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038E68BD"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sz w:val="28"/>
          <w:szCs w:val="28"/>
          <w:u w:color="000000"/>
        </w:rPr>
      </w:pPr>
      <w:r w:rsidRPr="00573D5E">
        <w:rPr>
          <w:rFonts w:ascii="Times New Roman" w:hAnsi="Times New Roman" w:cs="Times New Roman"/>
          <w:sz w:val="28"/>
          <w:szCs w:val="28"/>
          <w:u w:color="000000"/>
        </w:rPr>
        <w:t xml:space="preserve">  НАО «Западно-Казахстанский медицинский </w:t>
      </w:r>
    </w:p>
    <w:p w14:paraId="0954DCD3"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sz w:val="28"/>
          <w:szCs w:val="28"/>
          <w:u w:color="000000"/>
        </w:rPr>
      </w:pPr>
      <w:r w:rsidRPr="00573D5E">
        <w:rPr>
          <w:rFonts w:ascii="Times New Roman" w:hAnsi="Times New Roman" w:cs="Times New Roman"/>
          <w:sz w:val="28"/>
          <w:szCs w:val="28"/>
          <w:u w:color="000000"/>
        </w:rPr>
        <w:t>университет имени Марата Оспанова»</w:t>
      </w:r>
    </w:p>
    <w:p w14:paraId="17A84D0B"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sz w:val="28"/>
          <w:szCs w:val="28"/>
          <w:u w:color="000000"/>
        </w:rPr>
      </w:pPr>
    </w:p>
    <w:p w14:paraId="2EA04FED"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sz w:val="28"/>
          <w:szCs w:val="28"/>
          <w:u w:color="000000"/>
        </w:rPr>
      </w:pPr>
    </w:p>
    <w:p w14:paraId="57270206"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sz w:val="28"/>
          <w:szCs w:val="28"/>
          <w:u w:color="000000"/>
        </w:rPr>
      </w:pPr>
    </w:p>
    <w:p w14:paraId="0E859299"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sz w:val="28"/>
          <w:szCs w:val="28"/>
          <w:u w:color="000000"/>
        </w:rPr>
      </w:pPr>
    </w:p>
    <w:p w14:paraId="3555B912"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sz w:val="28"/>
          <w:szCs w:val="28"/>
          <w:u w:color="000000"/>
        </w:rPr>
      </w:pPr>
      <w:r w:rsidRPr="00573D5E">
        <w:rPr>
          <w:rFonts w:ascii="Times New Roman" w:hAnsi="Times New Roman" w:cs="Times New Roman"/>
          <w:sz w:val="28"/>
          <w:szCs w:val="28"/>
          <w:shd w:val="clear" w:color="auto" w:fill="FFFFFF"/>
        </w:rPr>
        <w:t>УДК 616.361-07-089</w:t>
      </w:r>
      <w:r w:rsidRPr="00573D5E">
        <w:rPr>
          <w:rStyle w:val="js-phone-number"/>
          <w:rFonts w:ascii="Times New Roman" w:hAnsi="Times New Roman" w:cs="Times New Roman"/>
          <w:color w:val="333333"/>
          <w:sz w:val="28"/>
          <w:szCs w:val="28"/>
          <w:shd w:val="clear" w:color="auto" w:fill="FFFFFF"/>
        </w:rPr>
        <w:t xml:space="preserve">+616.36-008.21           </w:t>
      </w:r>
      <w:r>
        <w:rPr>
          <w:rStyle w:val="js-phone-number"/>
          <w:rFonts w:ascii="Times New Roman" w:hAnsi="Times New Roman" w:cs="Times New Roman"/>
          <w:color w:val="333333"/>
          <w:sz w:val="28"/>
          <w:szCs w:val="28"/>
          <w:shd w:val="clear" w:color="auto" w:fill="FFFFFF"/>
        </w:rPr>
        <w:t xml:space="preserve">            </w:t>
      </w:r>
      <w:r w:rsidRPr="00573D5E">
        <w:rPr>
          <w:rStyle w:val="js-phone-number"/>
          <w:rFonts w:ascii="Times New Roman" w:hAnsi="Times New Roman" w:cs="Times New Roman"/>
          <w:color w:val="333333"/>
          <w:sz w:val="28"/>
          <w:szCs w:val="28"/>
          <w:shd w:val="clear" w:color="auto" w:fill="FFFFFF"/>
        </w:rPr>
        <w:t xml:space="preserve">      </w:t>
      </w:r>
      <w:r w:rsidRPr="00573D5E">
        <w:rPr>
          <w:rFonts w:ascii="Times New Roman" w:hAnsi="Times New Roman" w:cs="Times New Roman"/>
          <w:sz w:val="28"/>
          <w:szCs w:val="28"/>
          <w:u w:color="000000"/>
        </w:rPr>
        <w:t>На правах рукописи</w:t>
      </w:r>
      <w:r w:rsidRPr="00573D5E">
        <w:rPr>
          <w:rFonts w:ascii="Times New Roman" w:hAnsi="Times New Roman" w:cs="Times New Roman"/>
          <w:sz w:val="28"/>
          <w:szCs w:val="28"/>
        </w:rPr>
        <w:br/>
      </w:r>
      <w:r w:rsidRPr="00573D5E">
        <w:rPr>
          <w:rFonts w:ascii="Times New Roman" w:hAnsi="Times New Roman" w:cs="Times New Roman"/>
          <w:sz w:val="28"/>
          <w:szCs w:val="28"/>
          <w:shd w:val="clear" w:color="auto" w:fill="FFFFFF"/>
        </w:rPr>
        <w:t>МРНТИ 76.29.34, 76.29.39</w:t>
      </w:r>
    </w:p>
    <w:p w14:paraId="34A9B7F0"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sz w:val="28"/>
          <w:szCs w:val="28"/>
          <w:u w:color="000000"/>
        </w:rPr>
      </w:pPr>
    </w:p>
    <w:p w14:paraId="6E024834"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sz w:val="28"/>
          <w:szCs w:val="28"/>
          <w:u w:color="000000"/>
        </w:rPr>
      </w:pPr>
    </w:p>
    <w:p w14:paraId="6898E0CF"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sz w:val="28"/>
          <w:szCs w:val="28"/>
          <w:u w:color="000000"/>
        </w:rPr>
      </w:pPr>
    </w:p>
    <w:p w14:paraId="4BF55105"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sz w:val="28"/>
          <w:szCs w:val="28"/>
          <w:u w:color="000000"/>
        </w:rPr>
      </w:pPr>
    </w:p>
    <w:p w14:paraId="1D321545"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sz w:val="28"/>
          <w:szCs w:val="28"/>
          <w:u w:color="000000"/>
        </w:rPr>
      </w:pPr>
    </w:p>
    <w:p w14:paraId="2566B37D"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sz w:val="28"/>
          <w:szCs w:val="28"/>
          <w:u w:color="000000"/>
        </w:rPr>
      </w:pPr>
    </w:p>
    <w:p w14:paraId="70007775"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sz w:val="28"/>
          <w:szCs w:val="28"/>
          <w:u w:color="000000"/>
        </w:rPr>
      </w:pPr>
    </w:p>
    <w:p w14:paraId="5CF3B46B"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sz w:val="28"/>
          <w:szCs w:val="28"/>
          <w:u w:color="000000"/>
        </w:rPr>
      </w:pPr>
    </w:p>
    <w:p w14:paraId="0C5D62E3"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b/>
          <w:bCs/>
          <w:sz w:val="28"/>
          <w:szCs w:val="28"/>
          <w:u w:color="000000"/>
        </w:rPr>
      </w:pPr>
      <w:r w:rsidRPr="00573D5E">
        <w:rPr>
          <w:rFonts w:ascii="Times New Roman" w:hAnsi="Times New Roman" w:cs="Times New Roman"/>
          <w:b/>
          <w:bCs/>
          <w:sz w:val="28"/>
          <w:szCs w:val="28"/>
          <w:u w:color="000000"/>
        </w:rPr>
        <w:t>АЙТБАЕВА АЛИЯ МАТЖАНОВНА</w:t>
      </w:r>
    </w:p>
    <w:p w14:paraId="75A75529"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b/>
          <w:bCs/>
          <w:sz w:val="28"/>
          <w:szCs w:val="28"/>
          <w:u w:color="000000"/>
        </w:rPr>
      </w:pPr>
    </w:p>
    <w:p w14:paraId="2F7AF6AA"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b/>
          <w:bCs/>
          <w:sz w:val="28"/>
          <w:szCs w:val="28"/>
          <w:u w:color="000000"/>
        </w:rPr>
      </w:pPr>
      <w:r w:rsidRPr="00573D5E">
        <w:rPr>
          <w:rFonts w:ascii="Times New Roman" w:hAnsi="Times New Roman" w:cs="Times New Roman"/>
          <w:b/>
          <w:bCs/>
          <w:sz w:val="28"/>
          <w:szCs w:val="28"/>
          <w:u w:color="000000"/>
        </w:rPr>
        <w:t xml:space="preserve">Малоинвазивные технологии в комплексном лечении </w:t>
      </w:r>
    </w:p>
    <w:p w14:paraId="1B559979"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sz w:val="28"/>
          <w:szCs w:val="28"/>
          <w:u w:color="000000"/>
        </w:rPr>
      </w:pPr>
      <w:r w:rsidRPr="00573D5E">
        <w:rPr>
          <w:rFonts w:ascii="Times New Roman" w:hAnsi="Times New Roman" w:cs="Times New Roman"/>
          <w:b/>
          <w:bCs/>
          <w:sz w:val="28"/>
          <w:szCs w:val="28"/>
          <w:u w:color="000000"/>
        </w:rPr>
        <w:t>желчнокаменной болезни, осложненной механической желтухой</w:t>
      </w:r>
    </w:p>
    <w:p w14:paraId="3DED75E6"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sz w:val="28"/>
          <w:szCs w:val="28"/>
          <w:u w:color="000000"/>
        </w:rPr>
      </w:pPr>
    </w:p>
    <w:p w14:paraId="59D0C235"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sz w:val="28"/>
          <w:szCs w:val="28"/>
          <w:u w:color="000000"/>
        </w:rPr>
      </w:pPr>
    </w:p>
    <w:p w14:paraId="38B75A4C"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sz w:val="28"/>
          <w:szCs w:val="28"/>
          <w:u w:color="000000"/>
        </w:rPr>
      </w:pPr>
    </w:p>
    <w:p w14:paraId="6D0FF6CA"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sz w:val="28"/>
          <w:szCs w:val="28"/>
          <w:u w:color="000000"/>
        </w:rPr>
      </w:pPr>
      <w:r w:rsidRPr="00573D5E">
        <w:rPr>
          <w:rFonts w:ascii="Times New Roman" w:hAnsi="Times New Roman" w:cs="Times New Roman"/>
          <w:sz w:val="28"/>
          <w:szCs w:val="28"/>
          <w:u w:color="000000"/>
        </w:rPr>
        <w:t>специальность «6</w:t>
      </w:r>
      <w:r w:rsidRPr="00573D5E">
        <w:rPr>
          <w:rFonts w:ascii="Times New Roman" w:hAnsi="Times New Roman" w:cs="Times New Roman"/>
          <w:sz w:val="28"/>
          <w:szCs w:val="28"/>
          <w:u w:color="000000"/>
          <w:lang w:val="en-US"/>
        </w:rPr>
        <w:t>D</w:t>
      </w:r>
      <w:r w:rsidRPr="00573D5E">
        <w:rPr>
          <w:rFonts w:ascii="Times New Roman" w:hAnsi="Times New Roman" w:cs="Times New Roman"/>
          <w:sz w:val="28"/>
          <w:szCs w:val="28"/>
          <w:u w:color="000000"/>
        </w:rPr>
        <w:t>110100-Медицина»</w:t>
      </w:r>
    </w:p>
    <w:p w14:paraId="187B93C7"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sz w:val="28"/>
          <w:szCs w:val="28"/>
          <w:u w:color="000000"/>
        </w:rPr>
      </w:pPr>
    </w:p>
    <w:p w14:paraId="57E0FE73"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sz w:val="28"/>
          <w:szCs w:val="28"/>
          <w:u w:color="000000"/>
        </w:rPr>
      </w:pPr>
    </w:p>
    <w:p w14:paraId="6D8E74B7"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sz w:val="28"/>
          <w:szCs w:val="28"/>
          <w:u w:color="000000"/>
        </w:rPr>
      </w:pPr>
    </w:p>
    <w:p w14:paraId="0D2082C0"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sz w:val="28"/>
          <w:szCs w:val="28"/>
          <w:u w:color="000000"/>
        </w:rPr>
      </w:pPr>
      <w:r w:rsidRPr="00573D5E">
        <w:rPr>
          <w:rFonts w:ascii="Times New Roman" w:hAnsi="Times New Roman" w:cs="Times New Roman"/>
          <w:sz w:val="28"/>
          <w:szCs w:val="28"/>
          <w:u w:color="000000"/>
        </w:rPr>
        <w:t>Диссертация на соискание научной степени</w:t>
      </w:r>
    </w:p>
    <w:p w14:paraId="3344B360"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sz w:val="28"/>
          <w:szCs w:val="28"/>
          <w:u w:color="000000"/>
        </w:rPr>
      </w:pPr>
      <w:r w:rsidRPr="00573D5E">
        <w:rPr>
          <w:rFonts w:ascii="Times New Roman" w:hAnsi="Times New Roman" w:cs="Times New Roman"/>
          <w:sz w:val="28"/>
          <w:szCs w:val="28"/>
          <w:u w:color="000000"/>
        </w:rPr>
        <w:t>доктора философии</w:t>
      </w:r>
      <w:r w:rsidRPr="00573D5E">
        <w:rPr>
          <w:rFonts w:ascii="Times New Roman" w:hAnsi="Times New Roman" w:cs="Times New Roman"/>
          <w:sz w:val="28"/>
          <w:szCs w:val="28"/>
          <w:u w:color="535353"/>
        </w:rPr>
        <w:t xml:space="preserve"> (PhD)</w:t>
      </w:r>
    </w:p>
    <w:p w14:paraId="6DA2497B"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sz w:val="28"/>
          <w:szCs w:val="28"/>
          <w:u w:color="000000"/>
        </w:rPr>
      </w:pPr>
    </w:p>
    <w:p w14:paraId="05E9EB33"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sz w:val="28"/>
          <w:szCs w:val="28"/>
          <w:u w:color="000000"/>
        </w:rPr>
      </w:pPr>
    </w:p>
    <w:p w14:paraId="79F0AC36"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sz w:val="28"/>
          <w:szCs w:val="28"/>
          <w:u w:color="000000"/>
        </w:rPr>
      </w:pPr>
    </w:p>
    <w:p w14:paraId="210B85A9"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right"/>
        <w:rPr>
          <w:rFonts w:ascii="Times New Roman" w:eastAsia="Times New Roman" w:hAnsi="Times New Roman" w:cs="Times New Roman"/>
          <w:sz w:val="28"/>
          <w:szCs w:val="28"/>
          <w:u w:color="000000"/>
        </w:rPr>
      </w:pPr>
    </w:p>
    <w:p w14:paraId="5213698D"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right"/>
        <w:rPr>
          <w:rFonts w:ascii="Times New Roman" w:eastAsia="Times New Roman" w:hAnsi="Times New Roman" w:cs="Times New Roman"/>
          <w:sz w:val="28"/>
          <w:szCs w:val="28"/>
          <w:u w:color="000000"/>
        </w:rPr>
      </w:pPr>
    </w:p>
    <w:p w14:paraId="4DC5392A"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right"/>
        <w:rPr>
          <w:rFonts w:ascii="Times New Roman" w:eastAsia="Times New Roman" w:hAnsi="Times New Roman" w:cs="Times New Roman"/>
          <w:sz w:val="28"/>
          <w:szCs w:val="28"/>
          <w:u w:color="000000"/>
        </w:rPr>
      </w:pPr>
    </w:p>
    <w:p w14:paraId="222ECC2A"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right"/>
        <w:rPr>
          <w:rFonts w:ascii="Times New Roman" w:eastAsia="Times New Roman" w:hAnsi="Times New Roman" w:cs="Times New Roman"/>
          <w:sz w:val="28"/>
          <w:szCs w:val="28"/>
          <w:u w:color="000000"/>
        </w:rPr>
      </w:pPr>
      <w:r w:rsidRPr="00573D5E">
        <w:rPr>
          <w:rFonts w:ascii="Times New Roman" w:hAnsi="Times New Roman" w:cs="Times New Roman"/>
          <w:sz w:val="28"/>
          <w:szCs w:val="28"/>
          <w:u w:color="000000"/>
        </w:rPr>
        <w:t>Научный руководитель:</w:t>
      </w:r>
    </w:p>
    <w:p w14:paraId="785B1ACE"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right"/>
        <w:rPr>
          <w:rFonts w:ascii="Times New Roman" w:eastAsia="Times New Roman" w:hAnsi="Times New Roman" w:cs="Times New Roman"/>
          <w:sz w:val="28"/>
          <w:szCs w:val="28"/>
          <w:u w:color="000000"/>
        </w:rPr>
      </w:pPr>
      <w:r w:rsidRPr="00573D5E">
        <w:rPr>
          <w:rFonts w:ascii="Times New Roman" w:hAnsi="Times New Roman" w:cs="Times New Roman"/>
          <w:sz w:val="28"/>
          <w:szCs w:val="28"/>
          <w:u w:color="000000"/>
        </w:rPr>
        <w:t>д.м.н., профессор Жакиев Б.С.</w:t>
      </w:r>
    </w:p>
    <w:p w14:paraId="5A204FD7"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sz w:val="28"/>
          <w:szCs w:val="28"/>
          <w:u w:color="000000"/>
        </w:rPr>
      </w:pPr>
    </w:p>
    <w:p w14:paraId="24A3C073"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right"/>
        <w:rPr>
          <w:rFonts w:ascii="Times New Roman" w:eastAsia="Times New Roman" w:hAnsi="Times New Roman" w:cs="Times New Roman"/>
          <w:sz w:val="28"/>
          <w:szCs w:val="28"/>
          <w:u w:color="000000"/>
        </w:rPr>
      </w:pPr>
      <w:r w:rsidRPr="00573D5E">
        <w:rPr>
          <w:rFonts w:ascii="Times New Roman" w:hAnsi="Times New Roman" w:cs="Times New Roman"/>
          <w:sz w:val="28"/>
          <w:szCs w:val="28"/>
          <w:u w:color="000000"/>
        </w:rPr>
        <w:t>Научный консультант:</w:t>
      </w:r>
    </w:p>
    <w:p w14:paraId="391AD159" w14:textId="77777777" w:rsidR="005562BA" w:rsidRPr="00573D5E" w:rsidRDefault="005562BA" w:rsidP="005562BA">
      <w:pPr>
        <w:pStyle w:val="a8"/>
        <w:jc w:val="right"/>
        <w:rPr>
          <w:rFonts w:eastAsia="Times New Roman"/>
          <w:sz w:val="28"/>
          <w:szCs w:val="28"/>
          <w:u w:color="000000"/>
          <w:lang w:val="ru-RU"/>
        </w:rPr>
      </w:pPr>
      <w:r w:rsidRPr="00573D5E">
        <w:rPr>
          <w:sz w:val="28"/>
          <w:szCs w:val="28"/>
          <w:u w:color="000000"/>
          <w:lang w:val="ru-RU"/>
        </w:rPr>
        <w:t>д.м.н., профессор Kашибадзе K.Н.</w:t>
      </w:r>
    </w:p>
    <w:p w14:paraId="54DE0771"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sz w:val="28"/>
          <w:szCs w:val="28"/>
          <w:u w:color="000000"/>
        </w:rPr>
      </w:pPr>
    </w:p>
    <w:p w14:paraId="64D05829"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sz w:val="28"/>
          <w:szCs w:val="28"/>
          <w:u w:color="000000"/>
        </w:rPr>
      </w:pPr>
    </w:p>
    <w:p w14:paraId="27D2FC21"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sz w:val="28"/>
          <w:szCs w:val="28"/>
          <w:u w:color="000000"/>
        </w:rPr>
      </w:pPr>
    </w:p>
    <w:p w14:paraId="641F52A8"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sz w:val="28"/>
          <w:szCs w:val="28"/>
          <w:u w:color="000000"/>
        </w:rPr>
      </w:pPr>
      <w:r w:rsidRPr="00573D5E">
        <w:rPr>
          <w:rFonts w:ascii="Times New Roman" w:hAnsi="Times New Roman" w:cs="Times New Roman"/>
          <w:sz w:val="28"/>
          <w:szCs w:val="28"/>
          <w:u w:color="000000"/>
        </w:rPr>
        <w:t>Республика Казахстан</w:t>
      </w:r>
    </w:p>
    <w:p w14:paraId="20B2DA9D" w14:textId="77777777" w:rsidR="005562BA" w:rsidRPr="00573D5E" w:rsidRDefault="005562BA" w:rsidP="005562BA">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sz w:val="28"/>
          <w:szCs w:val="28"/>
          <w:u w:color="000000"/>
        </w:rPr>
      </w:pPr>
      <w:r w:rsidRPr="00573D5E">
        <w:rPr>
          <w:rFonts w:ascii="Times New Roman" w:hAnsi="Times New Roman" w:cs="Times New Roman"/>
          <w:sz w:val="28"/>
          <w:szCs w:val="28"/>
          <w:u w:color="000000"/>
        </w:rPr>
        <w:t>Актобе 2021</w:t>
      </w:r>
    </w:p>
    <w:p w14:paraId="23FB22A3" w14:textId="77777777" w:rsidR="005562BA" w:rsidRDefault="005562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hAnsi="Times New Roman" w:cs="Times New Roman"/>
          <w:b/>
          <w:bCs/>
          <w:color w:val="auto"/>
          <w:sz w:val="28"/>
          <w:szCs w:val="28"/>
          <w:u w:color="000000"/>
        </w:rPr>
      </w:pPr>
    </w:p>
    <w:p w14:paraId="746C8DF2" w14:textId="77777777" w:rsidR="005562BA" w:rsidRDefault="005562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hAnsi="Times New Roman" w:cs="Times New Roman"/>
          <w:b/>
          <w:bCs/>
          <w:color w:val="auto"/>
          <w:sz w:val="28"/>
          <w:szCs w:val="28"/>
          <w:u w:color="000000"/>
        </w:rPr>
      </w:pPr>
    </w:p>
    <w:p w14:paraId="7F41F050" w14:textId="319012C7"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hAnsi="Times New Roman" w:cs="Times New Roman"/>
          <w:b/>
          <w:bCs/>
          <w:color w:val="auto"/>
          <w:sz w:val="28"/>
          <w:szCs w:val="28"/>
          <w:u w:color="000000"/>
        </w:rPr>
      </w:pPr>
      <w:r w:rsidRPr="00882B4B">
        <w:rPr>
          <w:rFonts w:ascii="Times New Roman" w:hAnsi="Times New Roman" w:cs="Times New Roman"/>
          <w:b/>
          <w:bCs/>
          <w:color w:val="auto"/>
          <w:sz w:val="28"/>
          <w:szCs w:val="28"/>
          <w:u w:color="000000"/>
        </w:rPr>
        <w:t>СОДЕРЖАНИЕ</w:t>
      </w:r>
    </w:p>
    <w:p w14:paraId="7F2D2D23"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color w:val="auto"/>
          <w:sz w:val="28"/>
          <w:szCs w:val="28"/>
          <w:u w:color="000000"/>
        </w:rPr>
      </w:pPr>
    </w:p>
    <w:tbl>
      <w:tblPr>
        <w:tblStyle w:val="a9"/>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gridCol w:w="708"/>
      </w:tblGrid>
      <w:tr w:rsidR="007D18BA" w:rsidRPr="00882B4B" w14:paraId="6EF28BA8" w14:textId="77777777" w:rsidTr="007D18BA">
        <w:tc>
          <w:tcPr>
            <w:tcW w:w="8931" w:type="dxa"/>
          </w:tcPr>
          <w:p w14:paraId="1FAD3463" w14:textId="77777777" w:rsidR="007D18BA" w:rsidRPr="00882B4B" w:rsidRDefault="007D18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hAnsi="Times New Roman" w:cs="Times New Roman"/>
                <w:b/>
                <w:bCs/>
                <w:color w:val="auto"/>
                <w:sz w:val="28"/>
                <w:szCs w:val="28"/>
                <w:u w:color="000000"/>
              </w:rPr>
              <w:t>ОБОЗНАЧЕНИЯ И СОКРАЩЕНИЯ</w:t>
            </w:r>
            <w:r w:rsidRPr="00882B4B">
              <w:rPr>
                <w:rFonts w:ascii="Times New Roman" w:hAnsi="Times New Roman" w:cs="Times New Roman"/>
                <w:color w:val="auto"/>
                <w:sz w:val="28"/>
                <w:szCs w:val="28"/>
                <w:u w:color="000000"/>
              </w:rPr>
              <w:t>…………………………...………..</w:t>
            </w:r>
          </w:p>
          <w:p w14:paraId="52BF6F3D" w14:textId="77777777" w:rsidR="007D18BA" w:rsidRPr="00882B4B" w:rsidRDefault="007D18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hAnsi="Times New Roman" w:cs="Times New Roman"/>
                <w:b/>
                <w:bCs/>
                <w:color w:val="auto"/>
                <w:sz w:val="28"/>
                <w:szCs w:val="28"/>
                <w:u w:color="000000"/>
              </w:rPr>
              <w:t>ВВЕДЕНИЕ</w:t>
            </w:r>
            <w:r w:rsidRPr="00882B4B">
              <w:rPr>
                <w:rFonts w:ascii="Times New Roman" w:hAnsi="Times New Roman" w:cs="Times New Roman"/>
                <w:color w:val="auto"/>
                <w:sz w:val="28"/>
                <w:szCs w:val="28"/>
                <w:u w:color="000000"/>
              </w:rPr>
              <w:t>…………………………..…………………..…………………..</w:t>
            </w:r>
          </w:p>
          <w:p w14:paraId="151B569F" w14:textId="77777777" w:rsidR="007D18BA" w:rsidRPr="00882B4B" w:rsidRDefault="007D18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hAnsi="Times New Roman" w:cs="Times New Roman"/>
                <w:b/>
                <w:bCs/>
                <w:color w:val="auto"/>
                <w:sz w:val="28"/>
                <w:szCs w:val="28"/>
                <w:u w:color="000000"/>
              </w:rPr>
              <w:t>1 ОБЗОР ЛИТЕРАТУРЫ</w:t>
            </w:r>
            <w:r w:rsidRPr="00882B4B">
              <w:rPr>
                <w:rFonts w:ascii="Times New Roman" w:hAnsi="Times New Roman" w:cs="Times New Roman"/>
                <w:color w:val="auto"/>
                <w:sz w:val="28"/>
                <w:szCs w:val="28"/>
                <w:u w:color="000000"/>
              </w:rPr>
              <w:t>…………..………………………………..……..</w:t>
            </w:r>
          </w:p>
          <w:p w14:paraId="54D6D4F9" w14:textId="4165D3E1" w:rsidR="007D18BA" w:rsidRPr="00882B4B" w:rsidRDefault="007D18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1.1 </w:t>
            </w:r>
            <w:r w:rsidR="0087162E" w:rsidRPr="00882B4B">
              <w:rPr>
                <w:rFonts w:ascii="Times New Roman" w:hAnsi="Times New Roman" w:cs="Times New Roman"/>
                <w:bCs/>
                <w:color w:val="auto"/>
                <w:sz w:val="28"/>
                <w:szCs w:val="28"/>
                <w:u w:color="000000"/>
              </w:rPr>
              <w:t>Эпидемиологи</w:t>
            </w:r>
            <w:r w:rsidR="00F144C4" w:rsidRPr="00882B4B">
              <w:rPr>
                <w:rFonts w:ascii="Times New Roman" w:hAnsi="Times New Roman" w:cs="Times New Roman"/>
                <w:bCs/>
                <w:color w:val="auto"/>
                <w:sz w:val="28"/>
                <w:szCs w:val="28"/>
                <w:u w:color="000000"/>
              </w:rPr>
              <w:t>ческое состояние</w:t>
            </w:r>
            <w:r w:rsidR="0087162E" w:rsidRPr="00882B4B">
              <w:rPr>
                <w:rFonts w:ascii="Times New Roman" w:hAnsi="Times New Roman" w:cs="Times New Roman"/>
                <w:bCs/>
                <w:color w:val="auto"/>
                <w:sz w:val="28"/>
                <w:szCs w:val="28"/>
                <w:u w:color="000000"/>
              </w:rPr>
              <w:t xml:space="preserve"> желчнокаменной болезни</w:t>
            </w:r>
            <w:r w:rsidR="0087162E" w:rsidRPr="00882B4B">
              <w:rPr>
                <w:rFonts w:ascii="Times New Roman" w:hAnsi="Times New Roman" w:cs="Times New Roman"/>
                <w:color w:val="auto"/>
                <w:sz w:val="28"/>
                <w:szCs w:val="28"/>
                <w:u w:color="000000"/>
              </w:rPr>
              <w:t xml:space="preserve"> </w:t>
            </w:r>
            <w:r w:rsidR="00F144C4" w:rsidRPr="00882B4B">
              <w:rPr>
                <w:rFonts w:ascii="Times New Roman" w:hAnsi="Times New Roman" w:cs="Times New Roman"/>
                <w:color w:val="auto"/>
                <w:sz w:val="28"/>
                <w:szCs w:val="28"/>
                <w:u w:color="000000"/>
              </w:rPr>
              <w:t>….</w:t>
            </w:r>
            <w:r w:rsidRPr="00882B4B">
              <w:rPr>
                <w:rFonts w:ascii="Times New Roman" w:hAnsi="Times New Roman" w:cs="Times New Roman"/>
                <w:color w:val="auto"/>
                <w:sz w:val="28"/>
                <w:szCs w:val="28"/>
                <w:u w:color="000000"/>
              </w:rPr>
              <w:t>……….</w:t>
            </w:r>
          </w:p>
          <w:p w14:paraId="50B52BAC" w14:textId="77777777" w:rsidR="007D18BA" w:rsidRPr="00882B4B" w:rsidRDefault="007D18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1.2 Патогенез патологических расстройств при механической желтухе…</w:t>
            </w:r>
          </w:p>
          <w:p w14:paraId="51594FCF" w14:textId="0931A72A" w:rsidR="007D18BA" w:rsidRPr="00882B4B" w:rsidRDefault="007D18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1.3 Современные тенденции в хирургическом лечени</w:t>
            </w:r>
            <w:r w:rsidR="008E0830" w:rsidRPr="00882B4B">
              <w:rPr>
                <w:rFonts w:ascii="Times New Roman" w:hAnsi="Times New Roman" w:cs="Times New Roman"/>
                <w:color w:val="auto"/>
                <w:sz w:val="28"/>
                <w:szCs w:val="28"/>
                <w:u w:color="000000"/>
              </w:rPr>
              <w:t>и</w:t>
            </w:r>
            <w:r w:rsidRPr="00882B4B">
              <w:rPr>
                <w:rFonts w:ascii="Times New Roman" w:hAnsi="Times New Roman" w:cs="Times New Roman"/>
                <w:color w:val="auto"/>
                <w:sz w:val="28"/>
                <w:szCs w:val="28"/>
                <w:u w:color="000000"/>
              </w:rPr>
              <w:t xml:space="preserve"> желчнокаменной </w:t>
            </w:r>
          </w:p>
          <w:p w14:paraId="6A57885F" w14:textId="6846D09D" w:rsidR="007D18BA" w:rsidRPr="00882B4B" w:rsidRDefault="007D18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7"/>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бол</w:t>
            </w:r>
            <w:r w:rsidR="00766CF7" w:rsidRPr="00882B4B">
              <w:rPr>
                <w:rFonts w:ascii="Times New Roman" w:hAnsi="Times New Roman" w:cs="Times New Roman"/>
                <w:color w:val="auto"/>
                <w:sz w:val="28"/>
                <w:szCs w:val="28"/>
                <w:u w:color="000000"/>
              </w:rPr>
              <w:t xml:space="preserve">езни, осложненной механической </w:t>
            </w:r>
            <w:r w:rsidRPr="00882B4B">
              <w:rPr>
                <w:rFonts w:ascii="Times New Roman" w:hAnsi="Times New Roman" w:cs="Times New Roman"/>
                <w:color w:val="auto"/>
                <w:sz w:val="28"/>
                <w:szCs w:val="28"/>
                <w:u w:color="000000"/>
              </w:rPr>
              <w:t>желтух</w:t>
            </w:r>
            <w:r w:rsidR="008E0830" w:rsidRPr="00882B4B">
              <w:rPr>
                <w:rFonts w:ascii="Times New Roman" w:hAnsi="Times New Roman" w:cs="Times New Roman"/>
                <w:color w:val="auto"/>
                <w:sz w:val="28"/>
                <w:szCs w:val="28"/>
                <w:u w:color="000000"/>
              </w:rPr>
              <w:t>ой</w:t>
            </w:r>
            <w:r w:rsidRPr="00882B4B">
              <w:rPr>
                <w:rFonts w:ascii="Times New Roman" w:hAnsi="Times New Roman" w:cs="Times New Roman"/>
                <w:color w:val="auto"/>
                <w:sz w:val="28"/>
                <w:szCs w:val="28"/>
                <w:u w:color="000000"/>
              </w:rPr>
              <w:t>………..….…..……</w:t>
            </w:r>
          </w:p>
          <w:p w14:paraId="3B178BFD" w14:textId="77777777" w:rsidR="007D18BA" w:rsidRPr="00882B4B" w:rsidRDefault="007D18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hAnsi="Times New Roman" w:cs="Times New Roman"/>
                <w:b/>
                <w:bCs/>
                <w:color w:val="auto"/>
                <w:sz w:val="28"/>
                <w:szCs w:val="28"/>
                <w:u w:color="000000"/>
              </w:rPr>
              <w:t>2 МАТЕРИАЛЫ И МЕТОДЫ ИССЛЕДОВАНИЯ</w:t>
            </w:r>
            <w:r w:rsidRPr="00882B4B">
              <w:rPr>
                <w:rFonts w:ascii="Times New Roman" w:hAnsi="Times New Roman" w:cs="Times New Roman"/>
                <w:color w:val="auto"/>
                <w:sz w:val="28"/>
                <w:szCs w:val="28"/>
                <w:u w:color="000000"/>
              </w:rPr>
              <w:t>………………..……</w:t>
            </w:r>
          </w:p>
          <w:p w14:paraId="11623CD5" w14:textId="77777777" w:rsidR="007D18BA" w:rsidRPr="00882B4B" w:rsidRDefault="007D18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2.1 Объект </w:t>
            </w:r>
            <w:r w:rsidR="00E52142" w:rsidRPr="00882B4B">
              <w:rPr>
                <w:rFonts w:ascii="Times New Roman" w:hAnsi="Times New Roman" w:cs="Times New Roman"/>
                <w:color w:val="auto"/>
                <w:sz w:val="28"/>
                <w:szCs w:val="28"/>
                <w:u w:color="000000"/>
              </w:rPr>
              <w:t>исследования…</w:t>
            </w:r>
            <w:r w:rsidRPr="00882B4B">
              <w:rPr>
                <w:rFonts w:ascii="Times New Roman" w:hAnsi="Times New Roman" w:cs="Times New Roman"/>
                <w:color w:val="auto"/>
                <w:sz w:val="28"/>
                <w:szCs w:val="28"/>
                <w:u w:color="000000"/>
              </w:rPr>
              <w:t>………………….……..……………</w:t>
            </w:r>
            <w:r w:rsidR="00E52142" w:rsidRPr="00882B4B">
              <w:rPr>
                <w:rFonts w:ascii="Times New Roman" w:hAnsi="Times New Roman" w:cs="Times New Roman"/>
                <w:color w:val="auto"/>
                <w:sz w:val="28"/>
                <w:szCs w:val="28"/>
                <w:u w:color="000000"/>
              </w:rPr>
              <w:t>.</w:t>
            </w:r>
            <w:r w:rsidRPr="00882B4B">
              <w:rPr>
                <w:rFonts w:ascii="Times New Roman" w:hAnsi="Times New Roman" w:cs="Times New Roman"/>
                <w:color w:val="auto"/>
                <w:sz w:val="28"/>
                <w:szCs w:val="28"/>
                <w:u w:color="000000"/>
              </w:rPr>
              <w:t>.…………</w:t>
            </w:r>
          </w:p>
          <w:p w14:paraId="00C47BA5" w14:textId="77777777" w:rsidR="007D18BA" w:rsidRPr="00882B4B" w:rsidRDefault="007D18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2.2 Методы исследования.…………………………..……………………….</w:t>
            </w:r>
          </w:p>
          <w:p w14:paraId="0CC80844" w14:textId="77777777" w:rsidR="007D18BA" w:rsidRPr="00882B4B" w:rsidRDefault="007D18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hAnsi="Times New Roman" w:cs="Times New Roman"/>
                <w:b/>
                <w:bCs/>
                <w:color w:val="auto"/>
                <w:sz w:val="28"/>
                <w:szCs w:val="28"/>
                <w:u w:color="000000"/>
              </w:rPr>
              <w:t>3 РЕЗУЛЬТАТЫ ИССЛЕДОВАНИЙ</w:t>
            </w:r>
            <w:r w:rsidRPr="00882B4B">
              <w:rPr>
                <w:rFonts w:ascii="Times New Roman" w:hAnsi="Times New Roman" w:cs="Times New Roman"/>
                <w:color w:val="auto"/>
                <w:sz w:val="28"/>
                <w:szCs w:val="28"/>
                <w:u w:color="000000"/>
              </w:rPr>
              <w:t>………………………………….…</w:t>
            </w:r>
          </w:p>
          <w:p w14:paraId="67035754" w14:textId="5899485B" w:rsidR="007D18BA" w:rsidRPr="00882B4B" w:rsidRDefault="007D18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7" w:hanging="467"/>
              <w:rPr>
                <w:rFonts w:ascii="Times New Roman" w:eastAsia="Times New Roman" w:hAnsi="Times New Roman" w:cs="Times New Roman"/>
                <w:color w:val="auto"/>
                <w:sz w:val="28"/>
                <w:szCs w:val="28"/>
                <w:u w:color="000000"/>
                <w:shd w:val="clear" w:color="auto" w:fill="FFFFFF"/>
              </w:rPr>
            </w:pPr>
            <w:r w:rsidRPr="00882B4B">
              <w:rPr>
                <w:rFonts w:ascii="Times New Roman" w:hAnsi="Times New Roman" w:cs="Times New Roman"/>
                <w:color w:val="auto"/>
                <w:sz w:val="28"/>
                <w:szCs w:val="28"/>
                <w:u w:color="000000"/>
              </w:rPr>
              <w:t>3.1 Изучение функционального состояния пече</w:t>
            </w:r>
            <w:r w:rsidRPr="00882B4B">
              <w:rPr>
                <w:rFonts w:ascii="Times New Roman" w:hAnsi="Times New Roman" w:cs="Times New Roman"/>
                <w:color w:val="auto"/>
                <w:sz w:val="28"/>
                <w:szCs w:val="28"/>
                <w:u w:color="000000"/>
                <w:shd w:val="clear" w:color="auto" w:fill="FFFFFF"/>
              </w:rPr>
              <w:t>ни, поджелудочной</w:t>
            </w:r>
            <w:r w:rsidR="004B4515" w:rsidRPr="00882B4B">
              <w:rPr>
                <w:rFonts w:ascii="Times New Roman" w:hAnsi="Times New Roman" w:cs="Times New Roman"/>
                <w:color w:val="auto"/>
                <w:sz w:val="28"/>
                <w:szCs w:val="28"/>
                <w:u w:color="000000"/>
                <w:shd w:val="clear" w:color="auto" w:fill="FFFFFF"/>
              </w:rPr>
              <w:t xml:space="preserve"> железы </w:t>
            </w:r>
            <w:r w:rsidRPr="00882B4B">
              <w:rPr>
                <w:rFonts w:ascii="Times New Roman" w:hAnsi="Times New Roman" w:cs="Times New Roman"/>
                <w:color w:val="auto"/>
                <w:sz w:val="28"/>
                <w:szCs w:val="28"/>
                <w:u w:color="000000"/>
                <w:shd w:val="clear" w:color="auto" w:fill="FFFFFF"/>
              </w:rPr>
              <w:t>и</w:t>
            </w:r>
            <w:r w:rsidR="004B4515" w:rsidRPr="00882B4B">
              <w:rPr>
                <w:rFonts w:ascii="Times New Roman" w:hAnsi="Times New Roman" w:cs="Times New Roman"/>
                <w:color w:val="auto"/>
                <w:sz w:val="28"/>
                <w:szCs w:val="28"/>
                <w:u w:color="000000"/>
                <w:shd w:val="clear" w:color="auto" w:fill="FFFFFF"/>
              </w:rPr>
              <w:t xml:space="preserve"> </w:t>
            </w:r>
            <w:r w:rsidRPr="00882B4B">
              <w:rPr>
                <w:rFonts w:ascii="Times New Roman" w:hAnsi="Times New Roman" w:cs="Times New Roman"/>
                <w:color w:val="auto"/>
                <w:sz w:val="28"/>
                <w:szCs w:val="28"/>
                <w:u w:color="000000"/>
                <w:shd w:val="clear" w:color="auto" w:fill="FFFFFF"/>
              </w:rPr>
              <w:t>почек…………………………………….…………</w:t>
            </w:r>
            <w:r w:rsidR="004B4515" w:rsidRPr="00882B4B">
              <w:rPr>
                <w:rFonts w:ascii="Times New Roman" w:hAnsi="Times New Roman" w:cs="Times New Roman"/>
                <w:color w:val="auto"/>
                <w:sz w:val="28"/>
                <w:szCs w:val="28"/>
                <w:u w:color="000000"/>
                <w:shd w:val="clear" w:color="auto" w:fill="FFFFFF"/>
              </w:rPr>
              <w:t>………..</w:t>
            </w:r>
            <w:r w:rsidRPr="00882B4B">
              <w:rPr>
                <w:rFonts w:ascii="Times New Roman" w:hAnsi="Times New Roman" w:cs="Times New Roman"/>
                <w:color w:val="auto"/>
                <w:sz w:val="28"/>
                <w:szCs w:val="28"/>
                <w:u w:color="000000"/>
                <w:shd w:val="clear" w:color="auto" w:fill="FFFFFF"/>
              </w:rPr>
              <w:t xml:space="preserve">… </w:t>
            </w:r>
          </w:p>
          <w:p w14:paraId="063A2EF3" w14:textId="0D6AC4C2" w:rsidR="007D18BA" w:rsidRPr="00882B4B" w:rsidRDefault="007D18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3.</w:t>
            </w:r>
            <w:r w:rsidR="005561F3" w:rsidRPr="00882B4B">
              <w:rPr>
                <w:rFonts w:ascii="Times New Roman" w:hAnsi="Times New Roman" w:cs="Times New Roman"/>
                <w:color w:val="auto"/>
                <w:sz w:val="28"/>
                <w:szCs w:val="28"/>
                <w:u w:color="000000"/>
                <w:lang w:val="kk-KZ"/>
              </w:rPr>
              <w:t>2</w:t>
            </w:r>
            <w:r w:rsidRPr="00882B4B">
              <w:rPr>
                <w:rFonts w:ascii="Times New Roman" w:hAnsi="Times New Roman" w:cs="Times New Roman"/>
                <w:color w:val="auto"/>
                <w:sz w:val="28"/>
                <w:szCs w:val="28"/>
                <w:u w:color="000000"/>
              </w:rPr>
              <w:t xml:space="preserve"> Оценка системы ПОЛ-АОЗ………………………………………….…..</w:t>
            </w:r>
          </w:p>
          <w:p w14:paraId="0127D64E" w14:textId="4634BF84" w:rsidR="007D18BA" w:rsidRPr="00882B4B" w:rsidRDefault="007D18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3.</w:t>
            </w:r>
            <w:r w:rsidR="005561F3" w:rsidRPr="00882B4B">
              <w:rPr>
                <w:rFonts w:ascii="Times New Roman" w:hAnsi="Times New Roman" w:cs="Times New Roman"/>
                <w:color w:val="auto"/>
                <w:sz w:val="28"/>
                <w:szCs w:val="28"/>
                <w:u w:color="000000"/>
                <w:lang w:val="kk-KZ"/>
              </w:rPr>
              <w:t>3</w:t>
            </w:r>
            <w:r w:rsidRPr="00882B4B">
              <w:rPr>
                <w:rFonts w:ascii="Times New Roman" w:hAnsi="Times New Roman" w:cs="Times New Roman"/>
                <w:color w:val="auto"/>
                <w:sz w:val="28"/>
                <w:szCs w:val="28"/>
                <w:u w:color="000000"/>
              </w:rPr>
              <w:t xml:space="preserve"> Изучение резервно - компенсаторных возможностей организма…..…</w:t>
            </w:r>
          </w:p>
          <w:p w14:paraId="70552063" w14:textId="60A062AC" w:rsidR="007D18BA" w:rsidRPr="00882B4B" w:rsidRDefault="007D18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3.</w:t>
            </w:r>
            <w:r w:rsidR="005561F3" w:rsidRPr="00882B4B">
              <w:rPr>
                <w:rFonts w:ascii="Times New Roman" w:hAnsi="Times New Roman" w:cs="Times New Roman"/>
                <w:color w:val="auto"/>
                <w:sz w:val="28"/>
                <w:szCs w:val="28"/>
                <w:u w:color="000000"/>
                <w:lang w:val="kk-KZ"/>
              </w:rPr>
              <w:t>4</w:t>
            </w:r>
            <w:r w:rsidRPr="00882B4B">
              <w:rPr>
                <w:rFonts w:ascii="Times New Roman" w:hAnsi="Times New Roman" w:cs="Times New Roman"/>
                <w:color w:val="auto"/>
                <w:sz w:val="28"/>
                <w:szCs w:val="28"/>
                <w:u w:color="000000"/>
              </w:rPr>
              <w:t xml:space="preserve"> Анализ течения послеоперационного периода……………………..…..</w:t>
            </w:r>
          </w:p>
          <w:p w14:paraId="0CC85CB2" w14:textId="77777777" w:rsidR="007D18BA" w:rsidRPr="00882B4B" w:rsidRDefault="007D18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hAnsi="Times New Roman" w:cs="Times New Roman"/>
                <w:b/>
                <w:bCs/>
                <w:color w:val="auto"/>
                <w:sz w:val="28"/>
                <w:szCs w:val="28"/>
                <w:u w:color="000000"/>
              </w:rPr>
              <w:t>4 ОБСУЖДЕНИЕ ПОЛУЧЕННЫХ РЕЗУЛЬТАТОВ</w:t>
            </w:r>
            <w:r w:rsidRPr="00882B4B">
              <w:rPr>
                <w:rFonts w:ascii="Times New Roman" w:hAnsi="Times New Roman" w:cs="Times New Roman"/>
                <w:color w:val="auto"/>
                <w:sz w:val="28"/>
                <w:szCs w:val="28"/>
                <w:u w:color="000000"/>
              </w:rPr>
              <w:t>………….………</w:t>
            </w:r>
          </w:p>
          <w:p w14:paraId="7D98D8E0" w14:textId="77777777" w:rsidR="007D18BA" w:rsidRPr="00882B4B" w:rsidRDefault="007D18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hAnsi="Times New Roman" w:cs="Times New Roman"/>
                <w:b/>
                <w:bCs/>
                <w:color w:val="auto"/>
                <w:sz w:val="28"/>
                <w:szCs w:val="28"/>
                <w:u w:color="000000"/>
              </w:rPr>
              <w:t>ЗАКЛЮЧЕНИЕ</w:t>
            </w:r>
            <w:r w:rsidRPr="00882B4B">
              <w:rPr>
                <w:rFonts w:ascii="Times New Roman" w:hAnsi="Times New Roman" w:cs="Times New Roman"/>
                <w:color w:val="auto"/>
                <w:sz w:val="28"/>
                <w:szCs w:val="28"/>
                <w:u w:color="000000"/>
              </w:rPr>
              <w:t>…………………………………………………………..…</w:t>
            </w:r>
          </w:p>
          <w:p w14:paraId="6BC4FCC3" w14:textId="77777777" w:rsidR="007D18BA" w:rsidRPr="00882B4B" w:rsidRDefault="007D18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hAnsi="Times New Roman" w:cs="Times New Roman"/>
                <w:b/>
                <w:bCs/>
                <w:color w:val="auto"/>
                <w:sz w:val="28"/>
                <w:szCs w:val="28"/>
                <w:u w:color="000000"/>
              </w:rPr>
              <w:t>ПРАКТИЧЕСКИЕ РЕКОМЕНДАЦИИ</w:t>
            </w:r>
            <w:r w:rsidRPr="00882B4B">
              <w:rPr>
                <w:rFonts w:ascii="Times New Roman" w:hAnsi="Times New Roman" w:cs="Times New Roman"/>
                <w:color w:val="auto"/>
                <w:sz w:val="28"/>
                <w:szCs w:val="28"/>
                <w:u w:color="000000"/>
              </w:rPr>
              <w:t>……………….……………...….</w:t>
            </w:r>
          </w:p>
          <w:p w14:paraId="7F21BA8C" w14:textId="77777777" w:rsidR="007D18BA" w:rsidRPr="00882B4B" w:rsidRDefault="007D18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hAnsi="Times New Roman" w:cs="Times New Roman"/>
                <w:b/>
                <w:bCs/>
                <w:color w:val="auto"/>
                <w:sz w:val="28"/>
                <w:szCs w:val="28"/>
                <w:u w:color="000000"/>
              </w:rPr>
              <w:t>СПИСОК ИСПОЛЬЗОВАННЫХ ИСТОЧНИКОВ</w:t>
            </w:r>
            <w:r w:rsidRPr="00882B4B">
              <w:rPr>
                <w:rFonts w:ascii="Times New Roman" w:hAnsi="Times New Roman" w:cs="Times New Roman"/>
                <w:color w:val="auto"/>
                <w:sz w:val="28"/>
                <w:szCs w:val="28"/>
                <w:u w:color="000000"/>
              </w:rPr>
              <w:t>……………..…..….</w:t>
            </w:r>
          </w:p>
          <w:p w14:paraId="4BFE9AD9" w14:textId="77777777" w:rsidR="007D18BA" w:rsidRPr="00882B4B" w:rsidRDefault="007D18BA" w:rsidP="00C26C7C">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40"/>
              </w:tabs>
              <w:rPr>
                <w:rFonts w:ascii="Times New Roman" w:eastAsia="Times New Roman" w:hAnsi="Times New Roman" w:cs="Times New Roman"/>
                <w:color w:val="auto"/>
                <w:sz w:val="28"/>
                <w:szCs w:val="28"/>
                <w:u w:color="000000"/>
              </w:rPr>
            </w:pPr>
            <w:r w:rsidRPr="00882B4B">
              <w:rPr>
                <w:rFonts w:ascii="Times New Roman" w:hAnsi="Times New Roman" w:cs="Times New Roman"/>
                <w:b/>
                <w:bCs/>
                <w:color w:val="auto"/>
                <w:sz w:val="28"/>
                <w:szCs w:val="28"/>
                <w:u w:color="000000"/>
              </w:rPr>
              <w:t>ПРИЛОЖЕНИЯ</w:t>
            </w:r>
            <w:r w:rsidRPr="00882B4B">
              <w:rPr>
                <w:rFonts w:ascii="Times New Roman" w:hAnsi="Times New Roman" w:cs="Times New Roman"/>
                <w:color w:val="auto"/>
                <w:sz w:val="28"/>
                <w:szCs w:val="28"/>
                <w:u w:color="000000"/>
              </w:rPr>
              <w:t>………….………………………………………...………..</w:t>
            </w:r>
          </w:p>
        </w:tc>
        <w:tc>
          <w:tcPr>
            <w:tcW w:w="708" w:type="dxa"/>
          </w:tcPr>
          <w:p w14:paraId="018758C4" w14:textId="77777777" w:rsidR="007D18BA" w:rsidRPr="00882B4B" w:rsidRDefault="007D18BA" w:rsidP="00C26C7C">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eastAsia="Times New Roman" w:hAnsi="Times New Roman" w:cs="Times New Roman"/>
                <w:color w:val="auto"/>
                <w:sz w:val="28"/>
                <w:szCs w:val="28"/>
                <w:u w:color="000000"/>
              </w:rPr>
              <w:t>3</w:t>
            </w:r>
          </w:p>
          <w:p w14:paraId="40651A30" w14:textId="77777777" w:rsidR="007D18BA" w:rsidRPr="00882B4B" w:rsidRDefault="007D18BA" w:rsidP="00C26C7C">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eastAsia="Times New Roman" w:hAnsi="Times New Roman" w:cs="Times New Roman"/>
                <w:color w:val="auto"/>
                <w:sz w:val="28"/>
                <w:szCs w:val="28"/>
                <w:u w:color="000000"/>
              </w:rPr>
              <w:t>4</w:t>
            </w:r>
          </w:p>
          <w:p w14:paraId="01AA8C1E" w14:textId="010643A2" w:rsidR="007D18BA" w:rsidRPr="00882B4B" w:rsidRDefault="00990B20" w:rsidP="00C26C7C">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eastAsia="Times New Roman" w:hAnsi="Times New Roman" w:cs="Times New Roman"/>
                <w:color w:val="auto"/>
                <w:sz w:val="28"/>
                <w:szCs w:val="28"/>
                <w:u w:color="000000"/>
              </w:rPr>
              <w:t>9</w:t>
            </w:r>
          </w:p>
          <w:p w14:paraId="06CE1053" w14:textId="5E18725D" w:rsidR="007D18BA" w:rsidRPr="00882B4B" w:rsidRDefault="00990B20" w:rsidP="00C26C7C">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eastAsia="Times New Roman" w:hAnsi="Times New Roman" w:cs="Times New Roman"/>
                <w:color w:val="auto"/>
                <w:sz w:val="28"/>
                <w:szCs w:val="28"/>
                <w:u w:color="000000"/>
              </w:rPr>
              <w:t>9</w:t>
            </w:r>
          </w:p>
          <w:p w14:paraId="2A550730" w14:textId="29023323" w:rsidR="007D18BA" w:rsidRPr="00882B4B" w:rsidRDefault="00990B20" w:rsidP="00C26C7C">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eastAsia="Times New Roman" w:hAnsi="Times New Roman" w:cs="Times New Roman"/>
                <w:color w:val="auto"/>
                <w:sz w:val="28"/>
                <w:szCs w:val="28"/>
                <w:u w:color="000000"/>
              </w:rPr>
              <w:t>10</w:t>
            </w:r>
          </w:p>
          <w:p w14:paraId="1B018E67" w14:textId="77777777" w:rsidR="007D18BA" w:rsidRPr="00882B4B" w:rsidRDefault="007D18BA" w:rsidP="00C26C7C">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p>
          <w:p w14:paraId="25C0C512" w14:textId="6A63C264" w:rsidR="007D18BA" w:rsidRPr="00882B4B" w:rsidRDefault="000672C1" w:rsidP="00C26C7C">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eastAsia="Times New Roman" w:hAnsi="Times New Roman" w:cs="Times New Roman"/>
                <w:color w:val="auto"/>
                <w:sz w:val="28"/>
                <w:szCs w:val="28"/>
                <w:u w:color="000000"/>
              </w:rPr>
              <w:t>1</w:t>
            </w:r>
            <w:r w:rsidR="00990B20" w:rsidRPr="00882B4B">
              <w:rPr>
                <w:rFonts w:ascii="Times New Roman" w:eastAsia="Times New Roman" w:hAnsi="Times New Roman" w:cs="Times New Roman"/>
                <w:color w:val="auto"/>
                <w:sz w:val="28"/>
                <w:szCs w:val="28"/>
                <w:u w:color="000000"/>
              </w:rPr>
              <w:t>6</w:t>
            </w:r>
          </w:p>
          <w:p w14:paraId="6F5515D8" w14:textId="60CA8311" w:rsidR="007D18BA" w:rsidRPr="00882B4B" w:rsidRDefault="007D18BA" w:rsidP="00C26C7C">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eastAsia="Times New Roman" w:hAnsi="Times New Roman" w:cs="Times New Roman"/>
                <w:color w:val="auto"/>
                <w:sz w:val="28"/>
                <w:szCs w:val="28"/>
                <w:u w:color="000000"/>
              </w:rPr>
              <w:t>2</w:t>
            </w:r>
            <w:r w:rsidR="00990B20" w:rsidRPr="00882B4B">
              <w:rPr>
                <w:rFonts w:ascii="Times New Roman" w:eastAsia="Times New Roman" w:hAnsi="Times New Roman" w:cs="Times New Roman"/>
                <w:color w:val="auto"/>
                <w:sz w:val="28"/>
                <w:szCs w:val="28"/>
                <w:u w:color="000000"/>
              </w:rPr>
              <w:t>1</w:t>
            </w:r>
          </w:p>
          <w:p w14:paraId="2E3400E9" w14:textId="3252C6F4" w:rsidR="007D18BA" w:rsidRPr="00882B4B" w:rsidRDefault="007D18BA" w:rsidP="00C26C7C">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eastAsia="Times New Roman" w:hAnsi="Times New Roman" w:cs="Times New Roman"/>
                <w:color w:val="auto"/>
                <w:sz w:val="28"/>
                <w:szCs w:val="28"/>
                <w:u w:color="000000"/>
              </w:rPr>
              <w:t>2</w:t>
            </w:r>
            <w:r w:rsidR="00990B20" w:rsidRPr="00882B4B">
              <w:rPr>
                <w:rFonts w:ascii="Times New Roman" w:eastAsia="Times New Roman" w:hAnsi="Times New Roman" w:cs="Times New Roman"/>
                <w:color w:val="auto"/>
                <w:sz w:val="28"/>
                <w:szCs w:val="28"/>
                <w:u w:color="000000"/>
              </w:rPr>
              <w:t>1</w:t>
            </w:r>
          </w:p>
          <w:p w14:paraId="1C13A910" w14:textId="4E36BFF2" w:rsidR="007D18BA" w:rsidRPr="00882B4B" w:rsidRDefault="000672C1" w:rsidP="00C26C7C">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eastAsia="Times New Roman" w:hAnsi="Times New Roman" w:cs="Times New Roman"/>
                <w:color w:val="auto"/>
                <w:sz w:val="28"/>
                <w:szCs w:val="28"/>
                <w:u w:color="000000"/>
              </w:rPr>
              <w:t>2</w:t>
            </w:r>
            <w:r w:rsidR="00990B20" w:rsidRPr="00882B4B">
              <w:rPr>
                <w:rFonts w:ascii="Times New Roman" w:eastAsia="Times New Roman" w:hAnsi="Times New Roman" w:cs="Times New Roman"/>
                <w:color w:val="auto"/>
                <w:sz w:val="28"/>
                <w:szCs w:val="28"/>
                <w:u w:color="000000"/>
              </w:rPr>
              <w:t>7</w:t>
            </w:r>
          </w:p>
          <w:p w14:paraId="39498A0D" w14:textId="09729281" w:rsidR="007D18BA" w:rsidRPr="00882B4B" w:rsidRDefault="007D18BA" w:rsidP="00C26C7C">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eastAsia="Times New Roman" w:hAnsi="Times New Roman" w:cs="Times New Roman"/>
                <w:color w:val="auto"/>
                <w:sz w:val="28"/>
                <w:szCs w:val="28"/>
                <w:u w:color="000000"/>
              </w:rPr>
              <w:t>3</w:t>
            </w:r>
            <w:r w:rsidR="00990B20" w:rsidRPr="00882B4B">
              <w:rPr>
                <w:rFonts w:ascii="Times New Roman" w:eastAsia="Times New Roman" w:hAnsi="Times New Roman" w:cs="Times New Roman"/>
                <w:color w:val="auto"/>
                <w:sz w:val="28"/>
                <w:szCs w:val="28"/>
                <w:u w:color="000000"/>
              </w:rPr>
              <w:t>6</w:t>
            </w:r>
          </w:p>
          <w:p w14:paraId="7F733DFF" w14:textId="77777777" w:rsidR="00766CF7" w:rsidRPr="00882B4B" w:rsidRDefault="00766CF7" w:rsidP="00C26C7C">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p>
          <w:p w14:paraId="5541FA40" w14:textId="03C97586" w:rsidR="007D18BA" w:rsidRPr="00882B4B" w:rsidRDefault="007D18BA" w:rsidP="00C26C7C">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eastAsia="Times New Roman" w:hAnsi="Times New Roman" w:cs="Times New Roman"/>
                <w:color w:val="auto"/>
                <w:sz w:val="28"/>
                <w:szCs w:val="28"/>
                <w:u w:color="000000"/>
              </w:rPr>
              <w:t>4</w:t>
            </w:r>
            <w:r w:rsidR="00990B20" w:rsidRPr="00882B4B">
              <w:rPr>
                <w:rFonts w:ascii="Times New Roman" w:eastAsia="Times New Roman" w:hAnsi="Times New Roman" w:cs="Times New Roman"/>
                <w:color w:val="auto"/>
                <w:sz w:val="28"/>
                <w:szCs w:val="28"/>
                <w:u w:color="000000"/>
              </w:rPr>
              <w:t>5</w:t>
            </w:r>
          </w:p>
          <w:p w14:paraId="6608440B" w14:textId="77C0E32E" w:rsidR="007D18BA" w:rsidRPr="00882B4B" w:rsidRDefault="000672C1" w:rsidP="00C26C7C">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eastAsia="Times New Roman" w:hAnsi="Times New Roman" w:cs="Times New Roman"/>
                <w:color w:val="auto"/>
                <w:sz w:val="28"/>
                <w:szCs w:val="28"/>
                <w:u w:color="000000"/>
              </w:rPr>
              <w:t>7</w:t>
            </w:r>
            <w:r w:rsidR="00990B20" w:rsidRPr="00882B4B">
              <w:rPr>
                <w:rFonts w:ascii="Times New Roman" w:eastAsia="Times New Roman" w:hAnsi="Times New Roman" w:cs="Times New Roman"/>
                <w:color w:val="auto"/>
                <w:sz w:val="28"/>
                <w:szCs w:val="28"/>
                <w:u w:color="000000"/>
              </w:rPr>
              <w:t>4</w:t>
            </w:r>
          </w:p>
          <w:p w14:paraId="66273FD2" w14:textId="1B579A9E" w:rsidR="007D18BA" w:rsidRPr="00882B4B" w:rsidRDefault="00990B20" w:rsidP="00C26C7C">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eastAsia="Times New Roman" w:hAnsi="Times New Roman" w:cs="Times New Roman"/>
                <w:color w:val="auto"/>
                <w:sz w:val="28"/>
                <w:szCs w:val="28"/>
                <w:u w:color="000000"/>
              </w:rPr>
              <w:t>80</w:t>
            </w:r>
          </w:p>
          <w:p w14:paraId="0AC855BA" w14:textId="742D2064" w:rsidR="007D18BA" w:rsidRPr="00882B4B" w:rsidRDefault="005858A5" w:rsidP="00C26C7C">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eastAsia="Times New Roman" w:hAnsi="Times New Roman" w:cs="Times New Roman"/>
                <w:color w:val="auto"/>
                <w:sz w:val="28"/>
                <w:szCs w:val="28"/>
                <w:u w:color="000000"/>
              </w:rPr>
              <w:t>8</w:t>
            </w:r>
            <w:r w:rsidR="00990B20" w:rsidRPr="00882B4B">
              <w:rPr>
                <w:rFonts w:ascii="Times New Roman" w:eastAsia="Times New Roman" w:hAnsi="Times New Roman" w:cs="Times New Roman"/>
                <w:color w:val="auto"/>
                <w:sz w:val="28"/>
                <w:szCs w:val="28"/>
                <w:u w:color="000000"/>
              </w:rPr>
              <w:t>8</w:t>
            </w:r>
          </w:p>
          <w:p w14:paraId="428D6C67" w14:textId="25206EFB" w:rsidR="007D18BA" w:rsidRPr="00882B4B" w:rsidRDefault="007D18BA" w:rsidP="00C26C7C">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eastAsia="Times New Roman" w:hAnsi="Times New Roman" w:cs="Times New Roman"/>
                <w:color w:val="auto"/>
                <w:sz w:val="28"/>
                <w:szCs w:val="28"/>
                <w:u w:color="000000"/>
              </w:rPr>
              <w:t>1</w:t>
            </w:r>
            <w:r w:rsidR="005858A5" w:rsidRPr="00882B4B">
              <w:rPr>
                <w:rFonts w:ascii="Times New Roman" w:eastAsia="Times New Roman" w:hAnsi="Times New Roman" w:cs="Times New Roman"/>
                <w:color w:val="auto"/>
                <w:sz w:val="28"/>
                <w:szCs w:val="28"/>
                <w:u w:color="000000"/>
              </w:rPr>
              <w:t>0</w:t>
            </w:r>
            <w:r w:rsidR="00990B20" w:rsidRPr="00882B4B">
              <w:rPr>
                <w:rFonts w:ascii="Times New Roman" w:eastAsia="Times New Roman" w:hAnsi="Times New Roman" w:cs="Times New Roman"/>
                <w:color w:val="auto"/>
                <w:sz w:val="28"/>
                <w:szCs w:val="28"/>
                <w:u w:color="000000"/>
              </w:rPr>
              <w:t>8</w:t>
            </w:r>
          </w:p>
          <w:p w14:paraId="66775572" w14:textId="46B8FCAD" w:rsidR="007D18BA" w:rsidRPr="00882B4B" w:rsidRDefault="007D18BA" w:rsidP="00C26C7C">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eastAsia="Times New Roman" w:hAnsi="Times New Roman" w:cs="Times New Roman"/>
                <w:color w:val="auto"/>
                <w:sz w:val="28"/>
                <w:szCs w:val="28"/>
                <w:u w:color="000000"/>
              </w:rPr>
              <w:t>12</w:t>
            </w:r>
            <w:r w:rsidR="00990B20" w:rsidRPr="00882B4B">
              <w:rPr>
                <w:rFonts w:ascii="Times New Roman" w:eastAsia="Times New Roman" w:hAnsi="Times New Roman" w:cs="Times New Roman"/>
                <w:color w:val="auto"/>
                <w:sz w:val="28"/>
                <w:szCs w:val="28"/>
                <w:u w:color="000000"/>
              </w:rPr>
              <w:t>4</w:t>
            </w:r>
          </w:p>
          <w:p w14:paraId="0B15EB28" w14:textId="3A528833" w:rsidR="007D18BA" w:rsidRPr="00882B4B" w:rsidRDefault="007D18BA" w:rsidP="00C26C7C">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eastAsia="Times New Roman" w:hAnsi="Times New Roman" w:cs="Times New Roman"/>
                <w:color w:val="auto"/>
                <w:sz w:val="28"/>
                <w:szCs w:val="28"/>
                <w:u w:color="000000"/>
              </w:rPr>
              <w:t>1</w:t>
            </w:r>
            <w:r w:rsidR="00730086" w:rsidRPr="00882B4B">
              <w:rPr>
                <w:rFonts w:ascii="Times New Roman" w:eastAsia="Times New Roman" w:hAnsi="Times New Roman" w:cs="Times New Roman"/>
                <w:color w:val="auto"/>
                <w:sz w:val="28"/>
                <w:szCs w:val="28"/>
                <w:u w:color="000000"/>
              </w:rPr>
              <w:t>2</w:t>
            </w:r>
            <w:r w:rsidR="00990B20" w:rsidRPr="00882B4B">
              <w:rPr>
                <w:rFonts w:ascii="Times New Roman" w:eastAsia="Times New Roman" w:hAnsi="Times New Roman" w:cs="Times New Roman"/>
                <w:color w:val="auto"/>
                <w:sz w:val="28"/>
                <w:szCs w:val="28"/>
                <w:u w:color="000000"/>
              </w:rPr>
              <w:t>5</w:t>
            </w:r>
          </w:p>
          <w:p w14:paraId="6F77EC32" w14:textId="17331914" w:rsidR="007D18BA" w:rsidRPr="00882B4B" w:rsidRDefault="00730086" w:rsidP="00C26C7C">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eastAsia="Times New Roman" w:hAnsi="Times New Roman" w:cs="Times New Roman"/>
                <w:color w:val="auto"/>
                <w:sz w:val="28"/>
                <w:szCs w:val="28"/>
                <w:u w:color="000000"/>
              </w:rPr>
              <w:t>12</w:t>
            </w:r>
            <w:r w:rsidR="00990B20" w:rsidRPr="00882B4B">
              <w:rPr>
                <w:rFonts w:ascii="Times New Roman" w:eastAsia="Times New Roman" w:hAnsi="Times New Roman" w:cs="Times New Roman"/>
                <w:color w:val="auto"/>
                <w:sz w:val="28"/>
                <w:szCs w:val="28"/>
                <w:u w:color="000000"/>
              </w:rPr>
              <w:t>6</w:t>
            </w:r>
          </w:p>
          <w:p w14:paraId="62EB10DB" w14:textId="756EF5B2" w:rsidR="00730086" w:rsidRPr="00882B4B" w:rsidRDefault="00730086" w:rsidP="00B24BB6">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eastAsia="Times New Roman" w:hAnsi="Times New Roman" w:cs="Times New Roman"/>
                <w:color w:val="auto"/>
                <w:sz w:val="28"/>
                <w:szCs w:val="28"/>
                <w:u w:color="000000"/>
              </w:rPr>
              <w:t>14</w:t>
            </w:r>
            <w:r w:rsidR="00B24BB6" w:rsidRPr="00882B4B">
              <w:rPr>
                <w:rFonts w:ascii="Times New Roman" w:eastAsia="Times New Roman" w:hAnsi="Times New Roman" w:cs="Times New Roman"/>
                <w:color w:val="auto"/>
                <w:sz w:val="28"/>
                <w:szCs w:val="28"/>
                <w:u w:color="000000"/>
              </w:rPr>
              <w:t>7</w:t>
            </w:r>
          </w:p>
        </w:tc>
      </w:tr>
    </w:tbl>
    <w:p w14:paraId="69E48DA9"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p>
    <w:p w14:paraId="001B8050" w14:textId="77777777" w:rsidR="007D18BA" w:rsidRPr="00882B4B" w:rsidRDefault="007D18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p>
    <w:p w14:paraId="3A163077" w14:textId="77777777" w:rsidR="007D18BA" w:rsidRPr="00882B4B" w:rsidRDefault="007D18BA"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p>
    <w:p w14:paraId="004E0FF1" w14:textId="77777777"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                                                                    </w:t>
      </w:r>
    </w:p>
    <w:p w14:paraId="4DC62FB8"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p>
    <w:p w14:paraId="47219543"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p>
    <w:p w14:paraId="6E681762"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color w:val="auto"/>
          <w:sz w:val="28"/>
          <w:szCs w:val="28"/>
          <w:u w:color="000000"/>
        </w:rPr>
      </w:pPr>
    </w:p>
    <w:p w14:paraId="2A5607F5"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color w:val="auto"/>
          <w:sz w:val="28"/>
          <w:szCs w:val="28"/>
          <w:u w:color="000000"/>
        </w:rPr>
      </w:pPr>
    </w:p>
    <w:p w14:paraId="417C177F"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color w:val="auto"/>
          <w:sz w:val="28"/>
          <w:szCs w:val="28"/>
          <w:u w:color="000000"/>
        </w:rPr>
      </w:pPr>
    </w:p>
    <w:p w14:paraId="509E46A4"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color w:val="auto"/>
          <w:sz w:val="28"/>
          <w:szCs w:val="28"/>
          <w:u w:color="000000"/>
        </w:rPr>
      </w:pPr>
    </w:p>
    <w:p w14:paraId="6308E3CF"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color w:val="auto"/>
          <w:sz w:val="28"/>
          <w:szCs w:val="28"/>
          <w:u w:color="000000"/>
        </w:rPr>
      </w:pPr>
    </w:p>
    <w:p w14:paraId="67185B0E"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color w:val="auto"/>
          <w:sz w:val="28"/>
          <w:szCs w:val="28"/>
          <w:u w:color="000000"/>
        </w:rPr>
      </w:pPr>
    </w:p>
    <w:p w14:paraId="2C6A26A4"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color w:val="auto"/>
          <w:sz w:val="28"/>
          <w:szCs w:val="28"/>
          <w:u w:color="000000"/>
        </w:rPr>
      </w:pPr>
    </w:p>
    <w:p w14:paraId="7F593365"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color w:val="auto"/>
          <w:sz w:val="28"/>
          <w:szCs w:val="28"/>
          <w:u w:color="000000"/>
        </w:rPr>
      </w:pPr>
    </w:p>
    <w:p w14:paraId="1C15B762"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color w:val="auto"/>
          <w:sz w:val="28"/>
          <w:szCs w:val="28"/>
          <w:u w:color="000000"/>
        </w:rPr>
      </w:pPr>
    </w:p>
    <w:p w14:paraId="0828F0AA" w14:textId="15D05183"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color w:val="auto"/>
          <w:sz w:val="28"/>
          <w:szCs w:val="28"/>
          <w:u w:color="000000"/>
        </w:rPr>
      </w:pPr>
    </w:p>
    <w:p w14:paraId="73D3D9E4" w14:textId="77777777" w:rsidR="00087C63" w:rsidRPr="00882B4B" w:rsidRDefault="00087C63"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color w:val="auto"/>
          <w:sz w:val="28"/>
          <w:szCs w:val="28"/>
          <w:u w:color="000000"/>
        </w:rPr>
      </w:pPr>
    </w:p>
    <w:p w14:paraId="25A556DE"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color w:val="auto"/>
          <w:sz w:val="28"/>
          <w:szCs w:val="28"/>
          <w:u w:color="000000"/>
        </w:rPr>
      </w:pPr>
    </w:p>
    <w:p w14:paraId="53024376"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color w:val="auto"/>
          <w:sz w:val="28"/>
          <w:szCs w:val="28"/>
          <w:u w:color="000000"/>
        </w:rPr>
      </w:pPr>
    </w:p>
    <w:p w14:paraId="18E2E448"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color w:val="auto"/>
          <w:sz w:val="28"/>
          <w:szCs w:val="28"/>
          <w:u w:color="000000"/>
        </w:rPr>
      </w:pPr>
    </w:p>
    <w:p w14:paraId="535C4C89" w14:textId="4CF96F79"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color w:val="auto"/>
          <w:sz w:val="28"/>
          <w:szCs w:val="28"/>
          <w:u w:color="000000"/>
        </w:rPr>
      </w:pPr>
    </w:p>
    <w:p w14:paraId="18365072" w14:textId="77777777" w:rsidR="005858A5" w:rsidRPr="00882B4B" w:rsidRDefault="005858A5"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color w:val="auto"/>
          <w:sz w:val="28"/>
          <w:szCs w:val="28"/>
          <w:u w:color="000000"/>
        </w:rPr>
      </w:pPr>
    </w:p>
    <w:p w14:paraId="170215FB" w14:textId="77777777"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b/>
          <w:bCs/>
          <w:color w:val="auto"/>
          <w:sz w:val="28"/>
          <w:szCs w:val="28"/>
          <w:u w:color="000000"/>
        </w:rPr>
      </w:pPr>
      <w:r w:rsidRPr="00882B4B">
        <w:rPr>
          <w:rFonts w:ascii="Times New Roman" w:hAnsi="Times New Roman" w:cs="Times New Roman"/>
          <w:b/>
          <w:bCs/>
          <w:color w:val="auto"/>
          <w:sz w:val="28"/>
          <w:szCs w:val="28"/>
          <w:u w:color="000000"/>
        </w:rPr>
        <w:t>ОБОЗНАЧЕНИЯ И СОКРАЩЕНИЯ</w:t>
      </w:r>
    </w:p>
    <w:p w14:paraId="4611ECDD"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b/>
          <w:bCs/>
          <w:color w:val="auto"/>
          <w:sz w:val="28"/>
          <w:szCs w:val="28"/>
          <w:u w:color="000000"/>
        </w:rPr>
      </w:pPr>
    </w:p>
    <w:p w14:paraId="011EA34C" w14:textId="22FD0CBB" w:rsidR="00965BF6" w:rsidRPr="00882B4B" w:rsidRDefault="00965BF6" w:rsidP="00C26C7C">
      <w:pPr>
        <w:pStyle w:val="a8"/>
        <w:rPr>
          <w:sz w:val="28"/>
          <w:szCs w:val="28"/>
          <w:u w:color="000000"/>
          <w:lang w:val="ru-RU"/>
        </w:rPr>
      </w:pPr>
      <w:r w:rsidRPr="00882B4B">
        <w:rPr>
          <w:sz w:val="28"/>
          <w:szCs w:val="28"/>
          <w:u w:color="000000"/>
          <w:lang w:val="ru-RU"/>
        </w:rPr>
        <w:t>АД                - Артериальное давление</w:t>
      </w:r>
    </w:p>
    <w:p w14:paraId="6657C219" w14:textId="64AFCC5E" w:rsidR="005521CA" w:rsidRPr="00882B4B" w:rsidRDefault="005521CA" w:rsidP="00C26C7C">
      <w:pPr>
        <w:pStyle w:val="a8"/>
        <w:rPr>
          <w:rFonts w:eastAsia="Times New Roman"/>
          <w:sz w:val="28"/>
          <w:szCs w:val="28"/>
          <w:u w:color="000000"/>
          <w:lang w:val="ru-RU"/>
        </w:rPr>
      </w:pPr>
      <w:r w:rsidRPr="00882B4B">
        <w:rPr>
          <w:sz w:val="28"/>
          <w:szCs w:val="28"/>
          <w:u w:color="000000"/>
          <w:lang w:val="ru-RU"/>
        </w:rPr>
        <w:t xml:space="preserve">АОС             - </w:t>
      </w:r>
      <w:r w:rsidR="00965BF6" w:rsidRPr="00882B4B">
        <w:rPr>
          <w:sz w:val="28"/>
          <w:szCs w:val="28"/>
          <w:u w:color="000000"/>
          <w:lang w:val="ru-RU"/>
        </w:rPr>
        <w:t>А</w:t>
      </w:r>
      <w:r w:rsidRPr="00882B4B">
        <w:rPr>
          <w:sz w:val="28"/>
          <w:szCs w:val="28"/>
          <w:u w:color="000000"/>
          <w:lang w:val="ru-RU"/>
        </w:rPr>
        <w:t>нтиоксидантная система</w:t>
      </w:r>
    </w:p>
    <w:p w14:paraId="4FBE3370" w14:textId="574AC665" w:rsidR="005521CA" w:rsidRPr="00882B4B" w:rsidRDefault="00965BF6" w:rsidP="00C26C7C">
      <w:pPr>
        <w:pStyle w:val="a8"/>
        <w:rPr>
          <w:rFonts w:eastAsia="Times New Roman"/>
          <w:sz w:val="28"/>
          <w:szCs w:val="28"/>
          <w:u w:color="000000"/>
          <w:lang w:val="ru-RU"/>
        </w:rPr>
      </w:pPr>
      <w:r w:rsidRPr="00882B4B">
        <w:rPr>
          <w:sz w:val="28"/>
          <w:szCs w:val="28"/>
          <w:u w:color="000000"/>
          <w:lang w:val="ru-RU"/>
        </w:rPr>
        <w:t>АОЗ              - А</w:t>
      </w:r>
      <w:r w:rsidR="005521CA" w:rsidRPr="00882B4B">
        <w:rPr>
          <w:sz w:val="28"/>
          <w:szCs w:val="28"/>
          <w:u w:color="000000"/>
          <w:lang w:val="ru-RU"/>
        </w:rPr>
        <w:t>нтиоксидантная защита</w:t>
      </w:r>
    </w:p>
    <w:p w14:paraId="4EC84147" w14:textId="00E00916" w:rsidR="005521CA" w:rsidRPr="00882B4B" w:rsidRDefault="00965BF6" w:rsidP="00C26C7C">
      <w:pPr>
        <w:pStyle w:val="a8"/>
        <w:rPr>
          <w:rFonts w:eastAsia="Times New Roman"/>
          <w:sz w:val="28"/>
          <w:szCs w:val="28"/>
          <w:u w:color="000000"/>
          <w:lang w:val="ru-RU"/>
        </w:rPr>
      </w:pPr>
      <w:r w:rsidRPr="00882B4B">
        <w:rPr>
          <w:sz w:val="28"/>
          <w:szCs w:val="28"/>
          <w:u w:color="000000"/>
          <w:lang w:val="ru-RU"/>
        </w:rPr>
        <w:t>АТФ             - А</w:t>
      </w:r>
      <w:r w:rsidR="005521CA" w:rsidRPr="00882B4B">
        <w:rPr>
          <w:sz w:val="28"/>
          <w:szCs w:val="28"/>
          <w:u w:color="000000"/>
          <w:lang w:val="ru-RU"/>
        </w:rPr>
        <w:t>денозинтрифосфат</w:t>
      </w:r>
    </w:p>
    <w:p w14:paraId="238FF236" w14:textId="44C05A01" w:rsidR="005521CA" w:rsidRPr="00882B4B" w:rsidRDefault="00965BF6" w:rsidP="00C26C7C">
      <w:pPr>
        <w:pStyle w:val="a8"/>
        <w:rPr>
          <w:rFonts w:eastAsia="Times New Roman"/>
          <w:sz w:val="28"/>
          <w:szCs w:val="28"/>
          <w:u w:color="000000"/>
          <w:shd w:val="clear" w:color="auto" w:fill="FEFFFF"/>
          <w:lang w:val="ru-RU"/>
        </w:rPr>
      </w:pPr>
      <w:r w:rsidRPr="00882B4B">
        <w:rPr>
          <w:sz w:val="28"/>
          <w:szCs w:val="28"/>
          <w:u w:color="000000"/>
          <w:lang w:val="ru-RU"/>
        </w:rPr>
        <w:t>БДС              - Б</w:t>
      </w:r>
      <w:r w:rsidR="005521CA" w:rsidRPr="00882B4B">
        <w:rPr>
          <w:sz w:val="28"/>
          <w:szCs w:val="28"/>
          <w:u w:color="000000"/>
          <w:lang w:val="ru-RU"/>
        </w:rPr>
        <w:t>ольшой дуоденальный сосочек</w:t>
      </w:r>
    </w:p>
    <w:p w14:paraId="644BD3A9" w14:textId="6BBA017A" w:rsidR="005521CA" w:rsidRPr="00882B4B" w:rsidRDefault="005521CA" w:rsidP="00C26C7C">
      <w:pPr>
        <w:pStyle w:val="a8"/>
        <w:rPr>
          <w:rFonts w:eastAsia="Times New Roman"/>
          <w:sz w:val="28"/>
          <w:szCs w:val="28"/>
          <w:u w:color="535353"/>
          <w:lang w:val="ru-RU"/>
        </w:rPr>
      </w:pPr>
      <w:r w:rsidRPr="00882B4B">
        <w:rPr>
          <w:sz w:val="28"/>
          <w:szCs w:val="28"/>
          <w:u w:color="000000"/>
          <w:lang w:val="ru-RU"/>
        </w:rPr>
        <w:t xml:space="preserve">ГГТ               - </w:t>
      </w:r>
      <w:r w:rsidR="00965BF6" w:rsidRPr="00882B4B">
        <w:rPr>
          <w:sz w:val="28"/>
          <w:szCs w:val="28"/>
          <w:u w:color="000000"/>
          <w:shd w:val="clear" w:color="auto" w:fill="FFFFFF"/>
          <w:lang w:val="ru-RU"/>
        </w:rPr>
        <w:t>Г</w:t>
      </w:r>
      <w:r w:rsidRPr="00882B4B">
        <w:rPr>
          <w:sz w:val="28"/>
          <w:szCs w:val="28"/>
          <w:u w:color="000000"/>
          <w:shd w:val="clear" w:color="auto" w:fill="FFFFFF"/>
          <w:lang w:val="ru-RU"/>
        </w:rPr>
        <w:t>амма-глутамилтрансфераз</w:t>
      </w:r>
      <w:r w:rsidRPr="00882B4B">
        <w:rPr>
          <w:sz w:val="28"/>
          <w:szCs w:val="28"/>
          <w:u w:color="000000"/>
          <w:lang w:val="ru-RU"/>
        </w:rPr>
        <w:t>а</w:t>
      </w:r>
    </w:p>
    <w:p w14:paraId="4C03F6A0" w14:textId="62E16CFE" w:rsidR="005521CA" w:rsidRPr="00882B4B" w:rsidRDefault="00965BF6" w:rsidP="00C26C7C">
      <w:pPr>
        <w:pStyle w:val="a8"/>
        <w:rPr>
          <w:rFonts w:eastAsia="Times New Roman"/>
          <w:sz w:val="28"/>
          <w:szCs w:val="28"/>
          <w:u w:color="000000"/>
          <w:shd w:val="clear" w:color="auto" w:fill="FEFFFF"/>
          <w:lang w:val="ru-RU"/>
        </w:rPr>
      </w:pPr>
      <w:r w:rsidRPr="00882B4B">
        <w:rPr>
          <w:sz w:val="28"/>
          <w:szCs w:val="28"/>
          <w:u w:color="000000"/>
          <w:lang w:val="ru-RU"/>
        </w:rPr>
        <w:t>ЖКБ             - Ж</w:t>
      </w:r>
      <w:r w:rsidR="005521CA" w:rsidRPr="00882B4B">
        <w:rPr>
          <w:sz w:val="28"/>
          <w:szCs w:val="28"/>
          <w:u w:color="000000"/>
          <w:shd w:val="clear" w:color="auto" w:fill="FEFFFF"/>
          <w:lang w:val="ru-RU"/>
        </w:rPr>
        <w:t>елчнокаменная болезнь</w:t>
      </w:r>
    </w:p>
    <w:p w14:paraId="38B97AAE" w14:textId="4CF006A2" w:rsidR="00971327" w:rsidRPr="00882B4B" w:rsidRDefault="00971327" w:rsidP="00C26C7C">
      <w:pPr>
        <w:pStyle w:val="a8"/>
        <w:ind w:left="1701" w:hanging="1701"/>
        <w:rPr>
          <w:sz w:val="28"/>
          <w:szCs w:val="28"/>
          <w:u w:color="000000"/>
          <w:lang w:val="ru-RU"/>
        </w:rPr>
      </w:pPr>
      <w:r w:rsidRPr="00882B4B">
        <w:rPr>
          <w:sz w:val="28"/>
          <w:szCs w:val="28"/>
          <w:u w:color="000000"/>
          <w:shd w:val="clear" w:color="auto" w:fill="FEFFFF"/>
          <w:lang w:val="ru-RU"/>
        </w:rPr>
        <w:t>ЗКМУ</w:t>
      </w:r>
      <w:r w:rsidRPr="00882B4B">
        <w:rPr>
          <w:sz w:val="28"/>
          <w:szCs w:val="28"/>
          <w:u w:color="000000"/>
          <w:lang w:val="ru-RU"/>
        </w:rPr>
        <w:t xml:space="preserve">       </w:t>
      </w:r>
      <w:r w:rsidR="00DD76F2" w:rsidRPr="00882B4B">
        <w:rPr>
          <w:sz w:val="28"/>
          <w:szCs w:val="28"/>
          <w:u w:color="000000"/>
          <w:lang w:val="ru-RU"/>
        </w:rPr>
        <w:t xml:space="preserve"> </w:t>
      </w:r>
      <w:r w:rsidRPr="00882B4B">
        <w:rPr>
          <w:sz w:val="28"/>
          <w:szCs w:val="28"/>
          <w:u w:color="000000"/>
          <w:lang w:val="ru-RU"/>
        </w:rPr>
        <w:t xml:space="preserve">   - </w:t>
      </w:r>
      <w:r w:rsidR="00DD76F2" w:rsidRPr="00882B4B">
        <w:rPr>
          <w:sz w:val="28"/>
          <w:szCs w:val="28"/>
          <w:u w:color="000000"/>
          <w:lang w:val="ru-RU"/>
        </w:rPr>
        <w:t>Западно-Казахстанский медицинский университет имени Марата Оспанова</w:t>
      </w:r>
    </w:p>
    <w:p w14:paraId="4F19381C" w14:textId="0BEC9C28" w:rsidR="005521CA" w:rsidRPr="00882B4B" w:rsidRDefault="00965BF6" w:rsidP="00C26C7C">
      <w:pPr>
        <w:pStyle w:val="a8"/>
        <w:rPr>
          <w:rFonts w:eastAsia="Times New Roman"/>
          <w:sz w:val="28"/>
          <w:szCs w:val="28"/>
          <w:u w:color="000000"/>
          <w:lang w:val="ru-RU"/>
        </w:rPr>
      </w:pPr>
      <w:r w:rsidRPr="00882B4B">
        <w:rPr>
          <w:sz w:val="28"/>
          <w:szCs w:val="28"/>
          <w:u w:color="000000"/>
          <w:lang w:val="ru-RU"/>
        </w:rPr>
        <w:t>ИН                - И</w:t>
      </w:r>
      <w:r w:rsidR="005521CA" w:rsidRPr="00882B4B">
        <w:rPr>
          <w:sz w:val="28"/>
          <w:szCs w:val="28"/>
          <w:u w:color="000000"/>
          <w:lang w:val="ru-RU"/>
        </w:rPr>
        <w:t>ндекс напряжения</w:t>
      </w:r>
    </w:p>
    <w:p w14:paraId="158A57CD" w14:textId="408F3E70" w:rsidR="005521CA" w:rsidRPr="00882B4B" w:rsidRDefault="00965BF6" w:rsidP="00C26C7C">
      <w:pPr>
        <w:pStyle w:val="a8"/>
        <w:rPr>
          <w:rFonts w:eastAsia="Times New Roman"/>
          <w:sz w:val="28"/>
          <w:szCs w:val="28"/>
          <w:u w:color="000000"/>
          <w:lang w:val="ru-RU"/>
        </w:rPr>
      </w:pPr>
      <w:r w:rsidRPr="00882B4B">
        <w:rPr>
          <w:sz w:val="28"/>
          <w:szCs w:val="28"/>
          <w:u w:color="000000"/>
          <w:lang w:val="ru-RU"/>
        </w:rPr>
        <w:t>ИБС              - И</w:t>
      </w:r>
      <w:r w:rsidR="005521CA" w:rsidRPr="00882B4B">
        <w:rPr>
          <w:sz w:val="28"/>
          <w:szCs w:val="28"/>
          <w:u w:color="000000"/>
          <w:lang w:val="ru-RU"/>
        </w:rPr>
        <w:t>шемическая болезнь сердца</w:t>
      </w:r>
    </w:p>
    <w:p w14:paraId="77570DD7" w14:textId="7C97C7AF" w:rsidR="005521CA" w:rsidRPr="00882B4B" w:rsidRDefault="00965BF6" w:rsidP="00C26C7C">
      <w:pPr>
        <w:pStyle w:val="a8"/>
        <w:rPr>
          <w:rFonts w:eastAsia="Times New Roman"/>
          <w:sz w:val="28"/>
          <w:szCs w:val="28"/>
          <w:u w:color="000000"/>
          <w:lang w:val="ru-RU"/>
        </w:rPr>
      </w:pPr>
      <w:r w:rsidRPr="00882B4B">
        <w:rPr>
          <w:sz w:val="28"/>
          <w:szCs w:val="28"/>
          <w:u w:color="000000"/>
          <w:lang w:val="ru-RU"/>
        </w:rPr>
        <w:t>КТ                 - К</w:t>
      </w:r>
      <w:r w:rsidR="005521CA" w:rsidRPr="00882B4B">
        <w:rPr>
          <w:sz w:val="28"/>
          <w:szCs w:val="28"/>
          <w:u w:color="000000"/>
          <w:lang w:val="ru-RU"/>
        </w:rPr>
        <w:t>омпьютерная томография</w:t>
      </w:r>
    </w:p>
    <w:p w14:paraId="61BADE0D" w14:textId="3A5269B7" w:rsidR="005521CA" w:rsidRPr="00882B4B" w:rsidRDefault="00965BF6" w:rsidP="00C26C7C">
      <w:pPr>
        <w:pStyle w:val="a8"/>
        <w:rPr>
          <w:rFonts w:eastAsia="Times New Roman"/>
          <w:sz w:val="28"/>
          <w:szCs w:val="28"/>
          <w:u w:color="000000"/>
          <w:lang w:val="ru-RU"/>
        </w:rPr>
      </w:pPr>
      <w:r w:rsidRPr="00882B4B">
        <w:rPr>
          <w:sz w:val="28"/>
          <w:szCs w:val="28"/>
          <w:u w:color="000000"/>
          <w:shd w:val="clear" w:color="auto" w:fill="FEFFFF"/>
          <w:lang w:val="ru-RU"/>
        </w:rPr>
        <w:t>ЛХЭ              - Л</w:t>
      </w:r>
      <w:r w:rsidR="005521CA" w:rsidRPr="00882B4B">
        <w:rPr>
          <w:sz w:val="28"/>
          <w:szCs w:val="28"/>
          <w:u w:color="000000"/>
          <w:shd w:val="clear" w:color="auto" w:fill="FEFFFF"/>
          <w:lang w:val="ru-RU"/>
        </w:rPr>
        <w:t>апароскопическая холецистэктомия</w:t>
      </w:r>
    </w:p>
    <w:p w14:paraId="58E576C2" w14:textId="2D7C69AB" w:rsidR="005521CA" w:rsidRPr="00882B4B" w:rsidRDefault="005521CA" w:rsidP="00C26C7C">
      <w:pPr>
        <w:pStyle w:val="a8"/>
        <w:rPr>
          <w:rFonts w:eastAsia="Times New Roman"/>
          <w:sz w:val="28"/>
          <w:szCs w:val="28"/>
          <w:u w:color="535353"/>
          <w:lang w:val="ru-RU"/>
        </w:rPr>
      </w:pPr>
      <w:r w:rsidRPr="00882B4B">
        <w:rPr>
          <w:sz w:val="28"/>
          <w:szCs w:val="28"/>
          <w:u w:color="000000"/>
          <w:lang w:val="ru-RU"/>
        </w:rPr>
        <w:t xml:space="preserve">ЛДГ              - </w:t>
      </w:r>
      <w:r w:rsidR="00965BF6" w:rsidRPr="00882B4B">
        <w:rPr>
          <w:sz w:val="28"/>
          <w:szCs w:val="28"/>
          <w:u w:color="000000"/>
          <w:shd w:val="clear" w:color="auto" w:fill="FFFFFF"/>
          <w:lang w:val="ru-RU"/>
        </w:rPr>
        <w:t>Л</w:t>
      </w:r>
      <w:r w:rsidRPr="00882B4B">
        <w:rPr>
          <w:sz w:val="28"/>
          <w:szCs w:val="28"/>
          <w:u w:color="000000"/>
          <w:shd w:val="clear" w:color="auto" w:fill="FFFFFF"/>
          <w:lang w:val="ru-RU"/>
        </w:rPr>
        <w:t>актатдегидрогеназ</w:t>
      </w:r>
      <w:r w:rsidRPr="00882B4B">
        <w:rPr>
          <w:sz w:val="28"/>
          <w:szCs w:val="28"/>
          <w:u w:color="000000"/>
          <w:lang w:val="ru-RU"/>
        </w:rPr>
        <w:t>а</w:t>
      </w:r>
    </w:p>
    <w:p w14:paraId="7609C8BD" w14:textId="54FA230D" w:rsidR="005521CA" w:rsidRPr="00882B4B" w:rsidRDefault="00965BF6" w:rsidP="00C26C7C">
      <w:pPr>
        <w:pStyle w:val="a8"/>
        <w:rPr>
          <w:rFonts w:eastAsia="Times New Roman"/>
          <w:sz w:val="28"/>
          <w:szCs w:val="28"/>
          <w:u w:color="000000"/>
          <w:lang w:val="ru-RU"/>
        </w:rPr>
      </w:pPr>
      <w:r w:rsidRPr="00882B4B">
        <w:rPr>
          <w:sz w:val="28"/>
          <w:szCs w:val="28"/>
          <w:u w:color="000000"/>
          <w:lang w:val="ru-RU"/>
        </w:rPr>
        <w:t>МСКТ          - М</w:t>
      </w:r>
      <w:r w:rsidR="005521CA" w:rsidRPr="00882B4B">
        <w:rPr>
          <w:sz w:val="28"/>
          <w:szCs w:val="28"/>
          <w:u w:color="000000"/>
          <w:lang w:val="ru-RU"/>
        </w:rPr>
        <w:t xml:space="preserve">ультиспиральная компьютерная томография  </w:t>
      </w:r>
    </w:p>
    <w:p w14:paraId="0D5B2368" w14:textId="0E0CC9A6" w:rsidR="00F16E87" w:rsidRPr="00882B4B" w:rsidRDefault="00F16E87" w:rsidP="00C26C7C">
      <w:pPr>
        <w:pStyle w:val="a8"/>
        <w:rPr>
          <w:sz w:val="28"/>
          <w:szCs w:val="28"/>
          <w:u w:color="000000"/>
          <w:shd w:val="clear" w:color="auto" w:fill="FEFFFF"/>
          <w:lang w:val="ru-RU"/>
        </w:rPr>
      </w:pPr>
      <w:r w:rsidRPr="00882B4B">
        <w:rPr>
          <w:sz w:val="28"/>
          <w:szCs w:val="28"/>
          <w:u w:color="000000"/>
          <w:shd w:val="clear" w:color="auto" w:fill="FEFFFF"/>
          <w:lang w:val="ru-RU"/>
        </w:rPr>
        <w:t xml:space="preserve">МСМ            - </w:t>
      </w:r>
      <w:r w:rsidR="00965BF6" w:rsidRPr="00882B4B">
        <w:rPr>
          <w:sz w:val="28"/>
          <w:szCs w:val="28"/>
          <w:u w:color="000000"/>
          <w:shd w:val="clear" w:color="auto" w:fill="FEFFFF"/>
          <w:lang w:val="ru-RU"/>
        </w:rPr>
        <w:t>М</w:t>
      </w:r>
      <w:r w:rsidRPr="00882B4B">
        <w:rPr>
          <w:rStyle w:val="a7"/>
          <w:bCs/>
          <w:i w:val="0"/>
          <w:iCs w:val="0"/>
          <w:sz w:val="28"/>
          <w:szCs w:val="28"/>
          <w:shd w:val="clear" w:color="auto" w:fill="FFFFFF"/>
          <w:lang w:val="ru-RU"/>
        </w:rPr>
        <w:t>олекулы средней массы</w:t>
      </w:r>
    </w:p>
    <w:p w14:paraId="7066F9D0" w14:textId="416A0D45" w:rsidR="005521CA" w:rsidRPr="00882B4B" w:rsidRDefault="00965BF6" w:rsidP="00C26C7C">
      <w:pPr>
        <w:pStyle w:val="a8"/>
        <w:rPr>
          <w:rFonts w:eastAsia="Times New Roman"/>
          <w:sz w:val="28"/>
          <w:szCs w:val="28"/>
          <w:u w:color="000000"/>
          <w:shd w:val="clear" w:color="auto" w:fill="FEFFFF"/>
          <w:lang w:val="ru-RU"/>
        </w:rPr>
      </w:pPr>
      <w:r w:rsidRPr="00882B4B">
        <w:rPr>
          <w:sz w:val="28"/>
          <w:szCs w:val="28"/>
          <w:u w:color="000000"/>
          <w:shd w:val="clear" w:color="auto" w:fill="FEFFFF"/>
          <w:lang w:val="ru-RU"/>
        </w:rPr>
        <w:t>МЖ               - М</w:t>
      </w:r>
      <w:r w:rsidR="005521CA" w:rsidRPr="00882B4B">
        <w:rPr>
          <w:sz w:val="28"/>
          <w:szCs w:val="28"/>
          <w:u w:color="000000"/>
          <w:shd w:val="clear" w:color="auto" w:fill="FEFFFF"/>
          <w:lang w:val="ru-RU"/>
        </w:rPr>
        <w:t>еханическая желтуха</w:t>
      </w:r>
    </w:p>
    <w:p w14:paraId="398A83D8" w14:textId="6370ED29" w:rsidR="005521CA" w:rsidRPr="00882B4B" w:rsidRDefault="005521CA" w:rsidP="00C26C7C">
      <w:pPr>
        <w:pStyle w:val="a8"/>
        <w:rPr>
          <w:rFonts w:eastAsia="Times New Roman"/>
          <w:sz w:val="28"/>
          <w:szCs w:val="28"/>
          <w:u w:color="000000"/>
          <w:lang w:val="ru-RU"/>
        </w:rPr>
      </w:pPr>
      <w:r w:rsidRPr="00882B4B">
        <w:rPr>
          <w:sz w:val="28"/>
          <w:szCs w:val="28"/>
          <w:u w:color="000000"/>
          <w:lang w:val="ru-RU"/>
        </w:rPr>
        <w:t xml:space="preserve">МРХПГ        </w:t>
      </w:r>
      <w:r w:rsidR="00965BF6" w:rsidRPr="00882B4B">
        <w:rPr>
          <w:sz w:val="28"/>
          <w:szCs w:val="28"/>
          <w:u w:color="000000"/>
          <w:lang w:val="ru-RU"/>
        </w:rPr>
        <w:t>- М</w:t>
      </w:r>
      <w:r w:rsidRPr="00882B4B">
        <w:rPr>
          <w:sz w:val="28"/>
          <w:szCs w:val="28"/>
          <w:u w:color="000000"/>
          <w:lang w:val="ru-RU"/>
        </w:rPr>
        <w:t>агнитно-резонансная холангиопакреатография</w:t>
      </w:r>
    </w:p>
    <w:p w14:paraId="11F0C2DF" w14:textId="34C4AA5B" w:rsidR="005521CA" w:rsidRPr="00882B4B" w:rsidRDefault="00965BF6" w:rsidP="00C26C7C">
      <w:pPr>
        <w:pStyle w:val="a8"/>
        <w:rPr>
          <w:rFonts w:eastAsia="Times New Roman"/>
          <w:sz w:val="28"/>
          <w:szCs w:val="28"/>
          <w:u w:color="000000"/>
          <w:lang w:val="ru-RU"/>
        </w:rPr>
      </w:pPr>
      <w:r w:rsidRPr="00882B4B">
        <w:rPr>
          <w:sz w:val="28"/>
          <w:szCs w:val="28"/>
          <w:u w:color="000000"/>
          <w:lang w:val="ru-RU"/>
        </w:rPr>
        <w:t>МДА             - М</w:t>
      </w:r>
      <w:r w:rsidR="005521CA" w:rsidRPr="00882B4B">
        <w:rPr>
          <w:sz w:val="28"/>
          <w:szCs w:val="28"/>
          <w:u w:color="000000"/>
          <w:lang w:val="ru-RU"/>
        </w:rPr>
        <w:t>алоновый диальдегид</w:t>
      </w:r>
    </w:p>
    <w:p w14:paraId="6A3CFB0D" w14:textId="528A6BCB" w:rsidR="005521CA" w:rsidRPr="00882B4B" w:rsidRDefault="005521CA" w:rsidP="00C26C7C">
      <w:pPr>
        <w:pStyle w:val="a8"/>
        <w:rPr>
          <w:rFonts w:eastAsia="Times New Roman"/>
          <w:sz w:val="28"/>
          <w:szCs w:val="28"/>
          <w:u w:color="535353"/>
          <w:lang w:val="ru-RU"/>
        </w:rPr>
      </w:pPr>
      <w:r w:rsidRPr="00882B4B">
        <w:rPr>
          <w:sz w:val="28"/>
          <w:szCs w:val="28"/>
          <w:u w:color="000000"/>
          <w:lang w:val="ru-RU"/>
        </w:rPr>
        <w:t xml:space="preserve">ПТИ              - </w:t>
      </w:r>
      <w:r w:rsidR="00965BF6" w:rsidRPr="00882B4B">
        <w:rPr>
          <w:sz w:val="28"/>
          <w:szCs w:val="28"/>
          <w:u w:color="000000"/>
          <w:shd w:val="clear" w:color="auto" w:fill="FFFFFF"/>
          <w:lang w:val="ru-RU"/>
        </w:rPr>
        <w:t>П</w:t>
      </w:r>
      <w:r w:rsidRPr="00882B4B">
        <w:rPr>
          <w:sz w:val="28"/>
          <w:szCs w:val="28"/>
          <w:u w:color="000000"/>
          <w:shd w:val="clear" w:color="auto" w:fill="FFFFFF"/>
          <w:lang w:val="ru-RU"/>
        </w:rPr>
        <w:t>ротромбиновый индекс</w:t>
      </w:r>
    </w:p>
    <w:p w14:paraId="4077FE7C" w14:textId="72905647" w:rsidR="005521CA" w:rsidRPr="00882B4B" w:rsidRDefault="00965BF6" w:rsidP="00C26C7C">
      <w:pPr>
        <w:pStyle w:val="a8"/>
        <w:rPr>
          <w:rFonts w:eastAsia="Times New Roman"/>
          <w:sz w:val="28"/>
          <w:szCs w:val="28"/>
          <w:u w:color="000000"/>
          <w:lang w:val="ru-RU"/>
        </w:rPr>
      </w:pPr>
      <w:r w:rsidRPr="00882B4B">
        <w:rPr>
          <w:sz w:val="28"/>
          <w:szCs w:val="28"/>
          <w:u w:color="000000"/>
          <w:lang w:val="ru-RU"/>
        </w:rPr>
        <w:t>ПН                 - П</w:t>
      </w:r>
      <w:r w:rsidR="005521CA" w:rsidRPr="00882B4B">
        <w:rPr>
          <w:sz w:val="28"/>
          <w:szCs w:val="28"/>
          <w:u w:color="000000"/>
          <w:lang w:val="ru-RU"/>
        </w:rPr>
        <w:t>еченочная недостаточность</w:t>
      </w:r>
    </w:p>
    <w:p w14:paraId="566AAFF1" w14:textId="1C7F643C" w:rsidR="005521CA" w:rsidRPr="00882B4B" w:rsidRDefault="00965BF6" w:rsidP="00C26C7C">
      <w:pPr>
        <w:pStyle w:val="a8"/>
        <w:rPr>
          <w:rFonts w:eastAsia="Times New Roman"/>
          <w:sz w:val="28"/>
          <w:szCs w:val="28"/>
          <w:u w:color="000000"/>
          <w:lang w:val="ru-RU"/>
        </w:rPr>
      </w:pPr>
      <w:r w:rsidRPr="00882B4B">
        <w:rPr>
          <w:sz w:val="28"/>
          <w:szCs w:val="28"/>
          <w:u w:color="000000"/>
          <w:lang w:val="ru-RU"/>
        </w:rPr>
        <w:t>ПОЛ              - П</w:t>
      </w:r>
      <w:r w:rsidR="005521CA" w:rsidRPr="00882B4B">
        <w:rPr>
          <w:sz w:val="28"/>
          <w:szCs w:val="28"/>
          <w:u w:color="000000"/>
          <w:lang w:val="ru-RU"/>
        </w:rPr>
        <w:t>ерекисное окисление липидов</w:t>
      </w:r>
    </w:p>
    <w:p w14:paraId="55EC82AC" w14:textId="25880CE6" w:rsidR="005521CA" w:rsidRPr="00882B4B" w:rsidRDefault="00965BF6" w:rsidP="00C26C7C">
      <w:pPr>
        <w:pStyle w:val="a8"/>
        <w:rPr>
          <w:rFonts w:eastAsia="Times New Roman"/>
          <w:sz w:val="28"/>
          <w:szCs w:val="28"/>
          <w:u w:color="000000"/>
          <w:lang w:val="ru-RU"/>
        </w:rPr>
      </w:pPr>
      <w:r w:rsidRPr="00882B4B">
        <w:rPr>
          <w:sz w:val="28"/>
          <w:szCs w:val="28"/>
          <w:u w:color="000000"/>
          <w:lang w:val="ru-RU"/>
        </w:rPr>
        <w:t>РКВО            - Р</w:t>
      </w:r>
      <w:r w:rsidR="005521CA" w:rsidRPr="00882B4B">
        <w:rPr>
          <w:sz w:val="28"/>
          <w:szCs w:val="28"/>
          <w:u w:color="000000"/>
          <w:lang w:val="ru-RU"/>
        </w:rPr>
        <w:t>езервно-компенсаторные возможности организма</w:t>
      </w:r>
    </w:p>
    <w:p w14:paraId="6D5DDD51" w14:textId="62E51881" w:rsidR="005521CA" w:rsidRPr="00882B4B" w:rsidRDefault="00965BF6" w:rsidP="00C26C7C">
      <w:pPr>
        <w:pStyle w:val="a8"/>
        <w:rPr>
          <w:rFonts w:eastAsia="Times New Roman"/>
          <w:sz w:val="28"/>
          <w:szCs w:val="28"/>
          <w:u w:color="535353"/>
          <w:lang w:val="ru-RU"/>
        </w:rPr>
      </w:pPr>
      <w:r w:rsidRPr="00882B4B">
        <w:rPr>
          <w:sz w:val="28"/>
          <w:szCs w:val="28"/>
          <w:u w:color="000000"/>
          <w:lang w:val="ru-RU"/>
        </w:rPr>
        <w:t>САС              - С</w:t>
      </w:r>
      <w:r w:rsidR="005521CA" w:rsidRPr="00882B4B">
        <w:rPr>
          <w:sz w:val="28"/>
          <w:szCs w:val="28"/>
          <w:u w:color="000000"/>
          <w:lang w:val="ru-RU"/>
        </w:rPr>
        <w:t>импатоадреналовая система</w:t>
      </w:r>
    </w:p>
    <w:p w14:paraId="3CA1CAD2" w14:textId="27220DA5" w:rsidR="005521CA" w:rsidRPr="00882B4B" w:rsidRDefault="005521CA" w:rsidP="00C26C7C">
      <w:pPr>
        <w:pStyle w:val="a8"/>
        <w:rPr>
          <w:rFonts w:eastAsia="Times New Roman"/>
          <w:sz w:val="28"/>
          <w:szCs w:val="28"/>
          <w:u w:color="000000"/>
          <w:lang w:val="ru-RU"/>
        </w:rPr>
      </w:pPr>
      <w:r w:rsidRPr="00882B4B">
        <w:rPr>
          <w:sz w:val="28"/>
          <w:szCs w:val="28"/>
          <w:u w:color="000000"/>
          <w:lang w:val="ru-RU"/>
        </w:rPr>
        <w:t xml:space="preserve">ТЭЛА           - </w:t>
      </w:r>
      <w:r w:rsidR="00965BF6" w:rsidRPr="00882B4B">
        <w:rPr>
          <w:sz w:val="28"/>
          <w:szCs w:val="28"/>
          <w:u w:color="941100"/>
          <w:shd w:val="clear" w:color="auto" w:fill="FFFFFF"/>
          <w:lang w:val="ru-RU"/>
        </w:rPr>
        <w:t>Т</w:t>
      </w:r>
      <w:r w:rsidRPr="00882B4B">
        <w:rPr>
          <w:sz w:val="28"/>
          <w:szCs w:val="28"/>
          <w:u w:color="941100"/>
          <w:shd w:val="clear" w:color="auto" w:fill="FFFFFF"/>
          <w:lang w:val="ru-RU"/>
        </w:rPr>
        <w:t>ромбоэмболия легочной артерии</w:t>
      </w:r>
    </w:p>
    <w:p w14:paraId="25EE9F13" w14:textId="0FC81CD7" w:rsidR="005521CA" w:rsidRPr="00882B4B" w:rsidRDefault="00965BF6" w:rsidP="00C26C7C">
      <w:pPr>
        <w:pStyle w:val="a8"/>
        <w:rPr>
          <w:rFonts w:eastAsia="Times New Roman"/>
          <w:sz w:val="28"/>
          <w:szCs w:val="28"/>
          <w:u w:color="000000"/>
          <w:lang w:val="ru-RU"/>
        </w:rPr>
      </w:pPr>
      <w:r w:rsidRPr="00882B4B">
        <w:rPr>
          <w:sz w:val="28"/>
          <w:szCs w:val="28"/>
          <w:u w:color="000000"/>
          <w:lang w:val="ru-RU"/>
        </w:rPr>
        <w:t>УЗИ              - У</w:t>
      </w:r>
      <w:r w:rsidR="005521CA" w:rsidRPr="00882B4B">
        <w:rPr>
          <w:sz w:val="28"/>
          <w:szCs w:val="28"/>
          <w:u w:color="000000"/>
          <w:lang w:val="ru-RU"/>
        </w:rPr>
        <w:t>льтразвуковое исследование</w:t>
      </w:r>
    </w:p>
    <w:p w14:paraId="4E596C00" w14:textId="35D60A9F" w:rsidR="005521CA" w:rsidRPr="00882B4B" w:rsidRDefault="00965BF6" w:rsidP="00C26C7C">
      <w:pPr>
        <w:pStyle w:val="a8"/>
        <w:rPr>
          <w:rFonts w:eastAsia="Times New Roman"/>
          <w:sz w:val="28"/>
          <w:szCs w:val="28"/>
          <w:u w:color="000000"/>
          <w:lang w:val="ru-RU"/>
        </w:rPr>
      </w:pPr>
      <w:r w:rsidRPr="00882B4B">
        <w:rPr>
          <w:sz w:val="28"/>
          <w:szCs w:val="28"/>
          <w:u w:color="000000"/>
          <w:lang w:val="ru-RU"/>
        </w:rPr>
        <w:t>ФГДС           - Ф</w:t>
      </w:r>
      <w:r w:rsidR="005521CA" w:rsidRPr="00882B4B">
        <w:rPr>
          <w:sz w:val="28"/>
          <w:szCs w:val="28"/>
          <w:u w:color="000000"/>
          <w:lang w:val="ru-RU"/>
        </w:rPr>
        <w:t>иброгастродуоденоскопия</w:t>
      </w:r>
    </w:p>
    <w:p w14:paraId="57911C82" w14:textId="6EAF1CA2" w:rsidR="005521CA" w:rsidRPr="00882B4B" w:rsidRDefault="00965BF6" w:rsidP="00C26C7C">
      <w:pPr>
        <w:pStyle w:val="a8"/>
        <w:rPr>
          <w:sz w:val="28"/>
          <w:szCs w:val="28"/>
          <w:u w:color="000000"/>
          <w:lang w:val="ru-RU"/>
        </w:rPr>
      </w:pPr>
      <w:r w:rsidRPr="00882B4B">
        <w:rPr>
          <w:sz w:val="28"/>
          <w:szCs w:val="28"/>
          <w:u w:color="000000"/>
          <w:lang w:val="ru-RU"/>
        </w:rPr>
        <w:t>ХЛТ              - Х</w:t>
      </w:r>
      <w:r w:rsidR="005521CA" w:rsidRPr="00882B4B">
        <w:rPr>
          <w:sz w:val="28"/>
          <w:szCs w:val="28"/>
          <w:u w:color="000000"/>
          <w:lang w:val="ru-RU"/>
        </w:rPr>
        <w:t>оледохолитотомия</w:t>
      </w:r>
    </w:p>
    <w:p w14:paraId="0953F22C" w14:textId="236F126E" w:rsidR="008E0830" w:rsidRPr="00882B4B" w:rsidRDefault="008E0830" w:rsidP="008E0830">
      <w:pPr>
        <w:pStyle w:val="a8"/>
        <w:rPr>
          <w:rFonts w:eastAsia="Times New Roman"/>
          <w:sz w:val="28"/>
          <w:szCs w:val="28"/>
          <w:u w:color="000000"/>
          <w:lang w:val="ru-RU"/>
        </w:rPr>
      </w:pPr>
      <w:r w:rsidRPr="00882B4B">
        <w:rPr>
          <w:sz w:val="28"/>
          <w:szCs w:val="28"/>
          <w:u w:color="000000"/>
          <w:lang w:val="ru-RU"/>
        </w:rPr>
        <w:t>ДХЛТ           - Дуктохоледохолитотомия</w:t>
      </w:r>
    </w:p>
    <w:p w14:paraId="74FF7F44" w14:textId="4ADE9A4C" w:rsidR="005521CA" w:rsidRPr="00882B4B" w:rsidRDefault="00965BF6" w:rsidP="00C26C7C">
      <w:pPr>
        <w:pStyle w:val="a8"/>
        <w:rPr>
          <w:sz w:val="28"/>
          <w:szCs w:val="28"/>
          <w:u w:color="000000"/>
          <w:lang w:val="ru-RU"/>
        </w:rPr>
      </w:pPr>
      <w:r w:rsidRPr="00882B4B">
        <w:rPr>
          <w:sz w:val="28"/>
          <w:szCs w:val="28"/>
          <w:u w:color="000000"/>
          <w:lang w:val="ru-RU"/>
        </w:rPr>
        <w:t>ХЭ                - Х</w:t>
      </w:r>
      <w:r w:rsidR="005521CA" w:rsidRPr="00882B4B">
        <w:rPr>
          <w:sz w:val="28"/>
          <w:szCs w:val="28"/>
          <w:u w:color="000000"/>
          <w:lang w:val="ru-RU"/>
        </w:rPr>
        <w:t>олецистэктомия</w:t>
      </w:r>
    </w:p>
    <w:p w14:paraId="0405103C" w14:textId="3DF35BCE" w:rsidR="00965BF6" w:rsidRPr="00882B4B" w:rsidRDefault="00965BF6" w:rsidP="00C26C7C">
      <w:pPr>
        <w:pStyle w:val="a8"/>
        <w:rPr>
          <w:sz w:val="28"/>
          <w:szCs w:val="28"/>
          <w:u w:color="000000"/>
          <w:lang w:val="ru-RU"/>
        </w:rPr>
      </w:pPr>
      <w:r w:rsidRPr="00882B4B">
        <w:rPr>
          <w:sz w:val="28"/>
          <w:szCs w:val="28"/>
          <w:u w:color="000000"/>
          <w:lang w:val="ru-RU"/>
        </w:rPr>
        <w:t xml:space="preserve">ЧДД             - </w:t>
      </w:r>
      <w:r w:rsidR="00FC1D3C" w:rsidRPr="00882B4B">
        <w:rPr>
          <w:sz w:val="28"/>
          <w:szCs w:val="28"/>
          <w:u w:color="000000"/>
          <w:lang w:val="ru-RU"/>
        </w:rPr>
        <w:t>Ч</w:t>
      </w:r>
      <w:r w:rsidRPr="00882B4B">
        <w:rPr>
          <w:sz w:val="28"/>
          <w:szCs w:val="28"/>
          <w:u w:color="000000"/>
          <w:lang w:val="ru-RU"/>
        </w:rPr>
        <w:t>астота дыхательных движений</w:t>
      </w:r>
    </w:p>
    <w:p w14:paraId="08C23DF5" w14:textId="2DC26859" w:rsidR="005521CA" w:rsidRPr="00882B4B" w:rsidRDefault="005521CA" w:rsidP="00C26C7C">
      <w:pPr>
        <w:pStyle w:val="a8"/>
        <w:rPr>
          <w:rFonts w:eastAsia="Times New Roman"/>
          <w:sz w:val="28"/>
          <w:szCs w:val="28"/>
          <w:u w:color="000000"/>
          <w:lang w:val="ru-RU"/>
        </w:rPr>
      </w:pPr>
      <w:r w:rsidRPr="00882B4B">
        <w:rPr>
          <w:sz w:val="28"/>
          <w:szCs w:val="28"/>
          <w:u w:color="000000"/>
          <w:lang w:val="ru-RU"/>
        </w:rPr>
        <w:t xml:space="preserve">ЧЧХС       </w:t>
      </w:r>
      <w:r w:rsidR="00FC1D3C" w:rsidRPr="00882B4B">
        <w:rPr>
          <w:sz w:val="28"/>
          <w:szCs w:val="28"/>
          <w:u w:color="000000"/>
          <w:lang w:val="ru-RU"/>
        </w:rPr>
        <w:t xml:space="preserve">    -Ч</w:t>
      </w:r>
      <w:r w:rsidRPr="00882B4B">
        <w:rPr>
          <w:sz w:val="28"/>
          <w:szCs w:val="28"/>
          <w:u w:color="000000"/>
          <w:lang w:val="ru-RU"/>
        </w:rPr>
        <w:t>рескожная чреспеченочная холангиостомия</w:t>
      </w:r>
    </w:p>
    <w:p w14:paraId="1ECF82FF" w14:textId="135CE91F" w:rsidR="005521CA" w:rsidRPr="00882B4B" w:rsidRDefault="005521CA" w:rsidP="00C26C7C">
      <w:pPr>
        <w:pStyle w:val="a8"/>
        <w:rPr>
          <w:rFonts w:eastAsia="Times New Roman"/>
          <w:sz w:val="28"/>
          <w:szCs w:val="28"/>
          <w:u w:color="000000"/>
          <w:lang w:val="ru-RU"/>
        </w:rPr>
      </w:pPr>
      <w:r w:rsidRPr="00882B4B">
        <w:rPr>
          <w:sz w:val="28"/>
          <w:szCs w:val="28"/>
          <w:u w:color="000000"/>
          <w:lang w:val="ru-RU"/>
        </w:rPr>
        <w:t xml:space="preserve">ЧЧХГ           - </w:t>
      </w:r>
      <w:r w:rsidR="00FC1D3C" w:rsidRPr="00882B4B">
        <w:rPr>
          <w:sz w:val="28"/>
          <w:szCs w:val="28"/>
          <w:u w:color="000000"/>
          <w:lang w:val="ru-RU"/>
        </w:rPr>
        <w:t>Ч</w:t>
      </w:r>
      <w:r w:rsidRPr="00882B4B">
        <w:rPr>
          <w:sz w:val="28"/>
          <w:szCs w:val="28"/>
          <w:u w:color="000000"/>
          <w:lang w:val="ru-RU"/>
        </w:rPr>
        <w:t>рескожная чреспеченочная холангиография</w:t>
      </w:r>
    </w:p>
    <w:p w14:paraId="19E143CF" w14:textId="7634329F" w:rsidR="005521CA" w:rsidRPr="00882B4B" w:rsidRDefault="005521CA" w:rsidP="00C26C7C">
      <w:pPr>
        <w:pStyle w:val="a8"/>
        <w:rPr>
          <w:rFonts w:eastAsia="Times New Roman"/>
          <w:sz w:val="28"/>
          <w:szCs w:val="28"/>
          <w:u w:color="000000"/>
          <w:lang w:val="ru-RU"/>
        </w:rPr>
      </w:pPr>
      <w:r w:rsidRPr="00882B4B">
        <w:rPr>
          <w:sz w:val="28"/>
          <w:szCs w:val="28"/>
          <w:u w:color="000000"/>
          <w:shd w:val="clear" w:color="auto" w:fill="FEFFFF"/>
          <w:lang w:val="ru-RU"/>
        </w:rPr>
        <w:t xml:space="preserve">ЧЧДЖП       - </w:t>
      </w:r>
      <w:r w:rsidR="00FC1D3C" w:rsidRPr="00882B4B">
        <w:rPr>
          <w:sz w:val="28"/>
          <w:szCs w:val="28"/>
          <w:u w:color="000000"/>
          <w:lang w:val="ru-RU"/>
        </w:rPr>
        <w:t>Ч</w:t>
      </w:r>
      <w:r w:rsidRPr="00882B4B">
        <w:rPr>
          <w:sz w:val="28"/>
          <w:szCs w:val="28"/>
          <w:u w:color="000000"/>
          <w:lang w:val="ru-RU"/>
        </w:rPr>
        <w:t>резкожное чрезпеченочное дренирование</w:t>
      </w:r>
      <w:r w:rsidRPr="00882B4B">
        <w:rPr>
          <w:sz w:val="28"/>
          <w:szCs w:val="28"/>
          <w:u w:color="3B3F43"/>
          <w:lang w:val="ru-RU"/>
        </w:rPr>
        <w:t xml:space="preserve"> желчного пузыря</w:t>
      </w:r>
    </w:p>
    <w:p w14:paraId="71F32780" w14:textId="602DBC4F" w:rsidR="005521CA" w:rsidRPr="00882B4B" w:rsidRDefault="00FC1D3C" w:rsidP="00C26C7C">
      <w:pPr>
        <w:pStyle w:val="a8"/>
        <w:rPr>
          <w:rFonts w:eastAsia="Times New Roman"/>
          <w:sz w:val="28"/>
          <w:szCs w:val="28"/>
          <w:u w:color="535353"/>
          <w:lang w:val="ru-RU"/>
        </w:rPr>
      </w:pPr>
      <w:r w:rsidRPr="00882B4B">
        <w:rPr>
          <w:sz w:val="28"/>
          <w:szCs w:val="28"/>
          <w:u w:color="000000"/>
          <w:lang w:val="ru-RU"/>
        </w:rPr>
        <w:t>ЩФ              - Щ</w:t>
      </w:r>
      <w:r w:rsidR="005521CA" w:rsidRPr="00882B4B">
        <w:rPr>
          <w:sz w:val="28"/>
          <w:szCs w:val="28"/>
          <w:u w:color="000000"/>
          <w:lang w:val="ru-RU"/>
        </w:rPr>
        <w:t>елочная фосфатаза</w:t>
      </w:r>
    </w:p>
    <w:p w14:paraId="183F4866" w14:textId="4FB92271" w:rsidR="005521CA" w:rsidRPr="00882B4B" w:rsidRDefault="00FC1D3C" w:rsidP="00C26C7C">
      <w:pPr>
        <w:pStyle w:val="a8"/>
        <w:rPr>
          <w:rFonts w:eastAsia="Times New Roman"/>
          <w:sz w:val="28"/>
          <w:szCs w:val="28"/>
          <w:u w:color="000000"/>
          <w:lang w:val="ru-RU"/>
        </w:rPr>
      </w:pPr>
      <w:r w:rsidRPr="00882B4B">
        <w:rPr>
          <w:sz w:val="28"/>
          <w:szCs w:val="28"/>
          <w:u w:color="000000"/>
          <w:lang w:val="ru-RU"/>
        </w:rPr>
        <w:t>ЭКГ              - Э</w:t>
      </w:r>
      <w:r w:rsidR="005521CA" w:rsidRPr="00882B4B">
        <w:rPr>
          <w:sz w:val="28"/>
          <w:szCs w:val="28"/>
          <w:u w:color="000000"/>
          <w:lang w:val="ru-RU"/>
        </w:rPr>
        <w:t>лектрокардиография</w:t>
      </w:r>
    </w:p>
    <w:p w14:paraId="4EC91DF0" w14:textId="2FE9069A" w:rsidR="005521CA" w:rsidRPr="00882B4B" w:rsidRDefault="005521CA" w:rsidP="00C26C7C">
      <w:pPr>
        <w:pStyle w:val="a8"/>
        <w:rPr>
          <w:rFonts w:eastAsia="Times New Roman"/>
          <w:sz w:val="28"/>
          <w:szCs w:val="28"/>
          <w:u w:color="000000"/>
          <w:shd w:val="clear" w:color="auto" w:fill="FEFFFF"/>
          <w:lang w:val="ru-RU"/>
        </w:rPr>
      </w:pPr>
      <w:r w:rsidRPr="00882B4B">
        <w:rPr>
          <w:sz w:val="28"/>
          <w:szCs w:val="28"/>
          <w:u w:color="000000"/>
          <w:shd w:val="clear" w:color="auto" w:fill="FEFFFF"/>
          <w:lang w:val="ru-RU"/>
        </w:rPr>
        <w:t xml:space="preserve">ЭПСТ  </w:t>
      </w:r>
      <w:r w:rsidR="00FC1D3C" w:rsidRPr="00882B4B">
        <w:rPr>
          <w:sz w:val="28"/>
          <w:szCs w:val="28"/>
          <w:u w:color="000000"/>
          <w:shd w:val="clear" w:color="auto" w:fill="FEFFFF"/>
          <w:lang w:val="ru-RU"/>
        </w:rPr>
        <w:t xml:space="preserve">         - Э</w:t>
      </w:r>
      <w:r w:rsidRPr="00882B4B">
        <w:rPr>
          <w:sz w:val="28"/>
          <w:szCs w:val="28"/>
          <w:u w:color="000000"/>
          <w:shd w:val="clear" w:color="auto" w:fill="FEFFFF"/>
          <w:lang w:val="ru-RU"/>
        </w:rPr>
        <w:t>ндоскопическая папиллосфинктеротомия</w:t>
      </w:r>
    </w:p>
    <w:p w14:paraId="148E5276" w14:textId="6A6AF487" w:rsidR="005521CA" w:rsidRPr="00882B4B" w:rsidRDefault="00FC1D3C" w:rsidP="00C26C7C">
      <w:pPr>
        <w:pStyle w:val="a8"/>
        <w:rPr>
          <w:rFonts w:eastAsia="Times New Roman"/>
          <w:sz w:val="28"/>
          <w:szCs w:val="28"/>
          <w:u w:color="000000"/>
          <w:lang w:val="ru-RU"/>
        </w:rPr>
      </w:pPr>
      <w:r w:rsidRPr="00882B4B">
        <w:rPr>
          <w:sz w:val="28"/>
          <w:szCs w:val="28"/>
          <w:u w:color="000000"/>
          <w:lang w:val="ru-RU"/>
        </w:rPr>
        <w:t>ЭЛТ              - Э</w:t>
      </w:r>
      <w:r w:rsidR="005521CA" w:rsidRPr="00882B4B">
        <w:rPr>
          <w:sz w:val="28"/>
          <w:szCs w:val="28"/>
          <w:u w:color="000000"/>
          <w:lang w:val="ru-RU"/>
        </w:rPr>
        <w:t>ндоскопическая литоэкстракция</w:t>
      </w:r>
    </w:p>
    <w:p w14:paraId="32FE3D47" w14:textId="76497D46" w:rsidR="005521CA" w:rsidRPr="00882B4B" w:rsidRDefault="00FC1D3C" w:rsidP="00C26C7C">
      <w:pPr>
        <w:pStyle w:val="a8"/>
        <w:rPr>
          <w:rFonts w:eastAsia="Times New Roman"/>
          <w:sz w:val="28"/>
          <w:szCs w:val="28"/>
          <w:u w:color="000000"/>
          <w:lang w:val="ru-RU"/>
        </w:rPr>
      </w:pPr>
      <w:r w:rsidRPr="00882B4B">
        <w:rPr>
          <w:sz w:val="28"/>
          <w:szCs w:val="28"/>
          <w:u w:color="000000"/>
          <w:lang w:val="ru-RU"/>
        </w:rPr>
        <w:t>ЭРХПГ         - Э</w:t>
      </w:r>
      <w:r w:rsidR="005521CA" w:rsidRPr="00882B4B">
        <w:rPr>
          <w:sz w:val="28"/>
          <w:szCs w:val="28"/>
          <w:u w:color="000000"/>
          <w:lang w:val="ru-RU"/>
        </w:rPr>
        <w:t>ндоскопическая ретроградная панкреатикохолангиография</w:t>
      </w:r>
    </w:p>
    <w:p w14:paraId="5E81A069" w14:textId="6B6CDC0F" w:rsidR="005521CA" w:rsidRPr="00882B4B" w:rsidRDefault="005521CA" w:rsidP="00C26C7C">
      <w:pPr>
        <w:pStyle w:val="a8"/>
        <w:rPr>
          <w:rFonts w:eastAsia="Times New Roman"/>
          <w:sz w:val="28"/>
          <w:szCs w:val="28"/>
          <w:u w:color="000000"/>
        </w:rPr>
      </w:pPr>
      <w:r w:rsidRPr="00882B4B">
        <w:rPr>
          <w:sz w:val="28"/>
          <w:szCs w:val="28"/>
          <w:u w:color="000000"/>
        </w:rPr>
        <w:lastRenderedPageBreak/>
        <w:t xml:space="preserve">IS                  - </w:t>
      </w:r>
      <w:r w:rsidR="00FC1D3C" w:rsidRPr="00882B4B">
        <w:rPr>
          <w:sz w:val="28"/>
          <w:szCs w:val="28"/>
          <w:u w:color="000000"/>
        </w:rPr>
        <w:t>I</w:t>
      </w:r>
      <w:r w:rsidRPr="00882B4B">
        <w:rPr>
          <w:sz w:val="28"/>
          <w:szCs w:val="28"/>
          <w:u w:color="000000"/>
        </w:rPr>
        <w:t>ndex</w:t>
      </w:r>
      <w:r w:rsidR="00971327" w:rsidRPr="00882B4B">
        <w:rPr>
          <w:sz w:val="28"/>
          <w:szCs w:val="28"/>
          <w:u w:color="000000"/>
        </w:rPr>
        <w:t xml:space="preserve"> </w:t>
      </w:r>
      <w:r w:rsidRPr="00882B4B">
        <w:rPr>
          <w:sz w:val="28"/>
          <w:szCs w:val="28"/>
          <w:u w:color="000000"/>
        </w:rPr>
        <w:t>of</w:t>
      </w:r>
      <w:r w:rsidR="00971327" w:rsidRPr="00882B4B">
        <w:rPr>
          <w:sz w:val="28"/>
          <w:szCs w:val="28"/>
          <w:u w:color="000000"/>
        </w:rPr>
        <w:t xml:space="preserve"> </w:t>
      </w:r>
      <w:r w:rsidRPr="00882B4B">
        <w:rPr>
          <w:sz w:val="28"/>
          <w:szCs w:val="28"/>
          <w:u w:color="000000"/>
        </w:rPr>
        <w:t xml:space="preserve">stress, </w:t>
      </w:r>
      <w:r w:rsidRPr="00882B4B">
        <w:rPr>
          <w:sz w:val="28"/>
          <w:szCs w:val="28"/>
          <w:u w:color="000000"/>
          <w:lang w:val="ru-RU"/>
        </w:rPr>
        <w:t>стресс</w:t>
      </w:r>
      <w:r w:rsidRPr="00882B4B">
        <w:rPr>
          <w:sz w:val="28"/>
          <w:szCs w:val="28"/>
          <w:u w:color="000000"/>
        </w:rPr>
        <w:t xml:space="preserve"> </w:t>
      </w:r>
      <w:r w:rsidRPr="00882B4B">
        <w:rPr>
          <w:sz w:val="28"/>
          <w:szCs w:val="28"/>
          <w:u w:color="000000"/>
          <w:lang w:val="ru-RU"/>
        </w:rPr>
        <w:t>индекс</w:t>
      </w:r>
      <w:r w:rsidRPr="00882B4B">
        <w:rPr>
          <w:sz w:val="28"/>
          <w:szCs w:val="28"/>
          <w:u w:color="000000"/>
        </w:rPr>
        <w:t xml:space="preserve"> </w:t>
      </w:r>
    </w:p>
    <w:p w14:paraId="3F71591D"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color w:val="auto"/>
          <w:sz w:val="24"/>
          <w:szCs w:val="24"/>
          <w:u w:color="000000"/>
          <w:lang w:val="en-US"/>
        </w:rPr>
      </w:pPr>
    </w:p>
    <w:p w14:paraId="7A7495E8"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color w:val="auto"/>
          <w:sz w:val="24"/>
          <w:szCs w:val="24"/>
          <w:u w:color="000000"/>
          <w:lang w:val="en-US"/>
        </w:rPr>
      </w:pPr>
    </w:p>
    <w:p w14:paraId="65A7E675" w14:textId="55B7BC58"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b/>
          <w:bCs/>
          <w:color w:val="auto"/>
          <w:sz w:val="28"/>
          <w:szCs w:val="28"/>
          <w:u w:color="000000"/>
        </w:rPr>
      </w:pPr>
      <w:r w:rsidRPr="00882B4B">
        <w:rPr>
          <w:rFonts w:ascii="Times New Roman" w:hAnsi="Times New Roman" w:cs="Times New Roman"/>
          <w:b/>
          <w:bCs/>
          <w:color w:val="auto"/>
          <w:sz w:val="28"/>
          <w:szCs w:val="28"/>
          <w:u w:color="000000"/>
        </w:rPr>
        <w:t>ВВЕДЕНИЕ</w:t>
      </w:r>
    </w:p>
    <w:p w14:paraId="7540F609"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eastAsia="Times New Roman" w:hAnsi="Times New Roman" w:cs="Times New Roman"/>
          <w:b/>
          <w:bCs/>
          <w:color w:val="auto"/>
          <w:sz w:val="28"/>
          <w:szCs w:val="28"/>
          <w:u w:color="000000"/>
        </w:rPr>
      </w:pPr>
    </w:p>
    <w:p w14:paraId="582BA7D0" w14:textId="5A28123B" w:rsidR="00E076D1" w:rsidRPr="00882B4B" w:rsidRDefault="000D23F2" w:rsidP="00C26C7C">
      <w:pPr>
        <w:pStyle w:val="a5"/>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b/>
          <w:bCs/>
          <w:color w:val="auto"/>
          <w:sz w:val="28"/>
          <w:szCs w:val="28"/>
          <w:u w:color="000000"/>
          <w:shd w:val="clear" w:color="auto" w:fill="FEFFFF"/>
        </w:rPr>
        <w:t xml:space="preserve">Актуальность. </w:t>
      </w:r>
      <w:r w:rsidRPr="00882B4B">
        <w:rPr>
          <w:rFonts w:ascii="Times New Roman" w:hAnsi="Times New Roman" w:cs="Times New Roman"/>
          <w:color w:val="auto"/>
          <w:sz w:val="28"/>
          <w:szCs w:val="28"/>
          <w:u w:color="000000"/>
          <w:shd w:val="clear" w:color="auto" w:fill="FEFFFF"/>
        </w:rPr>
        <w:t>Желчнокаменная болезнь (ЖКБ) относится к числу широко распространенных заболеваний, которая обнаруживается у 10-15% взросло</w:t>
      </w:r>
      <w:r w:rsidR="00826D88" w:rsidRPr="00882B4B">
        <w:rPr>
          <w:rFonts w:ascii="Times New Roman" w:hAnsi="Times New Roman" w:cs="Times New Roman"/>
          <w:color w:val="auto"/>
          <w:sz w:val="28"/>
          <w:szCs w:val="28"/>
          <w:u w:color="000000"/>
          <w:shd w:val="clear" w:color="auto" w:fill="FEFFFF"/>
        </w:rPr>
        <w:t xml:space="preserve">го населения </w:t>
      </w:r>
      <w:r w:rsidRPr="00882B4B">
        <w:rPr>
          <w:rFonts w:ascii="Times New Roman" w:hAnsi="Times New Roman" w:cs="Times New Roman"/>
          <w:color w:val="auto"/>
          <w:sz w:val="28"/>
          <w:szCs w:val="28"/>
          <w:u w:color="FF00FF"/>
          <w:shd w:val="clear" w:color="auto" w:fill="FEFFFF"/>
        </w:rPr>
        <w:t>[</w:t>
      </w:r>
      <w:r w:rsidRPr="00882B4B">
        <w:rPr>
          <w:rFonts w:ascii="Times New Roman" w:hAnsi="Times New Roman" w:cs="Times New Roman"/>
          <w:color w:val="auto"/>
          <w:sz w:val="28"/>
          <w:szCs w:val="28"/>
          <w:u w:color="FF00FF"/>
        </w:rPr>
        <w:t>1-3</w:t>
      </w:r>
      <w:r w:rsidRPr="00882B4B">
        <w:rPr>
          <w:rFonts w:ascii="Times New Roman" w:hAnsi="Times New Roman" w:cs="Times New Roman"/>
          <w:color w:val="auto"/>
          <w:sz w:val="28"/>
          <w:szCs w:val="28"/>
          <w:u w:color="FF00FF"/>
          <w:shd w:val="clear" w:color="auto" w:fill="FEFFFF"/>
        </w:rPr>
        <w:t>].</w:t>
      </w:r>
      <w:r w:rsidRPr="00882B4B">
        <w:rPr>
          <w:rFonts w:ascii="Times New Roman" w:hAnsi="Times New Roman" w:cs="Times New Roman"/>
          <w:color w:val="auto"/>
          <w:sz w:val="28"/>
          <w:szCs w:val="28"/>
          <w:u w:color="000000"/>
          <w:shd w:val="clear" w:color="auto" w:fill="FEFFFF"/>
        </w:rPr>
        <w:t xml:space="preserve">  Рост заболеваемости холелитиазом сопровождается увеличением количества его осложненных форм, частота которых достигает до 35% </w:t>
      </w:r>
      <w:r w:rsidRPr="00882B4B">
        <w:rPr>
          <w:rFonts w:ascii="Times New Roman" w:hAnsi="Times New Roman" w:cs="Times New Roman"/>
          <w:color w:val="auto"/>
          <w:sz w:val="28"/>
          <w:szCs w:val="28"/>
          <w:u w:color="FF00FF"/>
        </w:rPr>
        <w:t>[4-7</w:t>
      </w:r>
      <w:r w:rsidRPr="00882B4B">
        <w:rPr>
          <w:rFonts w:ascii="Times New Roman" w:hAnsi="Times New Roman" w:cs="Times New Roman"/>
          <w:color w:val="auto"/>
          <w:sz w:val="28"/>
          <w:szCs w:val="28"/>
          <w:u w:color="FF00FF"/>
          <w:shd w:val="clear" w:color="auto" w:fill="FEFFFF"/>
        </w:rPr>
        <w:t>]</w:t>
      </w:r>
      <w:r w:rsidRPr="00882B4B">
        <w:rPr>
          <w:rFonts w:ascii="Times New Roman" w:hAnsi="Times New Roman" w:cs="Times New Roman"/>
          <w:color w:val="auto"/>
          <w:sz w:val="28"/>
          <w:szCs w:val="28"/>
          <w:u w:color="000000"/>
          <w:shd w:val="clear" w:color="auto" w:fill="FEFFFF"/>
        </w:rPr>
        <w:t xml:space="preserve">. Хирургическое лечение желчнокаменной болезни, осложненной механической желтухой представляет актуальную проблему в связи с относительно высоким процентом осложнений и летальных исходов </w:t>
      </w:r>
      <w:r w:rsidRPr="00882B4B">
        <w:rPr>
          <w:rFonts w:ascii="Times New Roman" w:hAnsi="Times New Roman" w:cs="Times New Roman"/>
          <w:color w:val="auto"/>
          <w:sz w:val="28"/>
          <w:szCs w:val="28"/>
          <w:u w:color="FF00FF"/>
          <w:shd w:val="clear" w:color="auto" w:fill="FEFFFF"/>
        </w:rPr>
        <w:t>[5,8-12].</w:t>
      </w:r>
    </w:p>
    <w:p w14:paraId="1DD1A9CF" w14:textId="266059D9"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Несмотря на заметное улучшение результатов лечения, летальность после экстренных операций при осложненных формах ЖКБ остается в несколько раз выше, чем при плановых оперативных вмешательствах. Например, при осложнении ЖКБ механической желтухой по разным статистическим данным послеоперационная летальность составляет от 6,2 до 13,6%.  Чем выраженнее интенсивность механической желтухи (МЖ), тем чаще развивается печеночная недостаточность </w:t>
      </w:r>
      <w:r w:rsidRPr="00882B4B">
        <w:rPr>
          <w:rFonts w:ascii="Times New Roman" w:hAnsi="Times New Roman" w:cs="Times New Roman"/>
          <w:color w:val="auto"/>
          <w:sz w:val="28"/>
          <w:szCs w:val="28"/>
          <w:u w:color="FF00FF"/>
          <w:shd w:val="clear" w:color="auto" w:fill="FEFFFF"/>
        </w:rPr>
        <w:t>[</w:t>
      </w:r>
      <w:r w:rsidRPr="00882B4B">
        <w:rPr>
          <w:rFonts w:ascii="Times New Roman" w:hAnsi="Times New Roman" w:cs="Times New Roman"/>
          <w:color w:val="auto"/>
          <w:sz w:val="28"/>
          <w:szCs w:val="28"/>
          <w:u w:color="FF00FF"/>
        </w:rPr>
        <w:t>13-16</w:t>
      </w:r>
      <w:r w:rsidRPr="00882B4B">
        <w:rPr>
          <w:rFonts w:ascii="Times New Roman" w:hAnsi="Times New Roman" w:cs="Times New Roman"/>
          <w:color w:val="auto"/>
          <w:sz w:val="28"/>
          <w:szCs w:val="28"/>
          <w:u w:color="FF00FF"/>
          <w:shd w:val="clear" w:color="auto" w:fill="FEFFFF"/>
        </w:rPr>
        <w:t>]</w:t>
      </w:r>
      <w:r w:rsidRPr="00882B4B">
        <w:rPr>
          <w:rFonts w:ascii="Times New Roman" w:hAnsi="Times New Roman" w:cs="Times New Roman"/>
          <w:color w:val="auto"/>
          <w:sz w:val="28"/>
          <w:szCs w:val="28"/>
          <w:u w:color="000000"/>
          <w:shd w:val="clear" w:color="auto" w:fill="FEFFFF"/>
        </w:rPr>
        <w:t>.</w:t>
      </w:r>
    </w:p>
    <w:p w14:paraId="0F6C3C79" w14:textId="77777777"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Современный этап развития абдоминальной хирургии характеризуется широким внедрением в клиническую практику новых высокоинформативных диагностических методов и малоинвазивных хирургических вмешательств, снижающих риск операции и расширяющих возможности хирургического лечения пациентов. Они не только заняли ведущее место в лечении этих многочисленных и сложных больных, но быстро и повсеместно сменяют традиционные методы </w:t>
      </w:r>
      <w:r w:rsidRPr="00882B4B">
        <w:rPr>
          <w:rFonts w:ascii="Times New Roman" w:hAnsi="Times New Roman" w:cs="Times New Roman"/>
          <w:color w:val="auto"/>
          <w:sz w:val="28"/>
          <w:szCs w:val="28"/>
          <w:u w:color="FF00FF"/>
          <w:shd w:val="clear" w:color="auto" w:fill="FEFFFF"/>
        </w:rPr>
        <w:t>[17-18]</w:t>
      </w:r>
      <w:r w:rsidRPr="00882B4B">
        <w:rPr>
          <w:rFonts w:ascii="Times New Roman" w:hAnsi="Times New Roman" w:cs="Times New Roman"/>
          <w:color w:val="auto"/>
          <w:sz w:val="28"/>
          <w:szCs w:val="28"/>
          <w:u w:color="000000"/>
          <w:shd w:val="clear" w:color="auto" w:fill="FEFFFF"/>
        </w:rPr>
        <w:t xml:space="preserve">. </w:t>
      </w:r>
      <w:r w:rsidRPr="00882B4B">
        <w:rPr>
          <w:rFonts w:ascii="Times New Roman" w:hAnsi="Times New Roman" w:cs="Times New Roman"/>
          <w:color w:val="auto"/>
          <w:sz w:val="28"/>
          <w:szCs w:val="28"/>
          <w:u w:color="000000"/>
          <w:shd w:val="clear" w:color="auto" w:fill="FFFFFF"/>
        </w:rPr>
        <w:t>Однако подавляющее большинство научных исследований посвящено применению новых технологий при неосложненных формах ЖКБ [</w:t>
      </w:r>
      <w:r w:rsidRPr="00882B4B">
        <w:rPr>
          <w:rFonts w:ascii="Times New Roman" w:hAnsi="Times New Roman" w:cs="Times New Roman"/>
          <w:color w:val="auto"/>
          <w:sz w:val="28"/>
          <w:szCs w:val="28"/>
          <w:u w:color="FF00FF"/>
          <w:shd w:val="clear" w:color="auto" w:fill="FFFFFF"/>
        </w:rPr>
        <w:t>19-21</w:t>
      </w:r>
      <w:r w:rsidRPr="00882B4B">
        <w:rPr>
          <w:rFonts w:ascii="Times New Roman" w:hAnsi="Times New Roman" w:cs="Times New Roman"/>
          <w:color w:val="auto"/>
          <w:sz w:val="28"/>
          <w:szCs w:val="28"/>
          <w:u w:color="000000"/>
          <w:shd w:val="clear" w:color="auto" w:fill="FFFFFF"/>
        </w:rPr>
        <w:t>].</w:t>
      </w:r>
    </w:p>
    <w:p w14:paraId="4658B25E"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Неудовлетворенность результатами лечения больных желчнокаменной болезнью, при сочетании механической желтухи и гнойного холангита, диктует применение комплексного лечения этой категории пациентов с использованием эндовидеохирургической техники, эндоскопических и эндобилиарных вмешательств [</w:t>
      </w:r>
      <w:r w:rsidRPr="00882B4B">
        <w:rPr>
          <w:rFonts w:ascii="Times New Roman" w:hAnsi="Times New Roman" w:cs="Times New Roman"/>
          <w:color w:val="auto"/>
          <w:sz w:val="28"/>
          <w:szCs w:val="28"/>
          <w:u w:color="FF00FF"/>
          <w:shd w:val="clear" w:color="auto" w:fill="FEFFFF"/>
        </w:rPr>
        <w:t>22</w:t>
      </w:r>
      <w:r w:rsidRPr="00882B4B">
        <w:rPr>
          <w:rFonts w:ascii="Times New Roman" w:hAnsi="Times New Roman" w:cs="Times New Roman"/>
          <w:color w:val="auto"/>
          <w:sz w:val="28"/>
          <w:szCs w:val="28"/>
          <w:u w:color="FF00FF"/>
        </w:rPr>
        <w:t>-25</w:t>
      </w:r>
      <w:r w:rsidRPr="00882B4B">
        <w:rPr>
          <w:rFonts w:ascii="Times New Roman" w:hAnsi="Times New Roman" w:cs="Times New Roman"/>
          <w:color w:val="auto"/>
          <w:sz w:val="28"/>
          <w:szCs w:val="28"/>
          <w:u w:color="000000"/>
          <w:shd w:val="clear" w:color="auto" w:fill="FEFFFF"/>
        </w:rPr>
        <w:t>].</w:t>
      </w:r>
    </w:p>
    <w:p w14:paraId="53BF93C4" w14:textId="05F319DC" w:rsidR="00E076D1" w:rsidRPr="00882B4B" w:rsidRDefault="0085556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Литературные источники последних лет отражают отсутствия единого мнения в отношении тактики хирургического лечения данной патологии. В своих научных исследованиях </w:t>
      </w:r>
      <w:r w:rsidR="00BD5841" w:rsidRPr="00882B4B">
        <w:rPr>
          <w:rFonts w:ascii="Times New Roman" w:hAnsi="Times New Roman" w:cs="Times New Roman"/>
          <w:color w:val="auto"/>
          <w:sz w:val="28"/>
          <w:szCs w:val="28"/>
          <w:u w:color="000000"/>
          <w:shd w:val="clear" w:color="auto" w:fill="FEFFFF"/>
        </w:rPr>
        <w:t xml:space="preserve">одни </w:t>
      </w:r>
      <w:r w:rsidR="000D23F2" w:rsidRPr="00882B4B">
        <w:rPr>
          <w:rFonts w:ascii="Times New Roman" w:hAnsi="Times New Roman" w:cs="Times New Roman"/>
          <w:color w:val="auto"/>
          <w:sz w:val="28"/>
          <w:szCs w:val="28"/>
          <w:u w:color="000000"/>
          <w:shd w:val="clear" w:color="auto" w:fill="FEFFFF"/>
        </w:rPr>
        <w:t xml:space="preserve">авторы отдают предпочтение </w:t>
      </w:r>
      <w:r w:rsidR="00BD5841" w:rsidRPr="00882B4B">
        <w:rPr>
          <w:rFonts w:ascii="Times New Roman" w:hAnsi="Times New Roman" w:cs="Times New Roman"/>
          <w:color w:val="auto"/>
          <w:sz w:val="28"/>
          <w:szCs w:val="28"/>
          <w:u w:color="000000"/>
          <w:shd w:val="clear" w:color="auto" w:fill="FEFFFF"/>
        </w:rPr>
        <w:t>«</w:t>
      </w:r>
      <w:r w:rsidR="000D23F2" w:rsidRPr="00882B4B">
        <w:rPr>
          <w:rFonts w:ascii="Times New Roman" w:hAnsi="Times New Roman" w:cs="Times New Roman"/>
          <w:color w:val="auto"/>
          <w:sz w:val="28"/>
          <w:szCs w:val="28"/>
          <w:u w:color="000000"/>
          <w:shd w:val="clear" w:color="auto" w:fill="FEFFFF"/>
        </w:rPr>
        <w:t>ретроградным эндоскопическим транспапиллярным вмешательствам, направленным на рассечение большого сосочка двенадцатиперстной кишки с выполнением эндоскопической папиллосфинктеротомиии (ЭПСТ), литотрипсии, эндопротезирования, назобилиарного дренирования и др., с последующим выполнением холецистэктомии</w:t>
      </w:r>
      <w:r w:rsidR="00BD5841" w:rsidRPr="00882B4B">
        <w:rPr>
          <w:rFonts w:ascii="Times New Roman" w:hAnsi="Times New Roman" w:cs="Times New Roman"/>
          <w:color w:val="auto"/>
          <w:sz w:val="28"/>
          <w:szCs w:val="28"/>
          <w:u w:color="000000"/>
          <w:shd w:val="clear" w:color="auto" w:fill="FEFFFF"/>
        </w:rPr>
        <w:t>»</w:t>
      </w:r>
      <w:r w:rsidR="000D23F2" w:rsidRPr="00882B4B">
        <w:rPr>
          <w:rFonts w:ascii="Times New Roman" w:hAnsi="Times New Roman" w:cs="Times New Roman"/>
          <w:color w:val="auto"/>
          <w:sz w:val="28"/>
          <w:szCs w:val="28"/>
          <w:u w:color="000000"/>
          <w:shd w:val="clear" w:color="auto" w:fill="FEFFFF"/>
        </w:rPr>
        <w:t xml:space="preserve"> [</w:t>
      </w:r>
      <w:r w:rsidR="000D23F2" w:rsidRPr="00882B4B">
        <w:rPr>
          <w:rFonts w:ascii="Times New Roman" w:hAnsi="Times New Roman" w:cs="Times New Roman"/>
          <w:color w:val="auto"/>
          <w:sz w:val="28"/>
          <w:szCs w:val="28"/>
          <w:u w:color="FF00FF"/>
          <w:shd w:val="clear" w:color="auto" w:fill="FEFFFF"/>
        </w:rPr>
        <w:t>26</w:t>
      </w:r>
      <w:r w:rsidR="000D23F2" w:rsidRPr="00882B4B">
        <w:rPr>
          <w:rFonts w:ascii="Times New Roman" w:hAnsi="Times New Roman" w:cs="Times New Roman"/>
          <w:color w:val="auto"/>
          <w:sz w:val="28"/>
          <w:szCs w:val="28"/>
          <w:u w:color="FF00FF"/>
        </w:rPr>
        <w:t>-30</w:t>
      </w:r>
      <w:r w:rsidR="000D23F2" w:rsidRPr="00882B4B">
        <w:rPr>
          <w:rFonts w:ascii="Times New Roman" w:hAnsi="Times New Roman" w:cs="Times New Roman"/>
          <w:color w:val="auto"/>
          <w:sz w:val="28"/>
          <w:szCs w:val="28"/>
          <w:u w:color="000000"/>
          <w:shd w:val="clear" w:color="auto" w:fill="FEFFFF"/>
        </w:rPr>
        <w:t xml:space="preserve">]. </w:t>
      </w:r>
      <w:r w:rsidR="00BD5841" w:rsidRPr="00882B4B">
        <w:rPr>
          <w:rFonts w:ascii="Times New Roman" w:hAnsi="Times New Roman" w:cs="Times New Roman"/>
          <w:color w:val="auto"/>
          <w:sz w:val="28"/>
          <w:szCs w:val="28"/>
          <w:u w:color="000000"/>
          <w:shd w:val="clear" w:color="auto" w:fill="FEFFFF"/>
        </w:rPr>
        <w:t>Противоположное этому подходу д</w:t>
      </w:r>
      <w:r w:rsidR="000D23F2" w:rsidRPr="00882B4B">
        <w:rPr>
          <w:rFonts w:ascii="Times New Roman" w:hAnsi="Times New Roman" w:cs="Times New Roman"/>
          <w:color w:val="auto"/>
          <w:sz w:val="28"/>
          <w:szCs w:val="28"/>
          <w:u w:color="000000"/>
          <w:shd w:val="clear" w:color="auto" w:fill="FEFFFF"/>
        </w:rPr>
        <w:t>руги</w:t>
      </w:r>
      <w:r w:rsidR="00F677F4" w:rsidRPr="00882B4B">
        <w:rPr>
          <w:rFonts w:ascii="Times New Roman" w:hAnsi="Times New Roman" w:cs="Times New Roman"/>
          <w:color w:val="auto"/>
          <w:sz w:val="28"/>
          <w:szCs w:val="28"/>
          <w:u w:color="000000"/>
          <w:shd w:val="clear" w:color="auto" w:fill="FEFFFF"/>
        </w:rPr>
        <w:t>е</w:t>
      </w:r>
      <w:r w:rsidR="000D23F2" w:rsidRPr="00882B4B">
        <w:rPr>
          <w:rFonts w:ascii="Times New Roman" w:hAnsi="Times New Roman" w:cs="Times New Roman"/>
          <w:color w:val="auto"/>
          <w:sz w:val="28"/>
          <w:szCs w:val="28"/>
          <w:u w:color="000000"/>
          <w:shd w:val="clear" w:color="auto" w:fill="FEFFFF"/>
        </w:rPr>
        <w:t xml:space="preserve"> автор</w:t>
      </w:r>
      <w:r w:rsidR="00F677F4" w:rsidRPr="00882B4B">
        <w:rPr>
          <w:rFonts w:ascii="Times New Roman" w:hAnsi="Times New Roman" w:cs="Times New Roman"/>
          <w:color w:val="auto"/>
          <w:sz w:val="28"/>
          <w:szCs w:val="28"/>
          <w:u w:color="000000"/>
          <w:shd w:val="clear" w:color="auto" w:fill="FEFFFF"/>
        </w:rPr>
        <w:t>ы</w:t>
      </w:r>
      <w:r w:rsidR="000D23F2" w:rsidRPr="00882B4B">
        <w:rPr>
          <w:rFonts w:ascii="Times New Roman" w:hAnsi="Times New Roman" w:cs="Times New Roman"/>
          <w:color w:val="auto"/>
          <w:sz w:val="28"/>
          <w:szCs w:val="28"/>
          <w:u w:color="000000"/>
          <w:shd w:val="clear" w:color="auto" w:fill="FEFFFF"/>
        </w:rPr>
        <w:t xml:space="preserve"> предлагают </w:t>
      </w:r>
      <w:r w:rsidR="00BD5841" w:rsidRPr="00882B4B">
        <w:rPr>
          <w:rFonts w:ascii="Times New Roman" w:hAnsi="Times New Roman" w:cs="Times New Roman"/>
          <w:color w:val="auto"/>
          <w:sz w:val="28"/>
          <w:szCs w:val="28"/>
          <w:u w:color="000000"/>
          <w:shd w:val="clear" w:color="auto" w:fill="FEFFFF"/>
        </w:rPr>
        <w:t>«</w:t>
      </w:r>
      <w:r w:rsidR="000D23F2" w:rsidRPr="00882B4B">
        <w:rPr>
          <w:rFonts w:ascii="Times New Roman" w:hAnsi="Times New Roman" w:cs="Times New Roman"/>
          <w:color w:val="auto"/>
          <w:sz w:val="28"/>
          <w:szCs w:val="28"/>
          <w:u w:color="000000"/>
          <w:shd w:val="clear" w:color="auto" w:fill="FEFFFF"/>
        </w:rPr>
        <w:t>способ</w:t>
      </w:r>
      <w:r w:rsidR="00BD5841" w:rsidRPr="00882B4B">
        <w:rPr>
          <w:rFonts w:ascii="Times New Roman" w:hAnsi="Times New Roman" w:cs="Times New Roman"/>
          <w:color w:val="auto"/>
          <w:sz w:val="28"/>
          <w:szCs w:val="28"/>
          <w:u w:color="000000"/>
          <w:shd w:val="clear" w:color="auto" w:fill="FEFFFF"/>
        </w:rPr>
        <w:t>ы</w:t>
      </w:r>
      <w:r w:rsidR="000D23F2" w:rsidRPr="00882B4B">
        <w:rPr>
          <w:rFonts w:ascii="Times New Roman" w:hAnsi="Times New Roman" w:cs="Times New Roman"/>
          <w:color w:val="auto"/>
          <w:sz w:val="28"/>
          <w:szCs w:val="28"/>
          <w:u w:color="000000"/>
          <w:shd w:val="clear" w:color="auto" w:fill="FEFFFF"/>
        </w:rPr>
        <w:t xml:space="preserve">, когда вмешательство на общем желчном протоке и холецистэктомия выполняются во время операции, проводимой малотравматичным доступом – лапароскопическим или </w:t>
      </w:r>
      <w:r w:rsidR="000D23F2" w:rsidRPr="00882B4B">
        <w:rPr>
          <w:rFonts w:ascii="Times New Roman" w:hAnsi="Times New Roman" w:cs="Times New Roman"/>
          <w:color w:val="auto"/>
          <w:sz w:val="28"/>
          <w:szCs w:val="28"/>
          <w:u w:color="000000"/>
          <w:shd w:val="clear" w:color="auto" w:fill="FEFFFF"/>
        </w:rPr>
        <w:lastRenderedPageBreak/>
        <w:t>минилапаротомным</w:t>
      </w:r>
      <w:r w:rsidR="00BD5841" w:rsidRPr="00882B4B">
        <w:rPr>
          <w:rFonts w:ascii="Times New Roman" w:hAnsi="Times New Roman" w:cs="Times New Roman"/>
          <w:color w:val="auto"/>
          <w:sz w:val="28"/>
          <w:szCs w:val="28"/>
          <w:u w:color="000000"/>
          <w:shd w:val="clear" w:color="auto" w:fill="FEFFFF"/>
        </w:rPr>
        <w:t>»</w:t>
      </w:r>
      <w:r w:rsidR="000D23F2" w:rsidRPr="00882B4B">
        <w:rPr>
          <w:rFonts w:ascii="Times New Roman" w:hAnsi="Times New Roman" w:cs="Times New Roman"/>
          <w:color w:val="auto"/>
          <w:sz w:val="28"/>
          <w:szCs w:val="28"/>
          <w:u w:color="000000"/>
          <w:shd w:val="clear" w:color="auto" w:fill="FEFFFF"/>
        </w:rPr>
        <w:t xml:space="preserve"> [</w:t>
      </w:r>
      <w:r w:rsidR="000D23F2" w:rsidRPr="00882B4B">
        <w:rPr>
          <w:rFonts w:ascii="Times New Roman" w:hAnsi="Times New Roman" w:cs="Times New Roman"/>
          <w:color w:val="auto"/>
          <w:sz w:val="28"/>
          <w:szCs w:val="28"/>
          <w:u w:color="FF00FF"/>
          <w:shd w:val="clear" w:color="auto" w:fill="FEFFFF"/>
        </w:rPr>
        <w:t>31</w:t>
      </w:r>
      <w:r w:rsidR="000D23F2" w:rsidRPr="00882B4B">
        <w:rPr>
          <w:rFonts w:ascii="Times New Roman" w:hAnsi="Times New Roman" w:cs="Times New Roman"/>
          <w:color w:val="auto"/>
          <w:sz w:val="28"/>
          <w:szCs w:val="28"/>
          <w:u w:color="FF00FF"/>
        </w:rPr>
        <w:t>-38</w:t>
      </w:r>
      <w:r w:rsidR="000D23F2" w:rsidRPr="00882B4B">
        <w:rPr>
          <w:rFonts w:ascii="Times New Roman" w:hAnsi="Times New Roman" w:cs="Times New Roman"/>
          <w:color w:val="auto"/>
          <w:sz w:val="28"/>
          <w:szCs w:val="28"/>
          <w:u w:color="000000"/>
          <w:shd w:val="clear" w:color="auto" w:fill="FEFFFF"/>
        </w:rPr>
        <w:t>].  Лапароскопическая холецистэктомия (ЛХЭ) стала «золотым стандартом» лечения ЖКБ, которая дает хорошие результаты [</w:t>
      </w:r>
      <w:r w:rsidR="000D23F2" w:rsidRPr="00882B4B">
        <w:rPr>
          <w:rFonts w:ascii="Times New Roman" w:hAnsi="Times New Roman" w:cs="Times New Roman"/>
          <w:color w:val="auto"/>
          <w:sz w:val="28"/>
          <w:szCs w:val="28"/>
          <w:u w:color="FF00FF"/>
          <w:shd w:val="clear" w:color="auto" w:fill="FEFFFF"/>
        </w:rPr>
        <w:t>1,</w:t>
      </w:r>
      <w:r w:rsidR="00DC3016" w:rsidRPr="00882B4B">
        <w:rPr>
          <w:rFonts w:ascii="Times New Roman" w:hAnsi="Times New Roman" w:cs="Times New Roman"/>
          <w:color w:val="auto"/>
          <w:sz w:val="28"/>
          <w:szCs w:val="28"/>
          <w:u w:color="FF00FF"/>
          <w:shd w:val="clear" w:color="auto" w:fill="FEFFFF"/>
        </w:rPr>
        <w:t xml:space="preserve"> </w:t>
      </w:r>
      <w:r w:rsidR="000D23F2" w:rsidRPr="00882B4B">
        <w:rPr>
          <w:rFonts w:ascii="Times New Roman" w:hAnsi="Times New Roman" w:cs="Times New Roman"/>
          <w:color w:val="auto"/>
          <w:sz w:val="28"/>
          <w:szCs w:val="28"/>
          <w:u w:color="FF00FF"/>
          <w:shd w:val="clear" w:color="auto" w:fill="FEFFFF"/>
        </w:rPr>
        <w:t>2,</w:t>
      </w:r>
      <w:r w:rsidR="00DC3016" w:rsidRPr="00882B4B">
        <w:rPr>
          <w:rFonts w:ascii="Times New Roman" w:hAnsi="Times New Roman" w:cs="Times New Roman"/>
          <w:color w:val="auto"/>
          <w:sz w:val="28"/>
          <w:szCs w:val="28"/>
          <w:u w:color="FF00FF"/>
          <w:shd w:val="clear" w:color="auto" w:fill="FEFFFF"/>
        </w:rPr>
        <w:t xml:space="preserve"> </w:t>
      </w:r>
      <w:r w:rsidR="000D23F2" w:rsidRPr="00882B4B">
        <w:rPr>
          <w:rFonts w:ascii="Times New Roman" w:hAnsi="Times New Roman" w:cs="Times New Roman"/>
          <w:color w:val="auto"/>
          <w:sz w:val="28"/>
          <w:szCs w:val="28"/>
          <w:u w:color="FF00FF"/>
          <w:shd w:val="clear" w:color="auto" w:fill="FEFFFF"/>
        </w:rPr>
        <w:t>28,</w:t>
      </w:r>
      <w:r w:rsidR="00DC3016" w:rsidRPr="00882B4B">
        <w:rPr>
          <w:rFonts w:ascii="Times New Roman" w:hAnsi="Times New Roman" w:cs="Times New Roman"/>
          <w:color w:val="auto"/>
          <w:sz w:val="28"/>
          <w:szCs w:val="28"/>
          <w:u w:color="FF00FF"/>
          <w:shd w:val="clear" w:color="auto" w:fill="FEFFFF"/>
        </w:rPr>
        <w:t xml:space="preserve"> </w:t>
      </w:r>
      <w:r w:rsidR="000D23F2" w:rsidRPr="00882B4B">
        <w:rPr>
          <w:rFonts w:ascii="Times New Roman" w:hAnsi="Times New Roman" w:cs="Times New Roman"/>
          <w:color w:val="auto"/>
          <w:sz w:val="28"/>
          <w:szCs w:val="28"/>
          <w:u w:color="FF00FF"/>
          <w:shd w:val="clear" w:color="auto" w:fill="FEFFFF"/>
        </w:rPr>
        <w:t>35,</w:t>
      </w:r>
      <w:r w:rsidR="00DC3016" w:rsidRPr="00882B4B">
        <w:rPr>
          <w:rFonts w:ascii="Times New Roman" w:hAnsi="Times New Roman" w:cs="Times New Roman"/>
          <w:color w:val="auto"/>
          <w:sz w:val="28"/>
          <w:szCs w:val="28"/>
          <w:u w:color="FF00FF"/>
          <w:shd w:val="clear" w:color="auto" w:fill="FEFFFF"/>
        </w:rPr>
        <w:t xml:space="preserve"> </w:t>
      </w:r>
      <w:r w:rsidR="000D23F2" w:rsidRPr="00882B4B">
        <w:rPr>
          <w:rFonts w:ascii="Times New Roman" w:hAnsi="Times New Roman" w:cs="Times New Roman"/>
          <w:color w:val="auto"/>
          <w:sz w:val="28"/>
          <w:szCs w:val="28"/>
          <w:u w:color="FF00FF"/>
          <w:shd w:val="clear" w:color="auto" w:fill="FEFFFF"/>
        </w:rPr>
        <w:t>39</w:t>
      </w:r>
      <w:r w:rsidR="000D23F2" w:rsidRPr="00882B4B">
        <w:rPr>
          <w:rFonts w:ascii="Times New Roman" w:hAnsi="Times New Roman" w:cs="Times New Roman"/>
          <w:color w:val="auto"/>
          <w:sz w:val="28"/>
          <w:szCs w:val="28"/>
          <w:u w:color="000000"/>
          <w:shd w:val="clear" w:color="auto" w:fill="FEFFFF"/>
        </w:rPr>
        <w:t>]. Недостатком лапароскопического метода при лечении холедохолитиаза является сложность лапароскопических манипуляций на общем желчном протоке, длительный напряженный карбоксиперитонеум, который значительно повышает риск оперативного вмешательства у пациентов сердечно-легочной патологией и дороговизна технологии, что мешает широкому распространению метода [</w:t>
      </w:r>
      <w:r w:rsidR="000D23F2" w:rsidRPr="00882B4B">
        <w:rPr>
          <w:rFonts w:ascii="Times New Roman" w:hAnsi="Times New Roman" w:cs="Times New Roman"/>
          <w:color w:val="auto"/>
          <w:sz w:val="28"/>
          <w:szCs w:val="28"/>
          <w:u w:color="FF00FF"/>
          <w:shd w:val="clear" w:color="auto" w:fill="FEFFFF"/>
        </w:rPr>
        <w:t>25,</w:t>
      </w:r>
      <w:r w:rsidR="00DC3016" w:rsidRPr="00882B4B">
        <w:rPr>
          <w:rFonts w:ascii="Times New Roman" w:hAnsi="Times New Roman" w:cs="Times New Roman"/>
          <w:color w:val="auto"/>
          <w:sz w:val="28"/>
          <w:szCs w:val="28"/>
          <w:u w:color="FF00FF"/>
          <w:shd w:val="clear" w:color="auto" w:fill="FEFFFF"/>
        </w:rPr>
        <w:t xml:space="preserve"> </w:t>
      </w:r>
      <w:r w:rsidR="000D23F2" w:rsidRPr="00882B4B">
        <w:rPr>
          <w:rFonts w:ascii="Times New Roman" w:hAnsi="Times New Roman" w:cs="Times New Roman"/>
          <w:color w:val="auto"/>
          <w:sz w:val="28"/>
          <w:szCs w:val="28"/>
          <w:u w:color="FF00FF"/>
          <w:shd w:val="clear" w:color="auto" w:fill="FEFFFF"/>
        </w:rPr>
        <w:t>27,</w:t>
      </w:r>
      <w:r w:rsidR="00DC3016" w:rsidRPr="00882B4B">
        <w:rPr>
          <w:rFonts w:ascii="Times New Roman" w:hAnsi="Times New Roman" w:cs="Times New Roman"/>
          <w:color w:val="auto"/>
          <w:sz w:val="28"/>
          <w:szCs w:val="28"/>
          <w:u w:color="FF00FF"/>
          <w:shd w:val="clear" w:color="auto" w:fill="FEFFFF"/>
        </w:rPr>
        <w:t xml:space="preserve"> </w:t>
      </w:r>
      <w:r w:rsidR="000D23F2" w:rsidRPr="00882B4B">
        <w:rPr>
          <w:rFonts w:ascii="Times New Roman" w:hAnsi="Times New Roman" w:cs="Times New Roman"/>
          <w:color w:val="auto"/>
          <w:sz w:val="28"/>
          <w:szCs w:val="28"/>
          <w:u w:color="FF00FF"/>
          <w:shd w:val="clear" w:color="auto" w:fill="FEFFFF"/>
        </w:rPr>
        <w:t>29,</w:t>
      </w:r>
      <w:r w:rsidR="00DC3016" w:rsidRPr="00882B4B">
        <w:rPr>
          <w:rFonts w:ascii="Times New Roman" w:hAnsi="Times New Roman" w:cs="Times New Roman"/>
          <w:color w:val="auto"/>
          <w:sz w:val="28"/>
          <w:szCs w:val="28"/>
          <w:u w:color="FF00FF"/>
          <w:shd w:val="clear" w:color="auto" w:fill="FEFFFF"/>
        </w:rPr>
        <w:t xml:space="preserve"> </w:t>
      </w:r>
      <w:r w:rsidR="000D23F2" w:rsidRPr="00882B4B">
        <w:rPr>
          <w:rFonts w:ascii="Times New Roman" w:hAnsi="Times New Roman" w:cs="Times New Roman"/>
          <w:color w:val="auto"/>
          <w:sz w:val="28"/>
          <w:szCs w:val="28"/>
          <w:u w:color="FF00FF"/>
          <w:shd w:val="clear" w:color="auto" w:fill="FEFFFF"/>
        </w:rPr>
        <w:t>31-33</w:t>
      </w:r>
      <w:r w:rsidR="000D23F2" w:rsidRPr="00882B4B">
        <w:rPr>
          <w:rFonts w:ascii="Times New Roman" w:hAnsi="Times New Roman" w:cs="Times New Roman"/>
          <w:color w:val="auto"/>
          <w:sz w:val="28"/>
          <w:szCs w:val="28"/>
          <w:u w:color="000000"/>
          <w:shd w:val="clear" w:color="auto" w:fill="FEFFFF"/>
        </w:rPr>
        <w:t xml:space="preserve">].  </w:t>
      </w:r>
    </w:p>
    <w:p w14:paraId="7794BB50" w14:textId="467D2C15"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Таким образом, </w:t>
      </w:r>
      <w:r w:rsidR="00BD5841" w:rsidRPr="00882B4B">
        <w:rPr>
          <w:rFonts w:ascii="Times New Roman" w:hAnsi="Times New Roman" w:cs="Times New Roman"/>
          <w:color w:val="auto"/>
          <w:sz w:val="28"/>
          <w:szCs w:val="28"/>
          <w:u w:color="000000"/>
          <w:shd w:val="clear" w:color="auto" w:fill="FEFFFF"/>
        </w:rPr>
        <w:t>на сегодняшний день</w:t>
      </w:r>
      <w:r w:rsidRPr="00882B4B">
        <w:rPr>
          <w:rFonts w:ascii="Times New Roman" w:hAnsi="Times New Roman" w:cs="Times New Roman"/>
          <w:color w:val="auto"/>
          <w:sz w:val="28"/>
          <w:szCs w:val="28"/>
          <w:u w:color="000000"/>
          <w:shd w:val="clear" w:color="auto" w:fill="FEFFFF"/>
        </w:rPr>
        <w:t xml:space="preserve"> </w:t>
      </w:r>
      <w:r w:rsidR="00BD5841" w:rsidRPr="00882B4B">
        <w:rPr>
          <w:rFonts w:ascii="Times New Roman" w:hAnsi="Times New Roman" w:cs="Times New Roman"/>
          <w:color w:val="auto"/>
          <w:sz w:val="28"/>
          <w:szCs w:val="28"/>
          <w:u w:color="000000"/>
          <w:shd w:val="clear" w:color="auto" w:fill="FEFFFF"/>
        </w:rPr>
        <w:t xml:space="preserve">разнообразие </w:t>
      </w:r>
      <w:r w:rsidRPr="00882B4B">
        <w:rPr>
          <w:rFonts w:ascii="Times New Roman" w:hAnsi="Times New Roman" w:cs="Times New Roman"/>
          <w:color w:val="auto"/>
          <w:sz w:val="28"/>
          <w:szCs w:val="28"/>
          <w:u w:color="000000"/>
          <w:shd w:val="clear" w:color="auto" w:fill="FEFFFF"/>
        </w:rPr>
        <w:t xml:space="preserve">известных способов лечения осложненных форм ЖКБ и неоднозначное отношение к ним затрудняет </w:t>
      </w:r>
      <w:r w:rsidR="00B252DB" w:rsidRPr="00882B4B">
        <w:rPr>
          <w:rFonts w:ascii="Times New Roman" w:hAnsi="Times New Roman" w:cs="Times New Roman"/>
          <w:color w:val="auto"/>
          <w:sz w:val="28"/>
          <w:szCs w:val="28"/>
          <w:u w:color="000000"/>
          <w:shd w:val="clear" w:color="auto" w:fill="FEFFFF"/>
        </w:rPr>
        <w:t xml:space="preserve">выбор </w:t>
      </w:r>
      <w:r w:rsidR="00015E46" w:rsidRPr="00882B4B">
        <w:rPr>
          <w:rFonts w:ascii="Times New Roman" w:hAnsi="Times New Roman" w:cs="Times New Roman"/>
          <w:color w:val="auto"/>
          <w:sz w:val="28"/>
          <w:szCs w:val="28"/>
          <w:u w:color="000000"/>
          <w:shd w:val="clear" w:color="auto" w:fill="FEFFFF"/>
        </w:rPr>
        <w:t>верной тактики</w:t>
      </w:r>
      <w:r w:rsidR="00B252DB" w:rsidRPr="00882B4B">
        <w:rPr>
          <w:rFonts w:ascii="Times New Roman" w:hAnsi="Times New Roman" w:cs="Times New Roman"/>
          <w:color w:val="auto"/>
          <w:sz w:val="28"/>
          <w:szCs w:val="28"/>
          <w:u w:color="000000"/>
          <w:shd w:val="clear" w:color="auto" w:fill="FEFFFF"/>
        </w:rPr>
        <w:t xml:space="preserve"> </w:t>
      </w:r>
      <w:r w:rsidRPr="00882B4B">
        <w:rPr>
          <w:rFonts w:ascii="Times New Roman" w:hAnsi="Times New Roman" w:cs="Times New Roman"/>
          <w:color w:val="auto"/>
          <w:sz w:val="28"/>
          <w:szCs w:val="28"/>
          <w:u w:color="000000"/>
          <w:shd w:val="clear" w:color="auto" w:fill="FEFFFF"/>
        </w:rPr>
        <w:t>в каждом конкретном случае. Несмотря на бурное развитие новых диагностических и хирургических технологий, они часто используются бессистемно, дают разноречивые результаты [</w:t>
      </w:r>
      <w:r w:rsidRPr="00882B4B">
        <w:rPr>
          <w:rFonts w:ascii="Times New Roman" w:hAnsi="Times New Roman" w:cs="Times New Roman"/>
          <w:color w:val="auto"/>
          <w:sz w:val="28"/>
          <w:szCs w:val="28"/>
          <w:u w:color="FF00FF"/>
          <w:shd w:val="clear" w:color="auto" w:fill="FEFFFF"/>
        </w:rPr>
        <w:t>40-48</w:t>
      </w:r>
      <w:r w:rsidRPr="00882B4B">
        <w:rPr>
          <w:rFonts w:ascii="Times New Roman" w:hAnsi="Times New Roman" w:cs="Times New Roman"/>
          <w:color w:val="auto"/>
          <w:sz w:val="28"/>
          <w:szCs w:val="28"/>
          <w:u w:color="000000"/>
          <w:shd w:val="clear" w:color="auto" w:fill="FEFFFF"/>
        </w:rPr>
        <w:t>]. Высокий процент летальности и неудовлетворительных результатов хирургического лечения больных с желчнокаменной болезнью, осложненной механической желтухой определили основную цель и задачи нашей работы.</w:t>
      </w:r>
    </w:p>
    <w:p w14:paraId="1FE2E898"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b/>
          <w:bCs/>
          <w:color w:val="auto"/>
          <w:sz w:val="28"/>
          <w:szCs w:val="28"/>
          <w:u w:color="000000"/>
          <w:shd w:val="clear" w:color="auto" w:fill="FEFFFF"/>
        </w:rPr>
        <w:t xml:space="preserve">Целью нашего исследования явилось </w:t>
      </w:r>
      <w:r w:rsidRPr="00882B4B">
        <w:rPr>
          <w:rFonts w:ascii="Times New Roman" w:hAnsi="Times New Roman" w:cs="Times New Roman"/>
          <w:color w:val="auto"/>
          <w:sz w:val="28"/>
          <w:szCs w:val="28"/>
          <w:u w:color="000000"/>
          <w:shd w:val="clear" w:color="auto" w:fill="FEFFFF"/>
        </w:rPr>
        <w:t xml:space="preserve">улучшение результатов лечения больных с желчнокаменной болезнью, осложненной механической желтухой путем применения малоинвазивных методов хирургического лечения. </w:t>
      </w:r>
    </w:p>
    <w:p w14:paraId="5F01E4DC"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jc w:val="both"/>
        <w:rPr>
          <w:rFonts w:ascii="Times New Roman" w:eastAsia="Times New Roman" w:hAnsi="Times New Roman" w:cs="Times New Roman"/>
          <w:b/>
          <w:bCs/>
          <w:color w:val="auto"/>
          <w:sz w:val="28"/>
          <w:szCs w:val="28"/>
          <w:u w:color="000000"/>
          <w:shd w:val="clear" w:color="auto" w:fill="FEFFFF"/>
        </w:rPr>
      </w:pPr>
      <w:r w:rsidRPr="00882B4B">
        <w:rPr>
          <w:rFonts w:ascii="Times New Roman" w:hAnsi="Times New Roman" w:cs="Times New Roman"/>
          <w:b/>
          <w:bCs/>
          <w:color w:val="auto"/>
          <w:sz w:val="28"/>
          <w:szCs w:val="28"/>
          <w:u w:color="000000"/>
          <w:shd w:val="clear" w:color="auto" w:fill="FEFFFF"/>
        </w:rPr>
        <w:t>Для достижения цели поставлены следующие задачи:</w:t>
      </w:r>
    </w:p>
    <w:p w14:paraId="0917D438" w14:textId="6887FB95" w:rsidR="00F059FA" w:rsidRPr="00882B4B" w:rsidRDefault="00F059FA" w:rsidP="00F059FA">
      <w:pPr>
        <w:pStyle w:val="a6"/>
        <w:numPr>
          <w:ilvl w:val="0"/>
          <w:numId w:val="2"/>
        </w:numPr>
        <w:shd w:val="clear" w:color="auto" w:fill="FFFFFF"/>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shd w:val="clear" w:color="auto" w:fill="FEFFFF"/>
        </w:rPr>
        <w:t xml:space="preserve">Разработать оптимальную лечебную тактику с применением малоинвазивных методов хирургического </w:t>
      </w:r>
      <w:r w:rsidR="00212134" w:rsidRPr="00882B4B">
        <w:rPr>
          <w:rFonts w:ascii="Times New Roman" w:hAnsi="Times New Roman" w:cs="Times New Roman"/>
          <w:color w:val="auto"/>
          <w:sz w:val="28"/>
          <w:szCs w:val="28"/>
          <w:u w:color="000000"/>
          <w:shd w:val="clear" w:color="auto" w:fill="FEFFFF"/>
        </w:rPr>
        <w:t>вмешательств</w:t>
      </w:r>
      <w:r w:rsidRPr="00882B4B">
        <w:rPr>
          <w:rFonts w:ascii="Times New Roman" w:hAnsi="Times New Roman" w:cs="Times New Roman"/>
          <w:color w:val="auto"/>
          <w:sz w:val="28"/>
          <w:szCs w:val="28"/>
          <w:u w:color="000000"/>
          <w:shd w:val="clear" w:color="auto" w:fill="FEFFFF"/>
        </w:rPr>
        <w:t xml:space="preserve"> у больных с ЖКБ, осложненной механической желтухой.</w:t>
      </w:r>
    </w:p>
    <w:p w14:paraId="72350B1C" w14:textId="054B70DE" w:rsidR="00F059FA" w:rsidRPr="00882B4B" w:rsidRDefault="00A701F8" w:rsidP="00F059FA">
      <w:pPr>
        <w:pStyle w:val="a6"/>
        <w:numPr>
          <w:ilvl w:val="0"/>
          <w:numId w:val="2"/>
        </w:numPr>
        <w:shd w:val="clear" w:color="auto" w:fill="FFFFFF"/>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Изучить</w:t>
      </w:r>
      <w:r w:rsidR="00F059FA" w:rsidRPr="00882B4B">
        <w:rPr>
          <w:rFonts w:ascii="Times New Roman" w:hAnsi="Times New Roman" w:cs="Times New Roman"/>
          <w:color w:val="auto"/>
          <w:sz w:val="28"/>
          <w:szCs w:val="28"/>
          <w:u w:color="000000"/>
          <w:shd w:val="clear" w:color="auto" w:fill="FEFFFF"/>
        </w:rPr>
        <w:t xml:space="preserve"> клиническую эффективность дифференцированной лечебной тактики при хирургическом лечении ЖКБ, осложненной механической желтухой с использованием малоинвазивных </w:t>
      </w:r>
      <w:r w:rsidR="00212134" w:rsidRPr="00882B4B">
        <w:rPr>
          <w:rFonts w:ascii="Times New Roman" w:hAnsi="Times New Roman" w:cs="Times New Roman"/>
          <w:color w:val="auto"/>
          <w:sz w:val="28"/>
          <w:szCs w:val="28"/>
          <w:u w:color="000000"/>
          <w:shd w:val="clear" w:color="auto" w:fill="FEFFFF"/>
        </w:rPr>
        <w:t>технологий</w:t>
      </w:r>
      <w:r w:rsidR="00F059FA" w:rsidRPr="00882B4B">
        <w:rPr>
          <w:rFonts w:ascii="Times New Roman" w:hAnsi="Times New Roman" w:cs="Times New Roman"/>
          <w:color w:val="auto"/>
          <w:sz w:val="28"/>
          <w:szCs w:val="28"/>
          <w:u w:color="000000"/>
          <w:shd w:val="clear" w:color="auto" w:fill="FEFFFF"/>
        </w:rPr>
        <w:t xml:space="preserve"> в зависимости от степени тяжести желтухи. </w:t>
      </w:r>
    </w:p>
    <w:p w14:paraId="3A464C87" w14:textId="1E0D60B4" w:rsidR="00A701F8" w:rsidRPr="00882B4B" w:rsidRDefault="00F059FA" w:rsidP="00A701F8">
      <w:pPr>
        <w:pStyle w:val="a6"/>
        <w:numPr>
          <w:ilvl w:val="0"/>
          <w:numId w:val="2"/>
        </w:numPr>
        <w:shd w:val="clear" w:color="auto" w:fill="FFFFFF"/>
        <w:jc w:val="both"/>
        <w:rPr>
          <w:rFonts w:ascii="Times New Roman" w:hAnsi="Times New Roman" w:cs="Times New Roman"/>
          <w:b/>
          <w:bCs/>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Дать оценку </w:t>
      </w:r>
      <w:r w:rsidR="00A701F8" w:rsidRPr="00882B4B">
        <w:rPr>
          <w:rFonts w:ascii="Times New Roman" w:hAnsi="Times New Roman" w:cs="Times New Roman"/>
          <w:color w:val="auto"/>
          <w:sz w:val="28"/>
          <w:szCs w:val="28"/>
          <w:u w:color="000000"/>
        </w:rPr>
        <w:t>резервно-компенсаторных возможностей организма</w:t>
      </w:r>
      <w:r w:rsidR="00A701F8" w:rsidRPr="00882B4B">
        <w:rPr>
          <w:rFonts w:ascii="Times New Roman" w:hAnsi="Times New Roman" w:cs="Times New Roman"/>
          <w:b/>
          <w:bCs/>
          <w:color w:val="auto"/>
          <w:sz w:val="28"/>
          <w:szCs w:val="28"/>
          <w:u w:color="000000"/>
          <w:shd w:val="clear" w:color="auto" w:fill="FEFFFF"/>
        </w:rPr>
        <w:t xml:space="preserve"> </w:t>
      </w:r>
      <w:r w:rsidR="00A701F8" w:rsidRPr="00882B4B">
        <w:rPr>
          <w:rFonts w:ascii="Times New Roman" w:hAnsi="Times New Roman" w:cs="Times New Roman"/>
          <w:color w:val="auto"/>
          <w:sz w:val="28"/>
          <w:szCs w:val="28"/>
          <w:u w:color="000000"/>
          <w:shd w:val="clear" w:color="auto" w:fill="FEFFFF"/>
        </w:rPr>
        <w:t>при</w:t>
      </w:r>
      <w:r w:rsidR="00A701F8" w:rsidRPr="00882B4B">
        <w:rPr>
          <w:rFonts w:ascii="Times New Roman" w:hAnsi="Times New Roman" w:cs="Times New Roman"/>
          <w:b/>
          <w:bCs/>
          <w:color w:val="auto"/>
          <w:sz w:val="28"/>
          <w:szCs w:val="28"/>
          <w:u w:color="000000"/>
          <w:shd w:val="clear" w:color="auto" w:fill="FEFFFF"/>
        </w:rPr>
        <w:t xml:space="preserve"> </w:t>
      </w:r>
      <w:r w:rsidR="00E94232" w:rsidRPr="00882B4B">
        <w:rPr>
          <w:rFonts w:ascii="Times New Roman" w:hAnsi="Times New Roman" w:cs="Times New Roman"/>
          <w:color w:val="auto"/>
          <w:sz w:val="28"/>
          <w:szCs w:val="28"/>
          <w:u w:color="000000"/>
          <w:shd w:val="clear" w:color="auto" w:fill="FEFFFF"/>
        </w:rPr>
        <w:t>этапных способах</w:t>
      </w:r>
      <w:r w:rsidR="00A701F8" w:rsidRPr="00882B4B">
        <w:rPr>
          <w:rFonts w:ascii="Times New Roman" w:hAnsi="Times New Roman" w:cs="Times New Roman"/>
          <w:color w:val="auto"/>
          <w:sz w:val="28"/>
          <w:szCs w:val="28"/>
          <w:u w:color="000000"/>
          <w:shd w:val="clear" w:color="auto" w:fill="FEFFFF"/>
        </w:rPr>
        <w:t xml:space="preserve"> </w:t>
      </w:r>
      <w:r w:rsidR="00E94232" w:rsidRPr="00882B4B">
        <w:rPr>
          <w:rFonts w:ascii="Times New Roman" w:hAnsi="Times New Roman" w:cs="Times New Roman"/>
          <w:color w:val="auto"/>
          <w:sz w:val="28"/>
          <w:szCs w:val="28"/>
          <w:u w:color="000000"/>
          <w:shd w:val="clear" w:color="auto" w:fill="FEFFFF"/>
        </w:rPr>
        <w:t xml:space="preserve">малоинвазивных </w:t>
      </w:r>
      <w:r w:rsidR="00494B24" w:rsidRPr="00882B4B">
        <w:rPr>
          <w:rFonts w:ascii="Times New Roman" w:hAnsi="Times New Roman" w:cs="Times New Roman"/>
          <w:color w:val="auto"/>
          <w:sz w:val="28"/>
          <w:szCs w:val="28"/>
          <w:u w:color="000000"/>
          <w:shd w:val="clear" w:color="auto" w:fill="FEFFFF"/>
        </w:rPr>
        <w:t xml:space="preserve">и открытых </w:t>
      </w:r>
      <w:r w:rsidR="00E94232" w:rsidRPr="00882B4B">
        <w:rPr>
          <w:rFonts w:ascii="Times New Roman" w:hAnsi="Times New Roman" w:cs="Times New Roman"/>
          <w:color w:val="auto"/>
          <w:sz w:val="28"/>
          <w:szCs w:val="28"/>
          <w:u w:color="000000"/>
          <w:shd w:val="clear" w:color="auto" w:fill="FEFFFF"/>
        </w:rPr>
        <w:t xml:space="preserve">хирургических вмешательств </w:t>
      </w:r>
      <w:r w:rsidR="00A701F8" w:rsidRPr="00882B4B">
        <w:rPr>
          <w:rFonts w:ascii="Times New Roman" w:hAnsi="Times New Roman" w:cs="Times New Roman"/>
          <w:color w:val="auto"/>
          <w:sz w:val="28"/>
          <w:szCs w:val="28"/>
          <w:u w:color="000000"/>
          <w:shd w:val="clear" w:color="auto" w:fill="FEFFFF"/>
        </w:rPr>
        <w:t>у больных с желчнокаменной болезнью, осложненной механической желтухой</w:t>
      </w:r>
    </w:p>
    <w:p w14:paraId="187825C2" w14:textId="2696E885" w:rsidR="00A701F8" w:rsidRPr="00882B4B" w:rsidRDefault="00F059FA" w:rsidP="00A85B4E">
      <w:pPr>
        <w:pStyle w:val="a6"/>
        <w:numPr>
          <w:ilvl w:val="0"/>
          <w:numId w:val="2"/>
        </w:numPr>
        <w:shd w:val="clear" w:color="auto" w:fill="FFFFFF"/>
        <w:tabs>
          <w:tab w:val="clear" w:pos="708"/>
          <w:tab w:val="left" w:pos="284"/>
        </w:tabs>
        <w:ind w:left="284"/>
        <w:jc w:val="both"/>
        <w:rPr>
          <w:rFonts w:ascii="Times New Roman" w:eastAsia="Times New Roman" w:hAnsi="Times New Roman" w:cs="Times New Roman"/>
          <w:b/>
          <w:bCs/>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Провести сравнительный анализ результатов малоинвазивных и традиционных способов хирургического лечения </w:t>
      </w:r>
      <w:r w:rsidR="00384A4E" w:rsidRPr="00882B4B">
        <w:rPr>
          <w:rFonts w:ascii="Times New Roman" w:hAnsi="Times New Roman" w:cs="Times New Roman"/>
          <w:color w:val="auto"/>
          <w:sz w:val="28"/>
          <w:szCs w:val="28"/>
          <w:u w:color="000000"/>
          <w:shd w:val="clear" w:color="auto" w:fill="FEFFFF"/>
        </w:rPr>
        <w:t xml:space="preserve">у </w:t>
      </w:r>
      <w:r w:rsidRPr="00882B4B">
        <w:rPr>
          <w:rFonts w:ascii="Times New Roman" w:hAnsi="Times New Roman" w:cs="Times New Roman"/>
          <w:color w:val="auto"/>
          <w:sz w:val="28"/>
          <w:szCs w:val="28"/>
          <w:u w:color="000000"/>
          <w:shd w:val="clear" w:color="auto" w:fill="FEFFFF"/>
        </w:rPr>
        <w:t>больных с желчнокаменной болезнью, осложненной механической желтухой, на основании оце</w:t>
      </w:r>
      <w:r w:rsidR="00A701F8" w:rsidRPr="00882B4B">
        <w:rPr>
          <w:rFonts w:ascii="Times New Roman" w:hAnsi="Times New Roman" w:cs="Times New Roman"/>
          <w:color w:val="auto"/>
          <w:sz w:val="28"/>
          <w:szCs w:val="28"/>
          <w:u w:color="000000"/>
          <w:shd w:val="clear" w:color="auto" w:fill="FEFFFF"/>
        </w:rPr>
        <w:t>нки параметров системы ПОЛ-АОЗ.</w:t>
      </w:r>
      <w:r w:rsidRPr="00882B4B">
        <w:rPr>
          <w:rFonts w:ascii="Times New Roman" w:hAnsi="Times New Roman" w:cs="Times New Roman"/>
          <w:color w:val="auto"/>
          <w:sz w:val="28"/>
          <w:szCs w:val="28"/>
          <w:u w:color="000000"/>
          <w:shd w:val="clear" w:color="auto" w:fill="FEFFFF"/>
        </w:rPr>
        <w:t xml:space="preserve"> </w:t>
      </w:r>
    </w:p>
    <w:p w14:paraId="1A1B1922" w14:textId="3F20836F" w:rsidR="00E076D1" w:rsidRPr="00882B4B" w:rsidRDefault="000D23F2" w:rsidP="00A701F8">
      <w:pPr>
        <w:pStyle w:val="a6"/>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jc w:val="both"/>
        <w:rPr>
          <w:rFonts w:ascii="Times New Roman" w:eastAsia="Times New Roman" w:hAnsi="Times New Roman" w:cs="Times New Roman"/>
          <w:b/>
          <w:bCs/>
          <w:color w:val="auto"/>
          <w:sz w:val="28"/>
          <w:szCs w:val="28"/>
          <w:u w:color="000000"/>
          <w:shd w:val="clear" w:color="auto" w:fill="FEFFFF"/>
        </w:rPr>
      </w:pPr>
      <w:r w:rsidRPr="00882B4B">
        <w:rPr>
          <w:rFonts w:ascii="Times New Roman" w:hAnsi="Times New Roman" w:cs="Times New Roman"/>
          <w:b/>
          <w:bCs/>
          <w:color w:val="auto"/>
          <w:sz w:val="28"/>
          <w:szCs w:val="28"/>
          <w:u w:color="000000"/>
          <w:shd w:val="clear" w:color="auto" w:fill="FEFFFF"/>
        </w:rPr>
        <w:t>Научная новизна:</w:t>
      </w:r>
    </w:p>
    <w:p w14:paraId="0B74875B" w14:textId="04A581E0" w:rsidR="00F059FA" w:rsidRPr="00882B4B" w:rsidRDefault="00F059FA" w:rsidP="00F059FA">
      <w:pPr>
        <w:pStyle w:val="a6"/>
        <w:numPr>
          <w:ilvl w:val="0"/>
          <w:numId w:val="4"/>
        </w:numPr>
        <w:shd w:val="clear" w:color="auto" w:fill="FFFFFF"/>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Разработана дифференцированная лечебная тактика с применением малоинвазивных технологий при ЖКБ</w:t>
      </w:r>
      <w:r w:rsidR="00E94232" w:rsidRPr="00882B4B">
        <w:rPr>
          <w:rFonts w:ascii="Times New Roman" w:hAnsi="Times New Roman" w:cs="Times New Roman"/>
          <w:color w:val="auto"/>
          <w:sz w:val="28"/>
          <w:szCs w:val="28"/>
          <w:u w:color="000000"/>
        </w:rPr>
        <w:t>,</w:t>
      </w:r>
      <w:r w:rsidRPr="00882B4B">
        <w:rPr>
          <w:rFonts w:ascii="Times New Roman" w:hAnsi="Times New Roman" w:cs="Times New Roman"/>
          <w:color w:val="auto"/>
          <w:sz w:val="28"/>
          <w:szCs w:val="28"/>
          <w:u w:color="000000"/>
        </w:rPr>
        <w:t xml:space="preserve"> осложненной МЖ в зависимости от степени тяжести желтухи. </w:t>
      </w:r>
    </w:p>
    <w:p w14:paraId="107976F8" w14:textId="77777777" w:rsidR="00F059FA" w:rsidRPr="00882B4B" w:rsidRDefault="00F059FA" w:rsidP="00F059FA">
      <w:pPr>
        <w:pStyle w:val="a6"/>
        <w:numPr>
          <w:ilvl w:val="0"/>
          <w:numId w:val="4"/>
        </w:numPr>
        <w:shd w:val="clear" w:color="auto" w:fill="FFFFFF"/>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shd w:val="clear" w:color="auto" w:fill="FEFFFF"/>
        </w:rPr>
        <w:t>Доказана клиническая эффективность и преимущества выполнения этапных способов лечения, сочетающих эндовидеохирургическую технику, эндоскопические и эндобилиарные вмешательства у больных с желчнокаменной болезнью, осложненной механической желтухой.</w:t>
      </w:r>
    </w:p>
    <w:p w14:paraId="1ED5B175" w14:textId="1CA16A98" w:rsidR="00F059FA" w:rsidRPr="00882B4B" w:rsidRDefault="00F059FA" w:rsidP="00F059FA">
      <w:pPr>
        <w:pStyle w:val="a6"/>
        <w:numPr>
          <w:ilvl w:val="0"/>
          <w:numId w:val="5"/>
        </w:numPr>
        <w:shd w:val="clear" w:color="auto" w:fill="FFFFFF"/>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lastRenderedPageBreak/>
        <w:t xml:space="preserve">Разработан и внедрен в клиническую практику лапароскопический способ дуктохоледохолитотомии при желчнокаменной болезни, осложненной холедохолитиазом (патент </w:t>
      </w:r>
      <w:r w:rsidR="0053130E" w:rsidRPr="00882B4B">
        <w:rPr>
          <w:rFonts w:ascii="Times New Roman" w:hAnsi="Times New Roman" w:cs="Times New Roman"/>
          <w:color w:val="auto"/>
          <w:sz w:val="28"/>
          <w:szCs w:val="28"/>
          <w:u w:color="000000"/>
        </w:rPr>
        <w:t xml:space="preserve">на изобретение </w:t>
      </w:r>
      <w:r w:rsidRPr="00882B4B">
        <w:rPr>
          <w:rFonts w:ascii="Times New Roman" w:hAnsi="Times New Roman" w:cs="Times New Roman"/>
          <w:color w:val="auto"/>
          <w:sz w:val="28"/>
          <w:szCs w:val="28"/>
          <w:u w:color="000000"/>
        </w:rPr>
        <w:t>РК № 2020/0531.1 от 05.08.2020 г.).</w:t>
      </w:r>
    </w:p>
    <w:p w14:paraId="0705932C" w14:textId="76B065D6" w:rsidR="00F059FA" w:rsidRPr="00882B4B" w:rsidRDefault="00F059FA" w:rsidP="00F059FA">
      <w:pPr>
        <w:pStyle w:val="a6"/>
        <w:numPr>
          <w:ilvl w:val="0"/>
          <w:numId w:val="4"/>
        </w:numPr>
        <w:shd w:val="clear" w:color="auto" w:fill="FFFFFF"/>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shd w:val="clear" w:color="auto" w:fill="FEFFFF"/>
        </w:rPr>
        <w:t xml:space="preserve">В сравнительном аспекте дана оценка травматичности </w:t>
      </w:r>
      <w:r w:rsidR="00E94232" w:rsidRPr="00882B4B">
        <w:rPr>
          <w:rFonts w:ascii="Times New Roman" w:hAnsi="Times New Roman" w:cs="Times New Roman"/>
          <w:color w:val="auto"/>
          <w:sz w:val="28"/>
          <w:szCs w:val="28"/>
          <w:u w:color="000000"/>
          <w:shd w:val="clear" w:color="auto" w:fill="FEFFFF"/>
        </w:rPr>
        <w:t xml:space="preserve">этапных способов при </w:t>
      </w:r>
      <w:r w:rsidRPr="00882B4B">
        <w:rPr>
          <w:rFonts w:ascii="Times New Roman" w:hAnsi="Times New Roman" w:cs="Times New Roman"/>
          <w:color w:val="auto"/>
          <w:sz w:val="28"/>
          <w:szCs w:val="28"/>
          <w:u w:color="000000"/>
          <w:shd w:val="clear" w:color="auto" w:fill="FEFFFF"/>
        </w:rPr>
        <w:t xml:space="preserve">открытых и малоинвазивных </w:t>
      </w:r>
      <w:r w:rsidR="00E94232" w:rsidRPr="00882B4B">
        <w:rPr>
          <w:rFonts w:ascii="Times New Roman" w:hAnsi="Times New Roman" w:cs="Times New Roman"/>
          <w:color w:val="auto"/>
          <w:sz w:val="28"/>
          <w:szCs w:val="28"/>
          <w:u w:color="000000"/>
          <w:shd w:val="clear" w:color="auto" w:fill="FEFFFF"/>
        </w:rPr>
        <w:t>операциях у больных ЖКБ, осложненных МЖ</w:t>
      </w:r>
      <w:r w:rsidRPr="00882B4B">
        <w:rPr>
          <w:rFonts w:ascii="Times New Roman" w:hAnsi="Times New Roman" w:cs="Times New Roman"/>
          <w:color w:val="auto"/>
          <w:sz w:val="28"/>
          <w:szCs w:val="28"/>
          <w:u w:color="000000"/>
          <w:shd w:val="clear" w:color="auto" w:fill="FEFFFF"/>
        </w:rPr>
        <w:t xml:space="preserve"> путем изучения динамики резерно-компенсаторных возможностей организма.</w:t>
      </w:r>
    </w:p>
    <w:p w14:paraId="2B51A6A6" w14:textId="2EA3FB83" w:rsidR="00E076D1" w:rsidRPr="00882B4B" w:rsidRDefault="00F059FA" w:rsidP="00F059FA">
      <w:pPr>
        <w:pStyle w:val="a6"/>
        <w:numPr>
          <w:ilvl w:val="0"/>
          <w:numId w:val="4"/>
        </w:numPr>
        <w:shd w:val="clear" w:color="auto" w:fill="FFFFFF"/>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shd w:val="clear" w:color="auto" w:fill="FEFFFF"/>
        </w:rPr>
        <w:t xml:space="preserve">Выявлено позитивное влияние </w:t>
      </w:r>
      <w:r w:rsidR="00E94232" w:rsidRPr="00882B4B">
        <w:rPr>
          <w:rFonts w:ascii="Times New Roman" w:hAnsi="Times New Roman" w:cs="Times New Roman"/>
          <w:color w:val="auto"/>
          <w:sz w:val="28"/>
          <w:szCs w:val="28"/>
          <w:u w:color="000000"/>
          <w:shd w:val="clear" w:color="auto" w:fill="FEFFFF"/>
        </w:rPr>
        <w:t>применения малоинвазивных хирургических технологий</w:t>
      </w:r>
      <w:r w:rsidRPr="00882B4B">
        <w:rPr>
          <w:rFonts w:ascii="Times New Roman" w:hAnsi="Times New Roman" w:cs="Times New Roman"/>
          <w:color w:val="auto"/>
          <w:sz w:val="28"/>
          <w:szCs w:val="28"/>
          <w:u w:color="000000"/>
          <w:shd w:val="clear" w:color="auto" w:fill="FEFFFF"/>
        </w:rPr>
        <w:t xml:space="preserve"> на показатели ПОЛ-АОЗ крови больных с МЖ, что выражалось в более высокой скорости торможения ПОЛ и усиления активности ферментов АОЗ</w:t>
      </w:r>
      <w:r w:rsidR="00E94232" w:rsidRPr="00882B4B">
        <w:rPr>
          <w:rFonts w:ascii="Times New Roman" w:hAnsi="Times New Roman" w:cs="Times New Roman"/>
          <w:color w:val="auto"/>
          <w:sz w:val="28"/>
          <w:szCs w:val="28"/>
          <w:u w:color="000000"/>
          <w:shd w:val="clear" w:color="auto" w:fill="FEFFFF"/>
        </w:rPr>
        <w:t xml:space="preserve"> по сравнению с традиционными оперативными вмешательствами.</w:t>
      </w:r>
    </w:p>
    <w:p w14:paraId="7672E5C0"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567"/>
        <w:jc w:val="both"/>
        <w:rPr>
          <w:rFonts w:ascii="Times New Roman" w:eastAsia="Times New Roman" w:hAnsi="Times New Roman" w:cs="Times New Roman"/>
          <w:b/>
          <w:bCs/>
          <w:color w:val="auto"/>
          <w:sz w:val="28"/>
          <w:szCs w:val="28"/>
          <w:u w:color="000000"/>
          <w:shd w:val="clear" w:color="auto" w:fill="FEFFFF"/>
        </w:rPr>
      </w:pPr>
      <w:r w:rsidRPr="00882B4B">
        <w:rPr>
          <w:rFonts w:ascii="Times New Roman" w:hAnsi="Times New Roman" w:cs="Times New Roman"/>
          <w:b/>
          <w:bCs/>
          <w:color w:val="auto"/>
          <w:sz w:val="28"/>
          <w:szCs w:val="28"/>
          <w:u w:color="000000"/>
          <w:shd w:val="clear" w:color="auto" w:fill="FEFFFF"/>
        </w:rPr>
        <w:t>Практическая значимость:</w:t>
      </w:r>
    </w:p>
    <w:p w14:paraId="69263B82" w14:textId="017C5CE8" w:rsidR="00F059FA" w:rsidRPr="00882B4B" w:rsidRDefault="00F059FA" w:rsidP="00F059FA">
      <w:pPr>
        <w:pStyle w:val="a6"/>
        <w:numPr>
          <w:ilvl w:val="0"/>
          <w:numId w:val="6"/>
        </w:numPr>
        <w:shd w:val="clear" w:color="auto" w:fill="FFFFFF"/>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shd w:val="clear" w:color="auto" w:fill="FEFFFF"/>
        </w:rPr>
        <w:t xml:space="preserve">Разработанная система дифференцированного подхода в комплексном лечении желчнокаменной болезни, осложненной механической желтухой позволяет определить </w:t>
      </w:r>
      <w:r w:rsidR="002D52BA" w:rsidRPr="00882B4B">
        <w:rPr>
          <w:rFonts w:ascii="Times New Roman" w:hAnsi="Times New Roman" w:cs="Times New Roman"/>
          <w:color w:val="auto"/>
          <w:sz w:val="28"/>
          <w:szCs w:val="28"/>
          <w:u w:color="000000"/>
          <w:shd w:val="clear" w:color="auto" w:fill="FEFFFF"/>
        </w:rPr>
        <w:t>оптимальную</w:t>
      </w:r>
      <w:r w:rsidRPr="00882B4B">
        <w:rPr>
          <w:rFonts w:ascii="Times New Roman" w:hAnsi="Times New Roman" w:cs="Times New Roman"/>
          <w:color w:val="auto"/>
          <w:sz w:val="28"/>
          <w:szCs w:val="28"/>
          <w:u w:color="000000"/>
          <w:shd w:val="clear" w:color="auto" w:fill="FEFFFF"/>
        </w:rPr>
        <w:t xml:space="preserve"> лечебную тактику и объективизировать объем оперативного вмешательства, что значительно улучшает результаты хирургического лечения данной категории больных.</w:t>
      </w:r>
    </w:p>
    <w:p w14:paraId="7AC5E734" w14:textId="48EA9103" w:rsidR="00F059FA" w:rsidRPr="00882B4B" w:rsidRDefault="00F059FA" w:rsidP="00F059FA">
      <w:pPr>
        <w:pStyle w:val="a6"/>
        <w:numPr>
          <w:ilvl w:val="0"/>
          <w:numId w:val="4"/>
        </w:numPr>
        <w:shd w:val="clear" w:color="auto" w:fill="FFFFFF"/>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shd w:val="clear" w:color="auto" w:fill="FEFFFF"/>
        </w:rPr>
        <w:t xml:space="preserve">Этапный способ лечения с применением малоинвазивных и интервенционных дренирующих технологий при желчнокаменной болезни, осложненной механической желтухой позволит своевременно произвести декомпрессию билиарной системы, существенно снизить интоксикацию, обусловленную </w:t>
      </w:r>
      <w:r w:rsidR="002D52BA" w:rsidRPr="00882B4B">
        <w:rPr>
          <w:rFonts w:ascii="Times New Roman" w:hAnsi="Times New Roman" w:cs="Times New Roman"/>
          <w:color w:val="auto"/>
          <w:sz w:val="28"/>
          <w:szCs w:val="28"/>
          <w:u w:color="000000"/>
          <w:shd w:val="clear" w:color="auto" w:fill="FEFFFF"/>
        </w:rPr>
        <w:t>цитолитическим</w:t>
      </w:r>
      <w:r w:rsidRPr="00882B4B">
        <w:rPr>
          <w:rFonts w:ascii="Times New Roman" w:hAnsi="Times New Roman" w:cs="Times New Roman"/>
          <w:color w:val="auto"/>
          <w:sz w:val="28"/>
          <w:szCs w:val="28"/>
          <w:u w:color="000000"/>
          <w:shd w:val="clear" w:color="auto" w:fill="FEFFFF"/>
        </w:rPr>
        <w:t xml:space="preserve"> процессом и холемией, улучшить функции печени, тем самым снизить количество послеоперационных осложнений и уровень летальности по сравнению с традиционным способом.</w:t>
      </w:r>
    </w:p>
    <w:p w14:paraId="1543B532" w14:textId="6BBAF13F" w:rsidR="00F059FA" w:rsidRPr="00882B4B" w:rsidRDefault="00F059FA" w:rsidP="00F059FA">
      <w:pPr>
        <w:pStyle w:val="a6"/>
        <w:numPr>
          <w:ilvl w:val="0"/>
          <w:numId w:val="5"/>
        </w:numPr>
        <w:shd w:val="clear" w:color="auto" w:fill="FFFFFF"/>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Разработанный лапароскопический способ дуктохоледохолитотомии является</w:t>
      </w:r>
      <w:r w:rsidR="002D52BA" w:rsidRPr="00882B4B">
        <w:rPr>
          <w:rFonts w:ascii="Times New Roman" w:hAnsi="Times New Roman" w:cs="Times New Roman"/>
          <w:color w:val="auto"/>
          <w:sz w:val="28"/>
          <w:szCs w:val="28"/>
          <w:u w:color="000000"/>
        </w:rPr>
        <w:t xml:space="preserve"> менее травматичным и</w:t>
      </w:r>
      <w:r w:rsidRPr="00882B4B">
        <w:rPr>
          <w:rFonts w:ascii="Times New Roman" w:hAnsi="Times New Roman" w:cs="Times New Roman"/>
          <w:color w:val="auto"/>
          <w:sz w:val="28"/>
          <w:szCs w:val="28"/>
          <w:u w:color="000000"/>
        </w:rPr>
        <w:t xml:space="preserve"> упрощающим технику извлечения конкрементов из холедоха, тем самым расширяет возможность использования малоинвазивных вмешательств при желчнокаменной болезни, осложненной холедохолитиазом. </w:t>
      </w:r>
    </w:p>
    <w:p w14:paraId="1A53B392"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567"/>
        <w:jc w:val="both"/>
        <w:rPr>
          <w:rFonts w:ascii="Times New Roman" w:eastAsia="Times New Roman" w:hAnsi="Times New Roman" w:cs="Times New Roman"/>
          <w:b/>
          <w:bCs/>
          <w:color w:val="auto"/>
          <w:sz w:val="28"/>
          <w:szCs w:val="28"/>
          <w:u w:color="000000"/>
        </w:rPr>
      </w:pPr>
      <w:r w:rsidRPr="00882B4B">
        <w:rPr>
          <w:rFonts w:ascii="Times New Roman" w:hAnsi="Times New Roman" w:cs="Times New Roman"/>
          <w:b/>
          <w:bCs/>
          <w:color w:val="auto"/>
          <w:sz w:val="28"/>
          <w:szCs w:val="28"/>
          <w:u w:color="000000"/>
        </w:rPr>
        <w:t>Основные положения, выносимые на защиту:</w:t>
      </w:r>
    </w:p>
    <w:p w14:paraId="167772C3" w14:textId="77777777" w:rsidR="00910052" w:rsidRPr="00882B4B" w:rsidRDefault="00910052" w:rsidP="00910052">
      <w:pPr>
        <w:pStyle w:val="a6"/>
        <w:numPr>
          <w:ilvl w:val="0"/>
          <w:numId w:val="23"/>
        </w:numPr>
        <w:shd w:val="clear" w:color="auto" w:fill="FFFFFF"/>
        <w:tabs>
          <w:tab w:val="left" w:pos="284"/>
          <w:tab w:val="left" w:pos="426"/>
          <w:tab w:val="left" w:pos="2832"/>
          <w:tab w:val="left" w:pos="3540"/>
          <w:tab w:val="left" w:pos="4248"/>
          <w:tab w:val="left" w:pos="4956"/>
          <w:tab w:val="left" w:pos="5664"/>
          <w:tab w:val="left" w:pos="6372"/>
          <w:tab w:val="left" w:pos="7080"/>
          <w:tab w:val="left" w:pos="7788"/>
          <w:tab w:val="left" w:pos="8496"/>
          <w:tab w:val="left" w:pos="9204"/>
        </w:tabs>
        <w:ind w:left="284" w:hanging="284"/>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Оптимальной лечебной тактикой у больных ЖКБ, осложненной механической желтухой является дифференцированный подход в хирургическом лечении с использованием малоинвазивных технологий в зависимости от степени тяжести желтухи. </w:t>
      </w:r>
    </w:p>
    <w:p w14:paraId="7F7A5ABC" w14:textId="77777777" w:rsidR="00910052" w:rsidRPr="00882B4B" w:rsidRDefault="00910052" w:rsidP="00910052">
      <w:pPr>
        <w:pStyle w:val="a6"/>
        <w:numPr>
          <w:ilvl w:val="0"/>
          <w:numId w:val="23"/>
        </w:numPr>
        <w:shd w:val="clear" w:color="auto" w:fill="FFFFFF"/>
        <w:tabs>
          <w:tab w:val="left" w:pos="284"/>
          <w:tab w:val="left" w:pos="426"/>
          <w:tab w:val="left" w:pos="2832"/>
          <w:tab w:val="left" w:pos="3540"/>
          <w:tab w:val="left" w:pos="4248"/>
          <w:tab w:val="left" w:pos="4956"/>
          <w:tab w:val="left" w:pos="5664"/>
          <w:tab w:val="left" w:pos="6372"/>
          <w:tab w:val="left" w:pos="7080"/>
          <w:tab w:val="left" w:pos="7788"/>
          <w:tab w:val="left" w:pos="8496"/>
          <w:tab w:val="left" w:pos="9204"/>
        </w:tabs>
        <w:ind w:left="284" w:hanging="284"/>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Этапный способ лечения с использованием малоинвазивных и интервенционных дренирующих технологий </w:t>
      </w:r>
      <w:r w:rsidRPr="00882B4B">
        <w:rPr>
          <w:rFonts w:ascii="Times New Roman" w:hAnsi="Times New Roman" w:cs="Times New Roman"/>
          <w:color w:val="auto"/>
          <w:sz w:val="28"/>
          <w:szCs w:val="28"/>
          <w:u w:color="000000"/>
          <w:shd w:val="clear" w:color="auto" w:fill="FEFFFF"/>
        </w:rPr>
        <w:t xml:space="preserve">позволяет купировать интоксикацию, холестаз и цитолиз, также выполнить радикальное оперативное вмешательство в более благоприятных условиях, что в конечном итоге приводит к улучшению результатов лечения у больных ЖКБ, осложненной МЖ.    </w:t>
      </w:r>
    </w:p>
    <w:p w14:paraId="13F7CB78" w14:textId="77777777" w:rsidR="00910052" w:rsidRPr="00882B4B" w:rsidRDefault="00910052" w:rsidP="00910052">
      <w:pPr>
        <w:pStyle w:val="a6"/>
        <w:numPr>
          <w:ilvl w:val="0"/>
          <w:numId w:val="23"/>
        </w:numPr>
        <w:shd w:val="clear" w:color="auto" w:fill="FFFFFF"/>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84" w:hanging="284"/>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shd w:val="clear" w:color="auto" w:fill="FEFFFF"/>
        </w:rPr>
        <w:t>Применение малоинвазивной хирургической технологии в хирургическом лечении больных с ЖКБ, осложненной МЖ существенно уменьшает степень травматичности оперативного вмешательства.</w:t>
      </w:r>
    </w:p>
    <w:p w14:paraId="24458719" w14:textId="77777777" w:rsidR="00910052" w:rsidRPr="00882B4B" w:rsidRDefault="00910052" w:rsidP="00910052">
      <w:pPr>
        <w:pStyle w:val="a6"/>
        <w:numPr>
          <w:ilvl w:val="0"/>
          <w:numId w:val="23"/>
        </w:numPr>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84" w:hanging="284"/>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shd w:val="clear" w:color="auto" w:fill="FEFFFF"/>
        </w:rPr>
        <w:t xml:space="preserve">Малоинвазивные технологии при хирургическом лечении ЖКБ, осложненной МЖ оказывают положительное влияние на параметры системы ПОЛ-АОЗ по сравнению с традиционными открытыми хирургическими вмешательствами. </w:t>
      </w:r>
    </w:p>
    <w:p w14:paraId="0BA20E48" w14:textId="501CC976" w:rsidR="00F059FA" w:rsidRPr="00882B4B" w:rsidRDefault="00910052" w:rsidP="00910052">
      <w:pPr>
        <w:pStyle w:val="a6"/>
        <w:numPr>
          <w:ilvl w:val="0"/>
          <w:numId w:val="23"/>
        </w:numPr>
        <w:shd w:val="clear" w:color="auto" w:fill="FFFFFF"/>
        <w:tabs>
          <w:tab w:val="left" w:pos="284"/>
          <w:tab w:val="left" w:pos="426"/>
          <w:tab w:val="left" w:pos="2832"/>
          <w:tab w:val="left" w:pos="3540"/>
          <w:tab w:val="left" w:pos="4248"/>
          <w:tab w:val="left" w:pos="4956"/>
          <w:tab w:val="left" w:pos="5664"/>
          <w:tab w:val="left" w:pos="6372"/>
          <w:tab w:val="left" w:pos="7080"/>
          <w:tab w:val="left" w:pos="7788"/>
          <w:tab w:val="left" w:pos="8496"/>
          <w:tab w:val="left" w:pos="9204"/>
        </w:tabs>
        <w:ind w:left="284" w:hanging="284"/>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lastRenderedPageBreak/>
        <w:t>Одномоментная лапароскопическая холецистэктомия с дуктохоледохолитотомией является методом выбора у больных ЖКБ, осложненной легкой степенью тяжести механической желтухи с минимальными изменениями в системе ПОЛ-АОЗ и резервно - компенсаторных возможностей организма.</w:t>
      </w:r>
    </w:p>
    <w:p w14:paraId="5AAFAF30" w14:textId="77777777" w:rsidR="008B3F84"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b/>
          <w:bCs/>
          <w:color w:val="auto"/>
          <w:sz w:val="28"/>
          <w:szCs w:val="28"/>
          <w:u w:color="000000"/>
          <w:shd w:val="clear" w:color="auto" w:fill="FEFFFF"/>
        </w:rPr>
      </w:pPr>
      <w:r w:rsidRPr="00882B4B">
        <w:rPr>
          <w:rFonts w:ascii="Times New Roman" w:hAnsi="Times New Roman" w:cs="Times New Roman"/>
          <w:b/>
          <w:bCs/>
          <w:color w:val="auto"/>
          <w:sz w:val="28"/>
          <w:szCs w:val="28"/>
          <w:u w:color="000000"/>
          <w:shd w:val="clear" w:color="auto" w:fill="FEFFFF"/>
        </w:rPr>
        <w:t xml:space="preserve">Апробация работы. </w:t>
      </w:r>
    </w:p>
    <w:p w14:paraId="53C42CBD" w14:textId="718A1E0C"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Основные положения диссертационной работы доложены на расширенном заседании научно-проблемной комиссии ЗКМУ им. М. Оспанова.</w:t>
      </w:r>
    </w:p>
    <w:p w14:paraId="27F538E9"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567"/>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Результаты проведенного исследования доложены на:</w:t>
      </w:r>
    </w:p>
    <w:p w14:paraId="05950BDA" w14:textId="7C092AAC" w:rsidR="00E076D1" w:rsidRPr="00882B4B" w:rsidRDefault="000D23F2" w:rsidP="00C26C7C">
      <w:pPr>
        <w:pStyle w:val="a6"/>
        <w:numPr>
          <w:ilvl w:val="0"/>
          <w:numId w:val="9"/>
        </w:numPr>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VI съезде Казахстанской ассоциации эндоскопических хирургов (</w:t>
      </w:r>
      <w:r w:rsidR="0087162E" w:rsidRPr="00882B4B">
        <w:rPr>
          <w:rFonts w:ascii="Times New Roman" w:hAnsi="Times New Roman" w:cs="Times New Roman"/>
          <w:color w:val="auto"/>
          <w:sz w:val="28"/>
          <w:szCs w:val="28"/>
          <w:u w:color="000000"/>
        </w:rPr>
        <w:t>Казахстан, г.Актобе, 2016 - октябрь</w:t>
      </w:r>
      <w:r w:rsidRPr="00882B4B">
        <w:rPr>
          <w:rFonts w:ascii="Times New Roman" w:hAnsi="Times New Roman" w:cs="Times New Roman"/>
          <w:color w:val="auto"/>
          <w:sz w:val="28"/>
          <w:szCs w:val="28"/>
          <w:u w:color="000000"/>
        </w:rPr>
        <w:t>);</w:t>
      </w:r>
    </w:p>
    <w:p w14:paraId="41F46F6E" w14:textId="6FB3A36E" w:rsidR="00E076D1" w:rsidRPr="00882B4B" w:rsidRDefault="000D23F2" w:rsidP="00C26C7C">
      <w:pPr>
        <w:pStyle w:val="a6"/>
        <w:numPr>
          <w:ilvl w:val="0"/>
          <w:numId w:val="9"/>
        </w:numPr>
        <w:jc w:val="both"/>
        <w:rPr>
          <w:rFonts w:ascii="Times New Roman" w:hAnsi="Times New Roman" w:cs="Times New Roman"/>
          <w:color w:val="auto"/>
          <w:sz w:val="28"/>
          <w:szCs w:val="28"/>
          <w:u w:color="000000"/>
          <w:lang w:val="en-US"/>
        </w:rPr>
      </w:pPr>
      <w:r w:rsidRPr="00882B4B">
        <w:rPr>
          <w:rFonts w:ascii="Times New Roman" w:hAnsi="Times New Roman" w:cs="Times New Roman"/>
          <w:color w:val="auto"/>
          <w:sz w:val="28"/>
          <w:szCs w:val="28"/>
          <w:u w:color="000000"/>
          <w:lang w:val="en-US"/>
        </w:rPr>
        <w:t>The 4th Asian Symposium on Healthcare without Borders (</w:t>
      </w:r>
      <w:r w:rsidRPr="00882B4B">
        <w:rPr>
          <w:rFonts w:ascii="Times New Roman" w:hAnsi="Times New Roman" w:cs="Times New Roman"/>
          <w:color w:val="auto"/>
          <w:sz w:val="28"/>
          <w:szCs w:val="28"/>
          <w:u w:color="000000"/>
        </w:rPr>
        <w:t>Япония</w:t>
      </w:r>
      <w:r w:rsidR="0087162E" w:rsidRPr="00882B4B">
        <w:rPr>
          <w:rFonts w:ascii="Times New Roman" w:hAnsi="Times New Roman" w:cs="Times New Roman"/>
          <w:color w:val="auto"/>
          <w:sz w:val="28"/>
          <w:szCs w:val="28"/>
          <w:u w:color="000000"/>
          <w:lang w:val="en-US"/>
        </w:rPr>
        <w:t xml:space="preserve">, </w:t>
      </w:r>
      <w:r w:rsidR="0087162E" w:rsidRPr="00882B4B">
        <w:rPr>
          <w:rFonts w:ascii="Times New Roman" w:hAnsi="Times New Roman" w:cs="Times New Roman"/>
          <w:color w:val="auto"/>
          <w:sz w:val="28"/>
          <w:szCs w:val="28"/>
          <w:u w:color="000000"/>
        </w:rPr>
        <w:t>г</w:t>
      </w:r>
      <w:r w:rsidR="0087162E" w:rsidRPr="00882B4B">
        <w:rPr>
          <w:rFonts w:ascii="Times New Roman" w:hAnsi="Times New Roman" w:cs="Times New Roman"/>
          <w:color w:val="auto"/>
          <w:sz w:val="28"/>
          <w:szCs w:val="28"/>
          <w:u w:color="000000"/>
          <w:lang w:val="en-US"/>
        </w:rPr>
        <w:t xml:space="preserve">. </w:t>
      </w:r>
      <w:r w:rsidR="0087162E" w:rsidRPr="00882B4B">
        <w:rPr>
          <w:rFonts w:ascii="Times New Roman" w:hAnsi="Times New Roman" w:cs="Times New Roman"/>
          <w:color w:val="auto"/>
          <w:sz w:val="28"/>
          <w:szCs w:val="28"/>
          <w:u w:color="000000"/>
        </w:rPr>
        <w:t>Хиросима</w:t>
      </w:r>
      <w:r w:rsidR="0087162E" w:rsidRPr="00882B4B">
        <w:rPr>
          <w:rFonts w:ascii="Times New Roman" w:hAnsi="Times New Roman" w:cs="Times New Roman"/>
          <w:color w:val="auto"/>
          <w:sz w:val="28"/>
          <w:szCs w:val="28"/>
          <w:u w:color="000000"/>
          <w:lang w:val="en-US"/>
        </w:rPr>
        <w:t xml:space="preserve">, 2017 - </w:t>
      </w:r>
      <w:r w:rsidR="0087162E" w:rsidRPr="00882B4B">
        <w:rPr>
          <w:rFonts w:ascii="Times New Roman" w:hAnsi="Times New Roman" w:cs="Times New Roman"/>
          <w:color w:val="auto"/>
          <w:sz w:val="28"/>
          <w:szCs w:val="28"/>
          <w:u w:color="000000"/>
        </w:rPr>
        <w:t>август</w:t>
      </w:r>
      <w:r w:rsidRPr="00882B4B">
        <w:rPr>
          <w:rFonts w:ascii="Times New Roman" w:hAnsi="Times New Roman" w:cs="Times New Roman"/>
          <w:color w:val="auto"/>
          <w:sz w:val="28"/>
          <w:szCs w:val="28"/>
          <w:u w:color="000000"/>
          <w:lang w:val="en-US"/>
        </w:rPr>
        <w:t xml:space="preserve">);   </w:t>
      </w:r>
    </w:p>
    <w:p w14:paraId="5963A281" w14:textId="1EBE05BD" w:rsidR="00E076D1" w:rsidRPr="00882B4B" w:rsidRDefault="000D23F2" w:rsidP="00C26C7C">
      <w:pPr>
        <w:pStyle w:val="a6"/>
        <w:numPr>
          <w:ilvl w:val="0"/>
          <w:numId w:val="9"/>
        </w:numPr>
        <w:jc w:val="both"/>
        <w:rPr>
          <w:rFonts w:ascii="Times New Roman" w:hAnsi="Times New Roman" w:cs="Times New Roman"/>
          <w:color w:val="auto"/>
          <w:sz w:val="28"/>
          <w:szCs w:val="28"/>
          <w:u w:color="000000"/>
          <w:lang w:val="en-US"/>
        </w:rPr>
      </w:pPr>
      <w:r w:rsidRPr="00882B4B">
        <w:rPr>
          <w:rFonts w:ascii="Times New Roman" w:hAnsi="Times New Roman" w:cs="Times New Roman"/>
          <w:color w:val="auto"/>
          <w:sz w:val="28"/>
          <w:szCs w:val="28"/>
          <w:u w:color="000000"/>
          <w:lang w:val="en-US"/>
        </w:rPr>
        <w:t>2nd International Advanced Liver &amp; Pancreas Surgery Symposium (</w:t>
      </w:r>
      <w:r w:rsidRPr="00882B4B">
        <w:rPr>
          <w:rFonts w:ascii="Times New Roman" w:hAnsi="Times New Roman" w:cs="Times New Roman"/>
          <w:color w:val="auto"/>
          <w:sz w:val="28"/>
          <w:szCs w:val="28"/>
          <w:u w:color="000000"/>
        </w:rPr>
        <w:t>Корея</w:t>
      </w:r>
      <w:r w:rsidR="0087162E" w:rsidRPr="00882B4B">
        <w:rPr>
          <w:rFonts w:ascii="Times New Roman" w:hAnsi="Times New Roman" w:cs="Times New Roman"/>
          <w:color w:val="auto"/>
          <w:sz w:val="28"/>
          <w:szCs w:val="28"/>
          <w:u w:color="000000"/>
          <w:lang w:val="en-US"/>
        </w:rPr>
        <w:t xml:space="preserve">, </w:t>
      </w:r>
      <w:r w:rsidR="0087162E" w:rsidRPr="00882B4B">
        <w:rPr>
          <w:rFonts w:ascii="Times New Roman" w:hAnsi="Times New Roman" w:cs="Times New Roman"/>
          <w:color w:val="auto"/>
          <w:sz w:val="28"/>
          <w:szCs w:val="28"/>
          <w:u w:color="000000"/>
        </w:rPr>
        <w:t>г</w:t>
      </w:r>
      <w:r w:rsidR="0087162E" w:rsidRPr="00882B4B">
        <w:rPr>
          <w:rFonts w:ascii="Times New Roman" w:hAnsi="Times New Roman" w:cs="Times New Roman"/>
          <w:color w:val="auto"/>
          <w:sz w:val="28"/>
          <w:szCs w:val="28"/>
          <w:u w:color="000000"/>
          <w:lang w:val="en-US"/>
        </w:rPr>
        <w:t xml:space="preserve">. </w:t>
      </w:r>
      <w:r w:rsidR="0087162E" w:rsidRPr="00882B4B">
        <w:rPr>
          <w:rFonts w:ascii="Times New Roman" w:hAnsi="Times New Roman" w:cs="Times New Roman"/>
          <w:color w:val="auto"/>
          <w:sz w:val="28"/>
          <w:szCs w:val="28"/>
          <w:u w:color="000000"/>
        </w:rPr>
        <w:t>Сеул</w:t>
      </w:r>
      <w:r w:rsidR="0087162E" w:rsidRPr="00882B4B">
        <w:rPr>
          <w:rFonts w:ascii="Times New Roman" w:hAnsi="Times New Roman" w:cs="Times New Roman"/>
          <w:color w:val="auto"/>
          <w:sz w:val="28"/>
          <w:szCs w:val="28"/>
          <w:u w:color="000000"/>
          <w:lang w:val="en-US"/>
        </w:rPr>
        <w:t xml:space="preserve">, 2018 - </w:t>
      </w:r>
      <w:r w:rsidR="0087162E" w:rsidRPr="00882B4B">
        <w:rPr>
          <w:rFonts w:ascii="Times New Roman" w:hAnsi="Times New Roman" w:cs="Times New Roman"/>
          <w:color w:val="auto"/>
          <w:sz w:val="28"/>
          <w:szCs w:val="28"/>
          <w:u w:color="000000"/>
        </w:rPr>
        <w:t>октябрь</w:t>
      </w:r>
      <w:r w:rsidRPr="00882B4B">
        <w:rPr>
          <w:rFonts w:ascii="Times New Roman" w:hAnsi="Times New Roman" w:cs="Times New Roman"/>
          <w:color w:val="auto"/>
          <w:sz w:val="28"/>
          <w:szCs w:val="28"/>
          <w:u w:color="000000"/>
          <w:lang w:val="en-US"/>
        </w:rPr>
        <w:t>).</w:t>
      </w:r>
    </w:p>
    <w:p w14:paraId="5E5E1D02" w14:textId="11840870" w:rsidR="00E076D1" w:rsidRPr="00882B4B" w:rsidRDefault="000D23F2" w:rsidP="00C26C7C">
      <w:pPr>
        <w:pStyle w:val="a6"/>
        <w:numPr>
          <w:ilvl w:val="0"/>
          <w:numId w:val="9"/>
        </w:numPr>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shd w:val="clear" w:color="auto" w:fill="FEFFFF"/>
        </w:rPr>
        <w:t>VIII Международной научно-практической конференции «Актуальные вопросы медицины» (Азербайджан</w:t>
      </w:r>
      <w:r w:rsidR="0087162E" w:rsidRPr="00882B4B">
        <w:rPr>
          <w:rFonts w:ascii="Times New Roman" w:hAnsi="Times New Roman" w:cs="Times New Roman"/>
          <w:color w:val="auto"/>
          <w:sz w:val="28"/>
          <w:szCs w:val="28"/>
          <w:u w:color="000000"/>
          <w:shd w:val="clear" w:color="auto" w:fill="FEFFFF"/>
        </w:rPr>
        <w:t>, г. Баку, 2019 - апрель</w:t>
      </w:r>
      <w:r w:rsidRPr="00882B4B">
        <w:rPr>
          <w:rFonts w:ascii="Times New Roman" w:hAnsi="Times New Roman" w:cs="Times New Roman"/>
          <w:color w:val="auto"/>
          <w:sz w:val="28"/>
          <w:szCs w:val="28"/>
          <w:u w:color="000000"/>
          <w:shd w:val="clear" w:color="auto" w:fill="FEFFFF"/>
        </w:rPr>
        <w:t>);</w:t>
      </w:r>
    </w:p>
    <w:p w14:paraId="5B8BB004" w14:textId="28C9DCF8" w:rsidR="00E076D1" w:rsidRPr="00882B4B" w:rsidRDefault="000D23F2" w:rsidP="00C26C7C">
      <w:pPr>
        <w:pStyle w:val="a6"/>
        <w:numPr>
          <w:ilvl w:val="0"/>
          <w:numId w:val="9"/>
        </w:numPr>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FF0000"/>
          <w:shd w:val="clear" w:color="auto" w:fill="FEFFFF"/>
        </w:rPr>
        <w:t>III Международной научно-образовательной конференции «Интернационализация непрерывного медицинского образования. Взгляд в будущее»,</w:t>
      </w:r>
      <w:r w:rsidRPr="00882B4B">
        <w:rPr>
          <w:rFonts w:ascii="Times New Roman" w:hAnsi="Times New Roman" w:cs="Times New Roman"/>
          <w:color w:val="auto"/>
          <w:sz w:val="28"/>
          <w:szCs w:val="28"/>
          <w:u w:color="000000"/>
          <w:shd w:val="clear" w:color="auto" w:fill="FEFFFF"/>
        </w:rPr>
        <w:t xml:space="preserve"> (</w:t>
      </w:r>
      <w:r w:rsidR="0087162E" w:rsidRPr="00882B4B">
        <w:rPr>
          <w:rFonts w:ascii="Times New Roman" w:hAnsi="Times New Roman" w:cs="Times New Roman"/>
          <w:color w:val="auto"/>
          <w:sz w:val="28"/>
          <w:szCs w:val="28"/>
          <w:u w:color="000000"/>
        </w:rPr>
        <w:t>Казахстан, г.Актобе, 2019 - апрель</w:t>
      </w:r>
      <w:r w:rsidRPr="00882B4B">
        <w:rPr>
          <w:rFonts w:ascii="Times New Roman" w:hAnsi="Times New Roman" w:cs="Times New Roman"/>
          <w:color w:val="auto"/>
          <w:sz w:val="28"/>
          <w:szCs w:val="28"/>
          <w:u w:color="000000"/>
          <w:shd w:val="clear" w:color="auto" w:fill="FEFFFF"/>
        </w:rPr>
        <w:t>);</w:t>
      </w:r>
    </w:p>
    <w:p w14:paraId="18EC5E93" w14:textId="356B7092" w:rsidR="00E076D1" w:rsidRPr="00882B4B" w:rsidRDefault="000D23F2" w:rsidP="00C26C7C">
      <w:pPr>
        <w:pStyle w:val="a6"/>
        <w:numPr>
          <w:ilvl w:val="0"/>
          <w:numId w:val="9"/>
        </w:numPr>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shd w:val="clear" w:color="auto" w:fill="FEFFFF"/>
        </w:rPr>
        <w:t>Международной научно-практической конференции (67-ой годичной), посвященной 80-летию ТГМУ им. Абуали ибни Сино «Медицинская наука ХХI века – взгляд в будущее» (Таджикистан</w:t>
      </w:r>
      <w:r w:rsidR="0087162E" w:rsidRPr="00882B4B">
        <w:rPr>
          <w:rFonts w:ascii="Times New Roman" w:hAnsi="Times New Roman" w:cs="Times New Roman"/>
          <w:color w:val="auto"/>
          <w:sz w:val="28"/>
          <w:szCs w:val="28"/>
          <w:u w:color="000000"/>
          <w:shd w:val="clear" w:color="auto" w:fill="FEFFFF"/>
        </w:rPr>
        <w:t>, г.Душанбе, 2019 - ноябрь</w:t>
      </w:r>
      <w:r w:rsidRPr="00882B4B">
        <w:rPr>
          <w:rFonts w:ascii="Times New Roman" w:hAnsi="Times New Roman" w:cs="Times New Roman"/>
          <w:color w:val="auto"/>
          <w:sz w:val="28"/>
          <w:szCs w:val="28"/>
          <w:u w:color="000000"/>
          <w:shd w:val="clear" w:color="auto" w:fill="FEFFFF"/>
        </w:rPr>
        <w:t>).</w:t>
      </w:r>
    </w:p>
    <w:p w14:paraId="75CA55AC" w14:textId="4D4BAD7F" w:rsidR="008E0830" w:rsidRPr="00882B4B" w:rsidRDefault="008E0830" w:rsidP="009D548C">
      <w:pPr>
        <w:pStyle w:val="af6"/>
        <w:numPr>
          <w:ilvl w:val="0"/>
          <w:numId w:val="9"/>
        </w:numPr>
        <w:jc w:val="both"/>
        <w:rPr>
          <w:sz w:val="28"/>
          <w:szCs w:val="28"/>
          <w:u w:color="000000"/>
          <w:lang w:val="ru-RU" w:eastAsia="ru-RU"/>
        </w:rPr>
      </w:pPr>
      <w:r w:rsidRPr="00882B4B">
        <w:rPr>
          <w:sz w:val="28"/>
          <w:szCs w:val="28"/>
          <w:u w:color="000000"/>
          <w:lang w:val="ru-RU" w:eastAsia="ru-RU"/>
        </w:rPr>
        <w:t>1-й Междисциплинарный Эндохирургический Конгресс Прикаспийских стран. (Казахстан, г.Актау, 2019 - сентябрь);</w:t>
      </w:r>
    </w:p>
    <w:p w14:paraId="40ACD064" w14:textId="77777777" w:rsidR="008B3F84"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b/>
          <w:bCs/>
          <w:color w:val="auto"/>
          <w:sz w:val="28"/>
          <w:szCs w:val="28"/>
          <w:u w:color="000000"/>
          <w:shd w:val="clear" w:color="auto" w:fill="FEFFFF"/>
        </w:rPr>
      </w:pPr>
      <w:r w:rsidRPr="00882B4B">
        <w:rPr>
          <w:rFonts w:ascii="Times New Roman" w:hAnsi="Times New Roman" w:cs="Times New Roman"/>
          <w:b/>
          <w:bCs/>
          <w:color w:val="auto"/>
          <w:sz w:val="28"/>
          <w:szCs w:val="28"/>
          <w:u w:color="000000"/>
          <w:shd w:val="clear" w:color="auto" w:fill="FEFFFF"/>
        </w:rPr>
        <w:t xml:space="preserve">Публикации по теме диссертации. </w:t>
      </w:r>
    </w:p>
    <w:p w14:paraId="3EF4EE11" w14:textId="219D2E6C"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shd w:val="clear" w:color="auto" w:fill="FF2600"/>
        </w:rPr>
      </w:pPr>
      <w:r w:rsidRPr="00882B4B">
        <w:rPr>
          <w:rFonts w:ascii="Times New Roman" w:hAnsi="Times New Roman" w:cs="Times New Roman"/>
          <w:color w:val="auto"/>
          <w:sz w:val="28"/>
          <w:szCs w:val="28"/>
          <w:u w:color="000000"/>
          <w:shd w:val="clear" w:color="auto" w:fill="FFFFFF"/>
        </w:rPr>
        <w:t xml:space="preserve">По теме диссертации опубликовано </w:t>
      </w:r>
      <w:r w:rsidR="00704660" w:rsidRPr="00882B4B">
        <w:rPr>
          <w:rFonts w:ascii="Times New Roman" w:hAnsi="Times New Roman" w:cs="Times New Roman"/>
          <w:color w:val="auto"/>
          <w:sz w:val="28"/>
          <w:szCs w:val="28"/>
          <w:u w:color="000000"/>
          <w:shd w:val="clear" w:color="auto" w:fill="FFFFFF"/>
        </w:rPr>
        <w:t>10</w:t>
      </w:r>
      <w:r w:rsidRPr="00882B4B">
        <w:rPr>
          <w:rFonts w:ascii="Times New Roman" w:hAnsi="Times New Roman" w:cs="Times New Roman"/>
          <w:color w:val="auto"/>
          <w:sz w:val="28"/>
          <w:szCs w:val="28"/>
          <w:u w:color="000000"/>
          <w:shd w:val="clear" w:color="auto" w:fill="FFFFFF"/>
        </w:rPr>
        <w:t xml:space="preserve"> научных печатных работ, из них 1 статья - в издании, индексированном в информационной базе Scopus</w:t>
      </w:r>
      <w:r w:rsidR="001B33D6" w:rsidRPr="00882B4B">
        <w:rPr>
          <w:rFonts w:ascii="Times New Roman" w:hAnsi="Times New Roman" w:cs="Times New Roman"/>
          <w:color w:val="auto"/>
          <w:sz w:val="28"/>
          <w:szCs w:val="28"/>
          <w:u w:color="000000"/>
          <w:shd w:val="clear" w:color="auto" w:fill="FFFFFF"/>
        </w:rPr>
        <w:t xml:space="preserve"> – «Journal of Global Pharma </w:t>
      </w:r>
      <w:r w:rsidRPr="00882B4B">
        <w:rPr>
          <w:rFonts w:ascii="Times New Roman" w:hAnsi="Times New Roman" w:cs="Times New Roman"/>
          <w:color w:val="auto"/>
          <w:sz w:val="28"/>
          <w:szCs w:val="28"/>
          <w:u w:color="000000"/>
          <w:shd w:val="clear" w:color="auto" w:fill="FFFFFF"/>
        </w:rPr>
        <w:t>Technology» (SJR=0,1</w:t>
      </w:r>
      <w:r w:rsidR="00590314" w:rsidRPr="00882B4B">
        <w:rPr>
          <w:rFonts w:ascii="Times New Roman" w:hAnsi="Times New Roman" w:cs="Times New Roman"/>
          <w:color w:val="auto"/>
          <w:sz w:val="28"/>
          <w:szCs w:val="28"/>
          <w:u w:color="000000"/>
          <w:shd w:val="clear" w:color="auto" w:fill="FFFFFF"/>
        </w:rPr>
        <w:t>4</w:t>
      </w:r>
      <w:r w:rsidRPr="00882B4B">
        <w:rPr>
          <w:rFonts w:ascii="Times New Roman" w:hAnsi="Times New Roman" w:cs="Times New Roman"/>
          <w:color w:val="auto"/>
          <w:sz w:val="28"/>
          <w:szCs w:val="28"/>
          <w:u w:color="000000"/>
          <w:shd w:val="clear" w:color="auto" w:fill="FFFFFF"/>
        </w:rPr>
        <w:t>6 в 201</w:t>
      </w:r>
      <w:r w:rsidR="00590314" w:rsidRPr="00882B4B">
        <w:rPr>
          <w:rFonts w:ascii="Times New Roman" w:hAnsi="Times New Roman" w:cs="Times New Roman"/>
          <w:color w:val="auto"/>
          <w:sz w:val="28"/>
          <w:szCs w:val="28"/>
          <w:u w:color="000000"/>
          <w:shd w:val="clear" w:color="auto" w:fill="FFFFFF"/>
        </w:rPr>
        <w:t>9</w:t>
      </w:r>
      <w:r w:rsidRPr="00882B4B">
        <w:rPr>
          <w:rFonts w:ascii="Times New Roman" w:hAnsi="Times New Roman" w:cs="Times New Roman"/>
          <w:color w:val="auto"/>
          <w:sz w:val="28"/>
          <w:szCs w:val="28"/>
          <w:u w:color="000000"/>
          <w:shd w:val="clear" w:color="auto" w:fill="FFFFFF"/>
        </w:rPr>
        <w:t>); 3 статьи - в изданиях, рекомендованных Комитетом по контролю в</w:t>
      </w:r>
      <w:r w:rsidR="009F266E" w:rsidRPr="00882B4B">
        <w:rPr>
          <w:rFonts w:ascii="Times New Roman" w:hAnsi="Times New Roman" w:cs="Times New Roman"/>
          <w:color w:val="auto"/>
          <w:sz w:val="28"/>
          <w:szCs w:val="28"/>
          <w:u w:color="000000"/>
          <w:shd w:val="clear" w:color="auto" w:fill="FFFFFF"/>
        </w:rPr>
        <w:t xml:space="preserve"> сфере образования и науки РК; 4</w:t>
      </w:r>
      <w:r w:rsidRPr="00882B4B">
        <w:rPr>
          <w:rFonts w:ascii="Times New Roman" w:hAnsi="Times New Roman" w:cs="Times New Roman"/>
          <w:color w:val="auto"/>
          <w:sz w:val="28"/>
          <w:szCs w:val="28"/>
          <w:u w:color="000000"/>
          <w:shd w:val="clear" w:color="auto" w:fill="FFFFFF"/>
        </w:rPr>
        <w:t xml:space="preserve"> тезиса – в сборниках международных конферен</w:t>
      </w:r>
      <w:r w:rsidR="009F266E" w:rsidRPr="00882B4B">
        <w:rPr>
          <w:rFonts w:ascii="Times New Roman" w:hAnsi="Times New Roman" w:cs="Times New Roman"/>
          <w:color w:val="auto"/>
          <w:sz w:val="28"/>
          <w:szCs w:val="28"/>
          <w:u w:color="000000"/>
          <w:shd w:val="clear" w:color="auto" w:fill="FFFFFF"/>
        </w:rPr>
        <w:t>ций (в том числе зарубежных – 3</w:t>
      </w:r>
      <w:r w:rsidRPr="00882B4B">
        <w:rPr>
          <w:rFonts w:ascii="Times New Roman" w:hAnsi="Times New Roman" w:cs="Times New Roman"/>
          <w:color w:val="auto"/>
          <w:sz w:val="28"/>
          <w:szCs w:val="28"/>
          <w:u w:color="000000"/>
          <w:shd w:val="clear" w:color="auto" w:fill="FFFFFF"/>
        </w:rPr>
        <w:t xml:space="preserve"> и индексируемых в базе Scopus - 1).</w:t>
      </w:r>
    </w:p>
    <w:p w14:paraId="74E8CFB3" w14:textId="77777777" w:rsidR="008B3F84"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b/>
          <w:bCs/>
          <w:color w:val="auto"/>
          <w:sz w:val="28"/>
          <w:szCs w:val="28"/>
          <w:u w:color="000000"/>
          <w:shd w:val="clear" w:color="auto" w:fill="FEFFFF"/>
        </w:rPr>
        <w:t>Внедрение результатов исследования.</w:t>
      </w:r>
      <w:r w:rsidRPr="00882B4B">
        <w:rPr>
          <w:rFonts w:ascii="Times New Roman" w:hAnsi="Times New Roman" w:cs="Times New Roman"/>
          <w:color w:val="auto"/>
          <w:sz w:val="28"/>
          <w:szCs w:val="28"/>
          <w:u w:color="000000"/>
          <w:shd w:val="clear" w:color="auto" w:fill="FEFFFF"/>
        </w:rPr>
        <w:t xml:space="preserve"> </w:t>
      </w:r>
    </w:p>
    <w:p w14:paraId="555DD2A6" w14:textId="2271702A"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Материалы исследования внедрены в практическое здравоохранение – в работу хирургических отделений </w:t>
      </w:r>
      <w:r w:rsidR="0087162E" w:rsidRPr="00882B4B">
        <w:rPr>
          <w:rFonts w:ascii="Times New Roman" w:hAnsi="Times New Roman" w:cs="Times New Roman"/>
          <w:color w:val="auto"/>
          <w:sz w:val="28"/>
          <w:szCs w:val="28"/>
          <w:u w:color="000000"/>
          <w:shd w:val="clear" w:color="auto" w:fill="FEFFFF"/>
        </w:rPr>
        <w:t>г</w:t>
      </w:r>
      <w:r w:rsidRPr="00882B4B">
        <w:rPr>
          <w:rFonts w:ascii="Times New Roman" w:hAnsi="Times New Roman" w:cs="Times New Roman"/>
          <w:color w:val="auto"/>
          <w:sz w:val="28"/>
          <w:szCs w:val="28"/>
          <w:u w:color="000000"/>
          <w:shd w:val="clear" w:color="auto" w:fill="FEFFFF"/>
        </w:rPr>
        <w:t xml:space="preserve">осударственного коммунального предприятия на праве хозяйственного ведения «Больница скорой медицинской помощи» и </w:t>
      </w:r>
      <w:r w:rsidR="0087162E" w:rsidRPr="00882B4B">
        <w:rPr>
          <w:rFonts w:ascii="Times New Roman" w:hAnsi="Times New Roman" w:cs="Times New Roman"/>
          <w:color w:val="auto"/>
          <w:sz w:val="28"/>
          <w:szCs w:val="28"/>
          <w:u w:color="000000"/>
          <w:shd w:val="clear" w:color="auto" w:fill="FEFFFF"/>
        </w:rPr>
        <w:t>г</w:t>
      </w:r>
      <w:r w:rsidRPr="00882B4B">
        <w:rPr>
          <w:rFonts w:ascii="Times New Roman" w:hAnsi="Times New Roman" w:cs="Times New Roman"/>
          <w:color w:val="auto"/>
          <w:sz w:val="28"/>
          <w:szCs w:val="28"/>
          <w:u w:color="000000"/>
          <w:shd w:val="clear" w:color="auto" w:fill="FEFFFF"/>
        </w:rPr>
        <w:t>осударственного предприятия на праве хозяйственного ведения «Актюбинский медицинский центр (Aktobe medical center)», г. Актобе (Приложение А).</w:t>
      </w:r>
    </w:p>
    <w:p w14:paraId="0088A5CB" w14:textId="77777777" w:rsidR="008B3F84" w:rsidRPr="00882B4B" w:rsidRDefault="008B3F84" w:rsidP="008B3F8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b/>
          <w:color w:val="auto"/>
          <w:sz w:val="28"/>
          <w:szCs w:val="28"/>
          <w:u w:color="000000"/>
          <w:shd w:val="clear" w:color="auto" w:fill="FEFFFF"/>
        </w:rPr>
      </w:pPr>
      <w:r w:rsidRPr="00882B4B">
        <w:rPr>
          <w:rFonts w:ascii="Times New Roman" w:hAnsi="Times New Roman" w:cs="Times New Roman"/>
          <w:b/>
          <w:color w:val="auto"/>
          <w:sz w:val="28"/>
          <w:szCs w:val="28"/>
          <w:u w:color="000000"/>
          <w:shd w:val="clear" w:color="auto" w:fill="FEFFFF"/>
        </w:rPr>
        <w:t>Личный вклад автора.</w:t>
      </w:r>
    </w:p>
    <w:p w14:paraId="66BC7842" w14:textId="698BF2F3" w:rsidR="008B3F84" w:rsidRPr="00882B4B" w:rsidRDefault="00DC0FF4" w:rsidP="008B3F84">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bdr w:val="none" w:sz="0" w:space="0" w:color="auto"/>
        </w:rPr>
        <w:t xml:space="preserve">Автором проводился отбор </w:t>
      </w:r>
      <w:r w:rsidR="00182E57" w:rsidRPr="00882B4B">
        <w:rPr>
          <w:rFonts w:ascii="Times New Roman" w:hAnsi="Times New Roman" w:cs="Times New Roman"/>
          <w:color w:val="auto"/>
          <w:sz w:val="28"/>
          <w:szCs w:val="28"/>
          <w:bdr w:val="none" w:sz="0" w:space="0" w:color="auto"/>
        </w:rPr>
        <w:t>пациентов</w:t>
      </w:r>
      <w:r w:rsidR="008B3F84" w:rsidRPr="00882B4B">
        <w:rPr>
          <w:rFonts w:ascii="Times New Roman" w:hAnsi="Times New Roman" w:cs="Times New Roman"/>
          <w:color w:val="auto"/>
          <w:sz w:val="28"/>
          <w:szCs w:val="28"/>
          <w:bdr w:val="none" w:sz="0" w:space="0" w:color="auto"/>
        </w:rPr>
        <w:t xml:space="preserve"> в группы исследования</w:t>
      </w:r>
      <w:r w:rsidRPr="00882B4B">
        <w:rPr>
          <w:rFonts w:ascii="Times New Roman" w:hAnsi="Times New Roman" w:cs="Times New Roman"/>
          <w:color w:val="auto"/>
          <w:sz w:val="28"/>
          <w:szCs w:val="28"/>
          <w:bdr w:val="none" w:sz="0" w:space="0" w:color="auto"/>
        </w:rPr>
        <w:t>, выполнялись клинические осмотры</w:t>
      </w:r>
      <w:r w:rsidR="00182E57" w:rsidRPr="00882B4B">
        <w:rPr>
          <w:rFonts w:ascii="Times New Roman" w:hAnsi="Times New Roman" w:cs="Times New Roman"/>
          <w:color w:val="auto"/>
          <w:sz w:val="28"/>
          <w:szCs w:val="28"/>
          <w:bdr w:val="none" w:sz="0" w:space="0" w:color="auto"/>
        </w:rPr>
        <w:t xml:space="preserve"> участников</w:t>
      </w:r>
      <w:r w:rsidRPr="00882B4B">
        <w:rPr>
          <w:rFonts w:ascii="Times New Roman" w:hAnsi="Times New Roman" w:cs="Times New Roman"/>
          <w:color w:val="auto"/>
          <w:sz w:val="28"/>
          <w:szCs w:val="28"/>
          <w:bdr w:val="none" w:sz="0" w:space="0" w:color="auto"/>
        </w:rPr>
        <w:t xml:space="preserve">, велась медицинская документация, </w:t>
      </w:r>
      <w:r w:rsidR="00182E57" w:rsidRPr="00882B4B">
        <w:rPr>
          <w:rFonts w:ascii="Times New Roman" w:hAnsi="Times New Roman" w:cs="Times New Roman"/>
          <w:color w:val="auto"/>
          <w:sz w:val="28"/>
          <w:szCs w:val="28"/>
          <w:bdr w:val="none" w:sz="0" w:space="0" w:color="auto"/>
        </w:rPr>
        <w:t xml:space="preserve">формировалась электронная база данных, </w:t>
      </w:r>
      <w:r w:rsidRPr="00882B4B">
        <w:rPr>
          <w:rFonts w:ascii="Times New Roman" w:hAnsi="Times New Roman" w:cs="Times New Roman"/>
          <w:color w:val="auto"/>
          <w:sz w:val="28"/>
          <w:szCs w:val="28"/>
          <w:bdr w:val="none" w:sz="0" w:space="0" w:color="auto"/>
        </w:rPr>
        <w:t>выполн</w:t>
      </w:r>
      <w:r w:rsidR="00182E57" w:rsidRPr="00882B4B">
        <w:rPr>
          <w:rFonts w:ascii="Times New Roman" w:hAnsi="Times New Roman" w:cs="Times New Roman"/>
          <w:color w:val="auto"/>
          <w:sz w:val="28"/>
          <w:szCs w:val="28"/>
          <w:bdr w:val="none" w:sz="0" w:space="0" w:color="auto"/>
        </w:rPr>
        <w:t>ялась</w:t>
      </w:r>
      <w:r w:rsidRPr="00882B4B">
        <w:rPr>
          <w:rFonts w:ascii="Times New Roman" w:hAnsi="Times New Roman" w:cs="Times New Roman"/>
          <w:color w:val="auto"/>
          <w:sz w:val="28"/>
          <w:szCs w:val="28"/>
          <w:bdr w:val="none" w:sz="0" w:space="0" w:color="auto"/>
        </w:rPr>
        <w:t xml:space="preserve"> статистическая обработка и анализ полученных результатов</w:t>
      </w:r>
      <w:r w:rsidR="00E605AB" w:rsidRPr="00882B4B">
        <w:rPr>
          <w:rFonts w:ascii="Times New Roman" w:hAnsi="Times New Roman" w:cs="Times New Roman"/>
          <w:color w:val="auto"/>
          <w:sz w:val="28"/>
          <w:szCs w:val="28"/>
          <w:bdr w:val="none" w:sz="0" w:space="0" w:color="auto"/>
        </w:rPr>
        <w:t xml:space="preserve"> исследования</w:t>
      </w:r>
      <w:r w:rsidRPr="00882B4B">
        <w:rPr>
          <w:rFonts w:ascii="Times New Roman" w:hAnsi="Times New Roman" w:cs="Times New Roman"/>
          <w:color w:val="auto"/>
          <w:sz w:val="28"/>
          <w:szCs w:val="28"/>
          <w:bdr w:val="none" w:sz="0" w:space="0" w:color="auto"/>
        </w:rPr>
        <w:t xml:space="preserve">. </w:t>
      </w:r>
      <w:r w:rsidR="008B3F84" w:rsidRPr="00882B4B">
        <w:rPr>
          <w:rFonts w:ascii="Times New Roman" w:hAnsi="Times New Roman" w:cs="Times New Roman"/>
          <w:color w:val="auto"/>
          <w:sz w:val="28"/>
          <w:szCs w:val="28"/>
          <w:bdr w:val="none" w:sz="0" w:space="0" w:color="auto"/>
        </w:rPr>
        <w:t xml:space="preserve">Автор непосредственно участвовал в процессе лечения </w:t>
      </w:r>
      <w:r w:rsidRPr="00882B4B">
        <w:rPr>
          <w:rFonts w:ascii="Times New Roman" w:hAnsi="Times New Roman" w:cs="Times New Roman"/>
          <w:color w:val="auto"/>
          <w:sz w:val="28"/>
          <w:szCs w:val="28"/>
          <w:bdr w:val="none" w:sz="0" w:space="0" w:color="auto"/>
        </w:rPr>
        <w:t xml:space="preserve">и </w:t>
      </w:r>
      <w:r w:rsidR="008B3F84" w:rsidRPr="00882B4B">
        <w:rPr>
          <w:rFonts w:ascii="Times New Roman" w:hAnsi="Times New Roman" w:cs="Times New Roman"/>
          <w:color w:val="auto"/>
          <w:sz w:val="28"/>
          <w:szCs w:val="28"/>
          <w:bdr w:val="none" w:sz="0" w:space="0" w:color="auto"/>
        </w:rPr>
        <w:t xml:space="preserve">при проведении </w:t>
      </w:r>
      <w:r w:rsidR="008B3F84" w:rsidRPr="00882B4B">
        <w:rPr>
          <w:rFonts w:ascii="Times New Roman" w:hAnsi="Times New Roman" w:cs="Times New Roman"/>
          <w:color w:val="auto"/>
          <w:sz w:val="28"/>
          <w:szCs w:val="28"/>
          <w:bdr w:val="none" w:sz="0" w:space="0" w:color="auto"/>
        </w:rPr>
        <w:lastRenderedPageBreak/>
        <w:t xml:space="preserve">оперативных вмешательств больным. </w:t>
      </w:r>
      <w:r w:rsidR="00182E57" w:rsidRPr="00882B4B">
        <w:rPr>
          <w:rFonts w:ascii="Times New Roman" w:hAnsi="Times New Roman" w:cs="Times New Roman"/>
          <w:color w:val="auto"/>
          <w:sz w:val="28"/>
          <w:szCs w:val="28"/>
          <w:bdr w:val="none" w:sz="0" w:space="0" w:color="auto"/>
        </w:rPr>
        <w:t xml:space="preserve">Автором написаны главы диссертационной работы, подготовлены публикации и доклады. </w:t>
      </w:r>
    </w:p>
    <w:p w14:paraId="7E0C6E7D" w14:textId="77777777" w:rsidR="00EC07E3" w:rsidRPr="00882B4B" w:rsidRDefault="00EC07E3"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b/>
          <w:bCs/>
          <w:color w:val="auto"/>
          <w:sz w:val="28"/>
          <w:szCs w:val="28"/>
          <w:u w:color="000000"/>
        </w:rPr>
      </w:pPr>
    </w:p>
    <w:p w14:paraId="7692496D" w14:textId="5AE77F53" w:rsidR="008B3F84"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rPr>
      </w:pPr>
      <w:r w:rsidRPr="00882B4B">
        <w:rPr>
          <w:rFonts w:ascii="Times New Roman" w:hAnsi="Times New Roman" w:cs="Times New Roman"/>
          <w:b/>
          <w:bCs/>
          <w:color w:val="auto"/>
          <w:sz w:val="28"/>
          <w:szCs w:val="28"/>
          <w:u w:color="000000"/>
        </w:rPr>
        <w:t>Структура и объем работы</w:t>
      </w:r>
      <w:r w:rsidRPr="00882B4B">
        <w:rPr>
          <w:rFonts w:ascii="Times New Roman" w:hAnsi="Times New Roman" w:cs="Times New Roman"/>
          <w:color w:val="auto"/>
          <w:sz w:val="28"/>
          <w:szCs w:val="28"/>
          <w:u w:color="000000"/>
        </w:rPr>
        <w:t xml:space="preserve">. </w:t>
      </w:r>
    </w:p>
    <w:p w14:paraId="371DA42D" w14:textId="23EA8237" w:rsidR="00323CE7"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Диссертация изложена на 14</w:t>
      </w:r>
      <w:r w:rsidR="00B24BB6" w:rsidRPr="00882B4B">
        <w:rPr>
          <w:rFonts w:ascii="Times New Roman" w:hAnsi="Times New Roman" w:cs="Times New Roman"/>
          <w:color w:val="auto"/>
          <w:sz w:val="28"/>
          <w:szCs w:val="28"/>
          <w:u w:color="000000"/>
        </w:rPr>
        <w:t>9</w:t>
      </w:r>
      <w:r w:rsidRPr="00882B4B">
        <w:rPr>
          <w:rFonts w:ascii="Times New Roman" w:hAnsi="Times New Roman" w:cs="Times New Roman"/>
          <w:color w:val="auto"/>
          <w:sz w:val="28"/>
          <w:szCs w:val="28"/>
          <w:u w:color="000000"/>
        </w:rPr>
        <w:t xml:space="preserve"> страницах компьютерного текста и включает следующие разделы: введение, обзор литературы, материалы и методы исследования, результаты исследований, обсуждение полученных результатов, з</w:t>
      </w:r>
      <w:r w:rsidR="00323CE7" w:rsidRPr="00882B4B">
        <w:rPr>
          <w:rFonts w:ascii="Times New Roman" w:hAnsi="Times New Roman" w:cs="Times New Roman"/>
          <w:color w:val="auto"/>
          <w:sz w:val="28"/>
          <w:szCs w:val="28"/>
          <w:u w:color="000000"/>
        </w:rPr>
        <w:t xml:space="preserve">аключение, выводы, практические </w:t>
      </w:r>
      <w:r w:rsidRPr="00882B4B">
        <w:rPr>
          <w:rFonts w:ascii="Times New Roman" w:hAnsi="Times New Roman" w:cs="Times New Roman"/>
          <w:color w:val="auto"/>
          <w:sz w:val="28"/>
          <w:szCs w:val="28"/>
          <w:u w:color="000000"/>
        </w:rPr>
        <w:t>рекомендации, список литературы, приложения.</w:t>
      </w:r>
    </w:p>
    <w:p w14:paraId="0A8F8BAF" w14:textId="7B2D5373"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rPr>
        <w:t>Библиография включает 24</w:t>
      </w:r>
      <w:r w:rsidR="00590314" w:rsidRPr="00882B4B">
        <w:rPr>
          <w:rFonts w:ascii="Times New Roman" w:hAnsi="Times New Roman" w:cs="Times New Roman"/>
          <w:color w:val="auto"/>
          <w:sz w:val="28"/>
          <w:szCs w:val="28"/>
          <w:u w:color="000000"/>
        </w:rPr>
        <w:t>8</w:t>
      </w:r>
      <w:r w:rsidRPr="00882B4B">
        <w:rPr>
          <w:rFonts w:ascii="Times New Roman" w:hAnsi="Times New Roman" w:cs="Times New Roman"/>
          <w:color w:val="auto"/>
          <w:sz w:val="28"/>
          <w:szCs w:val="28"/>
          <w:u w:color="000000"/>
        </w:rPr>
        <w:t xml:space="preserve"> источников, в том числе 1</w:t>
      </w:r>
      <w:r w:rsidR="004656BF" w:rsidRPr="00882B4B">
        <w:rPr>
          <w:rFonts w:ascii="Times New Roman" w:hAnsi="Times New Roman" w:cs="Times New Roman"/>
          <w:color w:val="auto"/>
          <w:sz w:val="28"/>
          <w:szCs w:val="28"/>
          <w:u w:color="000000"/>
        </w:rPr>
        <w:t>44</w:t>
      </w:r>
      <w:r w:rsidRPr="00882B4B">
        <w:rPr>
          <w:rFonts w:ascii="Times New Roman" w:hAnsi="Times New Roman" w:cs="Times New Roman"/>
          <w:color w:val="auto"/>
          <w:sz w:val="28"/>
          <w:szCs w:val="28"/>
          <w:u w:color="000000"/>
        </w:rPr>
        <w:t xml:space="preserve"> зарубежных и 1</w:t>
      </w:r>
      <w:r w:rsidR="004656BF" w:rsidRPr="00882B4B">
        <w:rPr>
          <w:rFonts w:ascii="Times New Roman" w:hAnsi="Times New Roman" w:cs="Times New Roman"/>
          <w:color w:val="auto"/>
          <w:sz w:val="28"/>
          <w:szCs w:val="28"/>
          <w:u w:color="000000"/>
        </w:rPr>
        <w:t>04</w:t>
      </w:r>
      <w:r w:rsidRPr="00882B4B">
        <w:rPr>
          <w:rFonts w:ascii="Times New Roman" w:hAnsi="Times New Roman" w:cs="Times New Roman"/>
          <w:color w:val="auto"/>
          <w:sz w:val="28"/>
          <w:szCs w:val="28"/>
          <w:u w:color="000000"/>
        </w:rPr>
        <w:t xml:space="preserve"> отечественных источников научной литературы.  Докторская диссертация иллюстрирована 6</w:t>
      </w:r>
      <w:r w:rsidR="001E22D8" w:rsidRPr="00882B4B">
        <w:rPr>
          <w:rFonts w:ascii="Times New Roman" w:hAnsi="Times New Roman" w:cs="Times New Roman"/>
          <w:color w:val="auto"/>
          <w:sz w:val="28"/>
          <w:szCs w:val="28"/>
          <w:u w:color="000000"/>
        </w:rPr>
        <w:t>0 таблицами и 30</w:t>
      </w:r>
      <w:r w:rsidRPr="00882B4B">
        <w:rPr>
          <w:rFonts w:ascii="Times New Roman" w:hAnsi="Times New Roman" w:cs="Times New Roman"/>
          <w:color w:val="auto"/>
          <w:sz w:val="28"/>
          <w:szCs w:val="28"/>
          <w:u w:color="000000"/>
        </w:rPr>
        <w:t xml:space="preserve"> рисунками, которые отража</w:t>
      </w:r>
      <w:r w:rsidR="008F5E3B" w:rsidRPr="00882B4B">
        <w:rPr>
          <w:rFonts w:ascii="Times New Roman" w:hAnsi="Times New Roman" w:cs="Times New Roman"/>
          <w:color w:val="auto"/>
          <w:sz w:val="28"/>
          <w:szCs w:val="28"/>
          <w:u w:color="000000"/>
        </w:rPr>
        <w:t>ю</w:t>
      </w:r>
      <w:r w:rsidRPr="00882B4B">
        <w:rPr>
          <w:rFonts w:ascii="Times New Roman" w:hAnsi="Times New Roman" w:cs="Times New Roman"/>
          <w:color w:val="auto"/>
          <w:sz w:val="28"/>
          <w:szCs w:val="28"/>
          <w:u w:color="000000"/>
        </w:rPr>
        <w:t>т суть проведенной научной работы. По материалам диссертации опубликован</w:t>
      </w:r>
      <w:r w:rsidR="00862F1F" w:rsidRPr="00882B4B">
        <w:rPr>
          <w:rFonts w:ascii="Times New Roman" w:hAnsi="Times New Roman" w:cs="Times New Roman"/>
          <w:color w:val="auto"/>
          <w:sz w:val="28"/>
          <w:szCs w:val="28"/>
          <w:u w:color="000000"/>
        </w:rPr>
        <w:t>о</w:t>
      </w:r>
      <w:r w:rsidRPr="00882B4B">
        <w:rPr>
          <w:rFonts w:ascii="Times New Roman" w:hAnsi="Times New Roman" w:cs="Times New Roman"/>
          <w:color w:val="auto"/>
          <w:sz w:val="28"/>
          <w:szCs w:val="28"/>
          <w:u w:color="000000"/>
        </w:rPr>
        <w:t xml:space="preserve"> </w:t>
      </w:r>
      <w:r w:rsidR="00704660" w:rsidRPr="00882B4B">
        <w:rPr>
          <w:rFonts w:ascii="Times New Roman" w:hAnsi="Times New Roman" w:cs="Times New Roman"/>
          <w:color w:val="auto"/>
          <w:sz w:val="28"/>
          <w:szCs w:val="28"/>
          <w:u w:color="000000"/>
        </w:rPr>
        <w:t>10</w:t>
      </w:r>
      <w:r w:rsidRPr="00882B4B">
        <w:rPr>
          <w:rFonts w:ascii="Times New Roman" w:hAnsi="Times New Roman" w:cs="Times New Roman"/>
          <w:color w:val="auto"/>
          <w:sz w:val="28"/>
          <w:szCs w:val="28"/>
          <w:u w:color="000000"/>
        </w:rPr>
        <w:t xml:space="preserve"> научных работ, в том числе </w:t>
      </w:r>
      <w:r w:rsidR="00704660" w:rsidRPr="00882B4B">
        <w:rPr>
          <w:rFonts w:ascii="Times New Roman" w:hAnsi="Times New Roman" w:cs="Times New Roman"/>
          <w:color w:val="auto"/>
          <w:sz w:val="28"/>
          <w:szCs w:val="28"/>
          <w:u w:color="000000"/>
        </w:rPr>
        <w:t>5</w:t>
      </w:r>
      <w:r w:rsidR="004656BF" w:rsidRPr="00882B4B">
        <w:rPr>
          <w:rFonts w:ascii="Times New Roman" w:hAnsi="Times New Roman" w:cs="Times New Roman"/>
          <w:color w:val="auto"/>
          <w:sz w:val="28"/>
          <w:szCs w:val="28"/>
          <w:u w:color="000000"/>
        </w:rPr>
        <w:t xml:space="preserve"> </w:t>
      </w:r>
      <w:r w:rsidRPr="00882B4B">
        <w:rPr>
          <w:rFonts w:ascii="Times New Roman" w:hAnsi="Times New Roman" w:cs="Times New Roman"/>
          <w:color w:val="auto"/>
          <w:sz w:val="28"/>
          <w:szCs w:val="28"/>
          <w:u w:color="000000"/>
        </w:rPr>
        <w:t>стат</w:t>
      </w:r>
      <w:r w:rsidR="00590314" w:rsidRPr="00882B4B">
        <w:rPr>
          <w:rFonts w:ascii="Times New Roman" w:hAnsi="Times New Roman" w:cs="Times New Roman"/>
          <w:color w:val="auto"/>
          <w:sz w:val="28"/>
          <w:szCs w:val="28"/>
          <w:u w:color="000000"/>
        </w:rPr>
        <w:t>ьи</w:t>
      </w:r>
      <w:r w:rsidRPr="00882B4B">
        <w:rPr>
          <w:rFonts w:ascii="Times New Roman" w:hAnsi="Times New Roman" w:cs="Times New Roman"/>
          <w:color w:val="auto"/>
          <w:sz w:val="28"/>
          <w:szCs w:val="28"/>
          <w:u w:color="000000"/>
        </w:rPr>
        <w:t xml:space="preserve"> и </w:t>
      </w:r>
      <w:r w:rsidR="00704660" w:rsidRPr="00882B4B">
        <w:rPr>
          <w:rFonts w:ascii="Times New Roman" w:hAnsi="Times New Roman" w:cs="Times New Roman"/>
          <w:color w:val="auto"/>
          <w:sz w:val="28"/>
          <w:szCs w:val="28"/>
          <w:u w:color="000000"/>
        </w:rPr>
        <w:t>5</w:t>
      </w:r>
      <w:r w:rsidRPr="00882B4B">
        <w:rPr>
          <w:rFonts w:ascii="Times New Roman" w:hAnsi="Times New Roman" w:cs="Times New Roman"/>
          <w:color w:val="auto"/>
          <w:sz w:val="28"/>
          <w:szCs w:val="28"/>
          <w:u w:color="000000"/>
        </w:rPr>
        <w:t xml:space="preserve"> тезис</w:t>
      </w:r>
      <w:r w:rsidR="004656BF" w:rsidRPr="00882B4B">
        <w:rPr>
          <w:rFonts w:ascii="Times New Roman" w:hAnsi="Times New Roman" w:cs="Times New Roman"/>
          <w:color w:val="auto"/>
          <w:sz w:val="28"/>
          <w:szCs w:val="28"/>
          <w:u w:color="000000"/>
        </w:rPr>
        <w:t>ов</w:t>
      </w:r>
      <w:r w:rsidRPr="00882B4B">
        <w:rPr>
          <w:rFonts w:ascii="Times New Roman" w:hAnsi="Times New Roman" w:cs="Times New Roman"/>
          <w:color w:val="auto"/>
          <w:sz w:val="28"/>
          <w:szCs w:val="28"/>
          <w:u w:color="000000"/>
        </w:rPr>
        <w:t>.</w:t>
      </w:r>
    </w:p>
    <w:p w14:paraId="5199A515"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12396DD4"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55196690"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197C7795"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2C6AFCE8"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680EE72F"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0D6CD187"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3695749C"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5EAE6C92"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5CCD1DE6"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6CF6BA6B"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20C8F0FC"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48B23828"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1C227AAA"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60A1DFB6"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7418E57D"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7536963E"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307FE201"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1617C373"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0CA2896F"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0F474D56"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2336928D"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746B5A69"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48124332"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08CA7B11"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7C74AFF1"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21AFA015" w14:textId="407A4FB2"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2F503A07" w14:textId="4574CCFB" w:rsidR="001B33D6" w:rsidRPr="00882B4B" w:rsidRDefault="001B33D6"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2CE88816" w14:textId="78C4D4B2" w:rsidR="001B33D6" w:rsidRPr="00882B4B" w:rsidRDefault="001B33D6"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32209C43" w14:textId="77777777" w:rsidR="001B33D6" w:rsidRPr="00882B4B" w:rsidRDefault="001B33D6"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121745C0"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6387E55A"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6C80BE6C" w14:textId="77777777" w:rsidR="0087162E" w:rsidRPr="00882B4B" w:rsidRDefault="0087162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hAnsi="Times New Roman" w:cs="Times New Roman"/>
          <w:b/>
          <w:bCs/>
          <w:color w:val="auto"/>
          <w:sz w:val="28"/>
          <w:szCs w:val="28"/>
          <w:u w:color="000000"/>
        </w:rPr>
      </w:pPr>
    </w:p>
    <w:p w14:paraId="3FEE7E55" w14:textId="081705E6"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b/>
          <w:bCs/>
          <w:color w:val="auto"/>
          <w:sz w:val="28"/>
          <w:szCs w:val="28"/>
          <w:u w:color="000000"/>
        </w:rPr>
      </w:pPr>
      <w:r w:rsidRPr="00882B4B">
        <w:rPr>
          <w:rFonts w:ascii="Times New Roman" w:hAnsi="Times New Roman" w:cs="Times New Roman"/>
          <w:b/>
          <w:bCs/>
          <w:color w:val="auto"/>
          <w:sz w:val="28"/>
          <w:szCs w:val="28"/>
          <w:u w:color="000000"/>
        </w:rPr>
        <w:t>1 ОБЗОР ЛИТЕРАТУРЫ</w:t>
      </w:r>
    </w:p>
    <w:p w14:paraId="3B7160D7"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color w:val="auto"/>
          <w:sz w:val="28"/>
          <w:szCs w:val="28"/>
          <w:u w:color="000000"/>
        </w:rPr>
      </w:pPr>
    </w:p>
    <w:p w14:paraId="079CE968" w14:textId="045A675C"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rPr>
          <w:rFonts w:ascii="Times New Roman" w:eastAsia="Times New Roman" w:hAnsi="Times New Roman" w:cs="Times New Roman"/>
          <w:b/>
          <w:bCs/>
          <w:color w:val="auto"/>
          <w:sz w:val="28"/>
          <w:szCs w:val="28"/>
          <w:u w:color="000000"/>
        </w:rPr>
      </w:pPr>
      <w:r w:rsidRPr="00882B4B">
        <w:rPr>
          <w:rFonts w:ascii="Times New Roman" w:hAnsi="Times New Roman" w:cs="Times New Roman"/>
          <w:b/>
          <w:bCs/>
          <w:color w:val="auto"/>
          <w:sz w:val="28"/>
          <w:szCs w:val="28"/>
          <w:u w:color="000000"/>
        </w:rPr>
        <w:t>1.1 Эпидемиологи</w:t>
      </w:r>
      <w:r w:rsidR="0087162E" w:rsidRPr="00882B4B">
        <w:rPr>
          <w:rFonts w:ascii="Times New Roman" w:hAnsi="Times New Roman" w:cs="Times New Roman"/>
          <w:b/>
          <w:bCs/>
          <w:color w:val="auto"/>
          <w:sz w:val="28"/>
          <w:szCs w:val="28"/>
          <w:u w:color="000000"/>
        </w:rPr>
        <w:t xml:space="preserve">я </w:t>
      </w:r>
      <w:r w:rsidRPr="00882B4B">
        <w:rPr>
          <w:rFonts w:ascii="Times New Roman" w:hAnsi="Times New Roman" w:cs="Times New Roman"/>
          <w:b/>
          <w:bCs/>
          <w:color w:val="auto"/>
          <w:sz w:val="28"/>
          <w:szCs w:val="28"/>
          <w:u w:color="000000"/>
        </w:rPr>
        <w:t>желчнокаменной болезни</w:t>
      </w:r>
    </w:p>
    <w:p w14:paraId="29B2F155" w14:textId="218E5D67"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shd w:val="clear" w:color="auto" w:fill="FFFFFF"/>
        </w:rPr>
      </w:pPr>
      <w:r w:rsidRPr="00882B4B">
        <w:rPr>
          <w:rFonts w:ascii="Times New Roman" w:hAnsi="Times New Roman" w:cs="Times New Roman"/>
          <w:color w:val="auto"/>
          <w:sz w:val="28"/>
          <w:szCs w:val="28"/>
          <w:u w:color="000000"/>
        </w:rPr>
        <w:t xml:space="preserve">Желчнокаменная болезнь (ЖКБ) является одним из наиболее распространенных хирургических заболеваний органов брюшной полости. Частота данной патологии составляет около 10 - 15% населения развитых стран, и результаты клинических наблюдений, опубликованные в зарубежной̆ и отечественной̆ литературе, указывают на то, что за последние десятилетия численность заболевших удваивается каждое десятилетие </w:t>
      </w:r>
      <w:r w:rsidRPr="00882B4B">
        <w:rPr>
          <w:rFonts w:ascii="Times New Roman" w:hAnsi="Times New Roman" w:cs="Times New Roman"/>
          <w:color w:val="auto"/>
          <w:sz w:val="28"/>
          <w:szCs w:val="28"/>
          <w:u w:color="000000"/>
          <w:shd w:val="clear" w:color="auto" w:fill="FFFFFF"/>
        </w:rPr>
        <w:t>[</w:t>
      </w:r>
      <w:r w:rsidRPr="00882B4B">
        <w:rPr>
          <w:rFonts w:ascii="Times New Roman" w:hAnsi="Times New Roman" w:cs="Times New Roman"/>
          <w:color w:val="auto"/>
          <w:sz w:val="28"/>
          <w:szCs w:val="28"/>
          <w:u w:color="FF00FF"/>
          <w:shd w:val="clear" w:color="auto" w:fill="FFFFFF"/>
        </w:rPr>
        <w:t>1-3</w:t>
      </w:r>
      <w:r w:rsidRPr="00882B4B">
        <w:rPr>
          <w:rFonts w:ascii="Times New Roman" w:hAnsi="Times New Roman" w:cs="Times New Roman"/>
          <w:color w:val="auto"/>
          <w:sz w:val="28"/>
          <w:szCs w:val="28"/>
          <w:u w:color="000000"/>
        </w:rPr>
        <w:t xml:space="preserve">]. Установлены отчётливые гендерные и возрастные отличия в распространении заболевания. ЖКБ в 5-6 раз чаще встречается у женщин, чем у мужчин. </w:t>
      </w:r>
      <w:r w:rsidR="00682871" w:rsidRPr="00882B4B">
        <w:rPr>
          <w:rFonts w:ascii="Times New Roman" w:hAnsi="Times New Roman" w:cs="Times New Roman"/>
          <w:color w:val="auto"/>
          <w:sz w:val="28"/>
          <w:szCs w:val="28"/>
          <w:u w:color="000000"/>
        </w:rPr>
        <w:t xml:space="preserve">При распределении больных по возрасту отмечается следующая тенденция: увеличение числа больных молодого возраста, однако более чем в 30% случает заболевание регистрируется у пациентов старше 70 лет </w:t>
      </w:r>
      <w:r w:rsidRPr="00882B4B">
        <w:rPr>
          <w:rFonts w:ascii="Times New Roman" w:hAnsi="Times New Roman" w:cs="Times New Roman"/>
          <w:color w:val="auto"/>
          <w:sz w:val="28"/>
          <w:szCs w:val="28"/>
          <w:u w:color="000000"/>
          <w:shd w:val="clear" w:color="auto" w:fill="FFFFFF"/>
        </w:rPr>
        <w:t>[</w:t>
      </w:r>
      <w:r w:rsidRPr="00882B4B">
        <w:rPr>
          <w:rFonts w:ascii="Times New Roman" w:hAnsi="Times New Roman" w:cs="Times New Roman"/>
          <w:color w:val="auto"/>
          <w:sz w:val="28"/>
          <w:szCs w:val="28"/>
          <w:u w:color="FF00FF"/>
          <w:shd w:val="clear" w:color="auto" w:fill="FFFFFF"/>
        </w:rPr>
        <w:t>3, 39, 49-53</w:t>
      </w:r>
      <w:r w:rsidRPr="00882B4B">
        <w:rPr>
          <w:rFonts w:ascii="Times New Roman" w:hAnsi="Times New Roman" w:cs="Times New Roman"/>
          <w:color w:val="auto"/>
          <w:sz w:val="28"/>
          <w:szCs w:val="28"/>
          <w:u w:color="000000"/>
          <w:shd w:val="clear" w:color="auto" w:fill="FFFFFF"/>
        </w:rPr>
        <w:t xml:space="preserve">]. </w:t>
      </w:r>
    </w:p>
    <w:p w14:paraId="50BAB166" w14:textId="77777777" w:rsidR="00770CE0" w:rsidRPr="00882B4B" w:rsidRDefault="00682871" w:rsidP="00403058">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shd w:val="clear" w:color="auto" w:fill="FFFFFF"/>
        </w:rPr>
      </w:pPr>
      <w:r w:rsidRPr="00882B4B">
        <w:rPr>
          <w:rFonts w:ascii="Times New Roman" w:hAnsi="Times New Roman" w:cs="Times New Roman"/>
          <w:color w:val="auto"/>
          <w:sz w:val="28"/>
          <w:szCs w:val="28"/>
          <w:u w:color="000000"/>
          <w:shd w:val="clear" w:color="auto" w:fill="FFFFFF"/>
        </w:rPr>
        <w:t xml:space="preserve">Рост заболеваемости </w:t>
      </w:r>
      <w:r w:rsidR="00403058" w:rsidRPr="00882B4B">
        <w:rPr>
          <w:rFonts w:ascii="Times New Roman" w:hAnsi="Times New Roman" w:cs="Times New Roman"/>
          <w:color w:val="auto"/>
          <w:sz w:val="28"/>
          <w:szCs w:val="28"/>
          <w:u w:color="000000"/>
          <w:shd w:val="clear" w:color="auto" w:fill="FFFFFF"/>
        </w:rPr>
        <w:t xml:space="preserve">ЖКБ за последние десятилетия и изменения хирургической тактики в лечении данной патологии отразилась и на структуре оперативных вмешательств брюшной полости, где гепатобилиарная хирургия заняла ведущее место. </w:t>
      </w:r>
      <w:r w:rsidR="00770CE0" w:rsidRPr="00882B4B">
        <w:rPr>
          <w:rFonts w:ascii="Times New Roman" w:hAnsi="Times New Roman" w:cs="Times New Roman"/>
          <w:color w:val="auto"/>
          <w:sz w:val="28"/>
          <w:szCs w:val="28"/>
          <w:u w:color="000000"/>
          <w:shd w:val="clear" w:color="auto" w:fill="FFFFFF"/>
        </w:rPr>
        <w:t xml:space="preserve">Количество операций на внепеченочных желчных путях в странах ближнего зарубежья достигала более 300тыс. и дальнего зарубежья более 500тыс </w:t>
      </w:r>
      <w:r w:rsidR="000D23F2" w:rsidRPr="00882B4B">
        <w:rPr>
          <w:rFonts w:ascii="Times New Roman" w:hAnsi="Times New Roman" w:cs="Times New Roman"/>
          <w:color w:val="auto"/>
          <w:sz w:val="28"/>
          <w:szCs w:val="28"/>
          <w:u w:color="000000"/>
          <w:shd w:val="clear" w:color="auto" w:fill="FFFFFF"/>
        </w:rPr>
        <w:t>[</w:t>
      </w:r>
      <w:r w:rsidR="000D23F2" w:rsidRPr="00882B4B">
        <w:rPr>
          <w:rFonts w:ascii="Times New Roman" w:hAnsi="Times New Roman" w:cs="Times New Roman"/>
          <w:color w:val="auto"/>
          <w:sz w:val="28"/>
          <w:szCs w:val="28"/>
          <w:u w:color="FF00FF"/>
          <w:shd w:val="clear" w:color="auto" w:fill="FFFFFF"/>
        </w:rPr>
        <w:t>53-56</w:t>
      </w:r>
      <w:r w:rsidR="000D23F2" w:rsidRPr="00882B4B">
        <w:rPr>
          <w:rFonts w:ascii="Times New Roman" w:hAnsi="Times New Roman" w:cs="Times New Roman"/>
          <w:color w:val="auto"/>
          <w:sz w:val="28"/>
          <w:szCs w:val="28"/>
          <w:u w:color="000000"/>
          <w:shd w:val="clear" w:color="auto" w:fill="FFFFFF"/>
        </w:rPr>
        <w:t xml:space="preserve">]. </w:t>
      </w:r>
    </w:p>
    <w:p w14:paraId="50E10658" w14:textId="15B3D26B" w:rsidR="00E076D1" w:rsidRPr="00882B4B" w:rsidRDefault="00770CE0" w:rsidP="00403058">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shd w:val="clear" w:color="auto" w:fill="FFFFFF"/>
        </w:rPr>
      </w:pPr>
      <w:r w:rsidRPr="00882B4B">
        <w:rPr>
          <w:rFonts w:ascii="Times New Roman" w:hAnsi="Times New Roman" w:cs="Times New Roman"/>
          <w:color w:val="auto"/>
          <w:sz w:val="28"/>
          <w:szCs w:val="28"/>
          <w:u w:color="000000"/>
          <w:shd w:val="clear" w:color="auto" w:fill="FFFFFF"/>
        </w:rPr>
        <w:t xml:space="preserve">Известен высокий риск развития осложненных </w:t>
      </w:r>
      <w:r w:rsidR="000D23F2" w:rsidRPr="00882B4B">
        <w:rPr>
          <w:rFonts w:ascii="Times New Roman" w:hAnsi="Times New Roman" w:cs="Times New Roman"/>
          <w:color w:val="auto"/>
          <w:sz w:val="28"/>
          <w:szCs w:val="28"/>
          <w:u w:color="000000"/>
          <w:shd w:val="clear" w:color="auto" w:fill="FFFFFF"/>
        </w:rPr>
        <w:t>желчнокаменной болезни</w:t>
      </w:r>
      <w:r w:rsidRPr="00882B4B">
        <w:rPr>
          <w:rFonts w:ascii="Times New Roman" w:hAnsi="Times New Roman" w:cs="Times New Roman"/>
          <w:color w:val="auto"/>
          <w:sz w:val="28"/>
          <w:szCs w:val="28"/>
          <w:u w:color="000000"/>
          <w:shd w:val="clear" w:color="auto" w:fill="FFFFFF"/>
        </w:rPr>
        <w:t xml:space="preserve">, который </w:t>
      </w:r>
      <w:r w:rsidR="000D23F2" w:rsidRPr="00882B4B">
        <w:rPr>
          <w:rFonts w:ascii="Times New Roman" w:hAnsi="Times New Roman" w:cs="Times New Roman"/>
          <w:color w:val="auto"/>
          <w:sz w:val="28"/>
          <w:szCs w:val="28"/>
          <w:u w:color="000000"/>
          <w:shd w:val="clear" w:color="auto" w:fill="FFFFFF"/>
        </w:rPr>
        <w:t xml:space="preserve">в среднем </w:t>
      </w:r>
      <w:r w:rsidRPr="00882B4B">
        <w:rPr>
          <w:rFonts w:ascii="Times New Roman" w:hAnsi="Times New Roman" w:cs="Times New Roman"/>
          <w:color w:val="auto"/>
          <w:sz w:val="28"/>
          <w:szCs w:val="28"/>
          <w:u w:color="000000"/>
          <w:shd w:val="clear" w:color="auto" w:fill="FFFFFF"/>
        </w:rPr>
        <w:t>достигает</w:t>
      </w:r>
      <w:r w:rsidR="000D23F2" w:rsidRPr="00882B4B">
        <w:rPr>
          <w:rFonts w:ascii="Times New Roman" w:hAnsi="Times New Roman" w:cs="Times New Roman"/>
          <w:color w:val="auto"/>
          <w:sz w:val="28"/>
          <w:szCs w:val="28"/>
          <w:u w:color="000000"/>
        </w:rPr>
        <w:t xml:space="preserve"> 50%. </w:t>
      </w:r>
      <w:r w:rsidRPr="00882B4B">
        <w:rPr>
          <w:rFonts w:ascii="Times New Roman" w:hAnsi="Times New Roman" w:cs="Times New Roman"/>
          <w:color w:val="auto"/>
          <w:sz w:val="28"/>
          <w:szCs w:val="28"/>
          <w:u w:color="000000"/>
        </w:rPr>
        <w:t xml:space="preserve">Среди </w:t>
      </w:r>
      <w:r w:rsidR="000D23F2" w:rsidRPr="00882B4B">
        <w:rPr>
          <w:rFonts w:ascii="Times New Roman" w:hAnsi="Times New Roman" w:cs="Times New Roman"/>
          <w:color w:val="auto"/>
          <w:sz w:val="28"/>
          <w:szCs w:val="28"/>
          <w:u w:color="000000"/>
        </w:rPr>
        <w:t>осложнени</w:t>
      </w:r>
      <w:r w:rsidRPr="00882B4B">
        <w:rPr>
          <w:rFonts w:ascii="Times New Roman" w:hAnsi="Times New Roman" w:cs="Times New Roman"/>
          <w:color w:val="auto"/>
          <w:sz w:val="28"/>
          <w:szCs w:val="28"/>
          <w:u w:color="000000"/>
        </w:rPr>
        <w:t>й в половине случаев заболевания встечается острое воспаление желчного пузыря</w:t>
      </w:r>
      <w:r w:rsidR="000D23F2" w:rsidRPr="00882B4B">
        <w:rPr>
          <w:rFonts w:ascii="Times New Roman" w:hAnsi="Times New Roman" w:cs="Times New Roman"/>
          <w:color w:val="auto"/>
          <w:sz w:val="28"/>
          <w:szCs w:val="28"/>
          <w:u w:color="000000"/>
        </w:rPr>
        <w:t xml:space="preserve">, </w:t>
      </w:r>
      <w:r w:rsidRPr="00882B4B">
        <w:rPr>
          <w:rFonts w:ascii="Times New Roman" w:hAnsi="Times New Roman" w:cs="Times New Roman"/>
          <w:color w:val="auto"/>
          <w:sz w:val="28"/>
          <w:szCs w:val="28"/>
          <w:u w:color="000000"/>
        </w:rPr>
        <w:t xml:space="preserve">дислокация конкрементов из желчного пузыря в общий желчный проток с последующей его обтурацией встречается  </w:t>
      </w:r>
      <w:r w:rsidR="000D23F2" w:rsidRPr="00882B4B">
        <w:rPr>
          <w:rFonts w:ascii="Times New Roman" w:hAnsi="Times New Roman" w:cs="Times New Roman"/>
          <w:color w:val="auto"/>
          <w:sz w:val="28"/>
          <w:szCs w:val="28"/>
          <w:u w:color="000000"/>
        </w:rPr>
        <w:t xml:space="preserve">в 10-25% случаев, </w:t>
      </w:r>
      <w:r w:rsidR="00B807CA" w:rsidRPr="00882B4B">
        <w:rPr>
          <w:rFonts w:ascii="Times New Roman" w:hAnsi="Times New Roman" w:cs="Times New Roman"/>
          <w:color w:val="auto"/>
          <w:sz w:val="28"/>
          <w:szCs w:val="28"/>
          <w:u w:color="000000"/>
        </w:rPr>
        <w:t xml:space="preserve">вклинение конкремента в большой дуоденальный сосочек (БДС), а также его стеноз наблюдается у 20%. В меньшем проценте случаев развивается злокачественный процесс со стороны </w:t>
      </w:r>
      <w:r w:rsidR="000D23F2" w:rsidRPr="00882B4B">
        <w:rPr>
          <w:rFonts w:ascii="Times New Roman" w:hAnsi="Times New Roman" w:cs="Times New Roman"/>
          <w:color w:val="auto"/>
          <w:sz w:val="28"/>
          <w:szCs w:val="28"/>
          <w:u w:color="000000"/>
        </w:rPr>
        <w:t xml:space="preserve">желчного пузыря, </w:t>
      </w:r>
      <w:r w:rsidR="00B807CA" w:rsidRPr="00882B4B">
        <w:rPr>
          <w:rFonts w:ascii="Times New Roman" w:hAnsi="Times New Roman" w:cs="Times New Roman"/>
          <w:color w:val="auto"/>
          <w:sz w:val="28"/>
          <w:szCs w:val="28"/>
          <w:u w:color="000000"/>
        </w:rPr>
        <w:t>воспаление желчных протоков с развитием множественных а</w:t>
      </w:r>
      <w:r w:rsidR="000D23F2" w:rsidRPr="00882B4B">
        <w:rPr>
          <w:rFonts w:ascii="Times New Roman" w:hAnsi="Times New Roman" w:cs="Times New Roman"/>
          <w:color w:val="auto"/>
          <w:sz w:val="28"/>
          <w:szCs w:val="28"/>
          <w:u w:color="000000"/>
        </w:rPr>
        <w:t>бсцесс</w:t>
      </w:r>
      <w:r w:rsidR="00B807CA" w:rsidRPr="00882B4B">
        <w:rPr>
          <w:rFonts w:ascii="Times New Roman" w:hAnsi="Times New Roman" w:cs="Times New Roman"/>
          <w:color w:val="auto"/>
          <w:sz w:val="28"/>
          <w:szCs w:val="28"/>
          <w:u w:color="000000"/>
        </w:rPr>
        <w:t>ов</w:t>
      </w:r>
      <w:r w:rsidR="000D23F2" w:rsidRPr="00882B4B">
        <w:rPr>
          <w:rFonts w:ascii="Times New Roman" w:hAnsi="Times New Roman" w:cs="Times New Roman"/>
          <w:color w:val="auto"/>
          <w:sz w:val="28"/>
          <w:szCs w:val="28"/>
          <w:u w:color="000000"/>
        </w:rPr>
        <w:t xml:space="preserve"> печени, </w:t>
      </w:r>
      <w:r w:rsidR="00B807CA" w:rsidRPr="00882B4B">
        <w:rPr>
          <w:rFonts w:ascii="Times New Roman" w:hAnsi="Times New Roman" w:cs="Times New Roman"/>
          <w:color w:val="auto"/>
          <w:sz w:val="28"/>
          <w:szCs w:val="28"/>
          <w:u w:color="000000"/>
        </w:rPr>
        <w:t>воспаление поджелудочной железы</w:t>
      </w:r>
      <w:r w:rsidR="000D23F2" w:rsidRPr="00882B4B">
        <w:rPr>
          <w:rFonts w:ascii="Times New Roman" w:hAnsi="Times New Roman" w:cs="Times New Roman"/>
          <w:color w:val="auto"/>
          <w:sz w:val="28"/>
          <w:szCs w:val="28"/>
          <w:u w:color="000000"/>
        </w:rPr>
        <w:t xml:space="preserve">, панкреонекроз, </w:t>
      </w:r>
      <w:r w:rsidR="00B807CA" w:rsidRPr="00882B4B">
        <w:rPr>
          <w:rFonts w:ascii="Times New Roman" w:hAnsi="Times New Roman" w:cs="Times New Roman"/>
          <w:color w:val="auto"/>
          <w:sz w:val="28"/>
          <w:szCs w:val="28"/>
          <w:u w:color="000000"/>
        </w:rPr>
        <w:t>билио</w:t>
      </w:r>
      <w:r w:rsidR="000D23F2" w:rsidRPr="00882B4B">
        <w:rPr>
          <w:rFonts w:ascii="Times New Roman" w:hAnsi="Times New Roman" w:cs="Times New Roman"/>
          <w:color w:val="auto"/>
          <w:sz w:val="28"/>
          <w:szCs w:val="28"/>
          <w:u w:color="000000"/>
        </w:rPr>
        <w:t xml:space="preserve">дигестивные свищи </w:t>
      </w:r>
      <w:r w:rsidR="00B807CA" w:rsidRPr="00882B4B">
        <w:rPr>
          <w:rFonts w:ascii="Times New Roman" w:hAnsi="Times New Roman" w:cs="Times New Roman"/>
          <w:color w:val="auto"/>
          <w:sz w:val="28"/>
          <w:szCs w:val="28"/>
          <w:u w:color="000000"/>
        </w:rPr>
        <w:t>и механическая желтуха</w:t>
      </w:r>
      <w:r w:rsidR="000D23F2" w:rsidRPr="00882B4B">
        <w:rPr>
          <w:rFonts w:ascii="Times New Roman" w:hAnsi="Times New Roman" w:cs="Times New Roman"/>
          <w:color w:val="auto"/>
          <w:sz w:val="28"/>
          <w:szCs w:val="28"/>
          <w:u w:color="000000"/>
          <w:shd w:val="clear" w:color="auto" w:fill="FFFFFF"/>
        </w:rPr>
        <w:t xml:space="preserve"> [</w:t>
      </w:r>
      <w:r w:rsidR="000D23F2" w:rsidRPr="00882B4B">
        <w:rPr>
          <w:rFonts w:ascii="Times New Roman" w:hAnsi="Times New Roman" w:cs="Times New Roman"/>
          <w:color w:val="auto"/>
          <w:sz w:val="28"/>
          <w:szCs w:val="28"/>
          <w:u w:color="FF00FF"/>
          <w:shd w:val="clear" w:color="auto" w:fill="FFFFFF"/>
        </w:rPr>
        <w:t>4-7</w:t>
      </w:r>
      <w:r w:rsidR="000D23F2" w:rsidRPr="00882B4B">
        <w:rPr>
          <w:rFonts w:ascii="Times New Roman" w:hAnsi="Times New Roman" w:cs="Times New Roman"/>
          <w:color w:val="auto"/>
          <w:sz w:val="28"/>
          <w:szCs w:val="28"/>
          <w:u w:color="000000"/>
          <w:shd w:val="clear" w:color="auto" w:fill="FFFFFF"/>
        </w:rPr>
        <w:t>]</w:t>
      </w:r>
      <w:r w:rsidR="000D23F2" w:rsidRPr="00882B4B">
        <w:rPr>
          <w:rFonts w:ascii="Times New Roman" w:hAnsi="Times New Roman" w:cs="Times New Roman"/>
          <w:color w:val="auto"/>
          <w:sz w:val="28"/>
          <w:szCs w:val="28"/>
          <w:u w:color="000000"/>
        </w:rPr>
        <w:t xml:space="preserve">. </w:t>
      </w:r>
    </w:p>
    <w:p w14:paraId="63BD4E36" w14:textId="77777777"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По данным ряда авторов частота развития механической желтухи при заболеваниях гепатопанкреатобилиарной зоны составляет от 12,0 до 45,2%. Причем при доброкачественных заболеваниях этот уровень колеблется от 4,8 до 22,5% </w:t>
      </w:r>
      <w:r w:rsidRPr="00882B4B">
        <w:rPr>
          <w:rFonts w:ascii="Times New Roman" w:hAnsi="Times New Roman" w:cs="Times New Roman"/>
          <w:color w:val="auto"/>
          <w:sz w:val="28"/>
          <w:szCs w:val="28"/>
          <w:u w:color="000000"/>
          <w:shd w:val="clear" w:color="auto" w:fill="FFFFFF"/>
        </w:rPr>
        <w:t>[</w:t>
      </w:r>
      <w:r w:rsidRPr="00882B4B">
        <w:rPr>
          <w:rFonts w:ascii="Times New Roman" w:hAnsi="Times New Roman" w:cs="Times New Roman"/>
          <w:color w:val="auto"/>
          <w:sz w:val="28"/>
          <w:szCs w:val="28"/>
          <w:u w:color="FF00FF"/>
          <w:shd w:val="clear" w:color="auto" w:fill="FFFFFF"/>
        </w:rPr>
        <w:t>8-12</w:t>
      </w:r>
      <w:r w:rsidRPr="00882B4B">
        <w:rPr>
          <w:rFonts w:ascii="Times New Roman" w:hAnsi="Times New Roman" w:cs="Times New Roman"/>
          <w:color w:val="auto"/>
          <w:sz w:val="28"/>
          <w:szCs w:val="28"/>
          <w:u w:color="000000"/>
        </w:rPr>
        <w:t>].</w:t>
      </w:r>
    </w:p>
    <w:p w14:paraId="706E4B33" w14:textId="78333BBD" w:rsidR="00E076D1" w:rsidRPr="00882B4B" w:rsidRDefault="007659DD" w:rsidP="0010409E">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Публикации зарубежных авторов, наряду с отечественными отражают увеличение </w:t>
      </w:r>
      <w:r w:rsidR="00E14A3C" w:rsidRPr="00882B4B">
        <w:rPr>
          <w:rFonts w:ascii="Times New Roman" w:hAnsi="Times New Roman" w:cs="Times New Roman"/>
          <w:color w:val="auto"/>
          <w:sz w:val="28"/>
          <w:szCs w:val="28"/>
          <w:u w:color="000000"/>
        </w:rPr>
        <w:t>числа</w:t>
      </w:r>
      <w:r w:rsidRPr="00882B4B">
        <w:rPr>
          <w:rFonts w:ascii="Times New Roman" w:hAnsi="Times New Roman" w:cs="Times New Roman"/>
          <w:color w:val="auto"/>
          <w:sz w:val="28"/>
          <w:szCs w:val="28"/>
          <w:u w:color="000000"/>
        </w:rPr>
        <w:t xml:space="preserve"> патологии органов желчевыводящей системы</w:t>
      </w:r>
      <w:r w:rsidR="00B62796" w:rsidRPr="00882B4B">
        <w:rPr>
          <w:rFonts w:ascii="Times New Roman" w:hAnsi="Times New Roman" w:cs="Times New Roman"/>
          <w:color w:val="auto"/>
          <w:sz w:val="28"/>
          <w:szCs w:val="28"/>
          <w:u w:color="000000"/>
        </w:rPr>
        <w:t xml:space="preserve">. По их прогнозам, </w:t>
      </w:r>
      <w:r w:rsidR="00E14A3C" w:rsidRPr="00882B4B">
        <w:rPr>
          <w:rFonts w:ascii="Times New Roman" w:hAnsi="Times New Roman" w:cs="Times New Roman"/>
          <w:color w:val="auto"/>
          <w:sz w:val="28"/>
          <w:szCs w:val="28"/>
          <w:u w:color="000000"/>
        </w:rPr>
        <w:t>в ближайшее</w:t>
      </w:r>
      <w:r w:rsidRPr="00882B4B">
        <w:rPr>
          <w:rFonts w:ascii="Times New Roman" w:hAnsi="Times New Roman" w:cs="Times New Roman"/>
          <w:color w:val="auto"/>
          <w:sz w:val="28"/>
          <w:szCs w:val="28"/>
          <w:u w:color="000000"/>
        </w:rPr>
        <w:t xml:space="preserve"> десятилети</w:t>
      </w:r>
      <w:r w:rsidR="00E14A3C" w:rsidRPr="00882B4B">
        <w:rPr>
          <w:rFonts w:ascii="Times New Roman" w:hAnsi="Times New Roman" w:cs="Times New Roman"/>
          <w:color w:val="auto"/>
          <w:sz w:val="28"/>
          <w:szCs w:val="28"/>
          <w:u w:color="000000"/>
        </w:rPr>
        <w:t>е</w:t>
      </w:r>
      <w:r w:rsidRPr="00882B4B">
        <w:rPr>
          <w:rFonts w:ascii="Times New Roman" w:hAnsi="Times New Roman" w:cs="Times New Roman"/>
          <w:color w:val="auto"/>
          <w:sz w:val="28"/>
          <w:szCs w:val="28"/>
          <w:u w:color="000000"/>
        </w:rPr>
        <w:t xml:space="preserve"> </w:t>
      </w:r>
      <w:r w:rsidR="00B62796" w:rsidRPr="00882B4B">
        <w:rPr>
          <w:rFonts w:ascii="Times New Roman" w:hAnsi="Times New Roman" w:cs="Times New Roman"/>
          <w:color w:val="auto"/>
          <w:sz w:val="28"/>
          <w:szCs w:val="28"/>
          <w:u w:color="000000"/>
        </w:rPr>
        <w:t xml:space="preserve">данная патология </w:t>
      </w:r>
      <w:r w:rsidRPr="00882B4B">
        <w:rPr>
          <w:rFonts w:ascii="Times New Roman" w:hAnsi="Times New Roman" w:cs="Times New Roman"/>
          <w:color w:val="auto"/>
          <w:sz w:val="28"/>
          <w:szCs w:val="28"/>
          <w:u w:color="000000"/>
        </w:rPr>
        <w:t xml:space="preserve">возрастет на 30-50%. </w:t>
      </w:r>
      <w:r w:rsidR="00E14A3C" w:rsidRPr="00882B4B">
        <w:rPr>
          <w:rFonts w:ascii="Times New Roman" w:hAnsi="Times New Roman" w:cs="Times New Roman"/>
          <w:color w:val="auto"/>
          <w:sz w:val="28"/>
          <w:szCs w:val="28"/>
          <w:u w:color="000000"/>
        </w:rPr>
        <w:t xml:space="preserve">Это связывают с положительной динамикой </w:t>
      </w:r>
      <w:r w:rsidR="00B62796" w:rsidRPr="00882B4B">
        <w:rPr>
          <w:rFonts w:ascii="Times New Roman" w:hAnsi="Times New Roman" w:cs="Times New Roman"/>
          <w:color w:val="auto"/>
          <w:sz w:val="28"/>
          <w:szCs w:val="28"/>
          <w:u w:color="000000"/>
        </w:rPr>
        <w:t>роста состояний, вызывающих полную или частичную обтурацию желчевыводящих протоков за последние годы, а также</w:t>
      </w:r>
      <w:r w:rsidR="0010409E" w:rsidRPr="00882B4B">
        <w:rPr>
          <w:rFonts w:ascii="Times New Roman" w:hAnsi="Times New Roman" w:cs="Times New Roman"/>
          <w:color w:val="auto"/>
          <w:sz w:val="28"/>
          <w:szCs w:val="28"/>
          <w:u w:color="000000"/>
        </w:rPr>
        <w:t xml:space="preserve"> с наследственной предрасположенностью и ставшеми глобальной </w:t>
      </w:r>
      <w:r w:rsidR="0010409E" w:rsidRPr="00882B4B">
        <w:rPr>
          <w:rFonts w:ascii="Times New Roman" w:hAnsi="Times New Roman" w:cs="Times New Roman"/>
          <w:color w:val="auto"/>
          <w:sz w:val="28"/>
          <w:szCs w:val="28"/>
          <w:u w:color="000000"/>
        </w:rPr>
        <w:lastRenderedPageBreak/>
        <w:t xml:space="preserve">проблемой изменениями образа жизни (снижение физической активности), характера и качества питания </w:t>
      </w:r>
      <w:r w:rsidR="000D23F2" w:rsidRPr="00882B4B">
        <w:rPr>
          <w:rFonts w:ascii="Times New Roman" w:hAnsi="Times New Roman" w:cs="Times New Roman"/>
          <w:color w:val="auto"/>
          <w:sz w:val="28"/>
          <w:szCs w:val="28"/>
          <w:u w:color="000000"/>
          <w:shd w:val="clear" w:color="auto" w:fill="FFFFFF"/>
        </w:rPr>
        <w:t>[</w:t>
      </w:r>
      <w:r w:rsidR="000D23F2" w:rsidRPr="00882B4B">
        <w:rPr>
          <w:rFonts w:ascii="Times New Roman" w:hAnsi="Times New Roman" w:cs="Times New Roman"/>
          <w:color w:val="auto"/>
          <w:sz w:val="28"/>
          <w:szCs w:val="28"/>
          <w:u w:color="FF00FF"/>
          <w:shd w:val="clear" w:color="auto" w:fill="FFFFFF"/>
        </w:rPr>
        <w:t>55, 57-63</w:t>
      </w:r>
      <w:r w:rsidR="000D23F2" w:rsidRPr="00882B4B">
        <w:rPr>
          <w:rFonts w:ascii="Times New Roman" w:hAnsi="Times New Roman" w:cs="Times New Roman"/>
          <w:color w:val="auto"/>
          <w:sz w:val="28"/>
          <w:szCs w:val="28"/>
          <w:u w:color="000000"/>
          <w:shd w:val="clear" w:color="auto" w:fill="FFFFFF"/>
        </w:rPr>
        <w:t>]</w:t>
      </w:r>
      <w:r w:rsidR="000D23F2" w:rsidRPr="00882B4B">
        <w:rPr>
          <w:rFonts w:ascii="Times New Roman" w:hAnsi="Times New Roman" w:cs="Times New Roman"/>
          <w:color w:val="auto"/>
          <w:sz w:val="28"/>
          <w:szCs w:val="28"/>
          <w:u w:color="000000"/>
        </w:rPr>
        <w:t>.</w:t>
      </w:r>
    </w:p>
    <w:p w14:paraId="5247DEB5" w14:textId="3832AF90"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0B85F6D1" w14:textId="77777777" w:rsidR="0010409E" w:rsidRPr="00882B4B" w:rsidRDefault="0010409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2A37B746" w14:textId="6531F848" w:rsidR="00E076D1" w:rsidRPr="00882B4B" w:rsidRDefault="000D23F2" w:rsidP="0010409E">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b/>
          <w:bCs/>
          <w:color w:val="auto"/>
          <w:sz w:val="28"/>
          <w:szCs w:val="28"/>
          <w:u w:color="000000"/>
        </w:rPr>
      </w:pPr>
      <w:r w:rsidRPr="00882B4B">
        <w:rPr>
          <w:rFonts w:ascii="Times New Roman" w:hAnsi="Times New Roman" w:cs="Times New Roman"/>
          <w:b/>
          <w:bCs/>
          <w:color w:val="auto"/>
          <w:sz w:val="28"/>
          <w:szCs w:val="28"/>
          <w:u w:color="000000"/>
        </w:rPr>
        <w:t>1.2 Патогенез патологических расстройств при механической желтухе</w:t>
      </w:r>
    </w:p>
    <w:p w14:paraId="329BACE7" w14:textId="77777777" w:rsidR="00CB38FF" w:rsidRPr="00882B4B" w:rsidRDefault="00C53B59" w:rsidP="00CB38FF">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К одним из наиболее грозных осложнений заболеваний гепатопанкреатобилиарной зоны относиться механическая желтуха, при которой возникает нарушение пассажа желчи в результате полной или частичной обтурации желчевыводящих протоков </w:t>
      </w:r>
      <w:r w:rsidR="000D23F2" w:rsidRPr="00882B4B">
        <w:rPr>
          <w:rFonts w:ascii="Times New Roman" w:hAnsi="Times New Roman" w:cs="Times New Roman"/>
          <w:color w:val="auto"/>
          <w:sz w:val="28"/>
          <w:szCs w:val="28"/>
          <w:u w:color="000000"/>
          <w:shd w:val="clear" w:color="auto" w:fill="FEFFFF"/>
        </w:rPr>
        <w:t>[</w:t>
      </w:r>
      <w:r w:rsidR="000D23F2" w:rsidRPr="00882B4B">
        <w:rPr>
          <w:rFonts w:ascii="Times New Roman" w:hAnsi="Times New Roman" w:cs="Times New Roman"/>
          <w:color w:val="auto"/>
          <w:sz w:val="28"/>
          <w:szCs w:val="28"/>
          <w:u w:color="FF00FF"/>
          <w:shd w:val="clear" w:color="auto" w:fill="FEFFFF"/>
        </w:rPr>
        <w:t>64-68</w:t>
      </w:r>
      <w:r w:rsidR="000D23F2" w:rsidRPr="00882B4B">
        <w:rPr>
          <w:rFonts w:ascii="Times New Roman" w:hAnsi="Times New Roman" w:cs="Times New Roman"/>
          <w:color w:val="auto"/>
          <w:sz w:val="28"/>
          <w:szCs w:val="28"/>
          <w:u w:color="000000"/>
          <w:shd w:val="clear" w:color="auto" w:fill="FEFFFF"/>
        </w:rPr>
        <w:t>]</w:t>
      </w:r>
      <w:r w:rsidR="000D23F2" w:rsidRPr="00882B4B">
        <w:rPr>
          <w:rFonts w:ascii="Times New Roman" w:hAnsi="Times New Roman" w:cs="Times New Roman"/>
          <w:color w:val="auto"/>
          <w:sz w:val="28"/>
          <w:szCs w:val="28"/>
          <w:u w:color="000000"/>
        </w:rPr>
        <w:t xml:space="preserve">. </w:t>
      </w:r>
      <w:r w:rsidR="00CB38FF" w:rsidRPr="00882B4B">
        <w:rPr>
          <w:rFonts w:ascii="Times New Roman" w:hAnsi="Times New Roman" w:cs="Times New Roman"/>
          <w:color w:val="auto"/>
          <w:sz w:val="28"/>
          <w:szCs w:val="28"/>
          <w:u w:color="000000"/>
        </w:rPr>
        <w:t>Недостаточное, либо полное прекращение поступления желчи в двенадцатиперстную кишку ведет к н</w:t>
      </w:r>
      <w:r w:rsidRPr="00882B4B">
        <w:rPr>
          <w:rFonts w:ascii="Times New Roman" w:hAnsi="Times New Roman" w:cs="Times New Roman"/>
          <w:color w:val="auto"/>
          <w:sz w:val="28"/>
          <w:szCs w:val="28"/>
          <w:u w:color="000000"/>
        </w:rPr>
        <w:t>арушени</w:t>
      </w:r>
      <w:r w:rsidR="00CB38FF" w:rsidRPr="00882B4B">
        <w:rPr>
          <w:rFonts w:ascii="Times New Roman" w:hAnsi="Times New Roman" w:cs="Times New Roman"/>
          <w:color w:val="auto"/>
          <w:sz w:val="28"/>
          <w:szCs w:val="28"/>
          <w:u w:color="000000"/>
        </w:rPr>
        <w:t>ю работы всего желудочно-кишечного тракта, что вызывает метаболические нарушения во всем организме</w:t>
      </w:r>
      <w:r w:rsidR="000D23F2" w:rsidRPr="00882B4B">
        <w:rPr>
          <w:rFonts w:ascii="Times New Roman" w:hAnsi="Times New Roman" w:cs="Times New Roman"/>
          <w:color w:val="auto"/>
          <w:sz w:val="28"/>
          <w:szCs w:val="28"/>
          <w:u w:color="000000"/>
        </w:rPr>
        <w:t xml:space="preserve"> </w:t>
      </w:r>
      <w:r w:rsidR="000D23F2" w:rsidRPr="00882B4B">
        <w:rPr>
          <w:rFonts w:ascii="Times New Roman" w:hAnsi="Times New Roman" w:cs="Times New Roman"/>
          <w:color w:val="auto"/>
          <w:sz w:val="28"/>
          <w:szCs w:val="28"/>
          <w:u w:color="000000"/>
          <w:shd w:val="clear" w:color="auto" w:fill="FEFFFF"/>
        </w:rPr>
        <w:t>[</w:t>
      </w:r>
      <w:r w:rsidR="000D23F2" w:rsidRPr="00882B4B">
        <w:rPr>
          <w:rFonts w:ascii="Times New Roman" w:hAnsi="Times New Roman" w:cs="Times New Roman"/>
          <w:color w:val="auto"/>
          <w:sz w:val="28"/>
          <w:szCs w:val="28"/>
          <w:u w:color="FF00FF"/>
          <w:shd w:val="clear" w:color="auto" w:fill="FEFFFF"/>
        </w:rPr>
        <w:t>69-73</w:t>
      </w:r>
      <w:r w:rsidR="000D23F2" w:rsidRPr="00882B4B">
        <w:rPr>
          <w:rFonts w:ascii="Times New Roman" w:hAnsi="Times New Roman" w:cs="Times New Roman"/>
          <w:color w:val="auto"/>
          <w:sz w:val="28"/>
          <w:szCs w:val="28"/>
          <w:u w:color="000000"/>
          <w:shd w:val="clear" w:color="auto" w:fill="FEFFFF"/>
        </w:rPr>
        <w:t>]</w:t>
      </w:r>
      <w:r w:rsidR="000D23F2" w:rsidRPr="00882B4B">
        <w:rPr>
          <w:rFonts w:ascii="Times New Roman" w:hAnsi="Times New Roman" w:cs="Times New Roman"/>
          <w:color w:val="auto"/>
          <w:sz w:val="28"/>
          <w:szCs w:val="28"/>
          <w:u w:color="000000"/>
        </w:rPr>
        <w:t xml:space="preserve">. </w:t>
      </w:r>
    </w:p>
    <w:p w14:paraId="367EB306" w14:textId="32D329E3" w:rsidR="00E076D1" w:rsidRPr="00882B4B" w:rsidRDefault="000D23F2" w:rsidP="00AF2329">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Внепеченочный холестаз</w:t>
      </w:r>
      <w:r w:rsidR="007017BF" w:rsidRPr="00882B4B">
        <w:rPr>
          <w:rFonts w:ascii="Times New Roman" w:hAnsi="Times New Roman" w:cs="Times New Roman"/>
          <w:color w:val="auto"/>
          <w:sz w:val="28"/>
          <w:szCs w:val="28"/>
          <w:u w:color="000000"/>
        </w:rPr>
        <w:t>,</w:t>
      </w:r>
      <w:r w:rsidRPr="00882B4B">
        <w:rPr>
          <w:rFonts w:ascii="Times New Roman" w:hAnsi="Times New Roman" w:cs="Times New Roman"/>
          <w:color w:val="auto"/>
          <w:sz w:val="28"/>
          <w:szCs w:val="28"/>
          <w:u w:color="000000"/>
        </w:rPr>
        <w:t xml:space="preserve"> </w:t>
      </w:r>
      <w:r w:rsidR="00CB38FF" w:rsidRPr="00882B4B">
        <w:rPr>
          <w:rFonts w:ascii="Times New Roman" w:hAnsi="Times New Roman" w:cs="Times New Roman"/>
          <w:color w:val="auto"/>
          <w:sz w:val="28"/>
          <w:szCs w:val="28"/>
          <w:u w:color="000000"/>
        </w:rPr>
        <w:t>развива</w:t>
      </w:r>
      <w:r w:rsidR="007017BF" w:rsidRPr="00882B4B">
        <w:rPr>
          <w:rFonts w:ascii="Times New Roman" w:hAnsi="Times New Roman" w:cs="Times New Roman"/>
          <w:color w:val="auto"/>
          <w:sz w:val="28"/>
          <w:szCs w:val="28"/>
          <w:u w:color="000000"/>
        </w:rPr>
        <w:t xml:space="preserve">ющийся </w:t>
      </w:r>
      <w:r w:rsidR="00CB38FF" w:rsidRPr="00882B4B">
        <w:rPr>
          <w:rFonts w:ascii="Times New Roman" w:hAnsi="Times New Roman" w:cs="Times New Roman"/>
          <w:color w:val="auto"/>
          <w:sz w:val="28"/>
          <w:szCs w:val="28"/>
          <w:u w:color="000000"/>
        </w:rPr>
        <w:t>при механической обструкции магистральных внепеченочных или главных внутрипеченочных протоков</w:t>
      </w:r>
      <w:r w:rsidR="007017BF" w:rsidRPr="00882B4B">
        <w:rPr>
          <w:rFonts w:ascii="Times New Roman" w:hAnsi="Times New Roman" w:cs="Times New Roman"/>
          <w:color w:val="auto"/>
          <w:sz w:val="28"/>
          <w:szCs w:val="28"/>
          <w:u w:color="000000"/>
        </w:rPr>
        <w:t xml:space="preserve">, сопровождается специфическими </w:t>
      </w:r>
      <w:r w:rsidRPr="00882B4B">
        <w:rPr>
          <w:rFonts w:ascii="Times New Roman" w:hAnsi="Times New Roman" w:cs="Times New Roman"/>
          <w:color w:val="auto"/>
          <w:sz w:val="28"/>
          <w:szCs w:val="28"/>
          <w:u w:color="000000"/>
        </w:rPr>
        <w:t>клини</w:t>
      </w:r>
      <w:r w:rsidR="00BC4BDC" w:rsidRPr="00882B4B">
        <w:rPr>
          <w:rFonts w:ascii="Times New Roman" w:hAnsi="Times New Roman" w:cs="Times New Roman"/>
          <w:color w:val="auto"/>
          <w:sz w:val="28"/>
          <w:szCs w:val="28"/>
          <w:u w:color="000000"/>
        </w:rPr>
        <w:t>ческими признаками (желтушность кожных покровов, иктеричность склер, кожный зуд) и изменениями биохимических показателей, в первую очередь маркеров холестаза: щелочной фосфатазы (ЩФ), гамма-глутамилтранспептидазы (ГГТ), лейцинаминопептидазы (ЛАП), 5-нуклеотидазы. Повышени</w:t>
      </w:r>
      <w:r w:rsidR="00AF2329" w:rsidRPr="00882B4B">
        <w:rPr>
          <w:rFonts w:ascii="Times New Roman" w:hAnsi="Times New Roman" w:cs="Times New Roman"/>
          <w:color w:val="auto"/>
          <w:sz w:val="28"/>
          <w:szCs w:val="28"/>
          <w:u w:color="000000"/>
        </w:rPr>
        <w:t>е</w:t>
      </w:r>
      <w:r w:rsidR="00BC4BDC" w:rsidRPr="00882B4B">
        <w:rPr>
          <w:rFonts w:ascii="Times New Roman" w:hAnsi="Times New Roman" w:cs="Times New Roman"/>
          <w:color w:val="auto"/>
          <w:sz w:val="28"/>
          <w:szCs w:val="28"/>
          <w:u w:color="000000"/>
        </w:rPr>
        <w:t xml:space="preserve"> </w:t>
      </w:r>
      <w:r w:rsidR="00A42B91" w:rsidRPr="00882B4B">
        <w:rPr>
          <w:rFonts w:ascii="Times New Roman" w:hAnsi="Times New Roman" w:cs="Times New Roman"/>
          <w:color w:val="auto"/>
          <w:sz w:val="28"/>
          <w:szCs w:val="28"/>
          <w:u w:color="000000"/>
        </w:rPr>
        <w:t xml:space="preserve">уровня прямого билирубина в крови </w:t>
      </w:r>
      <w:r w:rsidR="00AF2329" w:rsidRPr="00882B4B">
        <w:rPr>
          <w:rFonts w:ascii="Times New Roman" w:hAnsi="Times New Roman" w:cs="Times New Roman"/>
          <w:color w:val="auto"/>
          <w:sz w:val="28"/>
          <w:szCs w:val="28"/>
          <w:u w:color="000000"/>
        </w:rPr>
        <w:t xml:space="preserve">наблюдается как при желтухе обтурационного генеза, так и при ее других видах. Однако более специфичным его можно рассматривать в сочетании с повышением ЩФ. Однако отсутствие </w:t>
      </w:r>
      <w:r w:rsidRPr="00882B4B">
        <w:rPr>
          <w:rFonts w:ascii="Times New Roman" w:hAnsi="Times New Roman" w:cs="Times New Roman"/>
          <w:color w:val="auto"/>
          <w:sz w:val="28"/>
          <w:szCs w:val="28"/>
          <w:u w:color="000000"/>
        </w:rPr>
        <w:t>не исключает холестаз [</w:t>
      </w:r>
      <w:r w:rsidRPr="00882B4B">
        <w:rPr>
          <w:rFonts w:ascii="Times New Roman" w:hAnsi="Times New Roman" w:cs="Times New Roman"/>
          <w:color w:val="auto"/>
          <w:sz w:val="28"/>
          <w:szCs w:val="28"/>
          <w:u w:color="FF00FF"/>
          <w:shd w:val="clear" w:color="auto" w:fill="FEFFFF"/>
        </w:rPr>
        <w:t>74-76</w:t>
      </w:r>
      <w:r w:rsidRPr="00882B4B">
        <w:rPr>
          <w:rFonts w:ascii="Times New Roman" w:hAnsi="Times New Roman" w:cs="Times New Roman"/>
          <w:color w:val="auto"/>
          <w:sz w:val="28"/>
          <w:szCs w:val="28"/>
          <w:u w:color="000000"/>
          <w:shd w:val="clear" w:color="auto" w:fill="FFFFFF"/>
        </w:rPr>
        <w:t>].</w:t>
      </w:r>
    </w:p>
    <w:p w14:paraId="4718EEDE" w14:textId="77777777" w:rsidR="006B73FE" w:rsidRPr="00882B4B" w:rsidRDefault="0011744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Обтурационный х</w:t>
      </w:r>
      <w:r w:rsidR="000D23F2" w:rsidRPr="00882B4B">
        <w:rPr>
          <w:rFonts w:ascii="Times New Roman" w:hAnsi="Times New Roman" w:cs="Times New Roman"/>
          <w:color w:val="auto"/>
          <w:sz w:val="28"/>
          <w:szCs w:val="28"/>
          <w:u w:color="000000"/>
        </w:rPr>
        <w:t>олестаз</w:t>
      </w:r>
      <w:r w:rsidRPr="00882B4B">
        <w:rPr>
          <w:rFonts w:ascii="Times New Roman" w:hAnsi="Times New Roman" w:cs="Times New Roman"/>
          <w:color w:val="auto"/>
          <w:sz w:val="28"/>
          <w:szCs w:val="28"/>
          <w:u w:color="000000"/>
        </w:rPr>
        <w:t xml:space="preserve"> уже в ранние сроки </w:t>
      </w:r>
      <w:r w:rsidR="00811734" w:rsidRPr="00882B4B">
        <w:rPr>
          <w:rFonts w:ascii="Times New Roman" w:hAnsi="Times New Roman" w:cs="Times New Roman"/>
          <w:color w:val="auto"/>
          <w:sz w:val="28"/>
          <w:szCs w:val="28"/>
          <w:u w:color="000000"/>
        </w:rPr>
        <w:t>вызывают</w:t>
      </w:r>
      <w:r w:rsidRPr="00882B4B">
        <w:rPr>
          <w:rFonts w:ascii="Times New Roman" w:hAnsi="Times New Roman" w:cs="Times New Roman"/>
          <w:color w:val="auto"/>
          <w:sz w:val="28"/>
          <w:szCs w:val="28"/>
          <w:u w:color="000000"/>
        </w:rPr>
        <w:t xml:space="preserve"> нарушения </w:t>
      </w:r>
      <w:r w:rsidR="00811734" w:rsidRPr="00882B4B">
        <w:rPr>
          <w:rFonts w:ascii="Times New Roman" w:hAnsi="Times New Roman" w:cs="Times New Roman"/>
          <w:color w:val="auto"/>
          <w:sz w:val="28"/>
          <w:szCs w:val="28"/>
          <w:u w:color="000000"/>
        </w:rPr>
        <w:t xml:space="preserve">со стороны </w:t>
      </w:r>
      <w:r w:rsidRPr="00882B4B">
        <w:rPr>
          <w:rFonts w:ascii="Times New Roman" w:hAnsi="Times New Roman" w:cs="Times New Roman"/>
          <w:color w:val="auto"/>
          <w:sz w:val="28"/>
          <w:szCs w:val="28"/>
          <w:u w:color="000000"/>
        </w:rPr>
        <w:t xml:space="preserve">функций печени, </w:t>
      </w:r>
      <w:r w:rsidR="00811734" w:rsidRPr="00882B4B">
        <w:rPr>
          <w:rFonts w:ascii="Times New Roman" w:hAnsi="Times New Roman" w:cs="Times New Roman"/>
          <w:color w:val="auto"/>
          <w:sz w:val="28"/>
          <w:szCs w:val="28"/>
          <w:u w:color="000000"/>
        </w:rPr>
        <w:t xml:space="preserve">которые в свою очередь влияют на работу ряда органов и приводят к развитию тяжелых осложнений, таких как </w:t>
      </w:r>
      <w:r w:rsidR="000D23F2" w:rsidRPr="00882B4B">
        <w:rPr>
          <w:rFonts w:ascii="Times New Roman" w:hAnsi="Times New Roman" w:cs="Times New Roman"/>
          <w:color w:val="auto"/>
          <w:sz w:val="28"/>
          <w:szCs w:val="28"/>
          <w:u w:color="000000"/>
        </w:rPr>
        <w:t>холангиту, прогрессирующе</w:t>
      </w:r>
      <w:r w:rsidR="00811734" w:rsidRPr="00882B4B">
        <w:rPr>
          <w:rFonts w:ascii="Times New Roman" w:hAnsi="Times New Roman" w:cs="Times New Roman"/>
          <w:color w:val="auto"/>
          <w:sz w:val="28"/>
          <w:szCs w:val="28"/>
          <w:u w:color="000000"/>
        </w:rPr>
        <w:t xml:space="preserve">й печеночной недостаточности </w:t>
      </w:r>
      <w:r w:rsidR="000D23F2" w:rsidRPr="00882B4B">
        <w:rPr>
          <w:rFonts w:ascii="Times New Roman" w:hAnsi="Times New Roman" w:cs="Times New Roman"/>
          <w:color w:val="auto"/>
          <w:sz w:val="28"/>
          <w:szCs w:val="28"/>
          <w:u w:color="000000"/>
        </w:rPr>
        <w:t>[</w:t>
      </w:r>
      <w:r w:rsidR="000D23F2" w:rsidRPr="00882B4B">
        <w:rPr>
          <w:rFonts w:ascii="Times New Roman" w:hAnsi="Times New Roman" w:cs="Times New Roman"/>
          <w:color w:val="auto"/>
          <w:sz w:val="28"/>
          <w:szCs w:val="28"/>
          <w:u w:color="FF00FF"/>
          <w:shd w:val="clear" w:color="auto" w:fill="FEFFFF"/>
        </w:rPr>
        <w:t>74,75,77-82</w:t>
      </w:r>
      <w:r w:rsidR="000D23F2" w:rsidRPr="00882B4B">
        <w:rPr>
          <w:rFonts w:ascii="Times New Roman" w:hAnsi="Times New Roman" w:cs="Times New Roman"/>
          <w:color w:val="auto"/>
          <w:sz w:val="28"/>
          <w:szCs w:val="28"/>
          <w:u w:color="000000"/>
        </w:rPr>
        <w:t>]</w:t>
      </w:r>
      <w:r w:rsidR="000D23F2" w:rsidRPr="00882B4B">
        <w:rPr>
          <w:rFonts w:ascii="Times New Roman" w:hAnsi="Times New Roman" w:cs="Times New Roman"/>
          <w:color w:val="auto"/>
          <w:sz w:val="28"/>
          <w:szCs w:val="28"/>
          <w:u w:color="000000"/>
          <w:lang w:val="fr-FR"/>
        </w:rPr>
        <w:t xml:space="preserve">. </w:t>
      </w:r>
    </w:p>
    <w:p w14:paraId="35A6C8AB" w14:textId="13ABE9B8" w:rsidR="00E076D1" w:rsidRPr="00882B4B" w:rsidRDefault="006B73FE" w:rsidP="0053331E">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Р</w:t>
      </w:r>
      <w:r w:rsidR="000D23F2" w:rsidRPr="00882B4B">
        <w:rPr>
          <w:rFonts w:ascii="Times New Roman" w:hAnsi="Times New Roman" w:cs="Times New Roman"/>
          <w:color w:val="auto"/>
          <w:sz w:val="28"/>
          <w:szCs w:val="28"/>
          <w:u w:color="000000"/>
        </w:rPr>
        <w:t>анняя диагностика печёночной недостаточности крайне сложна при отсутствии манифестирующей ж</w:t>
      </w:r>
      <w:r w:rsidR="000D23F2" w:rsidRPr="00882B4B">
        <w:rPr>
          <w:rFonts w:ascii="Times New Roman" w:hAnsi="Times New Roman" w:cs="Times New Roman"/>
          <w:color w:val="auto"/>
          <w:sz w:val="28"/>
          <w:szCs w:val="28"/>
          <w:u w:color="000000"/>
          <w:shd w:val="clear" w:color="auto" w:fill="FFFFFF"/>
        </w:rPr>
        <w:t>елтухи и печеночной энцефалопатии в связи с большим разнообразием функций печени [</w:t>
      </w:r>
      <w:r w:rsidR="000D23F2" w:rsidRPr="00882B4B">
        <w:rPr>
          <w:rFonts w:ascii="Times New Roman" w:hAnsi="Times New Roman" w:cs="Times New Roman"/>
          <w:color w:val="auto"/>
          <w:sz w:val="28"/>
          <w:szCs w:val="28"/>
          <w:u w:color="FF00FF"/>
          <w:shd w:val="clear" w:color="auto" w:fill="FEFFFF"/>
        </w:rPr>
        <w:t>74,</w:t>
      </w:r>
      <w:r w:rsidR="00117441" w:rsidRPr="00882B4B">
        <w:rPr>
          <w:rFonts w:ascii="Times New Roman" w:hAnsi="Times New Roman" w:cs="Times New Roman"/>
          <w:color w:val="auto"/>
          <w:sz w:val="28"/>
          <w:szCs w:val="28"/>
          <w:u w:color="FF00FF"/>
          <w:shd w:val="clear" w:color="auto" w:fill="FEFFFF"/>
        </w:rPr>
        <w:t>83-86</w:t>
      </w:r>
      <w:r w:rsidR="000D23F2" w:rsidRPr="00882B4B">
        <w:rPr>
          <w:rFonts w:ascii="Times New Roman" w:hAnsi="Times New Roman" w:cs="Times New Roman"/>
          <w:color w:val="auto"/>
          <w:sz w:val="28"/>
          <w:szCs w:val="28"/>
          <w:u w:color="000000"/>
          <w:shd w:val="clear" w:color="auto" w:fill="FFFFFF"/>
        </w:rPr>
        <w:t>]</w:t>
      </w:r>
      <w:r w:rsidR="000D23F2" w:rsidRPr="00882B4B">
        <w:rPr>
          <w:rFonts w:ascii="Times New Roman" w:hAnsi="Times New Roman" w:cs="Times New Roman"/>
          <w:color w:val="auto"/>
          <w:sz w:val="28"/>
          <w:szCs w:val="28"/>
          <w:u w:color="000000"/>
          <w:shd w:val="clear" w:color="auto" w:fill="FFFFFF"/>
          <w:lang w:val="pt-PT"/>
        </w:rPr>
        <w:t xml:space="preserve">. </w:t>
      </w:r>
      <w:r w:rsidR="00736A60" w:rsidRPr="00882B4B">
        <w:rPr>
          <w:rFonts w:ascii="Times New Roman" w:hAnsi="Times New Roman" w:cs="Times New Roman"/>
          <w:color w:val="auto"/>
          <w:sz w:val="28"/>
          <w:szCs w:val="28"/>
          <w:u w:color="000000"/>
          <w:shd w:val="clear" w:color="auto" w:fill="FFFFFF"/>
        </w:rPr>
        <w:t xml:space="preserve">Предложено большое количество диагностических тестов </w:t>
      </w:r>
      <w:r w:rsidR="0053331E" w:rsidRPr="00882B4B">
        <w:rPr>
          <w:rFonts w:ascii="Times New Roman" w:hAnsi="Times New Roman" w:cs="Times New Roman"/>
          <w:color w:val="auto"/>
          <w:sz w:val="28"/>
          <w:szCs w:val="28"/>
          <w:u w:color="000000"/>
          <w:shd w:val="clear" w:color="auto" w:fill="FFFFFF"/>
        </w:rPr>
        <w:t>для выявления</w:t>
      </w:r>
      <w:r w:rsidR="00736A60" w:rsidRPr="00882B4B">
        <w:rPr>
          <w:rFonts w:ascii="Times New Roman" w:hAnsi="Times New Roman" w:cs="Times New Roman"/>
          <w:color w:val="auto"/>
          <w:sz w:val="28"/>
          <w:szCs w:val="28"/>
          <w:u w:color="000000"/>
          <w:shd w:val="clear" w:color="auto" w:fill="FFFFFF"/>
        </w:rPr>
        <w:t xml:space="preserve"> нарушений разнообразных функций печени. Но среди них выделить определенные, которые можно рассматривать строго специфичными сложно</w:t>
      </w:r>
      <w:r w:rsidR="0053331E" w:rsidRPr="00882B4B">
        <w:rPr>
          <w:rFonts w:ascii="Times New Roman" w:hAnsi="Times New Roman" w:cs="Times New Roman"/>
          <w:color w:val="auto"/>
          <w:sz w:val="28"/>
          <w:szCs w:val="28"/>
          <w:u w:color="000000"/>
          <w:shd w:val="clear" w:color="auto" w:fill="FFFFFF"/>
        </w:rPr>
        <w:t xml:space="preserve">. Для получения общей картины и степени нарушения работы печени необходимо рассматривать их результаты в комплеске </w:t>
      </w:r>
      <w:r w:rsidR="000D23F2" w:rsidRPr="00882B4B">
        <w:rPr>
          <w:rFonts w:ascii="Times New Roman" w:hAnsi="Times New Roman" w:cs="Times New Roman"/>
          <w:color w:val="auto"/>
          <w:sz w:val="28"/>
          <w:szCs w:val="28"/>
          <w:u w:color="000000"/>
          <w:shd w:val="clear" w:color="auto" w:fill="FFFFFF"/>
        </w:rPr>
        <w:t>[</w:t>
      </w:r>
      <w:r w:rsidR="000D23F2" w:rsidRPr="00882B4B">
        <w:rPr>
          <w:rFonts w:ascii="Times New Roman" w:hAnsi="Times New Roman" w:cs="Times New Roman"/>
          <w:color w:val="auto"/>
          <w:sz w:val="28"/>
          <w:szCs w:val="28"/>
          <w:u w:color="FF00FF"/>
          <w:shd w:val="clear" w:color="auto" w:fill="FEFFFF"/>
        </w:rPr>
        <w:t>13,74,79,87,88</w:t>
      </w:r>
      <w:r w:rsidR="000D23F2" w:rsidRPr="00882B4B">
        <w:rPr>
          <w:rFonts w:ascii="Times New Roman" w:hAnsi="Times New Roman" w:cs="Times New Roman"/>
          <w:color w:val="auto"/>
          <w:sz w:val="28"/>
          <w:szCs w:val="28"/>
          <w:u w:color="000000"/>
          <w:shd w:val="clear" w:color="auto" w:fill="FEFFFF"/>
        </w:rPr>
        <w:t>]</w:t>
      </w:r>
      <w:r w:rsidR="000D23F2" w:rsidRPr="00882B4B">
        <w:rPr>
          <w:rFonts w:ascii="Times New Roman" w:hAnsi="Times New Roman" w:cs="Times New Roman"/>
          <w:color w:val="auto"/>
          <w:sz w:val="28"/>
          <w:szCs w:val="28"/>
          <w:u w:color="000000"/>
          <w:lang w:val="pt-PT"/>
        </w:rPr>
        <w:t xml:space="preserve">. </w:t>
      </w:r>
    </w:p>
    <w:p w14:paraId="435322C3" w14:textId="77777777" w:rsidR="0071151F" w:rsidRPr="00882B4B" w:rsidRDefault="0053331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Оперативные</w:t>
      </w:r>
      <w:r w:rsidR="000D23F2" w:rsidRPr="00882B4B">
        <w:rPr>
          <w:rFonts w:ascii="Times New Roman" w:hAnsi="Times New Roman" w:cs="Times New Roman"/>
          <w:color w:val="auto"/>
          <w:sz w:val="28"/>
          <w:szCs w:val="28"/>
          <w:u w:color="000000"/>
        </w:rPr>
        <w:t xml:space="preserve"> вмешательства у больных с механической желтухой, выполняемые по экстренным показаниям, сопровожда</w:t>
      </w:r>
      <w:r w:rsidRPr="00882B4B">
        <w:rPr>
          <w:rFonts w:ascii="Times New Roman" w:hAnsi="Times New Roman" w:cs="Times New Roman"/>
          <w:color w:val="auto"/>
          <w:sz w:val="28"/>
          <w:szCs w:val="28"/>
          <w:u w:color="000000"/>
        </w:rPr>
        <w:t>ются большим числом осложнений</w:t>
      </w:r>
      <w:r w:rsidR="0071151F" w:rsidRPr="00882B4B">
        <w:rPr>
          <w:rFonts w:ascii="Times New Roman" w:hAnsi="Times New Roman" w:cs="Times New Roman"/>
          <w:color w:val="auto"/>
          <w:sz w:val="28"/>
          <w:szCs w:val="28"/>
          <w:u w:color="000000"/>
        </w:rPr>
        <w:t xml:space="preserve"> и</w:t>
      </w:r>
      <w:r w:rsidR="000D23F2" w:rsidRPr="00882B4B">
        <w:rPr>
          <w:rFonts w:ascii="Times New Roman" w:hAnsi="Times New Roman" w:cs="Times New Roman"/>
          <w:color w:val="auto"/>
          <w:sz w:val="28"/>
          <w:szCs w:val="28"/>
          <w:u w:color="000000"/>
        </w:rPr>
        <w:t xml:space="preserve"> летальност</w:t>
      </w:r>
      <w:r w:rsidR="0071151F" w:rsidRPr="00882B4B">
        <w:rPr>
          <w:rFonts w:ascii="Times New Roman" w:hAnsi="Times New Roman" w:cs="Times New Roman"/>
          <w:color w:val="auto"/>
          <w:sz w:val="28"/>
          <w:szCs w:val="28"/>
          <w:u w:color="000000"/>
        </w:rPr>
        <w:t xml:space="preserve">и, которая может </w:t>
      </w:r>
      <w:r w:rsidR="000D23F2" w:rsidRPr="00882B4B">
        <w:rPr>
          <w:rFonts w:ascii="Times New Roman" w:hAnsi="Times New Roman" w:cs="Times New Roman"/>
          <w:color w:val="auto"/>
          <w:sz w:val="28"/>
          <w:szCs w:val="28"/>
          <w:u w:color="000000"/>
        </w:rPr>
        <w:t>достига</w:t>
      </w:r>
      <w:r w:rsidR="0071151F" w:rsidRPr="00882B4B">
        <w:rPr>
          <w:rFonts w:ascii="Times New Roman" w:hAnsi="Times New Roman" w:cs="Times New Roman"/>
          <w:color w:val="auto"/>
          <w:sz w:val="28"/>
          <w:szCs w:val="28"/>
          <w:u w:color="000000"/>
        </w:rPr>
        <w:t>ь</w:t>
      </w:r>
      <w:r w:rsidR="000D23F2" w:rsidRPr="00882B4B">
        <w:rPr>
          <w:rFonts w:ascii="Times New Roman" w:hAnsi="Times New Roman" w:cs="Times New Roman"/>
          <w:color w:val="auto"/>
          <w:sz w:val="28"/>
          <w:szCs w:val="28"/>
          <w:u w:color="000000"/>
        </w:rPr>
        <w:t xml:space="preserve"> </w:t>
      </w:r>
      <w:r w:rsidR="0071151F" w:rsidRPr="00882B4B">
        <w:rPr>
          <w:rFonts w:ascii="Times New Roman" w:hAnsi="Times New Roman" w:cs="Times New Roman"/>
          <w:color w:val="auto"/>
          <w:sz w:val="28"/>
          <w:szCs w:val="28"/>
          <w:u w:color="000000"/>
        </w:rPr>
        <w:t xml:space="preserve">30%. Это почти </w:t>
      </w:r>
      <w:r w:rsidR="000D23F2" w:rsidRPr="00882B4B">
        <w:rPr>
          <w:rFonts w:ascii="Times New Roman" w:hAnsi="Times New Roman" w:cs="Times New Roman"/>
          <w:color w:val="auto"/>
          <w:sz w:val="28"/>
          <w:szCs w:val="28"/>
          <w:u w:color="000000"/>
        </w:rPr>
        <w:t xml:space="preserve">в 4 раза выше, чем в тех случаях, когда холестаз </w:t>
      </w:r>
      <w:r w:rsidR="0071151F" w:rsidRPr="00882B4B">
        <w:rPr>
          <w:rFonts w:ascii="Times New Roman" w:hAnsi="Times New Roman" w:cs="Times New Roman"/>
          <w:color w:val="auto"/>
          <w:sz w:val="28"/>
          <w:szCs w:val="28"/>
          <w:u w:color="000000"/>
        </w:rPr>
        <w:t xml:space="preserve">разрешается </w:t>
      </w:r>
      <w:r w:rsidR="000D23F2" w:rsidRPr="00882B4B">
        <w:rPr>
          <w:rFonts w:ascii="Times New Roman" w:hAnsi="Times New Roman" w:cs="Times New Roman"/>
          <w:color w:val="auto"/>
          <w:sz w:val="28"/>
          <w:szCs w:val="28"/>
          <w:u w:color="000000"/>
        </w:rPr>
        <w:t xml:space="preserve">до </w:t>
      </w:r>
      <w:r w:rsidR="0071151F" w:rsidRPr="00882B4B">
        <w:rPr>
          <w:rFonts w:ascii="Times New Roman" w:hAnsi="Times New Roman" w:cs="Times New Roman"/>
          <w:color w:val="auto"/>
          <w:sz w:val="28"/>
          <w:szCs w:val="28"/>
          <w:u w:color="000000"/>
          <w:shd w:val="clear" w:color="auto" w:fill="FFFFFF"/>
        </w:rPr>
        <w:t>хирургического лечения</w:t>
      </w:r>
      <w:r w:rsidR="000D23F2" w:rsidRPr="00882B4B">
        <w:rPr>
          <w:rFonts w:ascii="Times New Roman" w:hAnsi="Times New Roman" w:cs="Times New Roman"/>
          <w:color w:val="auto"/>
          <w:sz w:val="28"/>
          <w:szCs w:val="28"/>
          <w:u w:color="000000"/>
          <w:shd w:val="clear" w:color="auto" w:fill="FFFFFF"/>
        </w:rPr>
        <w:t xml:space="preserve"> [</w:t>
      </w:r>
      <w:r w:rsidR="000D23F2" w:rsidRPr="00882B4B">
        <w:rPr>
          <w:rFonts w:ascii="Times New Roman" w:hAnsi="Times New Roman" w:cs="Times New Roman"/>
          <w:color w:val="auto"/>
          <w:sz w:val="28"/>
          <w:szCs w:val="28"/>
          <w:u w:color="FF00FF"/>
          <w:shd w:val="clear" w:color="auto" w:fill="FFFFFF"/>
        </w:rPr>
        <w:t>89-91</w:t>
      </w:r>
      <w:r w:rsidR="000D23F2" w:rsidRPr="00882B4B">
        <w:rPr>
          <w:rFonts w:ascii="Times New Roman" w:hAnsi="Times New Roman" w:cs="Times New Roman"/>
          <w:color w:val="auto"/>
          <w:sz w:val="28"/>
          <w:szCs w:val="28"/>
          <w:u w:color="000000"/>
          <w:shd w:val="clear" w:color="auto" w:fill="FFFFFF"/>
        </w:rPr>
        <w:t>].</w:t>
      </w:r>
      <w:r w:rsidR="000D23F2" w:rsidRPr="00882B4B">
        <w:rPr>
          <w:rFonts w:ascii="Times New Roman" w:hAnsi="Times New Roman" w:cs="Times New Roman"/>
          <w:color w:val="auto"/>
          <w:sz w:val="28"/>
          <w:szCs w:val="28"/>
          <w:u w:color="000000"/>
        </w:rPr>
        <w:t xml:space="preserve"> </w:t>
      </w:r>
    </w:p>
    <w:p w14:paraId="1A705361" w14:textId="6FA6F024" w:rsidR="002A0245" w:rsidRPr="00882B4B" w:rsidRDefault="00E3536C"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shd w:val="clear" w:color="auto" w:fill="FFFFFF"/>
        </w:rPr>
      </w:pPr>
      <w:r w:rsidRPr="00882B4B">
        <w:rPr>
          <w:rFonts w:ascii="Times New Roman" w:hAnsi="Times New Roman" w:cs="Times New Roman"/>
          <w:color w:val="auto"/>
          <w:sz w:val="28"/>
          <w:szCs w:val="28"/>
          <w:u w:color="000000"/>
        </w:rPr>
        <w:t xml:space="preserve">По мнению Э.И. Гальперина (1978) понятие печеночной недостаточности является клинико-биохимическим [92].  Тогда как Х.Х. Мансуров (1987) считал его нарушением одной или нескольких функций органа [93]. Другие авторы предлагали к печеночной недостаточности относить те случаи поражения печени, которые приводят к нарушению деятельности центральной нервной </w:t>
      </w:r>
      <w:r w:rsidRPr="00882B4B">
        <w:rPr>
          <w:rFonts w:ascii="Times New Roman" w:hAnsi="Times New Roman" w:cs="Times New Roman"/>
          <w:color w:val="auto"/>
          <w:sz w:val="28"/>
          <w:szCs w:val="28"/>
          <w:u w:color="000000"/>
        </w:rPr>
        <w:lastRenderedPageBreak/>
        <w:t>системы</w:t>
      </w:r>
      <w:r w:rsidR="000D23F2" w:rsidRPr="00882B4B">
        <w:rPr>
          <w:rFonts w:ascii="Times New Roman" w:hAnsi="Times New Roman" w:cs="Times New Roman"/>
          <w:color w:val="auto"/>
          <w:sz w:val="28"/>
          <w:szCs w:val="28"/>
          <w:u w:color="000000"/>
          <w:shd w:val="clear" w:color="auto" w:fill="FFFFFF"/>
        </w:rPr>
        <w:t xml:space="preserve"> [</w:t>
      </w:r>
      <w:r w:rsidR="00F677F4" w:rsidRPr="00882B4B">
        <w:rPr>
          <w:rFonts w:ascii="Times New Roman" w:hAnsi="Times New Roman" w:cs="Times New Roman"/>
          <w:color w:val="auto"/>
          <w:sz w:val="28"/>
          <w:szCs w:val="28"/>
          <w:u w:color="000000"/>
          <w:shd w:val="clear" w:color="auto" w:fill="FFFFFF"/>
        </w:rPr>
        <w:t>92,</w:t>
      </w:r>
      <w:r w:rsidR="000D23F2" w:rsidRPr="00882B4B">
        <w:rPr>
          <w:rFonts w:ascii="Times New Roman" w:hAnsi="Times New Roman" w:cs="Times New Roman"/>
          <w:color w:val="auto"/>
          <w:sz w:val="28"/>
          <w:szCs w:val="28"/>
          <w:u w:color="FF00FF"/>
          <w:shd w:val="clear" w:color="auto" w:fill="FFFFFF"/>
        </w:rPr>
        <w:t>94-96</w:t>
      </w:r>
      <w:r w:rsidR="000D23F2" w:rsidRPr="00882B4B">
        <w:rPr>
          <w:rFonts w:ascii="Times New Roman" w:hAnsi="Times New Roman" w:cs="Times New Roman"/>
          <w:color w:val="auto"/>
          <w:sz w:val="28"/>
          <w:szCs w:val="28"/>
          <w:u w:color="000000"/>
          <w:shd w:val="clear" w:color="auto" w:fill="FFFFFF"/>
        </w:rPr>
        <w:t>]. Э.И. Гальперин (1978) полагает, что под печеночной недостаточностью нужно понимать такое «состояние, при котором имеется несоответствие между потребностями организма и возможностью печени в удовлетворении этих потребностей» [</w:t>
      </w:r>
      <w:r w:rsidR="000D23F2" w:rsidRPr="00882B4B">
        <w:rPr>
          <w:rFonts w:ascii="Times New Roman" w:hAnsi="Times New Roman" w:cs="Times New Roman"/>
          <w:color w:val="auto"/>
          <w:sz w:val="28"/>
          <w:szCs w:val="28"/>
          <w:u w:color="FF00FF"/>
          <w:shd w:val="clear" w:color="auto" w:fill="FFFFFF"/>
        </w:rPr>
        <w:t>92</w:t>
      </w:r>
      <w:r w:rsidR="000D23F2" w:rsidRPr="00882B4B">
        <w:rPr>
          <w:rFonts w:ascii="Times New Roman" w:hAnsi="Times New Roman" w:cs="Times New Roman"/>
          <w:color w:val="auto"/>
          <w:sz w:val="28"/>
          <w:szCs w:val="28"/>
          <w:u w:color="000000"/>
          <w:shd w:val="clear" w:color="auto" w:fill="FFFFFF"/>
        </w:rPr>
        <w:t xml:space="preserve">]. </w:t>
      </w:r>
    </w:p>
    <w:p w14:paraId="0B0ED581" w14:textId="4F95A7A5" w:rsidR="00736A60" w:rsidRPr="00882B4B" w:rsidRDefault="002A0245" w:rsidP="00736A60">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shd w:val="clear" w:color="auto" w:fill="FFFFFF"/>
        </w:rPr>
      </w:pPr>
      <w:r w:rsidRPr="00882B4B">
        <w:rPr>
          <w:rFonts w:ascii="Times New Roman" w:hAnsi="Times New Roman" w:cs="Times New Roman"/>
          <w:color w:val="auto"/>
          <w:sz w:val="28"/>
          <w:szCs w:val="28"/>
          <w:u w:color="000000"/>
          <w:shd w:val="clear" w:color="auto" w:fill="FFFFFF"/>
        </w:rPr>
        <w:t>Во многих литературных источниках печеночн</w:t>
      </w:r>
      <w:r w:rsidR="00736A60" w:rsidRPr="00882B4B">
        <w:rPr>
          <w:rFonts w:ascii="Times New Roman" w:hAnsi="Times New Roman" w:cs="Times New Roman"/>
          <w:color w:val="auto"/>
          <w:sz w:val="28"/>
          <w:szCs w:val="28"/>
          <w:u w:color="000000"/>
          <w:shd w:val="clear" w:color="auto" w:fill="FFFFFF"/>
        </w:rPr>
        <w:t>ую</w:t>
      </w:r>
      <w:r w:rsidRPr="00882B4B">
        <w:rPr>
          <w:rFonts w:ascii="Times New Roman" w:hAnsi="Times New Roman" w:cs="Times New Roman"/>
          <w:color w:val="auto"/>
          <w:sz w:val="28"/>
          <w:szCs w:val="28"/>
          <w:u w:color="000000"/>
          <w:shd w:val="clear" w:color="auto" w:fill="FFFFFF"/>
        </w:rPr>
        <w:t xml:space="preserve"> недостаточност</w:t>
      </w:r>
      <w:r w:rsidR="00736A60" w:rsidRPr="00882B4B">
        <w:rPr>
          <w:rFonts w:ascii="Times New Roman" w:hAnsi="Times New Roman" w:cs="Times New Roman"/>
          <w:color w:val="auto"/>
          <w:sz w:val="28"/>
          <w:szCs w:val="28"/>
          <w:u w:color="000000"/>
          <w:shd w:val="clear" w:color="auto" w:fill="FFFFFF"/>
        </w:rPr>
        <w:t>ь</w:t>
      </w:r>
      <w:r w:rsidRPr="00882B4B">
        <w:rPr>
          <w:rFonts w:ascii="Times New Roman" w:hAnsi="Times New Roman" w:cs="Times New Roman"/>
          <w:color w:val="auto"/>
          <w:sz w:val="28"/>
          <w:szCs w:val="28"/>
          <w:u w:color="000000"/>
          <w:shd w:val="clear" w:color="auto" w:fill="FFFFFF"/>
        </w:rPr>
        <w:t xml:space="preserve"> </w:t>
      </w:r>
      <w:r w:rsidR="00736A60" w:rsidRPr="00882B4B">
        <w:rPr>
          <w:rFonts w:ascii="Times New Roman" w:hAnsi="Times New Roman" w:cs="Times New Roman"/>
          <w:color w:val="auto"/>
          <w:sz w:val="28"/>
          <w:szCs w:val="28"/>
          <w:u w:color="000000"/>
          <w:shd w:val="clear" w:color="auto" w:fill="FFFFFF"/>
        </w:rPr>
        <w:t>рассматривают как состояние с</w:t>
      </w:r>
      <w:r w:rsidRPr="00882B4B">
        <w:rPr>
          <w:rFonts w:ascii="Times New Roman" w:hAnsi="Times New Roman" w:cs="Times New Roman"/>
          <w:color w:val="auto"/>
          <w:sz w:val="28"/>
          <w:szCs w:val="28"/>
          <w:u w:color="000000"/>
          <w:shd w:val="clear" w:color="auto" w:fill="FFFFFF"/>
        </w:rPr>
        <w:t xml:space="preserve"> нарушение</w:t>
      </w:r>
      <w:r w:rsidR="00736A60" w:rsidRPr="00882B4B">
        <w:rPr>
          <w:rFonts w:ascii="Times New Roman" w:hAnsi="Times New Roman" w:cs="Times New Roman"/>
          <w:color w:val="auto"/>
          <w:sz w:val="28"/>
          <w:szCs w:val="28"/>
          <w:u w:color="000000"/>
          <w:shd w:val="clear" w:color="auto" w:fill="FFFFFF"/>
        </w:rPr>
        <w:t>м</w:t>
      </w:r>
      <w:r w:rsidRPr="00882B4B">
        <w:rPr>
          <w:rFonts w:ascii="Times New Roman" w:hAnsi="Times New Roman" w:cs="Times New Roman"/>
          <w:color w:val="auto"/>
          <w:sz w:val="28"/>
          <w:szCs w:val="28"/>
          <w:u w:color="000000"/>
          <w:shd w:val="clear" w:color="auto" w:fill="FFFFFF"/>
        </w:rPr>
        <w:t xml:space="preserve"> функционального состояния </w:t>
      </w:r>
      <w:r w:rsidR="00736A60" w:rsidRPr="00882B4B">
        <w:rPr>
          <w:rFonts w:ascii="Times New Roman" w:hAnsi="Times New Roman" w:cs="Times New Roman"/>
          <w:color w:val="auto"/>
          <w:sz w:val="28"/>
          <w:szCs w:val="28"/>
          <w:u w:color="000000"/>
          <w:shd w:val="clear" w:color="auto" w:fill="FFFFFF"/>
        </w:rPr>
        <w:t>печени и развитием энцефалопатию, вплоть до печеночной комы</w:t>
      </w:r>
      <w:r w:rsidR="000D23F2" w:rsidRPr="00882B4B">
        <w:rPr>
          <w:rFonts w:ascii="Times New Roman" w:hAnsi="Times New Roman" w:cs="Times New Roman"/>
          <w:color w:val="auto"/>
          <w:sz w:val="28"/>
          <w:szCs w:val="28"/>
          <w:u w:color="000000"/>
          <w:shd w:val="clear" w:color="auto" w:fill="FFFFFF"/>
        </w:rPr>
        <w:t xml:space="preserve">. </w:t>
      </w:r>
      <w:r w:rsidR="00736A60" w:rsidRPr="00882B4B">
        <w:rPr>
          <w:rFonts w:ascii="Times New Roman" w:hAnsi="Times New Roman" w:cs="Times New Roman"/>
          <w:color w:val="auto"/>
          <w:sz w:val="28"/>
          <w:szCs w:val="28"/>
          <w:u w:color="000000"/>
          <w:shd w:val="clear" w:color="auto" w:fill="FFFFFF"/>
        </w:rPr>
        <w:t>Многообразие терминалогии описывающее печеночную недостаточность в литературе отражается в имеющихся классификаций, которые представлены в большом количестве [</w:t>
      </w:r>
      <w:r w:rsidR="00736A60" w:rsidRPr="00882B4B">
        <w:rPr>
          <w:rFonts w:ascii="Times New Roman" w:hAnsi="Times New Roman" w:cs="Times New Roman"/>
          <w:color w:val="auto"/>
          <w:sz w:val="28"/>
          <w:szCs w:val="28"/>
          <w:u w:color="FF00FF"/>
          <w:shd w:val="clear" w:color="auto" w:fill="FFFFFF"/>
        </w:rPr>
        <w:t>95,96</w:t>
      </w:r>
      <w:r w:rsidR="00736A60" w:rsidRPr="00882B4B">
        <w:rPr>
          <w:rFonts w:ascii="Times New Roman" w:hAnsi="Times New Roman" w:cs="Times New Roman"/>
          <w:color w:val="auto"/>
          <w:sz w:val="28"/>
          <w:szCs w:val="28"/>
          <w:u w:color="000000"/>
          <w:shd w:val="clear" w:color="auto" w:fill="FFFFFF"/>
        </w:rPr>
        <w:t>]</w:t>
      </w:r>
      <w:r w:rsidR="000D23F2" w:rsidRPr="00882B4B">
        <w:rPr>
          <w:rFonts w:ascii="Times New Roman" w:hAnsi="Times New Roman" w:cs="Times New Roman"/>
          <w:color w:val="auto"/>
          <w:sz w:val="28"/>
          <w:szCs w:val="28"/>
          <w:u w:color="000000"/>
          <w:shd w:val="clear" w:color="auto" w:fill="FFFFFF"/>
        </w:rPr>
        <w:t xml:space="preserve">. </w:t>
      </w:r>
    </w:p>
    <w:p w14:paraId="5A6D19A4" w14:textId="594BDE58" w:rsidR="00E076D1" w:rsidRPr="00882B4B" w:rsidRDefault="0071151F" w:rsidP="00513973">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shd w:val="clear" w:color="auto" w:fill="FFFFFF"/>
        </w:rPr>
      </w:pPr>
      <w:r w:rsidRPr="00882B4B">
        <w:rPr>
          <w:rFonts w:ascii="Times New Roman" w:hAnsi="Times New Roman" w:cs="Times New Roman"/>
          <w:color w:val="auto"/>
          <w:sz w:val="28"/>
          <w:szCs w:val="28"/>
          <w:u w:color="000000"/>
          <w:shd w:val="clear" w:color="auto" w:fill="FFFFFF"/>
        </w:rPr>
        <w:t xml:space="preserve">Повышение внутрипротокового давления чаще всего приводит к развитию печеночной недостаточности, при котором в следствие нарушения микроциркуляции в печени приводит к выраженным морфологическим изменениях ее структуры, вплоть до дистрофии. </w:t>
      </w:r>
      <w:r w:rsidR="000D23F2" w:rsidRPr="00882B4B">
        <w:rPr>
          <w:rFonts w:ascii="Times New Roman" w:hAnsi="Times New Roman" w:cs="Times New Roman"/>
          <w:color w:val="auto"/>
          <w:sz w:val="28"/>
          <w:szCs w:val="28"/>
          <w:u w:color="000000"/>
          <w:shd w:val="clear" w:color="auto" w:fill="FFFFFF"/>
        </w:rPr>
        <w:t>[</w:t>
      </w:r>
      <w:r w:rsidR="000D23F2" w:rsidRPr="00882B4B">
        <w:rPr>
          <w:rFonts w:ascii="Times New Roman" w:hAnsi="Times New Roman" w:cs="Times New Roman"/>
          <w:color w:val="auto"/>
          <w:sz w:val="28"/>
          <w:szCs w:val="28"/>
          <w:u w:color="FF00FF"/>
          <w:shd w:val="clear" w:color="auto" w:fill="FFFFFF"/>
        </w:rPr>
        <w:t>71,77,94,97</w:t>
      </w:r>
      <w:r w:rsidR="000D23F2" w:rsidRPr="00882B4B">
        <w:rPr>
          <w:rFonts w:ascii="Times New Roman" w:hAnsi="Times New Roman" w:cs="Times New Roman"/>
          <w:color w:val="auto"/>
          <w:sz w:val="28"/>
          <w:szCs w:val="28"/>
          <w:u w:color="000000"/>
          <w:shd w:val="clear" w:color="auto" w:fill="FFFFFF"/>
        </w:rPr>
        <w:t xml:space="preserve">]. </w:t>
      </w:r>
      <w:r w:rsidRPr="00882B4B">
        <w:rPr>
          <w:rFonts w:ascii="Times New Roman" w:hAnsi="Times New Roman" w:cs="Times New Roman"/>
          <w:color w:val="auto"/>
          <w:sz w:val="28"/>
          <w:szCs w:val="28"/>
          <w:u w:color="000000"/>
          <w:shd w:val="clear" w:color="auto" w:fill="FFFFFF"/>
        </w:rPr>
        <w:t xml:space="preserve">Подобные морфологические изменения ткани печени </w:t>
      </w:r>
      <w:r w:rsidR="00513973" w:rsidRPr="00882B4B">
        <w:rPr>
          <w:rFonts w:ascii="Times New Roman" w:hAnsi="Times New Roman" w:cs="Times New Roman"/>
          <w:color w:val="auto"/>
          <w:sz w:val="28"/>
          <w:szCs w:val="28"/>
          <w:u w:color="000000"/>
          <w:shd w:val="clear" w:color="auto" w:fill="FFFFFF"/>
        </w:rPr>
        <w:t>встречаются и при хирургических вмешательствах, которые направлены на быстрое разрешение холестаза</w:t>
      </w:r>
      <w:r w:rsidR="000D23F2" w:rsidRPr="00882B4B">
        <w:rPr>
          <w:rFonts w:ascii="Times New Roman" w:hAnsi="Times New Roman" w:cs="Times New Roman"/>
          <w:color w:val="auto"/>
          <w:sz w:val="28"/>
          <w:szCs w:val="28"/>
          <w:u w:color="000000"/>
          <w:shd w:val="clear" w:color="auto" w:fill="FFFFFF"/>
        </w:rPr>
        <w:t xml:space="preserve"> [</w:t>
      </w:r>
      <w:r w:rsidR="000D23F2" w:rsidRPr="00882B4B">
        <w:rPr>
          <w:rFonts w:ascii="Times New Roman" w:hAnsi="Times New Roman" w:cs="Times New Roman"/>
          <w:color w:val="auto"/>
          <w:sz w:val="28"/>
          <w:szCs w:val="28"/>
          <w:u w:color="FF00FF"/>
          <w:shd w:val="clear" w:color="auto" w:fill="FFFFFF"/>
        </w:rPr>
        <w:t>18,98-100</w:t>
      </w:r>
      <w:r w:rsidR="000D23F2" w:rsidRPr="00882B4B">
        <w:rPr>
          <w:rFonts w:ascii="Times New Roman" w:hAnsi="Times New Roman" w:cs="Times New Roman"/>
          <w:color w:val="auto"/>
          <w:sz w:val="28"/>
          <w:szCs w:val="28"/>
          <w:u w:color="000000"/>
          <w:shd w:val="clear" w:color="auto" w:fill="FEFFFF"/>
        </w:rPr>
        <w:t>]</w:t>
      </w:r>
      <w:r w:rsidR="000D23F2" w:rsidRPr="00882B4B">
        <w:rPr>
          <w:rFonts w:ascii="Times New Roman" w:hAnsi="Times New Roman" w:cs="Times New Roman"/>
          <w:color w:val="auto"/>
          <w:sz w:val="28"/>
          <w:szCs w:val="28"/>
          <w:u w:color="000000"/>
        </w:rPr>
        <w:t>.</w:t>
      </w:r>
    </w:p>
    <w:p w14:paraId="0452CE50" w14:textId="6CF6505B" w:rsidR="00F37AC3" w:rsidRPr="00882B4B" w:rsidRDefault="00513973" w:rsidP="00591B79">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Литературные данные, отражающих современную концепцию к пониманию патогенеза холестаза представлены различными результатами биохимических, инструментальных исследований. В дополнение можно рассматривать и клинические работы. </w:t>
      </w:r>
      <w:r w:rsidR="00591B79" w:rsidRPr="00882B4B">
        <w:rPr>
          <w:rFonts w:ascii="Times New Roman" w:hAnsi="Times New Roman" w:cs="Times New Roman"/>
          <w:color w:val="auto"/>
          <w:sz w:val="28"/>
          <w:szCs w:val="28"/>
          <w:u w:color="000000"/>
        </w:rPr>
        <w:t xml:space="preserve"> </w:t>
      </w:r>
      <w:r w:rsidR="00F37AC3" w:rsidRPr="00882B4B">
        <w:rPr>
          <w:rFonts w:ascii="Times New Roman" w:hAnsi="Times New Roman" w:cs="Times New Roman"/>
          <w:color w:val="auto"/>
          <w:sz w:val="28"/>
          <w:szCs w:val="28"/>
          <w:u w:color="000000"/>
        </w:rPr>
        <w:t>М</w:t>
      </w:r>
      <w:r w:rsidR="000D23F2" w:rsidRPr="00882B4B">
        <w:rPr>
          <w:rFonts w:ascii="Times New Roman" w:hAnsi="Times New Roman" w:cs="Times New Roman"/>
          <w:color w:val="auto"/>
          <w:sz w:val="28"/>
          <w:szCs w:val="28"/>
          <w:u w:color="000000"/>
        </w:rPr>
        <w:t>еханическ</w:t>
      </w:r>
      <w:r w:rsidR="00F37AC3" w:rsidRPr="00882B4B">
        <w:rPr>
          <w:rFonts w:ascii="Times New Roman" w:hAnsi="Times New Roman" w:cs="Times New Roman"/>
          <w:color w:val="auto"/>
          <w:sz w:val="28"/>
          <w:szCs w:val="28"/>
          <w:u w:color="000000"/>
        </w:rPr>
        <w:t>ая</w:t>
      </w:r>
      <w:r w:rsidR="000D23F2" w:rsidRPr="00882B4B">
        <w:rPr>
          <w:rFonts w:ascii="Times New Roman" w:hAnsi="Times New Roman" w:cs="Times New Roman"/>
          <w:color w:val="auto"/>
          <w:sz w:val="28"/>
          <w:szCs w:val="28"/>
          <w:u w:color="000000"/>
        </w:rPr>
        <w:t xml:space="preserve"> желтух</w:t>
      </w:r>
      <w:r w:rsidR="00F37AC3" w:rsidRPr="00882B4B">
        <w:rPr>
          <w:rFonts w:ascii="Times New Roman" w:hAnsi="Times New Roman" w:cs="Times New Roman"/>
          <w:color w:val="auto"/>
          <w:sz w:val="28"/>
          <w:szCs w:val="28"/>
          <w:u w:color="000000"/>
        </w:rPr>
        <w:t>а</w:t>
      </w:r>
      <w:r w:rsidR="000D23F2" w:rsidRPr="00882B4B">
        <w:rPr>
          <w:rFonts w:ascii="Times New Roman" w:hAnsi="Times New Roman" w:cs="Times New Roman"/>
          <w:color w:val="auto"/>
          <w:sz w:val="28"/>
          <w:szCs w:val="28"/>
          <w:u w:color="000000"/>
        </w:rPr>
        <w:t xml:space="preserve"> </w:t>
      </w:r>
      <w:r w:rsidR="00F37AC3" w:rsidRPr="00882B4B">
        <w:rPr>
          <w:rFonts w:ascii="Times New Roman" w:hAnsi="Times New Roman" w:cs="Times New Roman"/>
          <w:color w:val="auto"/>
          <w:sz w:val="28"/>
          <w:szCs w:val="28"/>
          <w:u w:color="000000"/>
        </w:rPr>
        <w:t xml:space="preserve">сопровождается нарушением пассажа </w:t>
      </w:r>
      <w:r w:rsidR="000D23F2" w:rsidRPr="00882B4B">
        <w:rPr>
          <w:rFonts w:ascii="Times New Roman" w:hAnsi="Times New Roman" w:cs="Times New Roman"/>
          <w:color w:val="auto"/>
          <w:sz w:val="28"/>
          <w:szCs w:val="28"/>
          <w:u w:color="000000"/>
        </w:rPr>
        <w:t xml:space="preserve">из печеночных ацинусов. </w:t>
      </w:r>
      <w:r w:rsidR="00F37AC3" w:rsidRPr="00882B4B">
        <w:rPr>
          <w:rFonts w:ascii="Times New Roman" w:hAnsi="Times New Roman" w:cs="Times New Roman"/>
          <w:color w:val="auto"/>
          <w:sz w:val="28"/>
          <w:szCs w:val="28"/>
          <w:u w:color="000000"/>
        </w:rPr>
        <w:t>Это вызывает воспалительную или дегенеративную деструкцию печеночных клеток, кровеносных сосудов, желчных протоков и капилляров</w:t>
      </w:r>
      <w:r w:rsidR="00591B79" w:rsidRPr="00882B4B">
        <w:rPr>
          <w:rFonts w:ascii="Times New Roman" w:hAnsi="Times New Roman" w:cs="Times New Roman"/>
          <w:color w:val="auto"/>
          <w:sz w:val="28"/>
          <w:szCs w:val="28"/>
          <w:u w:color="000000"/>
        </w:rPr>
        <w:t xml:space="preserve"> </w:t>
      </w:r>
      <w:r w:rsidR="000D23F2" w:rsidRPr="00882B4B">
        <w:rPr>
          <w:rFonts w:ascii="Times New Roman" w:hAnsi="Times New Roman" w:cs="Times New Roman"/>
          <w:color w:val="auto"/>
          <w:sz w:val="28"/>
          <w:szCs w:val="28"/>
          <w:u w:color="000000"/>
          <w:shd w:val="clear" w:color="auto" w:fill="FFFFFF"/>
        </w:rPr>
        <w:t>[</w:t>
      </w:r>
      <w:r w:rsidR="000D23F2" w:rsidRPr="00882B4B">
        <w:rPr>
          <w:rFonts w:ascii="Times New Roman" w:hAnsi="Times New Roman" w:cs="Times New Roman"/>
          <w:color w:val="auto"/>
          <w:sz w:val="28"/>
          <w:szCs w:val="28"/>
          <w:u w:color="FF00FF"/>
          <w:shd w:val="clear" w:color="auto" w:fill="FFFFFF"/>
        </w:rPr>
        <w:t>101,102</w:t>
      </w:r>
      <w:r w:rsidR="000D23F2" w:rsidRPr="00882B4B">
        <w:rPr>
          <w:rFonts w:ascii="Times New Roman" w:hAnsi="Times New Roman" w:cs="Times New Roman"/>
          <w:color w:val="auto"/>
          <w:sz w:val="28"/>
          <w:szCs w:val="28"/>
          <w:u w:color="000000"/>
          <w:shd w:val="clear" w:color="auto" w:fill="FFFFFF"/>
        </w:rPr>
        <w:t xml:space="preserve">]. </w:t>
      </w:r>
    </w:p>
    <w:p w14:paraId="7B1821C6" w14:textId="4F6C5D97" w:rsidR="00591B79" w:rsidRPr="00882B4B" w:rsidRDefault="00591B79" w:rsidP="00591B79">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Механизм повреждения клеток печени при синдроме МЖ достаточно сложный и включает такие процессы, как поражении мембран гепатоцитов в результате снижения фосфолипидов, содержащие холин; развитие оксидантного «стресса» </w:t>
      </w:r>
      <w:r w:rsidRPr="00882B4B">
        <w:rPr>
          <w:rFonts w:ascii="Times New Roman" w:hAnsi="Times New Roman" w:cs="Times New Roman"/>
          <w:color w:val="auto"/>
          <w:sz w:val="28"/>
          <w:szCs w:val="28"/>
          <w:u w:color="000000"/>
          <w:shd w:val="clear" w:color="auto" w:fill="FFFFFF"/>
        </w:rPr>
        <w:t>[</w:t>
      </w:r>
      <w:r w:rsidRPr="00882B4B">
        <w:rPr>
          <w:rFonts w:ascii="Times New Roman" w:hAnsi="Times New Roman" w:cs="Times New Roman"/>
          <w:color w:val="auto"/>
          <w:sz w:val="28"/>
          <w:szCs w:val="28"/>
          <w:u w:color="FF00FF"/>
          <w:shd w:val="clear" w:color="auto" w:fill="FFFFFF"/>
        </w:rPr>
        <w:t>100,102</w:t>
      </w:r>
      <w:r w:rsidRPr="00882B4B">
        <w:rPr>
          <w:rFonts w:ascii="Times New Roman" w:hAnsi="Times New Roman" w:cs="Times New Roman"/>
          <w:color w:val="auto"/>
          <w:sz w:val="28"/>
          <w:szCs w:val="28"/>
          <w:u w:color="000000"/>
        </w:rPr>
        <w:t>].</w:t>
      </w:r>
    </w:p>
    <w:p w14:paraId="3C22B0D5" w14:textId="77777777" w:rsidR="002623E2" w:rsidRPr="00882B4B" w:rsidRDefault="00591B79" w:rsidP="00F37AC3">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shd w:val="clear" w:color="auto" w:fill="FFFFFF"/>
        </w:rPr>
      </w:pPr>
      <w:r w:rsidRPr="00882B4B">
        <w:rPr>
          <w:rFonts w:ascii="Times New Roman" w:hAnsi="Times New Roman" w:cs="Times New Roman"/>
          <w:color w:val="auto"/>
          <w:sz w:val="28"/>
          <w:szCs w:val="28"/>
          <w:u w:color="000000"/>
          <w:shd w:val="clear" w:color="auto" w:fill="FFFFFF"/>
        </w:rPr>
        <w:t xml:space="preserve">Высокий уровень </w:t>
      </w:r>
      <w:r w:rsidR="000D23F2" w:rsidRPr="00882B4B">
        <w:rPr>
          <w:rFonts w:ascii="Times New Roman" w:hAnsi="Times New Roman" w:cs="Times New Roman"/>
          <w:color w:val="auto"/>
          <w:sz w:val="28"/>
          <w:szCs w:val="28"/>
          <w:u w:color="000000"/>
          <w:shd w:val="clear" w:color="auto" w:fill="FFFFFF"/>
        </w:rPr>
        <w:t xml:space="preserve">желчных кислот в крови </w:t>
      </w:r>
      <w:r w:rsidRPr="00882B4B">
        <w:rPr>
          <w:rFonts w:ascii="Times New Roman" w:hAnsi="Times New Roman" w:cs="Times New Roman"/>
          <w:color w:val="auto"/>
          <w:sz w:val="28"/>
          <w:szCs w:val="28"/>
          <w:u w:color="000000"/>
          <w:shd w:val="clear" w:color="auto" w:fill="FFFFFF"/>
        </w:rPr>
        <w:t xml:space="preserve">приводит к </w:t>
      </w:r>
      <w:r w:rsidR="000D23F2" w:rsidRPr="00882B4B">
        <w:rPr>
          <w:rFonts w:ascii="Times New Roman" w:hAnsi="Times New Roman" w:cs="Times New Roman"/>
          <w:color w:val="auto"/>
          <w:sz w:val="28"/>
          <w:szCs w:val="28"/>
          <w:u w:color="000000"/>
          <w:shd w:val="clear" w:color="auto" w:fill="FFFFFF"/>
        </w:rPr>
        <w:t>гемолиз</w:t>
      </w:r>
      <w:r w:rsidRPr="00882B4B">
        <w:rPr>
          <w:rFonts w:ascii="Times New Roman" w:hAnsi="Times New Roman" w:cs="Times New Roman"/>
          <w:color w:val="auto"/>
          <w:sz w:val="28"/>
          <w:szCs w:val="28"/>
          <w:u w:color="000000"/>
          <w:shd w:val="clear" w:color="auto" w:fill="FFFFFF"/>
        </w:rPr>
        <w:t>у</w:t>
      </w:r>
      <w:r w:rsidR="000D23F2" w:rsidRPr="00882B4B">
        <w:rPr>
          <w:rFonts w:ascii="Times New Roman" w:hAnsi="Times New Roman" w:cs="Times New Roman"/>
          <w:color w:val="auto"/>
          <w:sz w:val="28"/>
          <w:szCs w:val="28"/>
          <w:u w:color="000000"/>
          <w:shd w:val="clear" w:color="auto" w:fill="FFFFFF"/>
        </w:rPr>
        <w:t xml:space="preserve"> эритроцитов, лейкоцитолиз</w:t>
      </w:r>
      <w:r w:rsidRPr="00882B4B">
        <w:rPr>
          <w:rFonts w:ascii="Times New Roman" w:hAnsi="Times New Roman" w:cs="Times New Roman"/>
          <w:color w:val="auto"/>
          <w:sz w:val="28"/>
          <w:szCs w:val="28"/>
          <w:u w:color="000000"/>
          <w:shd w:val="clear" w:color="auto" w:fill="FFFFFF"/>
        </w:rPr>
        <w:t>у</w:t>
      </w:r>
      <w:r w:rsidR="000D23F2" w:rsidRPr="00882B4B">
        <w:rPr>
          <w:rFonts w:ascii="Times New Roman" w:hAnsi="Times New Roman" w:cs="Times New Roman"/>
          <w:color w:val="auto"/>
          <w:sz w:val="28"/>
          <w:szCs w:val="28"/>
          <w:u w:color="000000"/>
          <w:shd w:val="clear" w:color="auto" w:fill="FFFFFF"/>
        </w:rPr>
        <w:t>, снижени</w:t>
      </w:r>
      <w:r w:rsidRPr="00882B4B">
        <w:rPr>
          <w:rFonts w:ascii="Times New Roman" w:hAnsi="Times New Roman" w:cs="Times New Roman"/>
          <w:color w:val="auto"/>
          <w:sz w:val="28"/>
          <w:szCs w:val="28"/>
          <w:u w:color="000000"/>
          <w:shd w:val="clear" w:color="auto" w:fill="FFFFFF"/>
        </w:rPr>
        <w:t>ю</w:t>
      </w:r>
      <w:r w:rsidR="000D23F2" w:rsidRPr="00882B4B">
        <w:rPr>
          <w:rFonts w:ascii="Times New Roman" w:hAnsi="Times New Roman" w:cs="Times New Roman"/>
          <w:color w:val="auto"/>
          <w:sz w:val="28"/>
          <w:szCs w:val="28"/>
          <w:u w:color="000000"/>
          <w:shd w:val="clear" w:color="auto" w:fill="FFFFFF"/>
        </w:rPr>
        <w:t xml:space="preserve"> свертывания крови, </w:t>
      </w:r>
      <w:r w:rsidRPr="00882B4B">
        <w:rPr>
          <w:rFonts w:ascii="Times New Roman" w:hAnsi="Times New Roman" w:cs="Times New Roman"/>
          <w:color w:val="auto"/>
          <w:sz w:val="28"/>
          <w:szCs w:val="28"/>
          <w:u w:color="000000"/>
          <w:shd w:val="clear" w:color="auto" w:fill="FFFFFF"/>
        </w:rPr>
        <w:t>нарушению микроциркуляции, что в свою очередь ведет к ответной воспалительной реакции вплоть до развития некротических участков в тканях печени</w:t>
      </w:r>
      <w:r w:rsidR="000D23F2" w:rsidRPr="00882B4B">
        <w:rPr>
          <w:rFonts w:ascii="Times New Roman" w:hAnsi="Times New Roman" w:cs="Times New Roman"/>
          <w:color w:val="auto"/>
          <w:sz w:val="28"/>
          <w:szCs w:val="28"/>
          <w:u w:color="000000"/>
          <w:shd w:val="clear" w:color="auto" w:fill="FFFFFF"/>
        </w:rPr>
        <w:t xml:space="preserve"> [</w:t>
      </w:r>
      <w:r w:rsidR="000D23F2" w:rsidRPr="00882B4B">
        <w:rPr>
          <w:rFonts w:ascii="Times New Roman" w:hAnsi="Times New Roman" w:cs="Times New Roman"/>
          <w:color w:val="auto"/>
          <w:sz w:val="28"/>
          <w:szCs w:val="28"/>
          <w:u w:color="FF00FF"/>
          <w:shd w:val="clear" w:color="auto" w:fill="FFFFFF"/>
        </w:rPr>
        <w:t>94,95,100</w:t>
      </w:r>
      <w:r w:rsidR="000D23F2" w:rsidRPr="00882B4B">
        <w:rPr>
          <w:rFonts w:ascii="Times New Roman" w:hAnsi="Times New Roman" w:cs="Times New Roman"/>
          <w:color w:val="auto"/>
          <w:sz w:val="28"/>
          <w:szCs w:val="28"/>
          <w:u w:color="000000"/>
          <w:shd w:val="clear" w:color="auto" w:fill="FFFFFF"/>
        </w:rPr>
        <w:t xml:space="preserve">]. </w:t>
      </w:r>
    </w:p>
    <w:p w14:paraId="267D9A65" w14:textId="041A4BFC" w:rsidR="00E076D1" w:rsidRPr="00882B4B" w:rsidRDefault="002623E2" w:rsidP="002623E2">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shd w:val="clear" w:color="auto" w:fill="FFFFFF"/>
        </w:rPr>
      </w:pPr>
      <w:r w:rsidRPr="00882B4B">
        <w:rPr>
          <w:rFonts w:ascii="Times New Roman" w:hAnsi="Times New Roman" w:cs="Times New Roman"/>
          <w:color w:val="auto"/>
          <w:sz w:val="28"/>
          <w:szCs w:val="28"/>
          <w:u w:color="000000"/>
          <w:shd w:val="clear" w:color="auto" w:fill="FFFFFF"/>
        </w:rPr>
        <w:t>Нарушение микроциркуляторных процессов в печени вызывает гипоксию ее клеток и приводит к повреждению мемтран желчных протоков и гепатоцитов, что вызывает нарушение с</w:t>
      </w:r>
      <w:r w:rsidRPr="00882B4B">
        <w:rPr>
          <w:rFonts w:ascii="Times New Roman" w:hAnsi="Times New Roman" w:cs="Times New Roman"/>
          <w:color w:val="auto"/>
          <w:sz w:val="28"/>
          <w:szCs w:val="28"/>
          <w:u w:color="000000"/>
        </w:rPr>
        <w:t>екрецию пигментов</w:t>
      </w:r>
      <w:r w:rsidR="000D23F2" w:rsidRPr="00882B4B">
        <w:rPr>
          <w:rFonts w:ascii="Times New Roman" w:hAnsi="Times New Roman" w:cs="Times New Roman"/>
          <w:color w:val="auto"/>
          <w:sz w:val="28"/>
          <w:szCs w:val="28"/>
          <w:u w:color="000000"/>
        </w:rPr>
        <w:t xml:space="preserve"> и желчных кислот</w:t>
      </w:r>
      <w:r w:rsidRPr="00882B4B">
        <w:rPr>
          <w:rFonts w:ascii="Times New Roman" w:hAnsi="Times New Roman" w:cs="Times New Roman"/>
          <w:color w:val="auto"/>
          <w:sz w:val="28"/>
          <w:szCs w:val="28"/>
          <w:u w:color="000000"/>
        </w:rPr>
        <w:t>. В результате чего нарушается и окраска выделяемой желчи, которая становится бесцветной жидкостью</w:t>
      </w:r>
      <w:r w:rsidR="000D23F2" w:rsidRPr="00882B4B">
        <w:rPr>
          <w:rFonts w:ascii="Times New Roman" w:hAnsi="Times New Roman" w:cs="Times New Roman"/>
          <w:color w:val="auto"/>
          <w:sz w:val="28"/>
          <w:szCs w:val="28"/>
          <w:u w:color="000000"/>
          <w:shd w:val="clear" w:color="auto" w:fill="FFFFFF"/>
        </w:rPr>
        <w:t xml:space="preserve"> [</w:t>
      </w:r>
      <w:r w:rsidR="000D23F2" w:rsidRPr="00882B4B">
        <w:rPr>
          <w:rFonts w:ascii="Times New Roman" w:hAnsi="Times New Roman" w:cs="Times New Roman"/>
          <w:color w:val="auto"/>
          <w:sz w:val="28"/>
          <w:szCs w:val="28"/>
          <w:u w:color="FF00FF"/>
          <w:shd w:val="clear" w:color="auto" w:fill="FFFFFF"/>
        </w:rPr>
        <w:t>77,97,103</w:t>
      </w:r>
      <w:r w:rsidR="000D23F2" w:rsidRPr="00882B4B">
        <w:rPr>
          <w:rFonts w:ascii="Times New Roman" w:hAnsi="Times New Roman" w:cs="Times New Roman"/>
          <w:color w:val="auto"/>
          <w:sz w:val="28"/>
          <w:szCs w:val="28"/>
          <w:u w:color="000000"/>
        </w:rPr>
        <w:t>].</w:t>
      </w:r>
    </w:p>
    <w:p w14:paraId="14F7C59E" w14:textId="37D1A8C0" w:rsidR="00227732" w:rsidRPr="00882B4B" w:rsidRDefault="00F76C87" w:rsidP="00330A55">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По имеющимся данным литературных источников выявлено множество научных работ, где изменения в морфологическая картина печеночной ткани различаются по срокам </w:t>
      </w:r>
      <w:r w:rsidR="006F4ED1" w:rsidRPr="00882B4B">
        <w:rPr>
          <w:rFonts w:ascii="Times New Roman" w:hAnsi="Times New Roman" w:cs="Times New Roman"/>
          <w:color w:val="auto"/>
          <w:sz w:val="28"/>
          <w:szCs w:val="28"/>
          <w:u w:color="000000"/>
          <w:shd w:val="clear" w:color="auto" w:fill="FEFFFF"/>
        </w:rPr>
        <w:t xml:space="preserve">продолжительности внепеченочного холестаза. </w:t>
      </w:r>
      <w:r w:rsidR="00330A55" w:rsidRPr="00882B4B">
        <w:rPr>
          <w:rFonts w:ascii="Times New Roman" w:hAnsi="Times New Roman" w:cs="Times New Roman"/>
          <w:color w:val="auto"/>
          <w:sz w:val="28"/>
          <w:szCs w:val="28"/>
          <w:u w:color="000000"/>
          <w:shd w:val="clear" w:color="auto" w:fill="FEFFFF"/>
        </w:rPr>
        <w:t>По данным</w:t>
      </w:r>
      <w:r w:rsidR="00330A55" w:rsidRPr="00882B4B">
        <w:rPr>
          <w:color w:val="auto"/>
        </w:rPr>
        <w:t xml:space="preserve"> </w:t>
      </w:r>
      <w:r w:rsidR="00330A55" w:rsidRPr="00882B4B">
        <w:rPr>
          <w:rFonts w:ascii="Times New Roman" w:hAnsi="Times New Roman" w:cs="Times New Roman"/>
          <w:color w:val="auto"/>
          <w:sz w:val="28"/>
          <w:szCs w:val="28"/>
          <w:u w:color="000000"/>
          <w:shd w:val="clear" w:color="auto" w:fill="FEFFFF"/>
        </w:rPr>
        <w:t>F.Blumgart продолжительность</w:t>
      </w:r>
      <w:r w:rsidR="000E45FE" w:rsidRPr="00882B4B">
        <w:rPr>
          <w:rFonts w:ascii="Times New Roman" w:hAnsi="Times New Roman" w:cs="Times New Roman"/>
          <w:color w:val="auto"/>
          <w:sz w:val="28"/>
          <w:szCs w:val="28"/>
          <w:u w:color="000000"/>
          <w:shd w:val="clear" w:color="auto" w:fill="FEFFFF"/>
        </w:rPr>
        <w:t xml:space="preserve"> холестаза</w:t>
      </w:r>
      <w:r w:rsidR="00330A55" w:rsidRPr="00882B4B">
        <w:rPr>
          <w:rFonts w:ascii="Times New Roman" w:hAnsi="Times New Roman" w:cs="Times New Roman"/>
          <w:color w:val="auto"/>
          <w:sz w:val="28"/>
          <w:szCs w:val="28"/>
          <w:u w:color="000000"/>
          <w:shd w:val="clear" w:color="auto" w:fill="FEFFFF"/>
        </w:rPr>
        <w:t xml:space="preserve"> более </w:t>
      </w:r>
      <w:r w:rsidR="000E45FE" w:rsidRPr="00882B4B">
        <w:rPr>
          <w:rFonts w:ascii="Times New Roman" w:hAnsi="Times New Roman" w:cs="Times New Roman"/>
          <w:color w:val="auto"/>
          <w:sz w:val="28"/>
          <w:szCs w:val="28"/>
          <w:u w:color="000000"/>
          <w:shd w:val="clear" w:color="auto" w:fill="FEFFFF"/>
        </w:rPr>
        <w:t>3 недель</w:t>
      </w:r>
      <w:r w:rsidR="00330A55" w:rsidRPr="00882B4B">
        <w:rPr>
          <w:rFonts w:ascii="Times New Roman" w:hAnsi="Times New Roman" w:cs="Times New Roman"/>
          <w:color w:val="auto"/>
          <w:sz w:val="28"/>
          <w:szCs w:val="28"/>
          <w:u w:color="000000"/>
          <w:shd w:val="clear" w:color="auto" w:fill="FEFFFF"/>
        </w:rPr>
        <w:t xml:space="preserve"> приводит к </w:t>
      </w:r>
      <w:r w:rsidR="000D23F2" w:rsidRPr="00882B4B">
        <w:rPr>
          <w:rFonts w:ascii="Times New Roman" w:hAnsi="Times New Roman" w:cs="Times New Roman"/>
          <w:color w:val="auto"/>
          <w:sz w:val="28"/>
          <w:szCs w:val="28"/>
          <w:u w:color="000000"/>
          <w:shd w:val="clear" w:color="auto" w:fill="FEFFFF"/>
        </w:rPr>
        <w:t>пролифераци</w:t>
      </w:r>
      <w:r w:rsidR="00330A55" w:rsidRPr="00882B4B">
        <w:rPr>
          <w:rFonts w:ascii="Times New Roman" w:hAnsi="Times New Roman" w:cs="Times New Roman"/>
          <w:color w:val="auto"/>
          <w:sz w:val="28"/>
          <w:szCs w:val="28"/>
          <w:u w:color="000000"/>
          <w:shd w:val="clear" w:color="auto" w:fill="FEFFFF"/>
        </w:rPr>
        <w:t>и</w:t>
      </w:r>
      <w:r w:rsidR="000D23F2" w:rsidRPr="00882B4B">
        <w:rPr>
          <w:rFonts w:ascii="Times New Roman" w:hAnsi="Times New Roman" w:cs="Times New Roman"/>
          <w:color w:val="auto"/>
          <w:sz w:val="28"/>
          <w:szCs w:val="28"/>
          <w:u w:color="000000"/>
          <w:shd w:val="clear" w:color="auto" w:fill="FEFFFF"/>
        </w:rPr>
        <w:t xml:space="preserve"> желчных протоков и эпителия, секретирующего бикарбонаты и воду</w:t>
      </w:r>
      <w:r w:rsidR="00330A55" w:rsidRPr="00882B4B">
        <w:rPr>
          <w:rFonts w:ascii="Times New Roman" w:hAnsi="Times New Roman" w:cs="Times New Roman"/>
          <w:color w:val="auto"/>
          <w:sz w:val="28"/>
          <w:szCs w:val="28"/>
          <w:u w:color="000000"/>
          <w:shd w:val="clear" w:color="auto" w:fill="FEFFFF"/>
        </w:rPr>
        <w:t xml:space="preserve">. </w:t>
      </w:r>
      <w:r w:rsidR="000E45FE" w:rsidRPr="00882B4B">
        <w:rPr>
          <w:rFonts w:ascii="Times New Roman" w:hAnsi="Times New Roman" w:cs="Times New Roman"/>
          <w:color w:val="auto"/>
          <w:sz w:val="28"/>
          <w:szCs w:val="28"/>
          <w:u w:color="000000"/>
          <w:shd w:val="clear" w:color="auto" w:fill="FEFFFF"/>
        </w:rPr>
        <w:t xml:space="preserve"> В работах Ю.Е.Блока </w:t>
      </w:r>
      <w:r w:rsidR="00015E46" w:rsidRPr="00882B4B">
        <w:rPr>
          <w:rFonts w:ascii="Times New Roman" w:hAnsi="Times New Roman" w:cs="Times New Roman"/>
          <w:color w:val="auto"/>
          <w:sz w:val="28"/>
          <w:szCs w:val="28"/>
          <w:u w:color="000000"/>
          <w:shd w:val="clear" w:color="auto" w:fill="FEFFFF"/>
        </w:rPr>
        <w:t>и А.С.Логинова</w:t>
      </w:r>
      <w:r w:rsidR="000E45FE" w:rsidRPr="00882B4B">
        <w:rPr>
          <w:rFonts w:ascii="Times New Roman" w:hAnsi="Times New Roman" w:cs="Times New Roman"/>
          <w:color w:val="auto"/>
          <w:sz w:val="28"/>
          <w:szCs w:val="28"/>
          <w:u w:color="000000"/>
          <w:shd w:val="clear" w:color="auto" w:fill="FEFFFF"/>
        </w:rPr>
        <w:t xml:space="preserve"> встречаются указания на 10 сутки, т</w:t>
      </w:r>
      <w:r w:rsidR="00330A55" w:rsidRPr="00882B4B">
        <w:rPr>
          <w:rFonts w:ascii="Times New Roman" w:hAnsi="Times New Roman" w:cs="Times New Roman"/>
          <w:color w:val="auto"/>
          <w:sz w:val="28"/>
          <w:szCs w:val="28"/>
          <w:u w:color="000000"/>
          <w:shd w:val="clear" w:color="auto" w:fill="FEFFFF"/>
        </w:rPr>
        <w:t xml:space="preserve">огда как </w:t>
      </w:r>
      <w:r w:rsidR="000D23F2" w:rsidRPr="00882B4B">
        <w:rPr>
          <w:rFonts w:ascii="Times New Roman" w:hAnsi="Times New Roman" w:cs="Times New Roman"/>
          <w:color w:val="auto"/>
          <w:sz w:val="28"/>
          <w:szCs w:val="28"/>
          <w:u w:color="000000"/>
          <w:shd w:val="clear" w:color="auto" w:fill="FEFFFF"/>
        </w:rPr>
        <w:t>И.П. Парфенов</w:t>
      </w:r>
      <w:r w:rsidR="00330A55" w:rsidRPr="00882B4B">
        <w:rPr>
          <w:rFonts w:ascii="Times New Roman" w:hAnsi="Times New Roman" w:cs="Times New Roman"/>
          <w:color w:val="auto"/>
          <w:sz w:val="28"/>
          <w:szCs w:val="28"/>
          <w:u w:color="000000"/>
          <w:shd w:val="clear" w:color="auto" w:fill="FEFFFF"/>
        </w:rPr>
        <w:t xml:space="preserve"> данные изменения отмечал уже к концу второй недели. </w:t>
      </w:r>
      <w:r w:rsidR="00330A55" w:rsidRPr="00882B4B">
        <w:rPr>
          <w:rFonts w:ascii="Times New Roman" w:hAnsi="Times New Roman" w:cs="Times New Roman"/>
          <w:color w:val="auto"/>
          <w:sz w:val="28"/>
          <w:szCs w:val="28"/>
          <w:u w:color="000000"/>
          <w:shd w:val="clear" w:color="auto" w:fill="FEFFFF"/>
        </w:rPr>
        <w:lastRenderedPageBreak/>
        <w:t xml:space="preserve">Более ранние сроки подобных морфологических изменений предложил в своих наблюдениях </w:t>
      </w:r>
      <w:r w:rsidR="000D23F2" w:rsidRPr="00882B4B">
        <w:rPr>
          <w:rFonts w:ascii="Times New Roman" w:hAnsi="Times New Roman" w:cs="Times New Roman"/>
          <w:color w:val="auto"/>
          <w:sz w:val="28"/>
          <w:szCs w:val="28"/>
          <w:u w:color="000000"/>
          <w:shd w:val="clear" w:color="auto" w:fill="FEFFFF"/>
        </w:rPr>
        <w:t>В.К. Кан</w:t>
      </w:r>
      <w:r w:rsidR="00330A55" w:rsidRPr="00882B4B">
        <w:rPr>
          <w:rFonts w:ascii="Times New Roman" w:hAnsi="Times New Roman" w:cs="Times New Roman"/>
          <w:color w:val="auto"/>
          <w:sz w:val="28"/>
          <w:szCs w:val="28"/>
          <w:u w:color="000000"/>
          <w:shd w:val="clear" w:color="auto" w:fill="FEFFFF"/>
        </w:rPr>
        <w:t>,</w:t>
      </w:r>
      <w:r w:rsidR="000E45FE" w:rsidRPr="00882B4B">
        <w:rPr>
          <w:rFonts w:ascii="Times New Roman" w:hAnsi="Times New Roman" w:cs="Times New Roman"/>
          <w:color w:val="auto"/>
          <w:sz w:val="28"/>
          <w:szCs w:val="28"/>
          <w:u w:color="000000"/>
          <w:shd w:val="clear" w:color="auto" w:fill="FEFFFF"/>
        </w:rPr>
        <w:t xml:space="preserve"> уже через 1,5 суток с момента развития холестаза </w:t>
      </w:r>
      <w:r w:rsidR="000D23F2" w:rsidRPr="00882B4B">
        <w:rPr>
          <w:rFonts w:ascii="Times New Roman" w:hAnsi="Times New Roman" w:cs="Times New Roman"/>
          <w:color w:val="auto"/>
          <w:sz w:val="28"/>
          <w:szCs w:val="28"/>
          <w:u w:color="000000"/>
          <w:shd w:val="clear" w:color="auto" w:fill="FFFFFF"/>
        </w:rPr>
        <w:t>[</w:t>
      </w:r>
      <w:r w:rsidR="000D23F2" w:rsidRPr="00882B4B">
        <w:rPr>
          <w:rFonts w:ascii="Times New Roman" w:hAnsi="Times New Roman" w:cs="Times New Roman"/>
          <w:color w:val="auto"/>
          <w:sz w:val="28"/>
          <w:szCs w:val="28"/>
          <w:u w:color="FF00FF"/>
          <w:shd w:val="clear" w:color="auto" w:fill="FFFFFF"/>
        </w:rPr>
        <w:t>104-107</w:t>
      </w:r>
      <w:r w:rsidR="000D23F2" w:rsidRPr="00882B4B">
        <w:rPr>
          <w:rFonts w:ascii="Times New Roman" w:hAnsi="Times New Roman" w:cs="Times New Roman"/>
          <w:color w:val="auto"/>
          <w:sz w:val="28"/>
          <w:szCs w:val="28"/>
          <w:u w:color="000000"/>
        </w:rPr>
        <w:t>].</w:t>
      </w:r>
      <w:r w:rsidR="000D23F2" w:rsidRPr="00882B4B">
        <w:rPr>
          <w:rFonts w:ascii="Times New Roman" w:hAnsi="Times New Roman" w:cs="Times New Roman"/>
          <w:color w:val="auto"/>
          <w:sz w:val="28"/>
          <w:szCs w:val="28"/>
          <w:u w:color="000000"/>
          <w:shd w:val="clear" w:color="auto" w:fill="FEFFFF"/>
        </w:rPr>
        <w:t xml:space="preserve"> </w:t>
      </w:r>
    </w:p>
    <w:p w14:paraId="4619A093" w14:textId="5CFF1E9D" w:rsidR="00E076D1" w:rsidRPr="00882B4B" w:rsidRDefault="00227732" w:rsidP="005F013B">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Другие авторы отмечали, что на темп и тяжесть развития холестатического гепатита большее влияние оказывает скорость нарастания холестаза</w:t>
      </w:r>
      <w:r w:rsidR="003B712E" w:rsidRPr="00882B4B">
        <w:rPr>
          <w:rFonts w:ascii="Times New Roman" w:hAnsi="Times New Roman" w:cs="Times New Roman"/>
          <w:color w:val="auto"/>
          <w:sz w:val="28"/>
          <w:szCs w:val="28"/>
          <w:u w:color="000000"/>
          <w:shd w:val="clear" w:color="auto" w:fill="FEFFFF"/>
        </w:rPr>
        <w:t>, его продолжительность</w:t>
      </w:r>
      <w:r w:rsidRPr="00882B4B">
        <w:rPr>
          <w:rFonts w:ascii="Times New Roman" w:hAnsi="Times New Roman" w:cs="Times New Roman"/>
          <w:color w:val="auto"/>
          <w:sz w:val="28"/>
          <w:szCs w:val="28"/>
          <w:u w:color="000000"/>
          <w:shd w:val="clear" w:color="auto" w:fill="FEFFFF"/>
        </w:rPr>
        <w:t xml:space="preserve"> и степень нарушения </w:t>
      </w:r>
      <w:r w:rsidRPr="00882B4B">
        <w:rPr>
          <w:rFonts w:ascii="Times New Roman" w:hAnsi="Times New Roman" w:cs="Times New Roman"/>
          <w:color w:val="auto"/>
          <w:sz w:val="28"/>
          <w:szCs w:val="28"/>
          <w:u w:color="000000"/>
          <w:shd w:val="clear" w:color="auto" w:fill="FFFFFF"/>
        </w:rPr>
        <w:t>микроциркуляции</w:t>
      </w:r>
      <w:r w:rsidR="000D23F2" w:rsidRPr="00882B4B">
        <w:rPr>
          <w:rFonts w:ascii="Times New Roman" w:hAnsi="Times New Roman" w:cs="Times New Roman"/>
          <w:color w:val="auto"/>
          <w:sz w:val="28"/>
          <w:szCs w:val="28"/>
          <w:u w:color="000000"/>
          <w:shd w:val="clear" w:color="auto" w:fill="FFFFFF"/>
        </w:rPr>
        <w:t xml:space="preserve"> [102,</w:t>
      </w:r>
      <w:r w:rsidR="000E45FE" w:rsidRPr="00882B4B">
        <w:rPr>
          <w:rFonts w:ascii="Times New Roman" w:hAnsi="Times New Roman" w:cs="Times New Roman"/>
          <w:color w:val="auto"/>
          <w:sz w:val="28"/>
          <w:szCs w:val="28"/>
          <w:u w:color="000000"/>
          <w:shd w:val="clear" w:color="auto" w:fill="FFFFFF"/>
        </w:rPr>
        <w:t>108,</w:t>
      </w:r>
      <w:r w:rsidR="000D23F2" w:rsidRPr="00882B4B">
        <w:rPr>
          <w:rFonts w:ascii="Times New Roman" w:hAnsi="Times New Roman" w:cs="Times New Roman"/>
          <w:color w:val="auto"/>
          <w:sz w:val="28"/>
          <w:szCs w:val="28"/>
          <w:u w:color="FF00FF"/>
          <w:shd w:val="clear" w:color="auto" w:fill="FFFFFF"/>
        </w:rPr>
        <w:t>109</w:t>
      </w:r>
      <w:r w:rsidR="000D23F2" w:rsidRPr="00882B4B">
        <w:rPr>
          <w:rFonts w:ascii="Times New Roman" w:hAnsi="Times New Roman" w:cs="Times New Roman"/>
          <w:color w:val="auto"/>
          <w:sz w:val="28"/>
          <w:szCs w:val="28"/>
          <w:u w:color="000000"/>
          <w:shd w:val="clear" w:color="auto" w:fill="FFFFFF"/>
        </w:rPr>
        <w:t xml:space="preserve">]. </w:t>
      </w:r>
      <w:r w:rsidR="003B712E" w:rsidRPr="00882B4B">
        <w:rPr>
          <w:rFonts w:ascii="Times New Roman" w:hAnsi="Times New Roman" w:cs="Times New Roman"/>
          <w:color w:val="auto"/>
          <w:sz w:val="28"/>
          <w:szCs w:val="28"/>
          <w:u w:color="000000"/>
          <w:shd w:val="clear" w:color="auto" w:fill="FFFFFF"/>
        </w:rPr>
        <w:t>В иностранных публикациях имеются данные о регрессии фиброзных изменений печеночной ткани</w:t>
      </w:r>
      <w:r w:rsidR="000D23F2" w:rsidRPr="00882B4B">
        <w:rPr>
          <w:rFonts w:ascii="Times New Roman" w:hAnsi="Times New Roman" w:cs="Times New Roman"/>
          <w:color w:val="auto"/>
          <w:sz w:val="28"/>
          <w:szCs w:val="28"/>
          <w:u w:color="000000"/>
          <w:shd w:val="clear" w:color="auto" w:fill="FFFFFF"/>
        </w:rPr>
        <w:t xml:space="preserve"> [</w:t>
      </w:r>
      <w:r w:rsidR="000D23F2" w:rsidRPr="00882B4B">
        <w:rPr>
          <w:rFonts w:ascii="Times New Roman" w:hAnsi="Times New Roman" w:cs="Times New Roman"/>
          <w:color w:val="auto"/>
          <w:sz w:val="28"/>
          <w:szCs w:val="28"/>
          <w:u w:color="FF00FF"/>
          <w:shd w:val="clear" w:color="auto" w:fill="FFFFFF"/>
        </w:rPr>
        <w:t>110,111</w:t>
      </w:r>
      <w:r w:rsidR="000D23F2" w:rsidRPr="00882B4B">
        <w:rPr>
          <w:rFonts w:ascii="Times New Roman" w:hAnsi="Times New Roman" w:cs="Times New Roman"/>
          <w:color w:val="auto"/>
          <w:sz w:val="28"/>
          <w:szCs w:val="28"/>
          <w:u w:color="000000"/>
        </w:rPr>
        <w:t>].</w:t>
      </w:r>
    </w:p>
    <w:p w14:paraId="60320B21" w14:textId="11A537C4" w:rsidR="00E076D1" w:rsidRPr="00882B4B" w:rsidRDefault="000D23F2" w:rsidP="005F013B">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Нарушение выделения основных компонентов желчи в печеночные протоки при холестазе оказывает токсическое действие на гепатоциты с нарушением их функции и ведет к изменению свойств и структуры клеточных мембран. Так, повреждение митохондрий, содержащих ферменты окислительного фосфорилирования, цикла Кребса, АТФ-азу, ведёт к нарушению катаболизма нейтральных жиров, и прежде всего жирных кислот (в связи с чем страдает энергетический баланс), а также нарушению синтеза нейтральных жиров и фосфолипидов. Повреждение рибосом и зернистой эндоплазматической сети сопровождается нарушением синтеза белков, многочисленных ферментов. Сдвиги протеолитических ферментов, ферментов дезаминирования и окисления влекут за собой нарушение процесса катаболизма белков, в результате чего промежуточные продукты белкового обмена включаются в обменные циклы других веществ. Изменение конечных этапов катаболизма белков приводит к нарушению детоксицирующей функции печени. Повреждение клеток периферических зон долек печени и ферментных систем этих зон (глюкозо-6-фосфатазы, гексокиназы) сопровождается нарушением глюконеогенеза, а повреждение клеток центральных зон долек печени - нарушением гликолиза. Повреждение незернистой эндоплазматической сети ведёт к нарушению синтеза и катаболизма холестерина и синтеза желчных кислот. Нарушение синтеза желчных кислот является причиной расстройства желчеобразующей и желчевыделительной функций печени, зависящих в значительной мере и от состояния пигментного, липидного, белкового и минерального обмена, а также клиренсной функции </w:t>
      </w:r>
      <w:r w:rsidRPr="00882B4B">
        <w:rPr>
          <w:rFonts w:ascii="Times New Roman" w:hAnsi="Times New Roman" w:cs="Times New Roman"/>
          <w:color w:val="auto"/>
          <w:sz w:val="28"/>
          <w:szCs w:val="28"/>
          <w:u w:color="000000"/>
          <w:shd w:val="clear" w:color="auto" w:fill="FFFFFF"/>
        </w:rPr>
        <w:t>печени [</w:t>
      </w:r>
      <w:r w:rsidR="00087C63" w:rsidRPr="00882B4B">
        <w:rPr>
          <w:rFonts w:ascii="Times New Roman" w:hAnsi="Times New Roman" w:cs="Times New Roman"/>
          <w:color w:val="auto"/>
          <w:sz w:val="28"/>
          <w:szCs w:val="28"/>
          <w:u w:color="000000"/>
          <w:shd w:val="clear" w:color="auto" w:fill="FFFFFF"/>
        </w:rPr>
        <w:t>110,</w:t>
      </w:r>
      <w:r w:rsidRPr="00882B4B">
        <w:rPr>
          <w:rFonts w:ascii="Times New Roman" w:hAnsi="Times New Roman" w:cs="Times New Roman"/>
          <w:color w:val="auto"/>
          <w:sz w:val="28"/>
          <w:szCs w:val="28"/>
          <w:u w:color="FF00FF"/>
          <w:shd w:val="clear" w:color="auto" w:fill="FFFFFF"/>
        </w:rPr>
        <w:t>112,114</w:t>
      </w:r>
      <w:r w:rsidRPr="00882B4B">
        <w:rPr>
          <w:rFonts w:ascii="Times New Roman" w:hAnsi="Times New Roman" w:cs="Times New Roman"/>
          <w:color w:val="auto"/>
          <w:sz w:val="28"/>
          <w:szCs w:val="28"/>
          <w:u w:color="000000"/>
        </w:rPr>
        <w:t>].</w:t>
      </w:r>
    </w:p>
    <w:p w14:paraId="6523F1D5" w14:textId="306EE9C6" w:rsidR="001477A7" w:rsidRPr="00882B4B" w:rsidRDefault="001477A7" w:rsidP="001477A7">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Блок </w:t>
      </w:r>
      <w:r w:rsidR="000D23F2" w:rsidRPr="00882B4B">
        <w:rPr>
          <w:rFonts w:ascii="Times New Roman" w:hAnsi="Times New Roman" w:cs="Times New Roman"/>
          <w:color w:val="auto"/>
          <w:sz w:val="28"/>
          <w:szCs w:val="28"/>
          <w:u w:color="000000"/>
        </w:rPr>
        <w:t xml:space="preserve">желчных протоков </w:t>
      </w:r>
      <w:r w:rsidRPr="00882B4B">
        <w:rPr>
          <w:rFonts w:ascii="Times New Roman" w:hAnsi="Times New Roman" w:cs="Times New Roman"/>
          <w:color w:val="auto"/>
          <w:sz w:val="28"/>
          <w:szCs w:val="28"/>
          <w:u w:color="000000"/>
        </w:rPr>
        <w:t>сказывается и на работе лимфатической системы печени. Учитывая тот факт, что поры синусоидных капилляров печени имеют хорошую проницаемость, которая способна обеспечить транспорт белков и растворов в пространства Диссе, лимфа, оттекающая от печени, содержит белки.</w:t>
      </w:r>
    </w:p>
    <w:p w14:paraId="63348007" w14:textId="22BC725E" w:rsidR="005F013B" w:rsidRPr="00882B4B" w:rsidRDefault="001477A7" w:rsidP="001477A7">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В качестве компенсаторного механизма при холестазе возникает связь между желчной и лимфатической системами печени, в результате которой повышается выработка </w:t>
      </w:r>
      <w:r w:rsidR="000D23F2" w:rsidRPr="00882B4B">
        <w:rPr>
          <w:rFonts w:ascii="Times New Roman" w:hAnsi="Times New Roman" w:cs="Times New Roman"/>
          <w:color w:val="auto"/>
          <w:sz w:val="28"/>
          <w:szCs w:val="28"/>
          <w:u w:color="000000"/>
        </w:rPr>
        <w:t xml:space="preserve">лимфы печенью, </w:t>
      </w:r>
      <w:r w:rsidR="00D25D9A" w:rsidRPr="00882B4B">
        <w:rPr>
          <w:rFonts w:ascii="Times New Roman" w:hAnsi="Times New Roman" w:cs="Times New Roman"/>
          <w:color w:val="auto"/>
          <w:sz w:val="28"/>
          <w:szCs w:val="28"/>
          <w:u w:color="000000"/>
        </w:rPr>
        <w:t xml:space="preserve">что увеличивает </w:t>
      </w:r>
      <w:r w:rsidR="000D23F2" w:rsidRPr="00882B4B">
        <w:rPr>
          <w:rFonts w:ascii="Times New Roman" w:hAnsi="Times New Roman" w:cs="Times New Roman"/>
          <w:color w:val="auto"/>
          <w:sz w:val="28"/>
          <w:szCs w:val="28"/>
          <w:u w:color="000000"/>
        </w:rPr>
        <w:t xml:space="preserve">пресинусоидальные пространства Диссе, через которые осуществляется сброс желчи и продуктов метаболизма в расширенные лимфатические сосуды перипортальных полей. </w:t>
      </w:r>
      <w:r w:rsidR="00D25D9A" w:rsidRPr="00882B4B">
        <w:rPr>
          <w:rFonts w:ascii="Times New Roman" w:hAnsi="Times New Roman" w:cs="Times New Roman"/>
          <w:color w:val="auto"/>
          <w:sz w:val="28"/>
          <w:szCs w:val="28"/>
          <w:u w:color="000000"/>
        </w:rPr>
        <w:t xml:space="preserve">Развитие данного компенсаторного механизма позволяет рассматривать функцию </w:t>
      </w:r>
      <w:r w:rsidR="000D23F2" w:rsidRPr="00882B4B">
        <w:rPr>
          <w:rFonts w:ascii="Times New Roman" w:hAnsi="Times New Roman" w:cs="Times New Roman"/>
          <w:color w:val="auto"/>
          <w:sz w:val="28"/>
          <w:szCs w:val="28"/>
          <w:u w:color="000000"/>
        </w:rPr>
        <w:t>лимфатическ</w:t>
      </w:r>
      <w:r w:rsidR="00D25D9A" w:rsidRPr="00882B4B">
        <w:rPr>
          <w:rFonts w:ascii="Times New Roman" w:hAnsi="Times New Roman" w:cs="Times New Roman"/>
          <w:color w:val="auto"/>
          <w:sz w:val="28"/>
          <w:szCs w:val="28"/>
          <w:u w:color="000000"/>
        </w:rPr>
        <w:t>ой</w:t>
      </w:r>
      <w:r w:rsidR="000D23F2" w:rsidRPr="00882B4B">
        <w:rPr>
          <w:rFonts w:ascii="Times New Roman" w:hAnsi="Times New Roman" w:cs="Times New Roman"/>
          <w:color w:val="auto"/>
          <w:sz w:val="28"/>
          <w:szCs w:val="28"/>
          <w:u w:color="000000"/>
        </w:rPr>
        <w:t xml:space="preserve"> систем</w:t>
      </w:r>
      <w:r w:rsidR="00D25D9A" w:rsidRPr="00882B4B">
        <w:rPr>
          <w:rFonts w:ascii="Times New Roman" w:hAnsi="Times New Roman" w:cs="Times New Roman"/>
          <w:color w:val="auto"/>
          <w:sz w:val="28"/>
          <w:szCs w:val="28"/>
          <w:u w:color="000000"/>
        </w:rPr>
        <w:t xml:space="preserve">ы в данной ситтуации как </w:t>
      </w:r>
      <w:r w:rsidR="000D23F2" w:rsidRPr="00882B4B">
        <w:rPr>
          <w:rFonts w:ascii="Times New Roman" w:hAnsi="Times New Roman" w:cs="Times New Roman"/>
          <w:color w:val="auto"/>
          <w:sz w:val="28"/>
          <w:szCs w:val="28"/>
          <w:u w:color="000000"/>
        </w:rPr>
        <w:t>дренаж</w:t>
      </w:r>
      <w:r w:rsidR="00D25D9A" w:rsidRPr="00882B4B">
        <w:rPr>
          <w:rFonts w:ascii="Times New Roman" w:hAnsi="Times New Roman" w:cs="Times New Roman"/>
          <w:color w:val="auto"/>
          <w:sz w:val="28"/>
          <w:szCs w:val="28"/>
          <w:u w:color="000000"/>
        </w:rPr>
        <w:t xml:space="preserve">ную. В результает снижение отека в тканях печени улучшается микроциркуляторные и метаболические процессы </w:t>
      </w:r>
      <w:r w:rsidR="000D23F2" w:rsidRPr="00882B4B">
        <w:rPr>
          <w:rFonts w:ascii="Times New Roman" w:hAnsi="Times New Roman" w:cs="Times New Roman"/>
          <w:color w:val="auto"/>
          <w:sz w:val="28"/>
          <w:szCs w:val="28"/>
          <w:u w:color="000000"/>
          <w:shd w:val="clear" w:color="auto" w:fill="FFFFFF"/>
        </w:rPr>
        <w:t>[</w:t>
      </w:r>
      <w:r w:rsidR="000D23F2" w:rsidRPr="00882B4B">
        <w:rPr>
          <w:rFonts w:ascii="Times New Roman" w:hAnsi="Times New Roman" w:cs="Times New Roman"/>
          <w:color w:val="auto"/>
          <w:sz w:val="28"/>
          <w:szCs w:val="28"/>
          <w:u w:color="FF00FF"/>
          <w:shd w:val="clear" w:color="auto" w:fill="FFFFFF"/>
        </w:rPr>
        <w:t>105,108,</w:t>
      </w:r>
      <w:r w:rsidR="00087C63" w:rsidRPr="00882B4B">
        <w:rPr>
          <w:rFonts w:ascii="Times New Roman" w:hAnsi="Times New Roman" w:cs="Times New Roman"/>
          <w:color w:val="auto"/>
          <w:sz w:val="28"/>
          <w:szCs w:val="28"/>
          <w:u w:color="FF00FF"/>
          <w:shd w:val="clear" w:color="auto" w:fill="FFFFFF"/>
        </w:rPr>
        <w:t>110,</w:t>
      </w:r>
      <w:r w:rsidR="000D23F2" w:rsidRPr="00882B4B">
        <w:rPr>
          <w:rFonts w:ascii="Times New Roman" w:hAnsi="Times New Roman" w:cs="Times New Roman"/>
          <w:color w:val="auto"/>
          <w:sz w:val="28"/>
          <w:szCs w:val="28"/>
          <w:u w:color="FF00FF"/>
          <w:shd w:val="clear" w:color="auto" w:fill="FFFFFF"/>
        </w:rPr>
        <w:t>111</w:t>
      </w:r>
      <w:r w:rsidR="000D23F2" w:rsidRPr="00882B4B">
        <w:rPr>
          <w:rFonts w:ascii="Times New Roman" w:hAnsi="Times New Roman" w:cs="Times New Roman"/>
          <w:color w:val="auto"/>
          <w:sz w:val="28"/>
          <w:szCs w:val="28"/>
          <w:u w:color="000000"/>
          <w:shd w:val="clear" w:color="auto" w:fill="FEFFFF"/>
        </w:rPr>
        <w:t>]</w:t>
      </w:r>
      <w:r w:rsidR="000D23F2" w:rsidRPr="00882B4B">
        <w:rPr>
          <w:rFonts w:ascii="Times New Roman" w:hAnsi="Times New Roman" w:cs="Times New Roman"/>
          <w:color w:val="auto"/>
          <w:sz w:val="28"/>
          <w:szCs w:val="28"/>
          <w:u w:color="000000"/>
        </w:rPr>
        <w:t xml:space="preserve">. </w:t>
      </w:r>
    </w:p>
    <w:p w14:paraId="4792E61F" w14:textId="548B3833" w:rsidR="00E076D1" w:rsidRPr="00882B4B" w:rsidRDefault="00B41DA2" w:rsidP="005F013B">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lastRenderedPageBreak/>
        <w:t xml:space="preserve">Полностью не решены вопросы </w:t>
      </w:r>
      <w:r w:rsidR="000D23F2" w:rsidRPr="00882B4B">
        <w:rPr>
          <w:rFonts w:ascii="Times New Roman" w:hAnsi="Times New Roman" w:cs="Times New Roman"/>
          <w:color w:val="auto"/>
          <w:sz w:val="28"/>
          <w:szCs w:val="28"/>
          <w:u w:color="000000"/>
        </w:rPr>
        <w:t xml:space="preserve">диагностики, клинической манифестации, оценки степени тяжести, определения сроков развития печеночной недостаточности, её главных прогностических критериев, а также роль компенсаторных механизмов печени при внепеченочном </w:t>
      </w:r>
      <w:r w:rsidR="000D23F2" w:rsidRPr="00882B4B">
        <w:rPr>
          <w:rFonts w:ascii="Times New Roman" w:hAnsi="Times New Roman" w:cs="Times New Roman"/>
          <w:color w:val="auto"/>
          <w:sz w:val="28"/>
          <w:szCs w:val="28"/>
          <w:u w:color="000000"/>
          <w:shd w:val="clear" w:color="auto" w:fill="FFFFFF"/>
        </w:rPr>
        <w:t>холестазе [</w:t>
      </w:r>
      <w:r w:rsidR="000D23F2" w:rsidRPr="00882B4B">
        <w:rPr>
          <w:rFonts w:ascii="Times New Roman" w:hAnsi="Times New Roman" w:cs="Times New Roman"/>
          <w:color w:val="auto"/>
          <w:sz w:val="28"/>
          <w:szCs w:val="28"/>
          <w:u w:color="FF00FF"/>
          <w:shd w:val="clear" w:color="auto" w:fill="FFFFFF"/>
        </w:rPr>
        <w:t>100,104,107,</w:t>
      </w:r>
      <w:r w:rsidR="00087C63" w:rsidRPr="00882B4B">
        <w:rPr>
          <w:rFonts w:ascii="Times New Roman" w:hAnsi="Times New Roman" w:cs="Times New Roman"/>
          <w:color w:val="auto"/>
          <w:sz w:val="28"/>
          <w:szCs w:val="28"/>
          <w:u w:color="FF00FF"/>
          <w:shd w:val="clear" w:color="auto" w:fill="FFFFFF"/>
        </w:rPr>
        <w:t>110,</w:t>
      </w:r>
      <w:r w:rsidR="000D23F2" w:rsidRPr="00882B4B">
        <w:rPr>
          <w:rFonts w:ascii="Times New Roman" w:hAnsi="Times New Roman" w:cs="Times New Roman"/>
          <w:color w:val="auto"/>
          <w:sz w:val="28"/>
          <w:szCs w:val="28"/>
          <w:u w:color="FF00FF"/>
          <w:shd w:val="clear" w:color="auto" w:fill="FFFFFF"/>
        </w:rPr>
        <w:t>115</w:t>
      </w:r>
      <w:r w:rsidR="000D23F2" w:rsidRPr="00882B4B">
        <w:rPr>
          <w:rFonts w:ascii="Times New Roman" w:hAnsi="Times New Roman" w:cs="Times New Roman"/>
          <w:color w:val="auto"/>
          <w:sz w:val="28"/>
          <w:szCs w:val="28"/>
          <w:u w:color="000000"/>
          <w:shd w:val="clear" w:color="auto" w:fill="FEFFFF"/>
        </w:rPr>
        <w:t>]</w:t>
      </w:r>
      <w:r w:rsidR="000D23F2" w:rsidRPr="00882B4B">
        <w:rPr>
          <w:rFonts w:ascii="Times New Roman" w:hAnsi="Times New Roman" w:cs="Times New Roman"/>
          <w:color w:val="auto"/>
          <w:sz w:val="28"/>
          <w:szCs w:val="28"/>
          <w:u w:color="000000"/>
        </w:rPr>
        <w:t>.</w:t>
      </w:r>
    </w:p>
    <w:p w14:paraId="69930CA6" w14:textId="77777777" w:rsidR="00E076D1" w:rsidRPr="00882B4B" w:rsidRDefault="000D23F2" w:rsidP="005F013B">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Как известно у больных с механической желтухой как опухолевого, так и доброкачественного происхождения достоверно чаще наблюдаются послеоперационные осложнения, при этом имеет место высокая летальность. Причинами этого являются высокий уровень билирубина, желчных кислот в сыворотке крови, низкий нутритивный статус, системная и/или портальная эндотоксемия с развитием почечной и полиорганной недостаточности. До настоящего времени нет простой классификации, которая бы отражала тяжесть МЖ и обусловленный ею выбор метода </w:t>
      </w:r>
      <w:r w:rsidRPr="00882B4B">
        <w:rPr>
          <w:rFonts w:ascii="Times New Roman" w:hAnsi="Times New Roman" w:cs="Times New Roman"/>
          <w:color w:val="auto"/>
          <w:sz w:val="28"/>
          <w:szCs w:val="28"/>
          <w:u w:color="000000"/>
          <w:shd w:val="clear" w:color="auto" w:fill="FFFFFF"/>
        </w:rPr>
        <w:t>лечения [</w:t>
      </w:r>
      <w:r w:rsidRPr="00882B4B">
        <w:rPr>
          <w:rFonts w:ascii="Times New Roman" w:hAnsi="Times New Roman" w:cs="Times New Roman"/>
          <w:color w:val="auto"/>
          <w:sz w:val="28"/>
          <w:szCs w:val="28"/>
          <w:u w:color="FF00FF"/>
          <w:shd w:val="clear" w:color="auto" w:fill="FFFFFF"/>
        </w:rPr>
        <w:t>115-118</w:t>
      </w:r>
      <w:r w:rsidRPr="00882B4B">
        <w:rPr>
          <w:rFonts w:ascii="Times New Roman" w:hAnsi="Times New Roman" w:cs="Times New Roman"/>
          <w:color w:val="auto"/>
          <w:sz w:val="28"/>
          <w:szCs w:val="28"/>
          <w:u w:color="000000"/>
        </w:rPr>
        <w:t>]</w:t>
      </w:r>
      <w:r w:rsidRPr="00882B4B">
        <w:rPr>
          <w:rFonts w:ascii="Times New Roman" w:hAnsi="Times New Roman" w:cs="Times New Roman"/>
          <w:color w:val="auto"/>
          <w:sz w:val="28"/>
          <w:szCs w:val="28"/>
          <w:u w:color="000000"/>
          <w:shd w:val="clear" w:color="auto" w:fill="FEFFFF"/>
        </w:rPr>
        <w:t xml:space="preserve">. </w:t>
      </w:r>
    </w:p>
    <w:p w14:paraId="495930E5" w14:textId="4767B09B" w:rsidR="00E076D1" w:rsidRPr="00882B4B" w:rsidRDefault="000D23F2" w:rsidP="005F013B">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Различными авторами предложено множество оригинальных классификаций механический желтухи, однако</w:t>
      </w:r>
      <w:r w:rsidR="001717D7" w:rsidRPr="00882B4B">
        <w:rPr>
          <w:rFonts w:ascii="Times New Roman" w:hAnsi="Times New Roman" w:cs="Times New Roman"/>
          <w:color w:val="auto"/>
          <w:sz w:val="28"/>
          <w:szCs w:val="28"/>
          <w:u w:color="000000"/>
        </w:rPr>
        <w:t xml:space="preserve"> нет </w:t>
      </w:r>
      <w:r w:rsidRPr="00882B4B">
        <w:rPr>
          <w:rFonts w:ascii="Times New Roman" w:hAnsi="Times New Roman" w:cs="Times New Roman"/>
          <w:color w:val="auto"/>
          <w:sz w:val="28"/>
          <w:szCs w:val="28"/>
          <w:u w:color="000000"/>
        </w:rPr>
        <w:t xml:space="preserve">общепринятой. </w:t>
      </w:r>
      <w:r w:rsidR="001717D7" w:rsidRPr="00882B4B">
        <w:rPr>
          <w:rFonts w:ascii="Times New Roman" w:hAnsi="Times New Roman" w:cs="Times New Roman"/>
          <w:color w:val="auto"/>
          <w:sz w:val="28"/>
          <w:szCs w:val="28"/>
          <w:u w:color="000000"/>
        </w:rPr>
        <w:t xml:space="preserve">Во многих из них </w:t>
      </w:r>
      <w:r w:rsidRPr="00882B4B">
        <w:rPr>
          <w:rFonts w:ascii="Times New Roman" w:hAnsi="Times New Roman" w:cs="Times New Roman"/>
          <w:color w:val="auto"/>
          <w:sz w:val="28"/>
          <w:szCs w:val="28"/>
          <w:u w:color="000000"/>
        </w:rPr>
        <w:t xml:space="preserve">тяжесть МЖ </w:t>
      </w:r>
      <w:r w:rsidR="001717D7" w:rsidRPr="00882B4B">
        <w:rPr>
          <w:rFonts w:ascii="Times New Roman" w:hAnsi="Times New Roman" w:cs="Times New Roman"/>
          <w:color w:val="auto"/>
          <w:sz w:val="28"/>
          <w:szCs w:val="28"/>
          <w:u w:color="000000"/>
        </w:rPr>
        <w:t>коррелируют</w:t>
      </w:r>
      <w:r w:rsidRPr="00882B4B">
        <w:rPr>
          <w:rFonts w:ascii="Times New Roman" w:hAnsi="Times New Roman" w:cs="Times New Roman"/>
          <w:color w:val="auto"/>
          <w:sz w:val="28"/>
          <w:szCs w:val="28"/>
          <w:u w:color="000000"/>
        </w:rPr>
        <w:t xml:space="preserve"> с различным уровнем билирубина</w:t>
      </w:r>
      <w:r w:rsidR="001717D7" w:rsidRPr="00882B4B">
        <w:rPr>
          <w:rFonts w:ascii="Times New Roman" w:hAnsi="Times New Roman" w:cs="Times New Roman"/>
          <w:color w:val="auto"/>
          <w:sz w:val="28"/>
          <w:szCs w:val="28"/>
          <w:u w:color="000000"/>
        </w:rPr>
        <w:t>.</w:t>
      </w:r>
      <w:r w:rsidRPr="00882B4B">
        <w:rPr>
          <w:rFonts w:ascii="Times New Roman" w:hAnsi="Times New Roman" w:cs="Times New Roman"/>
          <w:color w:val="auto"/>
          <w:sz w:val="28"/>
          <w:szCs w:val="28"/>
          <w:u w:color="000000"/>
        </w:rPr>
        <w:t xml:space="preserve"> </w:t>
      </w:r>
      <w:r w:rsidR="001717D7" w:rsidRPr="00882B4B">
        <w:rPr>
          <w:rFonts w:ascii="Times New Roman" w:hAnsi="Times New Roman" w:cs="Times New Roman"/>
          <w:color w:val="auto"/>
          <w:sz w:val="28"/>
          <w:szCs w:val="28"/>
          <w:u w:color="000000"/>
        </w:rPr>
        <w:t>Литературные данные свидетельствую, что билирубинемия</w:t>
      </w:r>
      <w:r w:rsidRPr="00882B4B">
        <w:rPr>
          <w:rFonts w:ascii="Times New Roman" w:hAnsi="Times New Roman" w:cs="Times New Roman"/>
          <w:color w:val="auto"/>
          <w:sz w:val="28"/>
          <w:szCs w:val="28"/>
          <w:u w:color="000000"/>
        </w:rPr>
        <w:t xml:space="preserve"> является важным маркером, однако </w:t>
      </w:r>
      <w:r w:rsidR="001717D7" w:rsidRPr="00882B4B">
        <w:rPr>
          <w:rFonts w:ascii="Times New Roman" w:hAnsi="Times New Roman" w:cs="Times New Roman"/>
          <w:color w:val="auto"/>
          <w:sz w:val="28"/>
          <w:szCs w:val="28"/>
          <w:u w:color="000000"/>
        </w:rPr>
        <w:t xml:space="preserve">оценка тяжести возникающих изменений в результате холестаза оказывается </w:t>
      </w:r>
      <w:r w:rsidRPr="00882B4B">
        <w:rPr>
          <w:rFonts w:ascii="Times New Roman" w:hAnsi="Times New Roman" w:cs="Times New Roman"/>
          <w:color w:val="auto"/>
          <w:sz w:val="28"/>
          <w:szCs w:val="28"/>
          <w:u w:color="000000"/>
        </w:rPr>
        <w:t>недостаточ</w:t>
      </w:r>
      <w:r w:rsidR="001717D7" w:rsidRPr="00882B4B">
        <w:rPr>
          <w:rFonts w:ascii="Times New Roman" w:hAnsi="Times New Roman" w:cs="Times New Roman"/>
          <w:color w:val="auto"/>
          <w:sz w:val="28"/>
          <w:szCs w:val="28"/>
          <w:u w:color="000000"/>
        </w:rPr>
        <w:t xml:space="preserve">ным </w:t>
      </w:r>
      <w:r w:rsidRPr="00882B4B">
        <w:rPr>
          <w:rFonts w:ascii="Times New Roman" w:hAnsi="Times New Roman" w:cs="Times New Roman"/>
          <w:color w:val="auto"/>
          <w:sz w:val="28"/>
          <w:szCs w:val="28"/>
          <w:u w:color="000000"/>
          <w:shd w:val="clear" w:color="auto" w:fill="FFFFFF"/>
        </w:rPr>
        <w:t>[</w:t>
      </w:r>
      <w:r w:rsidRPr="00882B4B">
        <w:rPr>
          <w:rFonts w:ascii="Times New Roman" w:hAnsi="Times New Roman" w:cs="Times New Roman"/>
          <w:color w:val="auto"/>
          <w:sz w:val="28"/>
          <w:szCs w:val="28"/>
          <w:u w:color="FF00FF"/>
          <w:shd w:val="clear" w:color="auto" w:fill="FFFFFF"/>
        </w:rPr>
        <w:t>116-119</w:t>
      </w:r>
      <w:r w:rsidRPr="00882B4B">
        <w:rPr>
          <w:rFonts w:ascii="Times New Roman" w:hAnsi="Times New Roman" w:cs="Times New Roman"/>
          <w:color w:val="auto"/>
          <w:sz w:val="28"/>
          <w:szCs w:val="28"/>
          <w:u w:color="000000"/>
        </w:rPr>
        <w:t>].</w:t>
      </w:r>
    </w:p>
    <w:p w14:paraId="7DB58CF1" w14:textId="77777777" w:rsidR="00E076D1" w:rsidRPr="00882B4B" w:rsidRDefault="000D23F2" w:rsidP="005F013B">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В основе классификаций механической желтухи (МЖ) лежат различные принципы: патофизиологический, анатомический, биохимический, клинический, накоплен большой практический и </w:t>
      </w:r>
      <w:r w:rsidRPr="00882B4B">
        <w:rPr>
          <w:rFonts w:ascii="Times New Roman" w:hAnsi="Times New Roman" w:cs="Times New Roman"/>
          <w:color w:val="auto"/>
          <w:sz w:val="28"/>
          <w:szCs w:val="28"/>
          <w:u w:color="000000"/>
          <w:shd w:val="clear" w:color="auto" w:fill="FFFFFF"/>
        </w:rPr>
        <w:t>теоретический материал [</w:t>
      </w:r>
      <w:r w:rsidRPr="00882B4B">
        <w:rPr>
          <w:rFonts w:ascii="Times New Roman" w:hAnsi="Times New Roman" w:cs="Times New Roman"/>
          <w:color w:val="auto"/>
          <w:sz w:val="28"/>
          <w:szCs w:val="28"/>
          <w:u w:color="FF00FF"/>
          <w:shd w:val="clear" w:color="auto" w:fill="FFFFFF"/>
        </w:rPr>
        <w:t>116,118,119</w:t>
      </w:r>
      <w:r w:rsidRPr="00882B4B">
        <w:rPr>
          <w:rFonts w:ascii="Times New Roman" w:hAnsi="Times New Roman" w:cs="Times New Roman"/>
          <w:color w:val="auto"/>
          <w:sz w:val="28"/>
          <w:szCs w:val="28"/>
          <w:u w:color="000000"/>
          <w:shd w:val="clear" w:color="auto" w:fill="FFFFFF"/>
        </w:rPr>
        <w:t>]. Ни одна из применяемых классификаций в полной мере не позволяет</w:t>
      </w:r>
      <w:r w:rsidRPr="00882B4B">
        <w:rPr>
          <w:rFonts w:ascii="Times New Roman" w:hAnsi="Times New Roman" w:cs="Times New Roman"/>
          <w:color w:val="auto"/>
          <w:sz w:val="28"/>
          <w:szCs w:val="28"/>
          <w:u w:color="000000"/>
        </w:rPr>
        <w:t xml:space="preserve"> получить полную информацию о функциональном состоянии гепатоцита.</w:t>
      </w:r>
    </w:p>
    <w:p w14:paraId="38ECEBE4" w14:textId="564F6E1D" w:rsidR="00E076D1" w:rsidRPr="00882B4B" w:rsidRDefault="001717D7" w:rsidP="005F013B">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Учеными </w:t>
      </w:r>
      <w:r w:rsidR="000D23F2" w:rsidRPr="00882B4B">
        <w:rPr>
          <w:rFonts w:ascii="Times New Roman" w:hAnsi="Times New Roman" w:cs="Times New Roman"/>
          <w:color w:val="auto"/>
          <w:sz w:val="28"/>
          <w:szCs w:val="28"/>
          <w:u w:color="000000"/>
        </w:rPr>
        <w:t>В.В Виноградов</w:t>
      </w:r>
      <w:r w:rsidRPr="00882B4B">
        <w:rPr>
          <w:rFonts w:ascii="Times New Roman" w:hAnsi="Times New Roman" w:cs="Times New Roman"/>
          <w:color w:val="auto"/>
          <w:sz w:val="28"/>
          <w:szCs w:val="28"/>
          <w:u w:color="000000"/>
        </w:rPr>
        <w:t>ым</w:t>
      </w:r>
      <w:r w:rsidR="000D23F2" w:rsidRPr="00882B4B">
        <w:rPr>
          <w:rFonts w:ascii="Times New Roman" w:hAnsi="Times New Roman" w:cs="Times New Roman"/>
          <w:color w:val="auto"/>
          <w:sz w:val="28"/>
          <w:szCs w:val="28"/>
          <w:u w:color="000000"/>
        </w:rPr>
        <w:t xml:space="preserve"> и В.Н. Корнеев</w:t>
      </w:r>
      <w:r w:rsidRPr="00882B4B">
        <w:rPr>
          <w:rFonts w:ascii="Times New Roman" w:hAnsi="Times New Roman" w:cs="Times New Roman"/>
          <w:color w:val="auto"/>
          <w:sz w:val="28"/>
          <w:szCs w:val="28"/>
          <w:u w:color="000000"/>
        </w:rPr>
        <w:t>ым в 1971году предложено</w:t>
      </w:r>
      <w:r w:rsidR="000D23F2" w:rsidRPr="00882B4B">
        <w:rPr>
          <w:rFonts w:ascii="Times New Roman" w:hAnsi="Times New Roman" w:cs="Times New Roman"/>
          <w:color w:val="auto"/>
          <w:sz w:val="28"/>
          <w:szCs w:val="28"/>
          <w:u w:color="000000"/>
        </w:rPr>
        <w:t xml:space="preserve"> </w:t>
      </w:r>
      <w:r w:rsidRPr="00882B4B">
        <w:rPr>
          <w:rFonts w:ascii="Times New Roman" w:hAnsi="Times New Roman" w:cs="Times New Roman"/>
          <w:color w:val="auto"/>
          <w:sz w:val="28"/>
          <w:szCs w:val="28"/>
          <w:u w:color="000000"/>
        </w:rPr>
        <w:t>разделение</w:t>
      </w:r>
      <w:r w:rsidR="000D23F2" w:rsidRPr="00882B4B">
        <w:rPr>
          <w:rFonts w:ascii="Times New Roman" w:hAnsi="Times New Roman" w:cs="Times New Roman"/>
          <w:color w:val="auto"/>
          <w:sz w:val="28"/>
          <w:szCs w:val="28"/>
          <w:u w:color="000000"/>
        </w:rPr>
        <w:t xml:space="preserve"> желчной гипертензии</w:t>
      </w:r>
      <w:r w:rsidRPr="00882B4B">
        <w:rPr>
          <w:rFonts w:ascii="Times New Roman" w:hAnsi="Times New Roman" w:cs="Times New Roman"/>
          <w:color w:val="auto"/>
          <w:sz w:val="28"/>
          <w:szCs w:val="28"/>
          <w:u w:color="000000"/>
        </w:rPr>
        <w:t xml:space="preserve"> на три степени</w:t>
      </w:r>
      <w:r w:rsidR="000D23F2" w:rsidRPr="00882B4B">
        <w:rPr>
          <w:rFonts w:ascii="Times New Roman" w:hAnsi="Times New Roman" w:cs="Times New Roman"/>
          <w:color w:val="auto"/>
          <w:sz w:val="28"/>
          <w:szCs w:val="28"/>
          <w:u w:color="000000"/>
        </w:rPr>
        <w:t xml:space="preserve">, </w:t>
      </w:r>
      <w:r w:rsidRPr="00882B4B">
        <w:rPr>
          <w:rFonts w:ascii="Times New Roman" w:hAnsi="Times New Roman" w:cs="Times New Roman"/>
          <w:color w:val="auto"/>
          <w:sz w:val="28"/>
          <w:szCs w:val="28"/>
          <w:u w:color="000000"/>
        </w:rPr>
        <w:t>коррелирующие</w:t>
      </w:r>
      <w:r w:rsidR="000D23F2" w:rsidRPr="00882B4B">
        <w:rPr>
          <w:rFonts w:ascii="Times New Roman" w:hAnsi="Times New Roman" w:cs="Times New Roman"/>
          <w:color w:val="auto"/>
          <w:sz w:val="28"/>
          <w:szCs w:val="28"/>
          <w:u w:color="000000"/>
        </w:rPr>
        <w:t xml:space="preserve"> с уровнем билирубин</w:t>
      </w:r>
      <w:r w:rsidRPr="00882B4B">
        <w:rPr>
          <w:rFonts w:ascii="Times New Roman" w:hAnsi="Times New Roman" w:cs="Times New Roman"/>
          <w:color w:val="auto"/>
          <w:sz w:val="28"/>
          <w:szCs w:val="28"/>
          <w:u w:color="000000"/>
        </w:rPr>
        <w:t>а в крови</w:t>
      </w:r>
      <w:r w:rsidR="000D23F2" w:rsidRPr="00882B4B">
        <w:rPr>
          <w:rFonts w:ascii="Times New Roman" w:hAnsi="Times New Roman" w:cs="Times New Roman"/>
          <w:color w:val="auto"/>
          <w:sz w:val="28"/>
          <w:szCs w:val="28"/>
          <w:u w:color="000000"/>
        </w:rPr>
        <w:t>, длительностью желтухи и полиорганн</w:t>
      </w:r>
      <w:r w:rsidRPr="00882B4B">
        <w:rPr>
          <w:rFonts w:ascii="Times New Roman" w:hAnsi="Times New Roman" w:cs="Times New Roman"/>
          <w:color w:val="auto"/>
          <w:sz w:val="28"/>
          <w:szCs w:val="28"/>
          <w:u w:color="000000"/>
        </w:rPr>
        <w:t>ой</w:t>
      </w:r>
      <w:r w:rsidR="000D23F2" w:rsidRPr="00882B4B">
        <w:rPr>
          <w:rFonts w:ascii="Times New Roman" w:hAnsi="Times New Roman" w:cs="Times New Roman"/>
          <w:color w:val="auto"/>
          <w:sz w:val="28"/>
          <w:szCs w:val="28"/>
          <w:u w:color="000000"/>
        </w:rPr>
        <w:t xml:space="preserve"> </w:t>
      </w:r>
      <w:r w:rsidRPr="00882B4B">
        <w:rPr>
          <w:rFonts w:ascii="Times New Roman" w:hAnsi="Times New Roman" w:cs="Times New Roman"/>
          <w:color w:val="auto"/>
          <w:sz w:val="28"/>
          <w:szCs w:val="28"/>
          <w:u w:color="000000"/>
        </w:rPr>
        <w:t>дисфункцией</w:t>
      </w:r>
      <w:r w:rsidR="000D23F2" w:rsidRPr="00882B4B">
        <w:rPr>
          <w:rFonts w:ascii="Times New Roman" w:hAnsi="Times New Roman" w:cs="Times New Roman"/>
          <w:color w:val="auto"/>
          <w:sz w:val="28"/>
          <w:szCs w:val="28"/>
          <w:u w:color="000000"/>
        </w:rPr>
        <w:t xml:space="preserve"> </w:t>
      </w:r>
      <w:r w:rsidR="000D23F2" w:rsidRPr="00882B4B">
        <w:rPr>
          <w:rFonts w:ascii="Times New Roman" w:hAnsi="Times New Roman" w:cs="Times New Roman"/>
          <w:color w:val="auto"/>
          <w:sz w:val="28"/>
          <w:szCs w:val="28"/>
          <w:u w:color="000000"/>
          <w:shd w:val="clear" w:color="auto" w:fill="FFFFFF"/>
        </w:rPr>
        <w:t>[</w:t>
      </w:r>
      <w:r w:rsidR="000D23F2" w:rsidRPr="00882B4B">
        <w:rPr>
          <w:rFonts w:ascii="Times New Roman" w:hAnsi="Times New Roman" w:cs="Times New Roman"/>
          <w:color w:val="auto"/>
          <w:sz w:val="28"/>
          <w:szCs w:val="28"/>
          <w:u w:color="FF00FF"/>
          <w:shd w:val="clear" w:color="auto" w:fill="FFFFFF"/>
        </w:rPr>
        <w:t>120,121</w:t>
      </w:r>
      <w:r w:rsidR="000D23F2" w:rsidRPr="00882B4B">
        <w:rPr>
          <w:rFonts w:ascii="Times New Roman" w:hAnsi="Times New Roman" w:cs="Times New Roman"/>
          <w:color w:val="auto"/>
          <w:sz w:val="28"/>
          <w:szCs w:val="28"/>
          <w:u w:color="000000"/>
        </w:rPr>
        <w:t>].</w:t>
      </w:r>
    </w:p>
    <w:p w14:paraId="74226ADB" w14:textId="5F6B7615" w:rsidR="00E076D1" w:rsidRPr="00882B4B" w:rsidRDefault="000D23F2" w:rsidP="005F013B">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Многие ученые пытались определить влияние желтухи на функциональное состояние печени и уровня билирубина на тяжесть состояния больного. Предложено большое количество классификаций для определения степени тяжести больного с механической желтухой, так П.Н. Напалков и Н.Н. Артемьева (1973) разработали классификацию для определения тяжести состояния больного, согласно которой выделяется 5 стадий механической желтухи. Учитывается длительность желтухи, уровень билирубина, изменения основных печеночных функций: белковые фракции, тимоловая и сулемовая пробы, остаточный азот, мочевина </w:t>
      </w:r>
      <w:r w:rsidRPr="00882B4B">
        <w:rPr>
          <w:rFonts w:ascii="Times New Roman" w:hAnsi="Times New Roman" w:cs="Times New Roman"/>
          <w:color w:val="auto"/>
          <w:sz w:val="28"/>
          <w:szCs w:val="28"/>
          <w:u w:color="000000"/>
          <w:shd w:val="clear" w:color="auto" w:fill="FFFFFF"/>
        </w:rPr>
        <w:t>крови</w:t>
      </w:r>
      <w:r w:rsidR="00146FA0" w:rsidRPr="00882B4B">
        <w:rPr>
          <w:rFonts w:ascii="Times New Roman" w:hAnsi="Times New Roman" w:cs="Times New Roman"/>
          <w:color w:val="auto"/>
          <w:sz w:val="28"/>
          <w:szCs w:val="28"/>
          <w:u w:color="000000"/>
          <w:shd w:val="clear" w:color="auto" w:fill="FFFFFF"/>
        </w:rPr>
        <w:t xml:space="preserve"> </w:t>
      </w:r>
      <w:r w:rsidRPr="00882B4B">
        <w:rPr>
          <w:rFonts w:ascii="Times New Roman" w:hAnsi="Times New Roman" w:cs="Times New Roman"/>
          <w:color w:val="auto"/>
          <w:sz w:val="28"/>
          <w:szCs w:val="28"/>
          <w:u w:color="000000"/>
          <w:shd w:val="clear" w:color="auto" w:fill="FFFFFF"/>
        </w:rPr>
        <w:t>[</w:t>
      </w:r>
      <w:r w:rsidRPr="00882B4B">
        <w:rPr>
          <w:rFonts w:ascii="Times New Roman" w:hAnsi="Times New Roman" w:cs="Times New Roman"/>
          <w:color w:val="auto"/>
          <w:sz w:val="28"/>
          <w:szCs w:val="28"/>
          <w:u w:color="FF00FF"/>
          <w:shd w:val="clear" w:color="auto" w:fill="FFFFFF"/>
        </w:rPr>
        <w:t>122</w:t>
      </w:r>
      <w:r w:rsidR="00087C63" w:rsidRPr="00882B4B">
        <w:rPr>
          <w:rFonts w:ascii="Times New Roman" w:hAnsi="Times New Roman" w:cs="Times New Roman"/>
          <w:color w:val="auto"/>
          <w:sz w:val="28"/>
          <w:szCs w:val="28"/>
          <w:u w:color="FF00FF"/>
          <w:shd w:val="clear" w:color="auto" w:fill="FFFFFF"/>
        </w:rPr>
        <w:t>-124</w:t>
      </w:r>
      <w:r w:rsidRPr="00882B4B">
        <w:rPr>
          <w:rFonts w:ascii="Times New Roman" w:hAnsi="Times New Roman" w:cs="Times New Roman"/>
          <w:color w:val="auto"/>
          <w:sz w:val="28"/>
          <w:szCs w:val="28"/>
          <w:u w:color="FF00FF"/>
          <w:shd w:val="clear" w:color="auto" w:fill="FFFFFF"/>
        </w:rPr>
        <w:t>]</w:t>
      </w:r>
      <w:r w:rsidRPr="00882B4B">
        <w:rPr>
          <w:rFonts w:ascii="Times New Roman" w:hAnsi="Times New Roman" w:cs="Times New Roman"/>
          <w:color w:val="auto"/>
          <w:sz w:val="28"/>
          <w:szCs w:val="28"/>
          <w:u w:color="000000"/>
          <w:shd w:val="clear" w:color="auto" w:fill="FFFFFF"/>
        </w:rPr>
        <w:t>.</w:t>
      </w:r>
    </w:p>
    <w:p w14:paraId="676A5C60" w14:textId="77777777" w:rsidR="00E076D1" w:rsidRPr="00882B4B" w:rsidRDefault="000D23F2" w:rsidP="005F013B">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Поскольку механическая желтуха вызывает тяжелые гемодинамические, метаболические, коагуляционные и иммунные изменения организма, приводящие к функциональным и морфологическим нарушениям печени и других жизненно важных органов поиск методов оценки степени тяжести больного, интенсивно </w:t>
      </w:r>
      <w:r w:rsidRPr="00882B4B">
        <w:rPr>
          <w:rFonts w:ascii="Times New Roman" w:hAnsi="Times New Roman" w:cs="Times New Roman"/>
          <w:color w:val="auto"/>
          <w:sz w:val="28"/>
          <w:szCs w:val="28"/>
          <w:u w:color="000000"/>
          <w:shd w:val="clear" w:color="auto" w:fill="FFFFFF"/>
        </w:rPr>
        <w:t>продолжается [</w:t>
      </w:r>
      <w:r w:rsidRPr="00882B4B">
        <w:rPr>
          <w:rFonts w:ascii="Times New Roman" w:hAnsi="Times New Roman" w:cs="Times New Roman"/>
          <w:color w:val="auto"/>
          <w:sz w:val="28"/>
          <w:szCs w:val="28"/>
          <w:u w:color="FF00FF"/>
          <w:shd w:val="clear" w:color="auto" w:fill="FFFFFF"/>
        </w:rPr>
        <w:t>123-125</w:t>
      </w:r>
      <w:r w:rsidRPr="00882B4B">
        <w:rPr>
          <w:rFonts w:ascii="Times New Roman" w:hAnsi="Times New Roman" w:cs="Times New Roman"/>
          <w:color w:val="auto"/>
          <w:sz w:val="28"/>
          <w:szCs w:val="28"/>
          <w:u w:color="000000"/>
          <w:shd w:val="clear" w:color="auto" w:fill="FFFFFF"/>
        </w:rPr>
        <w:t>]</w:t>
      </w:r>
      <w:r w:rsidRPr="00882B4B">
        <w:rPr>
          <w:rFonts w:ascii="Times New Roman" w:hAnsi="Times New Roman" w:cs="Times New Roman"/>
          <w:color w:val="auto"/>
          <w:sz w:val="28"/>
          <w:szCs w:val="28"/>
          <w:u w:color="000000"/>
        </w:rPr>
        <w:t>.</w:t>
      </w:r>
    </w:p>
    <w:p w14:paraId="7666C2C9" w14:textId="409B0AEE" w:rsidR="00E076D1" w:rsidRPr="00882B4B" w:rsidRDefault="000D23F2" w:rsidP="005F013B">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lastRenderedPageBreak/>
        <w:t xml:space="preserve">С. Г. Шаповальянц с соавторами (1992) проводили комплексную оценку степени тяжести больных с механической желтухой при помощи сопоставления данных радиогепатографии с показателями уровня интоксикации по тесту молекул средней массы и биохимическими параметрами, что позволило выявить достоверные различия ряда количественных показателей в зависимости от степени тяжести желтухи. По результатам исследования для оценки степени тяжести рекомендовано использование показателей клиренса крови, времени максимального накопления радиофармпрепарата в печени, индекса ретенции печени и теста молекул средней массы. Но этот метод дорог и не может быть использован в районных </w:t>
      </w:r>
      <w:r w:rsidRPr="00882B4B">
        <w:rPr>
          <w:rFonts w:ascii="Times New Roman" w:hAnsi="Times New Roman" w:cs="Times New Roman"/>
          <w:color w:val="auto"/>
          <w:sz w:val="28"/>
          <w:szCs w:val="28"/>
          <w:u w:color="000000"/>
          <w:shd w:val="clear" w:color="auto" w:fill="FFFFFF"/>
        </w:rPr>
        <w:t>больницах [</w:t>
      </w:r>
      <w:r w:rsidRPr="00882B4B">
        <w:rPr>
          <w:rFonts w:ascii="Times New Roman" w:hAnsi="Times New Roman" w:cs="Times New Roman"/>
          <w:color w:val="auto"/>
          <w:sz w:val="28"/>
          <w:szCs w:val="28"/>
          <w:u w:color="FF00FF"/>
          <w:shd w:val="clear" w:color="auto" w:fill="FFFFFF"/>
        </w:rPr>
        <w:t>95</w:t>
      </w:r>
      <w:r w:rsidR="003B2DA2" w:rsidRPr="00882B4B">
        <w:rPr>
          <w:rFonts w:ascii="Times New Roman" w:hAnsi="Times New Roman" w:cs="Times New Roman"/>
          <w:color w:val="auto"/>
          <w:sz w:val="28"/>
          <w:szCs w:val="28"/>
          <w:u w:color="FF00FF"/>
          <w:shd w:val="clear" w:color="auto" w:fill="FFFFFF"/>
        </w:rPr>
        <w:t>,123,124</w:t>
      </w:r>
      <w:r w:rsidRPr="00882B4B">
        <w:rPr>
          <w:rFonts w:ascii="Times New Roman" w:hAnsi="Times New Roman" w:cs="Times New Roman"/>
          <w:color w:val="auto"/>
          <w:sz w:val="28"/>
          <w:szCs w:val="28"/>
          <w:u w:color="000000"/>
        </w:rPr>
        <w:t>].</w:t>
      </w:r>
    </w:p>
    <w:p w14:paraId="723F11A8" w14:textId="6273FA89" w:rsidR="00E076D1" w:rsidRPr="00882B4B" w:rsidRDefault="001E6C8C" w:rsidP="005F013B">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Данные радиологических</w:t>
      </w:r>
      <w:r w:rsidR="000D23F2" w:rsidRPr="00882B4B">
        <w:rPr>
          <w:rFonts w:ascii="Times New Roman" w:hAnsi="Times New Roman" w:cs="Times New Roman"/>
          <w:color w:val="auto"/>
          <w:sz w:val="28"/>
          <w:szCs w:val="28"/>
          <w:u w:color="000000"/>
        </w:rPr>
        <w:t xml:space="preserve"> исследовани</w:t>
      </w:r>
      <w:r w:rsidRPr="00882B4B">
        <w:rPr>
          <w:rFonts w:ascii="Times New Roman" w:hAnsi="Times New Roman" w:cs="Times New Roman"/>
          <w:color w:val="auto"/>
          <w:sz w:val="28"/>
          <w:szCs w:val="28"/>
          <w:u w:color="000000"/>
        </w:rPr>
        <w:t>й</w:t>
      </w:r>
      <w:r w:rsidR="000D23F2" w:rsidRPr="00882B4B">
        <w:rPr>
          <w:rFonts w:ascii="Times New Roman" w:hAnsi="Times New Roman" w:cs="Times New Roman"/>
          <w:color w:val="auto"/>
          <w:sz w:val="28"/>
          <w:szCs w:val="28"/>
          <w:u w:color="000000"/>
        </w:rPr>
        <w:t xml:space="preserve"> </w:t>
      </w:r>
      <w:r w:rsidRPr="00882B4B">
        <w:rPr>
          <w:rFonts w:ascii="Times New Roman" w:hAnsi="Times New Roman" w:cs="Times New Roman"/>
          <w:color w:val="auto"/>
          <w:sz w:val="28"/>
          <w:szCs w:val="28"/>
          <w:u w:color="000000"/>
        </w:rPr>
        <w:t>доказали</w:t>
      </w:r>
      <w:r w:rsidR="000D23F2" w:rsidRPr="00882B4B">
        <w:rPr>
          <w:rFonts w:ascii="Times New Roman" w:hAnsi="Times New Roman" w:cs="Times New Roman"/>
          <w:color w:val="auto"/>
          <w:sz w:val="28"/>
          <w:szCs w:val="28"/>
          <w:u w:color="000000"/>
        </w:rPr>
        <w:t xml:space="preserve"> наличие при механической желтухе выраженных изменений в поглотительно-выделительной функции печени. </w:t>
      </w:r>
      <w:r w:rsidRPr="00882B4B">
        <w:rPr>
          <w:rFonts w:ascii="Times New Roman" w:hAnsi="Times New Roman" w:cs="Times New Roman"/>
          <w:color w:val="auto"/>
          <w:sz w:val="28"/>
          <w:szCs w:val="28"/>
          <w:u w:color="000000"/>
        </w:rPr>
        <w:t>Согласно работам С.Г.Шаповальянца степень</w:t>
      </w:r>
      <w:r w:rsidR="000D23F2" w:rsidRPr="00882B4B">
        <w:rPr>
          <w:rFonts w:ascii="Times New Roman" w:hAnsi="Times New Roman" w:cs="Times New Roman"/>
          <w:color w:val="auto"/>
          <w:sz w:val="28"/>
          <w:szCs w:val="28"/>
          <w:u w:color="000000"/>
        </w:rPr>
        <w:t xml:space="preserve"> нарушения функции гепатоцитов</w:t>
      </w:r>
      <w:r w:rsidRPr="00882B4B">
        <w:rPr>
          <w:rFonts w:ascii="Times New Roman" w:hAnsi="Times New Roman" w:cs="Times New Roman"/>
          <w:color w:val="auto"/>
          <w:sz w:val="28"/>
          <w:szCs w:val="28"/>
          <w:u w:color="000000"/>
        </w:rPr>
        <w:t xml:space="preserve"> </w:t>
      </w:r>
      <w:r w:rsidR="000D23F2" w:rsidRPr="00882B4B">
        <w:rPr>
          <w:rFonts w:ascii="Times New Roman" w:hAnsi="Times New Roman" w:cs="Times New Roman"/>
          <w:color w:val="auto"/>
          <w:sz w:val="28"/>
          <w:szCs w:val="28"/>
          <w:u w:color="000000"/>
        </w:rPr>
        <w:t xml:space="preserve">зависит от степени эндогенной интоксикации, уровня билирубинемии, степени обтурации желчных путей и продолжительности желтухи. Нормализация функции печени при разрешающейся механической желтухе отмечается со 2-й недели после декомпрессии </w:t>
      </w:r>
      <w:r w:rsidR="000D23F2" w:rsidRPr="00882B4B">
        <w:rPr>
          <w:rFonts w:ascii="Times New Roman" w:hAnsi="Times New Roman" w:cs="Times New Roman"/>
          <w:color w:val="auto"/>
          <w:sz w:val="28"/>
          <w:szCs w:val="28"/>
          <w:u w:color="000000"/>
          <w:shd w:val="clear" w:color="auto" w:fill="FFFFFF"/>
        </w:rPr>
        <w:t>желч</w:t>
      </w:r>
      <w:r w:rsidRPr="00882B4B">
        <w:rPr>
          <w:rFonts w:ascii="Times New Roman" w:hAnsi="Times New Roman" w:cs="Times New Roman"/>
          <w:color w:val="auto"/>
          <w:sz w:val="28"/>
          <w:szCs w:val="28"/>
          <w:u w:color="000000"/>
          <w:shd w:val="clear" w:color="auto" w:fill="FFFFFF"/>
        </w:rPr>
        <w:t>евыводящих</w:t>
      </w:r>
      <w:r w:rsidR="000D23F2" w:rsidRPr="00882B4B">
        <w:rPr>
          <w:rFonts w:ascii="Times New Roman" w:hAnsi="Times New Roman" w:cs="Times New Roman"/>
          <w:color w:val="auto"/>
          <w:sz w:val="28"/>
          <w:szCs w:val="28"/>
          <w:u w:color="000000"/>
          <w:shd w:val="clear" w:color="auto" w:fill="FFFFFF"/>
        </w:rPr>
        <w:t xml:space="preserve"> путей [</w:t>
      </w:r>
      <w:r w:rsidR="000D23F2" w:rsidRPr="00882B4B">
        <w:rPr>
          <w:rFonts w:ascii="Times New Roman" w:hAnsi="Times New Roman" w:cs="Times New Roman"/>
          <w:color w:val="auto"/>
          <w:sz w:val="28"/>
          <w:szCs w:val="28"/>
          <w:u w:color="FF00FF"/>
          <w:shd w:val="clear" w:color="auto" w:fill="FFFFFF"/>
        </w:rPr>
        <w:t>126,127</w:t>
      </w:r>
      <w:r w:rsidR="000D23F2" w:rsidRPr="00882B4B">
        <w:rPr>
          <w:rFonts w:ascii="Times New Roman" w:hAnsi="Times New Roman" w:cs="Times New Roman"/>
          <w:color w:val="auto"/>
          <w:sz w:val="28"/>
          <w:szCs w:val="28"/>
          <w:u w:color="000000"/>
        </w:rPr>
        <w:t>].</w:t>
      </w:r>
    </w:p>
    <w:p w14:paraId="7895457A" w14:textId="28CA2875" w:rsidR="00E076D1" w:rsidRPr="00882B4B" w:rsidRDefault="000D23F2" w:rsidP="005F013B">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Для определения степени тяжести механической желтухи с 90-х годов стали широко внедрять математические формулы, основанные на соотношении тех или иных биохимических показателей. С.М. Даньков (1996г) определял степень тяжести МЖ на основании комплексной оценки состояния больного, с учетом клинико-диагностических параметров, которые достоверно отражают степень тяжести больного с МЖ, доступны и вполне приемлемы в условиях экстренной хирургии. Для этого им разработана формула, которая позволяет определить степень тяжести МЖ с помощью математических критериев. Сущность предложенной формулы такова: ТМЖ = Б + (Д*д) + В, где Б - уровень билирубинемии в мкмоль/ л, Д - длительность желтухи в днях, д - диаметр гепатикохоледоха в мм, В - возраст больного (лет). Согласно сумме баллов, автор выделяет три степени тяжести механической желтухи [</w:t>
      </w:r>
      <w:r w:rsidR="003B2DA2" w:rsidRPr="00882B4B">
        <w:rPr>
          <w:rFonts w:ascii="Times New Roman" w:hAnsi="Times New Roman" w:cs="Times New Roman"/>
          <w:color w:val="auto"/>
          <w:sz w:val="28"/>
          <w:szCs w:val="28"/>
          <w:u w:color="000000"/>
        </w:rPr>
        <w:t>125-</w:t>
      </w:r>
      <w:r w:rsidRPr="00882B4B">
        <w:rPr>
          <w:rFonts w:ascii="Times New Roman" w:hAnsi="Times New Roman" w:cs="Times New Roman"/>
          <w:color w:val="auto"/>
          <w:sz w:val="28"/>
          <w:szCs w:val="28"/>
          <w:u w:color="FF00FF"/>
          <w:shd w:val="clear" w:color="auto" w:fill="FFFFFF"/>
        </w:rPr>
        <w:t>128</w:t>
      </w:r>
      <w:r w:rsidRPr="00882B4B">
        <w:rPr>
          <w:rFonts w:ascii="Times New Roman" w:hAnsi="Times New Roman" w:cs="Times New Roman"/>
          <w:color w:val="auto"/>
          <w:sz w:val="28"/>
          <w:szCs w:val="28"/>
          <w:u w:color="000000"/>
        </w:rPr>
        <w:t>].</w:t>
      </w:r>
    </w:p>
    <w:p w14:paraId="11974572" w14:textId="47034D79" w:rsidR="00E076D1" w:rsidRPr="00882B4B" w:rsidRDefault="005F013B" w:rsidP="005F013B">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При проведении лечения для тактического решения </w:t>
      </w:r>
      <w:r w:rsidR="000D23F2" w:rsidRPr="00882B4B">
        <w:rPr>
          <w:rFonts w:ascii="Times New Roman" w:hAnsi="Times New Roman" w:cs="Times New Roman"/>
          <w:color w:val="auto"/>
          <w:sz w:val="28"/>
          <w:szCs w:val="28"/>
          <w:u w:color="000000"/>
        </w:rPr>
        <w:t>важн</w:t>
      </w:r>
      <w:r w:rsidRPr="00882B4B">
        <w:rPr>
          <w:rFonts w:ascii="Times New Roman" w:hAnsi="Times New Roman" w:cs="Times New Roman"/>
          <w:color w:val="auto"/>
          <w:sz w:val="28"/>
          <w:szCs w:val="28"/>
          <w:u w:color="000000"/>
        </w:rPr>
        <w:t xml:space="preserve">о </w:t>
      </w:r>
      <w:r w:rsidR="0071483C" w:rsidRPr="00882B4B">
        <w:rPr>
          <w:rFonts w:ascii="Times New Roman" w:hAnsi="Times New Roman" w:cs="Times New Roman"/>
          <w:color w:val="auto"/>
          <w:sz w:val="28"/>
          <w:szCs w:val="28"/>
          <w:u w:color="000000"/>
        </w:rPr>
        <w:t>учитывать наличие</w:t>
      </w:r>
      <w:r w:rsidR="000D23F2" w:rsidRPr="00882B4B">
        <w:rPr>
          <w:rFonts w:ascii="Times New Roman" w:hAnsi="Times New Roman" w:cs="Times New Roman"/>
          <w:color w:val="auto"/>
          <w:sz w:val="28"/>
          <w:szCs w:val="28"/>
          <w:u w:color="000000"/>
        </w:rPr>
        <w:t xml:space="preserve"> сопутствующих </w:t>
      </w:r>
      <w:r w:rsidRPr="00882B4B">
        <w:rPr>
          <w:rFonts w:ascii="Times New Roman" w:hAnsi="Times New Roman" w:cs="Times New Roman"/>
          <w:color w:val="auto"/>
          <w:sz w:val="28"/>
          <w:szCs w:val="28"/>
          <w:u w:color="000000"/>
        </w:rPr>
        <w:t xml:space="preserve">и коморбидных </w:t>
      </w:r>
      <w:r w:rsidR="000D23F2" w:rsidRPr="00882B4B">
        <w:rPr>
          <w:rFonts w:ascii="Times New Roman" w:hAnsi="Times New Roman" w:cs="Times New Roman"/>
          <w:color w:val="auto"/>
          <w:sz w:val="28"/>
          <w:szCs w:val="28"/>
          <w:u w:color="000000"/>
        </w:rPr>
        <w:t xml:space="preserve">заболеваний, </w:t>
      </w:r>
      <w:r w:rsidRPr="00882B4B">
        <w:rPr>
          <w:rFonts w:ascii="Times New Roman" w:hAnsi="Times New Roman" w:cs="Times New Roman"/>
          <w:color w:val="auto"/>
          <w:sz w:val="28"/>
          <w:szCs w:val="28"/>
          <w:u w:color="000000"/>
        </w:rPr>
        <w:t>однако в классификации</w:t>
      </w:r>
      <w:r w:rsidR="000D23F2" w:rsidRPr="00882B4B">
        <w:rPr>
          <w:rFonts w:ascii="Times New Roman" w:hAnsi="Times New Roman" w:cs="Times New Roman"/>
          <w:color w:val="auto"/>
          <w:sz w:val="28"/>
          <w:szCs w:val="28"/>
          <w:u w:color="000000"/>
        </w:rPr>
        <w:t xml:space="preserve"> С.М.Даньков</w:t>
      </w:r>
      <w:r w:rsidRPr="00882B4B">
        <w:rPr>
          <w:rFonts w:ascii="Times New Roman" w:hAnsi="Times New Roman" w:cs="Times New Roman"/>
          <w:color w:val="auto"/>
          <w:sz w:val="28"/>
          <w:szCs w:val="28"/>
          <w:u w:color="000000"/>
        </w:rPr>
        <w:t>а</w:t>
      </w:r>
      <w:r w:rsidR="000D23F2" w:rsidRPr="00882B4B">
        <w:rPr>
          <w:rFonts w:ascii="Times New Roman" w:hAnsi="Times New Roman" w:cs="Times New Roman"/>
          <w:color w:val="auto"/>
          <w:sz w:val="28"/>
          <w:szCs w:val="28"/>
          <w:u w:color="000000"/>
        </w:rPr>
        <w:t xml:space="preserve"> это</w:t>
      </w:r>
      <w:r w:rsidRPr="00882B4B">
        <w:rPr>
          <w:rFonts w:ascii="Times New Roman" w:hAnsi="Times New Roman" w:cs="Times New Roman"/>
          <w:color w:val="auto"/>
          <w:sz w:val="28"/>
          <w:szCs w:val="28"/>
          <w:u w:color="000000"/>
        </w:rPr>
        <w:t>т фактор не рассматривается</w:t>
      </w:r>
      <w:r w:rsidR="000D23F2" w:rsidRPr="00882B4B">
        <w:rPr>
          <w:rFonts w:ascii="Times New Roman" w:hAnsi="Times New Roman" w:cs="Times New Roman"/>
          <w:color w:val="auto"/>
          <w:sz w:val="28"/>
          <w:szCs w:val="28"/>
          <w:u w:color="000000"/>
        </w:rPr>
        <w:t>.</w:t>
      </w:r>
    </w:p>
    <w:p w14:paraId="734FDE15" w14:textId="77777777" w:rsidR="00E076D1" w:rsidRPr="00882B4B" w:rsidRDefault="000D23F2" w:rsidP="005F013B">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Несмотря на множество предлагаемых различными авторами классификаций печеночной недостаточности при механической желтухе в широкой хирургической практике все они не нашли практического применения. Связано это, по нашему мнению, с тем, что в основу этих классификаций положена только клиническая картина, один или несколько факторов развития печеночной недостаточности или сложные громоздкие таблицы, в которых учитываются чуть ли не все лабораторные и биохимические показатели крови [</w:t>
      </w:r>
      <w:r w:rsidRPr="00882B4B">
        <w:rPr>
          <w:rFonts w:ascii="Times New Roman" w:hAnsi="Times New Roman" w:cs="Times New Roman"/>
          <w:color w:val="auto"/>
          <w:sz w:val="28"/>
          <w:szCs w:val="28"/>
          <w:u w:color="FF00FF"/>
          <w:shd w:val="clear" w:color="auto" w:fill="FFFFFF"/>
        </w:rPr>
        <w:t>119-124</w:t>
      </w:r>
      <w:r w:rsidRPr="00882B4B">
        <w:rPr>
          <w:rFonts w:ascii="Times New Roman" w:hAnsi="Times New Roman" w:cs="Times New Roman"/>
          <w:color w:val="auto"/>
          <w:sz w:val="28"/>
          <w:szCs w:val="28"/>
          <w:u w:color="000000"/>
        </w:rPr>
        <w:t>].</w:t>
      </w:r>
    </w:p>
    <w:p w14:paraId="5A07CA42" w14:textId="50315B04" w:rsidR="00E076D1" w:rsidRPr="00882B4B" w:rsidRDefault="000D23F2" w:rsidP="005F013B">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Классификация В. Д. Федорова, В.И. Вишневского (2000)</w:t>
      </w:r>
      <w:r w:rsidR="00691767" w:rsidRPr="00882B4B">
        <w:rPr>
          <w:rFonts w:ascii="Times New Roman" w:hAnsi="Times New Roman" w:cs="Times New Roman"/>
          <w:color w:val="auto"/>
          <w:sz w:val="28"/>
          <w:szCs w:val="28"/>
          <w:u w:color="000000"/>
        </w:rPr>
        <w:t xml:space="preserve"> отражает </w:t>
      </w:r>
      <w:r w:rsidRPr="00882B4B">
        <w:rPr>
          <w:rFonts w:ascii="Times New Roman" w:hAnsi="Times New Roman" w:cs="Times New Roman"/>
          <w:color w:val="auto"/>
          <w:sz w:val="28"/>
          <w:szCs w:val="28"/>
          <w:u w:color="000000"/>
        </w:rPr>
        <w:t>балльн</w:t>
      </w:r>
      <w:r w:rsidR="00691767" w:rsidRPr="00882B4B">
        <w:rPr>
          <w:rFonts w:ascii="Times New Roman" w:hAnsi="Times New Roman" w:cs="Times New Roman"/>
          <w:color w:val="auto"/>
          <w:sz w:val="28"/>
          <w:szCs w:val="28"/>
          <w:u w:color="000000"/>
        </w:rPr>
        <w:t>ую</w:t>
      </w:r>
      <w:r w:rsidRPr="00882B4B">
        <w:rPr>
          <w:rFonts w:ascii="Times New Roman" w:hAnsi="Times New Roman" w:cs="Times New Roman"/>
          <w:color w:val="auto"/>
          <w:sz w:val="28"/>
          <w:szCs w:val="28"/>
          <w:u w:color="000000"/>
        </w:rPr>
        <w:t xml:space="preserve"> оценки тяжести </w:t>
      </w:r>
      <w:r w:rsidR="00691767" w:rsidRPr="00882B4B">
        <w:rPr>
          <w:rFonts w:ascii="Times New Roman" w:hAnsi="Times New Roman" w:cs="Times New Roman"/>
          <w:color w:val="auto"/>
          <w:sz w:val="28"/>
          <w:szCs w:val="28"/>
          <w:u w:color="000000"/>
        </w:rPr>
        <w:t>механической желтухи и</w:t>
      </w:r>
      <w:r w:rsidRPr="00882B4B">
        <w:rPr>
          <w:rFonts w:ascii="Times New Roman" w:hAnsi="Times New Roman" w:cs="Times New Roman"/>
          <w:color w:val="auto"/>
          <w:sz w:val="28"/>
          <w:szCs w:val="28"/>
          <w:u w:color="000000"/>
        </w:rPr>
        <w:t xml:space="preserve"> считается более упрощенной, удобной для повседневного клинического применения [</w:t>
      </w:r>
      <w:r w:rsidRPr="00882B4B">
        <w:rPr>
          <w:rFonts w:ascii="Times New Roman" w:hAnsi="Times New Roman" w:cs="Times New Roman"/>
          <w:color w:val="auto"/>
          <w:sz w:val="28"/>
          <w:szCs w:val="28"/>
          <w:u w:color="FF00FF"/>
          <w:shd w:val="clear" w:color="auto" w:fill="FFFFFF"/>
        </w:rPr>
        <w:t>119</w:t>
      </w:r>
      <w:r w:rsidRPr="00882B4B">
        <w:rPr>
          <w:rFonts w:ascii="Times New Roman" w:hAnsi="Times New Roman" w:cs="Times New Roman"/>
          <w:color w:val="auto"/>
          <w:sz w:val="28"/>
          <w:szCs w:val="28"/>
          <w:u w:color="000000"/>
          <w:shd w:val="clear" w:color="auto" w:fill="FFFFFF"/>
        </w:rPr>
        <w:t>].</w:t>
      </w:r>
      <w:r w:rsidRPr="00882B4B">
        <w:rPr>
          <w:rFonts w:ascii="Times New Roman" w:hAnsi="Times New Roman" w:cs="Times New Roman"/>
          <w:color w:val="auto"/>
          <w:sz w:val="28"/>
          <w:szCs w:val="28"/>
          <w:u w:color="000000"/>
        </w:rPr>
        <w:t xml:space="preserve"> Пр</w:t>
      </w:r>
      <w:r w:rsidR="00691767" w:rsidRPr="00882B4B">
        <w:rPr>
          <w:rFonts w:ascii="Times New Roman" w:hAnsi="Times New Roman" w:cs="Times New Roman"/>
          <w:color w:val="auto"/>
          <w:sz w:val="28"/>
          <w:szCs w:val="28"/>
          <w:u w:color="000000"/>
        </w:rPr>
        <w:t>и</w:t>
      </w:r>
      <w:r w:rsidRPr="00882B4B">
        <w:rPr>
          <w:rFonts w:ascii="Times New Roman" w:hAnsi="Times New Roman" w:cs="Times New Roman"/>
          <w:color w:val="auto"/>
          <w:sz w:val="28"/>
          <w:szCs w:val="28"/>
          <w:u w:color="000000"/>
        </w:rPr>
        <w:t xml:space="preserve"> </w:t>
      </w:r>
      <w:r w:rsidRPr="00882B4B">
        <w:rPr>
          <w:rFonts w:ascii="Times New Roman" w:hAnsi="Times New Roman" w:cs="Times New Roman"/>
          <w:color w:val="auto"/>
          <w:sz w:val="28"/>
          <w:szCs w:val="28"/>
          <w:u w:color="000000"/>
        </w:rPr>
        <w:lastRenderedPageBreak/>
        <w:t>оценк</w:t>
      </w:r>
      <w:r w:rsidR="00691767" w:rsidRPr="00882B4B">
        <w:rPr>
          <w:rFonts w:ascii="Times New Roman" w:hAnsi="Times New Roman" w:cs="Times New Roman"/>
          <w:color w:val="auto"/>
          <w:sz w:val="28"/>
          <w:szCs w:val="28"/>
          <w:u w:color="000000"/>
        </w:rPr>
        <w:t>е учитывается</w:t>
      </w:r>
      <w:r w:rsidRPr="00882B4B">
        <w:rPr>
          <w:rFonts w:ascii="Times New Roman" w:hAnsi="Times New Roman" w:cs="Times New Roman"/>
          <w:color w:val="auto"/>
          <w:sz w:val="28"/>
          <w:szCs w:val="28"/>
          <w:u w:color="000000"/>
        </w:rPr>
        <w:t xml:space="preserve"> уров</w:t>
      </w:r>
      <w:r w:rsidR="00691767" w:rsidRPr="00882B4B">
        <w:rPr>
          <w:rFonts w:ascii="Times New Roman" w:hAnsi="Times New Roman" w:cs="Times New Roman"/>
          <w:color w:val="auto"/>
          <w:sz w:val="28"/>
          <w:szCs w:val="28"/>
          <w:u w:color="000000"/>
        </w:rPr>
        <w:t>ень</w:t>
      </w:r>
      <w:r w:rsidRPr="00882B4B">
        <w:rPr>
          <w:rFonts w:ascii="Times New Roman" w:hAnsi="Times New Roman" w:cs="Times New Roman"/>
          <w:color w:val="auto"/>
          <w:sz w:val="28"/>
          <w:szCs w:val="28"/>
          <w:u w:color="000000"/>
        </w:rPr>
        <w:t xml:space="preserve"> билирубин</w:t>
      </w:r>
      <w:r w:rsidR="00691767" w:rsidRPr="00882B4B">
        <w:rPr>
          <w:rFonts w:ascii="Times New Roman" w:hAnsi="Times New Roman" w:cs="Times New Roman"/>
          <w:color w:val="auto"/>
          <w:sz w:val="28"/>
          <w:szCs w:val="28"/>
          <w:u w:color="000000"/>
        </w:rPr>
        <w:t>а в крови</w:t>
      </w:r>
      <w:r w:rsidRPr="00882B4B">
        <w:rPr>
          <w:rFonts w:ascii="Times New Roman" w:hAnsi="Times New Roman" w:cs="Times New Roman"/>
          <w:color w:val="auto"/>
          <w:sz w:val="28"/>
          <w:szCs w:val="28"/>
          <w:u w:color="000000"/>
        </w:rPr>
        <w:t xml:space="preserve">, длительность желтухи, альбумино-глобулиновый </w:t>
      </w:r>
      <w:r w:rsidR="00691767" w:rsidRPr="00882B4B">
        <w:rPr>
          <w:rFonts w:ascii="Times New Roman" w:hAnsi="Times New Roman" w:cs="Times New Roman"/>
          <w:color w:val="auto"/>
          <w:sz w:val="28"/>
          <w:szCs w:val="28"/>
          <w:u w:color="000000"/>
        </w:rPr>
        <w:t>коэффициент</w:t>
      </w:r>
      <w:r w:rsidRPr="00882B4B">
        <w:rPr>
          <w:rFonts w:ascii="Times New Roman" w:hAnsi="Times New Roman" w:cs="Times New Roman"/>
          <w:color w:val="auto"/>
          <w:sz w:val="28"/>
          <w:szCs w:val="28"/>
          <w:u w:color="000000"/>
        </w:rPr>
        <w:t xml:space="preserve">, </w:t>
      </w:r>
      <w:r w:rsidR="00691767" w:rsidRPr="00882B4B">
        <w:rPr>
          <w:rFonts w:ascii="Times New Roman" w:hAnsi="Times New Roman" w:cs="Times New Roman"/>
          <w:color w:val="auto"/>
          <w:sz w:val="28"/>
          <w:szCs w:val="28"/>
          <w:u w:color="000000"/>
        </w:rPr>
        <w:t xml:space="preserve">а также </w:t>
      </w:r>
      <w:r w:rsidRPr="00882B4B">
        <w:rPr>
          <w:rFonts w:ascii="Times New Roman" w:hAnsi="Times New Roman" w:cs="Times New Roman"/>
          <w:color w:val="auto"/>
          <w:sz w:val="28"/>
          <w:szCs w:val="28"/>
          <w:u w:color="000000"/>
        </w:rPr>
        <w:t xml:space="preserve">наличие и выраженность неврологической симптоматики. </w:t>
      </w:r>
    </w:p>
    <w:p w14:paraId="77E71EEA" w14:textId="5C92B43F" w:rsidR="00E076D1" w:rsidRPr="00882B4B" w:rsidRDefault="000D23F2" w:rsidP="005F013B">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Так, билирубинемию до 100 мкмоль/л оценивали в 1 балл, от 100 до 200 мкмоль/л - 2 балла и свыше 200 мкмоль/л - 3 балла. Длительность желтухи до 1 недели определяли в 1 балл, от 1 до 2 недель - 2 балла и свыше 2 недель - 3 балла. При альбумин</w:t>
      </w:r>
      <w:r w:rsidR="009C6967" w:rsidRPr="00882B4B">
        <w:rPr>
          <w:rFonts w:ascii="Times New Roman" w:hAnsi="Times New Roman" w:cs="Times New Roman"/>
          <w:color w:val="auto"/>
          <w:sz w:val="28"/>
          <w:szCs w:val="28"/>
          <w:u w:color="000000"/>
        </w:rPr>
        <w:t>о-</w:t>
      </w:r>
      <w:r w:rsidRPr="00882B4B">
        <w:rPr>
          <w:rFonts w:ascii="Times New Roman" w:hAnsi="Times New Roman" w:cs="Times New Roman"/>
          <w:color w:val="auto"/>
          <w:sz w:val="28"/>
          <w:szCs w:val="28"/>
          <w:u w:color="000000"/>
        </w:rPr>
        <w:t>глобулиновом индексе свыше 1,2 присваивали 1 балл, от 1,2 до 0,9 - 2 балла и до 0,9 - 3 балла. Отсутствие неврологической симптоматики добавляло 1 балл, наличие вялости днем, бессонницы ночью, др. - 2 балла и более выраженная неврологическая симптоматика в виде оговорок, спутанности сознания, др. - 3 балла.</w:t>
      </w:r>
    </w:p>
    <w:p w14:paraId="7899E825" w14:textId="77777777" w:rsidR="00E076D1" w:rsidRPr="00882B4B" w:rsidRDefault="000D23F2" w:rsidP="005F013B">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shd w:val="clear" w:color="auto" w:fill="FFFFFF"/>
        </w:rPr>
      </w:pPr>
      <w:r w:rsidRPr="00882B4B">
        <w:rPr>
          <w:rFonts w:ascii="Times New Roman" w:hAnsi="Times New Roman" w:cs="Times New Roman"/>
          <w:color w:val="auto"/>
          <w:sz w:val="28"/>
          <w:szCs w:val="28"/>
          <w:u w:color="000000"/>
        </w:rPr>
        <w:t>Путем суммирования баллов, полученных при оценке оговоренных параметров, уточнялась тяжесть МЖ. Так, количество баллов от 4 до 5 соответствовала легкой степени тяжести МЖ, при которой прогнозируемая общая летальность составляла 0%, 6 - 8 баллов - средней степени с прогнозируемой общей летальностью 10,5% и 9 - 12 баллов - тяжелой степени с прогнозируемой общей летальностью 42,9%.</w:t>
      </w:r>
    </w:p>
    <w:p w14:paraId="35552B45" w14:textId="77777777" w:rsidR="00591B79" w:rsidRPr="00882B4B" w:rsidRDefault="000D23F2" w:rsidP="005F013B">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Э.И.Гальпериным </w:t>
      </w:r>
      <w:r w:rsidR="00591B79" w:rsidRPr="00882B4B">
        <w:rPr>
          <w:rFonts w:ascii="Times New Roman" w:hAnsi="Times New Roman" w:cs="Times New Roman"/>
          <w:color w:val="auto"/>
          <w:sz w:val="28"/>
          <w:szCs w:val="28"/>
          <w:u w:color="000000"/>
        </w:rPr>
        <w:t xml:space="preserve">в </w:t>
      </w:r>
      <w:r w:rsidRPr="00882B4B">
        <w:rPr>
          <w:rFonts w:ascii="Times New Roman" w:hAnsi="Times New Roman" w:cs="Times New Roman"/>
          <w:color w:val="auto"/>
          <w:sz w:val="28"/>
          <w:szCs w:val="28"/>
          <w:u w:color="000000"/>
        </w:rPr>
        <w:t>2012</w:t>
      </w:r>
      <w:r w:rsidR="00591B79" w:rsidRPr="00882B4B">
        <w:rPr>
          <w:rFonts w:ascii="Times New Roman" w:hAnsi="Times New Roman" w:cs="Times New Roman"/>
          <w:color w:val="auto"/>
          <w:sz w:val="28"/>
          <w:szCs w:val="28"/>
          <w:u w:color="000000"/>
        </w:rPr>
        <w:t>году</w:t>
      </w:r>
      <w:r w:rsidRPr="00882B4B">
        <w:rPr>
          <w:rFonts w:ascii="Times New Roman" w:hAnsi="Times New Roman" w:cs="Times New Roman"/>
          <w:color w:val="auto"/>
          <w:sz w:val="28"/>
          <w:szCs w:val="28"/>
          <w:u w:color="000000"/>
        </w:rPr>
        <w:t xml:space="preserve"> предложена классификация тяжести механической желтухи.</w:t>
      </w:r>
      <w:r w:rsidR="00591B79" w:rsidRPr="00882B4B">
        <w:rPr>
          <w:rFonts w:ascii="Times New Roman" w:hAnsi="Times New Roman" w:cs="Times New Roman"/>
          <w:color w:val="auto"/>
          <w:sz w:val="28"/>
          <w:szCs w:val="28"/>
          <w:u w:color="000000"/>
        </w:rPr>
        <w:t xml:space="preserve"> Им предложены </w:t>
      </w:r>
      <w:r w:rsidRPr="00882B4B">
        <w:rPr>
          <w:rFonts w:ascii="Times New Roman" w:hAnsi="Times New Roman" w:cs="Times New Roman"/>
          <w:color w:val="auto"/>
          <w:sz w:val="28"/>
          <w:szCs w:val="28"/>
          <w:u w:color="000000"/>
        </w:rPr>
        <w:t xml:space="preserve">лабораторные признаки (общий билирубин и общий белок сыворотки крови), осложнения механической желтухи (холангит, почечная недостаточность, энцефалопатия, желудочно-кишечное кровотечение, сепсис), указывающие на тяжесть, а также </w:t>
      </w:r>
      <w:r w:rsidR="00591B79" w:rsidRPr="00882B4B">
        <w:rPr>
          <w:rFonts w:ascii="Times New Roman" w:hAnsi="Times New Roman" w:cs="Times New Roman"/>
          <w:color w:val="auto"/>
          <w:sz w:val="28"/>
          <w:szCs w:val="28"/>
          <w:u w:color="000000"/>
        </w:rPr>
        <w:t>рассматривается и “этиологический фактор” - злокачественность опухоли</w:t>
      </w:r>
      <w:r w:rsidRPr="00882B4B">
        <w:rPr>
          <w:rFonts w:ascii="Times New Roman" w:hAnsi="Times New Roman" w:cs="Times New Roman"/>
          <w:color w:val="auto"/>
          <w:sz w:val="28"/>
          <w:szCs w:val="28"/>
          <w:u w:color="000000"/>
        </w:rPr>
        <w:t xml:space="preserve">. </w:t>
      </w:r>
    </w:p>
    <w:p w14:paraId="79DCA3F0" w14:textId="72E77A8B" w:rsidR="002A0245" w:rsidRPr="00882B4B" w:rsidRDefault="000D23F2" w:rsidP="005F013B">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Выбранным признакам присвоены балльные оценки: общий билирубин сыворотки крови (мкмоль/л): &lt;60 – 1 балл, 60–200 – 2 балла, &gt;200 – 3 балла. Общий белок сыворотки крови (мкмоль/л): &gt;65 –</w:t>
      </w:r>
      <w:r w:rsidR="001D3820" w:rsidRPr="00882B4B">
        <w:rPr>
          <w:rFonts w:ascii="Times New Roman" w:hAnsi="Times New Roman" w:cs="Times New Roman"/>
          <w:color w:val="auto"/>
          <w:sz w:val="28"/>
          <w:szCs w:val="28"/>
          <w:u w:color="000000"/>
        </w:rPr>
        <w:t xml:space="preserve"> 1 балл, 65–55 – 2 балла, &lt;55</w:t>
      </w:r>
      <w:r w:rsidRPr="00882B4B">
        <w:rPr>
          <w:rFonts w:ascii="Times New Roman" w:hAnsi="Times New Roman" w:cs="Times New Roman"/>
          <w:color w:val="auto"/>
          <w:sz w:val="28"/>
          <w:szCs w:val="28"/>
          <w:u w:color="000000"/>
        </w:rPr>
        <w:t xml:space="preserve"> –3 балла. Каждое осложнение механической желтухи и “опухолевый фактор” оцениваются в 2 раза выше балла билирубина и зависят от уровня билирубинемии, т.е. билирубин 1 балл – осложнение 2 балла, билирубин 2 балла – осложнение 4 балла и билирубин 3 балла – осложнение 6 баллов. </w:t>
      </w:r>
    </w:p>
    <w:p w14:paraId="436BDE6F" w14:textId="0FB6FB8A" w:rsidR="00E076D1" w:rsidRPr="00882B4B" w:rsidRDefault="000D23F2" w:rsidP="005F013B">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Определены классы тяжести механической желтухи (А, В, С) путем сочетания балльных оценок выявленных признаков: класс А – ≤5 баллов, класс В – 6–12 баллов, класс С – ≥16 баллов. Классификация, по мнению автора, позволяет определить прогноз предстоящей операции и лечебные действия, зависящие от тяжести холестаза [</w:t>
      </w:r>
      <w:r w:rsidRPr="00882B4B">
        <w:rPr>
          <w:rFonts w:ascii="Times New Roman" w:hAnsi="Times New Roman" w:cs="Times New Roman"/>
          <w:color w:val="auto"/>
          <w:sz w:val="28"/>
          <w:szCs w:val="28"/>
          <w:u w:color="FF00FF"/>
          <w:shd w:val="clear" w:color="auto" w:fill="FFFFFF"/>
        </w:rPr>
        <w:t>118</w:t>
      </w:r>
      <w:r w:rsidRPr="00882B4B">
        <w:rPr>
          <w:rFonts w:ascii="Times New Roman" w:hAnsi="Times New Roman" w:cs="Times New Roman"/>
          <w:color w:val="auto"/>
          <w:sz w:val="28"/>
          <w:szCs w:val="28"/>
          <w:u w:color="000000"/>
        </w:rPr>
        <w:t>].</w:t>
      </w:r>
    </w:p>
    <w:p w14:paraId="1C412011" w14:textId="5AF6AA0C" w:rsidR="00E076D1" w:rsidRPr="00882B4B" w:rsidRDefault="000D23F2" w:rsidP="005F013B">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Таким образом, </w:t>
      </w:r>
      <w:r w:rsidR="00FB361A" w:rsidRPr="00882B4B">
        <w:rPr>
          <w:rFonts w:ascii="Times New Roman" w:hAnsi="Times New Roman" w:cs="Times New Roman"/>
          <w:color w:val="auto"/>
          <w:sz w:val="28"/>
          <w:szCs w:val="28"/>
          <w:u w:color="000000"/>
        </w:rPr>
        <w:t>применение</w:t>
      </w:r>
      <w:r w:rsidR="007E257D" w:rsidRPr="00882B4B">
        <w:rPr>
          <w:rFonts w:ascii="Times New Roman" w:hAnsi="Times New Roman" w:cs="Times New Roman"/>
          <w:color w:val="auto"/>
          <w:sz w:val="28"/>
          <w:szCs w:val="28"/>
          <w:u w:color="000000"/>
        </w:rPr>
        <w:t xml:space="preserve"> </w:t>
      </w:r>
      <w:r w:rsidR="00FB361A" w:rsidRPr="00882B4B">
        <w:rPr>
          <w:rFonts w:ascii="Times New Roman" w:hAnsi="Times New Roman" w:cs="Times New Roman"/>
          <w:color w:val="auto"/>
          <w:sz w:val="28"/>
          <w:szCs w:val="28"/>
          <w:u w:color="000000"/>
        </w:rPr>
        <w:t>в</w:t>
      </w:r>
      <w:r w:rsidR="007E257D" w:rsidRPr="00882B4B">
        <w:rPr>
          <w:rFonts w:ascii="Times New Roman" w:hAnsi="Times New Roman" w:cs="Times New Roman"/>
          <w:color w:val="auto"/>
          <w:sz w:val="28"/>
          <w:szCs w:val="28"/>
          <w:u w:color="000000"/>
        </w:rPr>
        <w:t xml:space="preserve"> практик</w:t>
      </w:r>
      <w:r w:rsidR="00FB361A" w:rsidRPr="00882B4B">
        <w:rPr>
          <w:rFonts w:ascii="Times New Roman" w:hAnsi="Times New Roman" w:cs="Times New Roman"/>
          <w:color w:val="auto"/>
          <w:sz w:val="28"/>
          <w:szCs w:val="28"/>
          <w:u w:color="000000"/>
        </w:rPr>
        <w:t>е</w:t>
      </w:r>
      <w:r w:rsidR="007E257D" w:rsidRPr="00882B4B">
        <w:rPr>
          <w:rFonts w:ascii="Times New Roman" w:hAnsi="Times New Roman" w:cs="Times New Roman"/>
          <w:color w:val="auto"/>
          <w:sz w:val="28"/>
          <w:szCs w:val="28"/>
          <w:u w:color="000000"/>
        </w:rPr>
        <w:t xml:space="preserve"> раз</w:t>
      </w:r>
      <w:r w:rsidR="00FB361A" w:rsidRPr="00882B4B">
        <w:rPr>
          <w:rFonts w:ascii="Times New Roman" w:hAnsi="Times New Roman" w:cs="Times New Roman"/>
          <w:color w:val="auto"/>
          <w:sz w:val="28"/>
          <w:szCs w:val="28"/>
          <w:u w:color="000000"/>
        </w:rPr>
        <w:t>ных</w:t>
      </w:r>
      <w:r w:rsidR="007E257D" w:rsidRPr="00882B4B">
        <w:rPr>
          <w:rFonts w:ascii="Times New Roman" w:hAnsi="Times New Roman" w:cs="Times New Roman"/>
          <w:color w:val="auto"/>
          <w:sz w:val="28"/>
          <w:szCs w:val="28"/>
          <w:u w:color="000000"/>
        </w:rPr>
        <w:t xml:space="preserve"> классификаци</w:t>
      </w:r>
      <w:r w:rsidR="00FB361A" w:rsidRPr="00882B4B">
        <w:rPr>
          <w:rFonts w:ascii="Times New Roman" w:hAnsi="Times New Roman" w:cs="Times New Roman"/>
          <w:color w:val="auto"/>
          <w:sz w:val="28"/>
          <w:szCs w:val="28"/>
          <w:u w:color="000000"/>
        </w:rPr>
        <w:t>й</w:t>
      </w:r>
      <w:r w:rsidRPr="00882B4B">
        <w:rPr>
          <w:rFonts w:ascii="Times New Roman" w:hAnsi="Times New Roman" w:cs="Times New Roman"/>
          <w:color w:val="auto"/>
          <w:sz w:val="28"/>
          <w:szCs w:val="28"/>
          <w:u w:color="000000"/>
        </w:rPr>
        <w:t xml:space="preserve"> механической желтухи </w:t>
      </w:r>
      <w:r w:rsidR="007E257D" w:rsidRPr="00882B4B">
        <w:rPr>
          <w:rFonts w:ascii="Times New Roman" w:hAnsi="Times New Roman" w:cs="Times New Roman"/>
          <w:color w:val="auto"/>
          <w:sz w:val="28"/>
          <w:szCs w:val="28"/>
          <w:u w:color="000000"/>
        </w:rPr>
        <w:t xml:space="preserve">препятствует </w:t>
      </w:r>
      <w:r w:rsidR="00FB361A" w:rsidRPr="00882B4B">
        <w:rPr>
          <w:rFonts w:ascii="Times New Roman" w:hAnsi="Times New Roman" w:cs="Times New Roman"/>
          <w:color w:val="auto"/>
          <w:sz w:val="28"/>
          <w:szCs w:val="28"/>
          <w:u w:color="000000"/>
        </w:rPr>
        <w:t>правильному формированию представления об истинной картине</w:t>
      </w:r>
      <w:r w:rsidRPr="00882B4B">
        <w:rPr>
          <w:rFonts w:ascii="Times New Roman" w:hAnsi="Times New Roman" w:cs="Times New Roman"/>
          <w:color w:val="auto"/>
          <w:sz w:val="28"/>
          <w:szCs w:val="28"/>
          <w:u w:color="000000"/>
        </w:rPr>
        <w:t xml:space="preserve"> тяжести </w:t>
      </w:r>
      <w:r w:rsidR="00FB361A" w:rsidRPr="00882B4B">
        <w:rPr>
          <w:rFonts w:ascii="Times New Roman" w:hAnsi="Times New Roman" w:cs="Times New Roman"/>
          <w:color w:val="auto"/>
          <w:sz w:val="28"/>
          <w:szCs w:val="28"/>
          <w:u w:color="000000"/>
        </w:rPr>
        <w:t>патологического процесса, усложнения проведения сравнительной оценки</w:t>
      </w:r>
      <w:r w:rsidRPr="00882B4B">
        <w:rPr>
          <w:rFonts w:ascii="Times New Roman" w:hAnsi="Times New Roman" w:cs="Times New Roman"/>
          <w:color w:val="auto"/>
          <w:sz w:val="28"/>
          <w:szCs w:val="28"/>
          <w:u w:color="000000"/>
        </w:rPr>
        <w:t xml:space="preserve"> результатов применения различных методов лечения. </w:t>
      </w:r>
      <w:r w:rsidR="00FB361A" w:rsidRPr="00882B4B">
        <w:rPr>
          <w:rFonts w:ascii="Times New Roman" w:hAnsi="Times New Roman" w:cs="Times New Roman"/>
          <w:color w:val="auto"/>
          <w:sz w:val="28"/>
          <w:szCs w:val="28"/>
          <w:u w:color="000000"/>
        </w:rPr>
        <w:t>Отсутствует общепринятые</w:t>
      </w:r>
      <w:r w:rsidRPr="00882B4B">
        <w:rPr>
          <w:rFonts w:ascii="Times New Roman" w:hAnsi="Times New Roman" w:cs="Times New Roman"/>
          <w:color w:val="auto"/>
          <w:sz w:val="28"/>
          <w:szCs w:val="28"/>
          <w:u w:color="000000"/>
        </w:rPr>
        <w:t xml:space="preserve"> метод</w:t>
      </w:r>
      <w:r w:rsidR="00FB361A" w:rsidRPr="00882B4B">
        <w:rPr>
          <w:rFonts w:ascii="Times New Roman" w:hAnsi="Times New Roman" w:cs="Times New Roman"/>
          <w:color w:val="auto"/>
          <w:sz w:val="28"/>
          <w:szCs w:val="28"/>
          <w:u w:color="000000"/>
        </w:rPr>
        <w:t>ики</w:t>
      </w:r>
      <w:r w:rsidRPr="00882B4B">
        <w:rPr>
          <w:rFonts w:ascii="Times New Roman" w:hAnsi="Times New Roman" w:cs="Times New Roman"/>
          <w:color w:val="auto"/>
          <w:sz w:val="28"/>
          <w:szCs w:val="28"/>
          <w:u w:color="000000"/>
        </w:rPr>
        <w:t xml:space="preserve"> прогнозирования и </w:t>
      </w:r>
      <w:r w:rsidR="00FB361A" w:rsidRPr="00882B4B">
        <w:rPr>
          <w:rFonts w:ascii="Times New Roman" w:hAnsi="Times New Roman" w:cs="Times New Roman"/>
          <w:color w:val="auto"/>
          <w:sz w:val="28"/>
          <w:szCs w:val="28"/>
          <w:u w:color="000000"/>
        </w:rPr>
        <w:t>оценки</w:t>
      </w:r>
      <w:r w:rsidRPr="00882B4B">
        <w:rPr>
          <w:rFonts w:ascii="Times New Roman" w:hAnsi="Times New Roman" w:cs="Times New Roman"/>
          <w:color w:val="auto"/>
          <w:sz w:val="28"/>
          <w:szCs w:val="28"/>
          <w:u w:color="000000"/>
        </w:rPr>
        <w:t xml:space="preserve"> тяжести печеночной недостаточности при механической желтухе. </w:t>
      </w:r>
      <w:r w:rsidR="00FB361A" w:rsidRPr="00882B4B">
        <w:rPr>
          <w:rFonts w:ascii="Times New Roman" w:hAnsi="Times New Roman" w:cs="Times New Roman"/>
          <w:color w:val="auto"/>
          <w:sz w:val="28"/>
          <w:szCs w:val="28"/>
          <w:u w:color="000000"/>
        </w:rPr>
        <w:t xml:space="preserve">Разработка новых эффективных, высокоинформативных методик </w:t>
      </w:r>
      <w:r w:rsidRPr="00882B4B">
        <w:rPr>
          <w:rFonts w:ascii="Times New Roman" w:hAnsi="Times New Roman" w:cs="Times New Roman"/>
          <w:color w:val="auto"/>
          <w:sz w:val="28"/>
          <w:szCs w:val="28"/>
          <w:u w:color="000000"/>
        </w:rPr>
        <w:t xml:space="preserve">прогнозирования печеночной недостаточности </w:t>
      </w:r>
      <w:r w:rsidR="00FB361A" w:rsidRPr="00882B4B">
        <w:rPr>
          <w:rFonts w:ascii="Times New Roman" w:hAnsi="Times New Roman" w:cs="Times New Roman"/>
          <w:color w:val="auto"/>
          <w:sz w:val="28"/>
          <w:szCs w:val="28"/>
          <w:u w:color="000000"/>
        </w:rPr>
        <w:t xml:space="preserve">улучшит </w:t>
      </w:r>
      <w:r w:rsidRPr="00882B4B">
        <w:rPr>
          <w:rFonts w:ascii="Times New Roman" w:hAnsi="Times New Roman" w:cs="Times New Roman"/>
          <w:color w:val="auto"/>
          <w:sz w:val="28"/>
          <w:szCs w:val="28"/>
          <w:u w:color="000000"/>
        </w:rPr>
        <w:t xml:space="preserve">классификации </w:t>
      </w:r>
      <w:r w:rsidRPr="00882B4B">
        <w:rPr>
          <w:rFonts w:ascii="Times New Roman" w:hAnsi="Times New Roman" w:cs="Times New Roman"/>
          <w:color w:val="auto"/>
          <w:sz w:val="28"/>
          <w:szCs w:val="28"/>
          <w:u w:color="000000"/>
        </w:rPr>
        <w:lastRenderedPageBreak/>
        <w:t>тяжести механической желтухи</w:t>
      </w:r>
      <w:r w:rsidR="00B9477B" w:rsidRPr="00882B4B">
        <w:rPr>
          <w:rFonts w:ascii="Times New Roman" w:hAnsi="Times New Roman" w:cs="Times New Roman"/>
          <w:color w:val="auto"/>
          <w:sz w:val="28"/>
          <w:szCs w:val="28"/>
          <w:u w:color="000000"/>
        </w:rPr>
        <w:t xml:space="preserve">, что и отразиться на улучшение тактического решения. </w:t>
      </w:r>
      <w:r w:rsidRPr="00882B4B">
        <w:rPr>
          <w:rFonts w:ascii="Times New Roman" w:hAnsi="Times New Roman" w:cs="Times New Roman"/>
          <w:color w:val="auto"/>
          <w:sz w:val="28"/>
          <w:szCs w:val="28"/>
          <w:u w:color="000000"/>
        </w:rPr>
        <w:t xml:space="preserve"> </w:t>
      </w:r>
    </w:p>
    <w:p w14:paraId="0576869A" w14:textId="77777777" w:rsidR="00F677F4" w:rsidRPr="00882B4B" w:rsidRDefault="00F677F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b/>
          <w:bCs/>
          <w:color w:val="auto"/>
          <w:sz w:val="28"/>
          <w:szCs w:val="28"/>
          <w:u w:color="000000"/>
        </w:rPr>
      </w:pPr>
    </w:p>
    <w:p w14:paraId="150DBD41" w14:textId="77777777" w:rsidR="00F677F4" w:rsidRPr="00882B4B" w:rsidRDefault="00F677F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b/>
          <w:bCs/>
          <w:color w:val="auto"/>
          <w:sz w:val="28"/>
          <w:szCs w:val="28"/>
          <w:u w:color="000000"/>
        </w:rPr>
      </w:pPr>
    </w:p>
    <w:p w14:paraId="5AD3CCE9" w14:textId="359D881F"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b/>
          <w:bCs/>
          <w:color w:val="auto"/>
          <w:sz w:val="28"/>
          <w:szCs w:val="28"/>
          <w:u w:color="000000"/>
        </w:rPr>
      </w:pPr>
      <w:r w:rsidRPr="00882B4B">
        <w:rPr>
          <w:rFonts w:ascii="Times New Roman" w:hAnsi="Times New Roman" w:cs="Times New Roman"/>
          <w:b/>
          <w:bCs/>
          <w:color w:val="auto"/>
          <w:sz w:val="28"/>
          <w:szCs w:val="28"/>
          <w:u w:color="000000"/>
        </w:rPr>
        <w:t>1.3 Современные тенденции в хирургическом лечение желчнокаменной болезни, осложненной механической желтухи</w:t>
      </w:r>
    </w:p>
    <w:p w14:paraId="0A68F0BF" w14:textId="2F2AF888" w:rsidR="00E076D1" w:rsidRPr="00882B4B" w:rsidRDefault="00E3536C"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В настоящее время широкое внедрение малоинвазивных технологий и совершенствоаание диагностического оборудования до конца не решила проблемы диагностики и дифференциальной диагностики причин обтурации желчных путей [17,18]</w:t>
      </w:r>
      <w:r w:rsidR="000D23F2" w:rsidRPr="00882B4B">
        <w:rPr>
          <w:rFonts w:ascii="Times New Roman" w:hAnsi="Times New Roman" w:cs="Times New Roman"/>
          <w:color w:val="auto"/>
          <w:sz w:val="28"/>
          <w:szCs w:val="28"/>
          <w:u w:color="000000"/>
          <w:shd w:val="clear" w:color="auto" w:fill="FFFFFF"/>
        </w:rPr>
        <w:t>. Хирургические методы лечения механических желтух известны уже более 100 лет и постоянно совершенствуются</w:t>
      </w:r>
      <w:r w:rsidR="000D23F2" w:rsidRPr="00882B4B">
        <w:rPr>
          <w:rFonts w:ascii="Times New Roman" w:hAnsi="Times New Roman" w:cs="Times New Roman"/>
          <w:color w:val="auto"/>
          <w:sz w:val="28"/>
          <w:szCs w:val="28"/>
          <w:u w:color="000000"/>
          <w:shd w:val="clear" w:color="auto" w:fill="FFFFFF"/>
          <w:lang w:val="pt-PT"/>
        </w:rPr>
        <w:t xml:space="preserve">. </w:t>
      </w:r>
      <w:r w:rsidR="000D23F2" w:rsidRPr="00882B4B">
        <w:rPr>
          <w:rFonts w:ascii="Times New Roman" w:hAnsi="Times New Roman" w:cs="Times New Roman"/>
          <w:color w:val="auto"/>
          <w:sz w:val="28"/>
          <w:szCs w:val="28"/>
          <w:u w:color="000000"/>
          <w:shd w:val="clear" w:color="auto" w:fill="FFFFFF"/>
        </w:rPr>
        <w:t>Однако, все успехи оперативной хирургии, анестезиологии и интенсивной терапии не позволяют существенно снизить уровень летальности, который, по данным cовременных авторов, остается высоким, на уровне 20 - 30% [</w:t>
      </w:r>
      <w:r w:rsidR="000D23F2" w:rsidRPr="00882B4B">
        <w:rPr>
          <w:rFonts w:ascii="Times New Roman" w:hAnsi="Times New Roman" w:cs="Times New Roman"/>
          <w:color w:val="auto"/>
          <w:sz w:val="28"/>
          <w:szCs w:val="28"/>
          <w:u w:color="FF00FF"/>
          <w:shd w:val="clear" w:color="auto" w:fill="FFFFFF"/>
        </w:rPr>
        <w:t>13-16</w:t>
      </w:r>
      <w:r w:rsidR="000D23F2" w:rsidRPr="00882B4B">
        <w:rPr>
          <w:rFonts w:ascii="Times New Roman" w:hAnsi="Times New Roman" w:cs="Times New Roman"/>
          <w:color w:val="auto"/>
          <w:sz w:val="28"/>
          <w:szCs w:val="28"/>
          <w:u w:color="000000"/>
          <w:shd w:val="clear" w:color="auto" w:fill="FFFFFF"/>
        </w:rPr>
        <w:t xml:space="preserve">]. </w:t>
      </w:r>
      <w:r w:rsidRPr="00882B4B">
        <w:rPr>
          <w:rFonts w:ascii="Times New Roman" w:hAnsi="Times New Roman" w:cs="Times New Roman"/>
          <w:color w:val="auto"/>
          <w:sz w:val="28"/>
          <w:szCs w:val="28"/>
          <w:u w:color="000000"/>
          <w:shd w:val="clear" w:color="auto" w:fill="FFFFFF"/>
        </w:rPr>
        <w:t xml:space="preserve">Внедрение в гепатобилиарную хирургию современных технологий повлияло и на изменения хирургическая тактика </w:t>
      </w:r>
      <w:r w:rsidR="000D23F2" w:rsidRPr="00882B4B">
        <w:rPr>
          <w:rFonts w:ascii="Times New Roman" w:hAnsi="Times New Roman" w:cs="Times New Roman"/>
          <w:color w:val="auto"/>
          <w:sz w:val="28"/>
          <w:szCs w:val="28"/>
          <w:u w:color="000000"/>
          <w:shd w:val="clear" w:color="auto" w:fill="FFFFFF"/>
        </w:rPr>
        <w:t>[</w:t>
      </w:r>
      <w:r w:rsidR="000D23F2" w:rsidRPr="00882B4B">
        <w:rPr>
          <w:rFonts w:ascii="Times New Roman" w:hAnsi="Times New Roman" w:cs="Times New Roman"/>
          <w:color w:val="auto"/>
          <w:sz w:val="28"/>
          <w:szCs w:val="28"/>
          <w:u w:color="FF00FF"/>
          <w:shd w:val="clear" w:color="auto" w:fill="FFFFFF"/>
        </w:rPr>
        <w:t>18-21</w:t>
      </w:r>
      <w:r w:rsidR="000D23F2" w:rsidRPr="00882B4B">
        <w:rPr>
          <w:rFonts w:ascii="Times New Roman" w:hAnsi="Times New Roman" w:cs="Times New Roman"/>
          <w:color w:val="auto"/>
          <w:sz w:val="28"/>
          <w:szCs w:val="28"/>
          <w:u w:color="000000"/>
        </w:rPr>
        <w:t xml:space="preserve">]. </w:t>
      </w:r>
    </w:p>
    <w:p w14:paraId="76E88AA7" w14:textId="77777777"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Сложность лечения больных с механической желтухой обусловлена тяжестью их исходного состояния. Развивающиеся холестаз, желчная гипертензия, ахолия вызывают грубые функциональные и морфологические изменения печени, которые приводят к сравнительно быстрому развитию печеночной недостаточности. Репаративные процессы в печени после устранения холестаза находятся в прямой зависимости от его продолжительности. После устранения холестаза продолжительностью 10 суток нормализация структуры паренхимы печени происходит в первые 15 суток, при длительном холестазе (20 суток) структурно-функциональная перестройка органа обратима частично, а после 25-ти суточного холестаза восстановление структуры печени практически не происходит из-за облитерации </w:t>
      </w:r>
      <w:r w:rsidRPr="00882B4B">
        <w:rPr>
          <w:rFonts w:ascii="Times New Roman" w:hAnsi="Times New Roman" w:cs="Times New Roman"/>
          <w:color w:val="auto"/>
          <w:sz w:val="28"/>
          <w:szCs w:val="28"/>
          <w:u w:color="000000"/>
          <w:shd w:val="clear" w:color="auto" w:fill="FFFFFF"/>
        </w:rPr>
        <w:t>центральных вен [</w:t>
      </w:r>
      <w:r w:rsidRPr="00882B4B">
        <w:rPr>
          <w:rFonts w:ascii="Times New Roman" w:hAnsi="Times New Roman" w:cs="Times New Roman"/>
          <w:color w:val="auto"/>
          <w:sz w:val="28"/>
          <w:szCs w:val="28"/>
          <w:u w:color="FF00FF"/>
          <w:shd w:val="clear" w:color="auto" w:fill="FFFFFF"/>
        </w:rPr>
        <w:t>58,74,75,100,129-131</w:t>
      </w:r>
      <w:r w:rsidRPr="00882B4B">
        <w:rPr>
          <w:rFonts w:ascii="Times New Roman" w:hAnsi="Times New Roman" w:cs="Times New Roman"/>
          <w:color w:val="auto"/>
          <w:sz w:val="28"/>
          <w:szCs w:val="28"/>
          <w:u w:color="000000"/>
        </w:rPr>
        <w:t>].</w:t>
      </w:r>
    </w:p>
    <w:p w14:paraId="521C1C82" w14:textId="016B7AE0" w:rsidR="00E076D1" w:rsidRPr="00882B4B" w:rsidRDefault="001E6C8C"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Проведенными многими научными исследованиями подтвержден </w:t>
      </w:r>
      <w:r w:rsidR="000D23F2" w:rsidRPr="00882B4B">
        <w:rPr>
          <w:rFonts w:ascii="Times New Roman" w:hAnsi="Times New Roman" w:cs="Times New Roman"/>
          <w:color w:val="auto"/>
          <w:sz w:val="28"/>
          <w:szCs w:val="28"/>
          <w:u w:color="000000"/>
        </w:rPr>
        <w:t xml:space="preserve">факт, </w:t>
      </w:r>
      <w:r w:rsidRPr="00882B4B">
        <w:rPr>
          <w:rFonts w:ascii="Times New Roman" w:hAnsi="Times New Roman" w:cs="Times New Roman"/>
          <w:color w:val="auto"/>
          <w:sz w:val="28"/>
          <w:szCs w:val="28"/>
          <w:u w:color="000000"/>
        </w:rPr>
        <w:t>что возраст больных является одним из важных факторов, влияющий на</w:t>
      </w:r>
      <w:r w:rsidR="000D23F2" w:rsidRPr="00882B4B">
        <w:rPr>
          <w:rFonts w:ascii="Times New Roman" w:hAnsi="Times New Roman" w:cs="Times New Roman"/>
          <w:color w:val="auto"/>
          <w:sz w:val="28"/>
          <w:szCs w:val="28"/>
          <w:u w:color="000000"/>
        </w:rPr>
        <w:t xml:space="preserve"> исход оперативного вмешательства. Послеоперационная летальность у лиц пожилого и старческого возраста, оперированных на высоте желтухи, в 3-10 раз выше по сравнению с таковой у больных более молодого возраста, и составляет от 21,7 до 45</w:t>
      </w:r>
      <w:r w:rsidR="000D23F2" w:rsidRPr="00882B4B">
        <w:rPr>
          <w:rFonts w:ascii="Times New Roman" w:hAnsi="Times New Roman" w:cs="Times New Roman"/>
          <w:color w:val="auto"/>
          <w:sz w:val="28"/>
          <w:szCs w:val="28"/>
          <w:u w:color="000000"/>
          <w:shd w:val="clear" w:color="auto" w:fill="FFFFFF"/>
        </w:rPr>
        <w:t>% [</w:t>
      </w:r>
      <w:r w:rsidR="000D23F2" w:rsidRPr="00882B4B">
        <w:rPr>
          <w:rFonts w:ascii="Times New Roman" w:hAnsi="Times New Roman" w:cs="Times New Roman"/>
          <w:color w:val="auto"/>
          <w:sz w:val="28"/>
          <w:szCs w:val="28"/>
          <w:u w:color="FF00FF"/>
          <w:shd w:val="clear" w:color="auto" w:fill="FFFFFF"/>
        </w:rPr>
        <w:t>3,39,50</w:t>
      </w:r>
      <w:r w:rsidR="000D23F2" w:rsidRPr="00882B4B">
        <w:rPr>
          <w:rFonts w:ascii="Times New Roman" w:hAnsi="Times New Roman" w:cs="Times New Roman"/>
          <w:color w:val="auto"/>
          <w:sz w:val="28"/>
          <w:szCs w:val="28"/>
          <w:u w:color="000000"/>
        </w:rPr>
        <w:t xml:space="preserve">]. </w:t>
      </w:r>
    </w:p>
    <w:p w14:paraId="1B7E7A2D" w14:textId="15E8CBE0" w:rsidR="00E076D1" w:rsidRPr="00882B4B" w:rsidRDefault="001E6C8C"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В литературных источниках на сегодняшний ден п</w:t>
      </w:r>
      <w:r w:rsidR="000D23F2" w:rsidRPr="00882B4B">
        <w:rPr>
          <w:rFonts w:ascii="Times New Roman" w:hAnsi="Times New Roman" w:cs="Times New Roman"/>
          <w:color w:val="auto"/>
          <w:sz w:val="28"/>
          <w:szCs w:val="28"/>
          <w:u w:color="000000"/>
        </w:rPr>
        <w:t xml:space="preserve">оиск путей снижения частоты летальности и осложнений </w:t>
      </w:r>
      <w:r w:rsidRPr="00882B4B">
        <w:rPr>
          <w:rFonts w:ascii="Times New Roman" w:hAnsi="Times New Roman" w:cs="Times New Roman"/>
          <w:color w:val="auto"/>
          <w:sz w:val="28"/>
          <w:szCs w:val="28"/>
          <w:u w:color="000000"/>
        </w:rPr>
        <w:t xml:space="preserve">привел </w:t>
      </w:r>
      <w:r w:rsidR="000D23F2" w:rsidRPr="00882B4B">
        <w:rPr>
          <w:rFonts w:ascii="Times New Roman" w:hAnsi="Times New Roman" w:cs="Times New Roman"/>
          <w:color w:val="auto"/>
          <w:sz w:val="28"/>
          <w:szCs w:val="28"/>
          <w:u w:color="000000"/>
        </w:rPr>
        <w:t xml:space="preserve">многих исследователей </w:t>
      </w:r>
      <w:r w:rsidRPr="00882B4B">
        <w:rPr>
          <w:rFonts w:ascii="Times New Roman" w:hAnsi="Times New Roman" w:cs="Times New Roman"/>
          <w:color w:val="auto"/>
          <w:sz w:val="28"/>
          <w:szCs w:val="28"/>
          <w:u w:color="000000"/>
        </w:rPr>
        <w:t>к</w:t>
      </w:r>
      <w:r w:rsidR="000D23F2" w:rsidRPr="00882B4B">
        <w:rPr>
          <w:rFonts w:ascii="Times New Roman" w:hAnsi="Times New Roman" w:cs="Times New Roman"/>
          <w:color w:val="auto"/>
          <w:sz w:val="28"/>
          <w:szCs w:val="28"/>
          <w:u w:color="000000"/>
        </w:rPr>
        <w:t xml:space="preserve"> </w:t>
      </w:r>
      <w:r w:rsidRPr="00882B4B">
        <w:rPr>
          <w:rFonts w:ascii="Times New Roman" w:hAnsi="Times New Roman" w:cs="Times New Roman"/>
          <w:color w:val="auto"/>
          <w:sz w:val="28"/>
          <w:szCs w:val="28"/>
          <w:u w:color="000000"/>
        </w:rPr>
        <w:t>использованию</w:t>
      </w:r>
      <w:r w:rsidR="000D23F2" w:rsidRPr="00882B4B">
        <w:rPr>
          <w:rFonts w:ascii="Times New Roman" w:hAnsi="Times New Roman" w:cs="Times New Roman"/>
          <w:color w:val="auto"/>
          <w:sz w:val="28"/>
          <w:szCs w:val="28"/>
          <w:u w:color="000000"/>
        </w:rPr>
        <w:t xml:space="preserve"> двухэтапн</w:t>
      </w:r>
      <w:r w:rsidRPr="00882B4B">
        <w:rPr>
          <w:rFonts w:ascii="Times New Roman" w:hAnsi="Times New Roman" w:cs="Times New Roman"/>
          <w:color w:val="auto"/>
          <w:sz w:val="28"/>
          <w:szCs w:val="28"/>
          <w:u w:color="000000"/>
        </w:rPr>
        <w:t>ой</w:t>
      </w:r>
      <w:r w:rsidR="000D23F2" w:rsidRPr="00882B4B">
        <w:rPr>
          <w:rFonts w:ascii="Times New Roman" w:hAnsi="Times New Roman" w:cs="Times New Roman"/>
          <w:color w:val="auto"/>
          <w:sz w:val="28"/>
          <w:szCs w:val="28"/>
          <w:u w:color="000000"/>
        </w:rPr>
        <w:t xml:space="preserve"> </w:t>
      </w:r>
      <w:r w:rsidR="000D23F2" w:rsidRPr="00882B4B">
        <w:rPr>
          <w:rFonts w:ascii="Times New Roman" w:hAnsi="Times New Roman" w:cs="Times New Roman"/>
          <w:color w:val="auto"/>
          <w:sz w:val="28"/>
          <w:szCs w:val="28"/>
          <w:u w:color="000000"/>
          <w:shd w:val="clear" w:color="auto" w:fill="FFFFFF"/>
        </w:rPr>
        <w:t>тактик</w:t>
      </w:r>
      <w:r w:rsidRPr="00882B4B">
        <w:rPr>
          <w:rFonts w:ascii="Times New Roman" w:hAnsi="Times New Roman" w:cs="Times New Roman"/>
          <w:color w:val="auto"/>
          <w:sz w:val="28"/>
          <w:szCs w:val="28"/>
          <w:u w:color="000000"/>
          <w:shd w:val="clear" w:color="auto" w:fill="FFFFFF"/>
        </w:rPr>
        <w:t>и</w:t>
      </w:r>
      <w:r w:rsidR="000D23F2" w:rsidRPr="00882B4B">
        <w:rPr>
          <w:rFonts w:ascii="Times New Roman" w:hAnsi="Times New Roman" w:cs="Times New Roman"/>
          <w:color w:val="auto"/>
          <w:sz w:val="28"/>
          <w:szCs w:val="28"/>
          <w:u w:color="000000"/>
          <w:shd w:val="clear" w:color="auto" w:fill="FFFFFF"/>
        </w:rPr>
        <w:t xml:space="preserve"> лечения с применением м</w:t>
      </w:r>
      <w:r w:rsidRPr="00882B4B">
        <w:rPr>
          <w:rFonts w:ascii="Times New Roman" w:hAnsi="Times New Roman" w:cs="Times New Roman"/>
          <w:color w:val="auto"/>
          <w:sz w:val="28"/>
          <w:szCs w:val="28"/>
          <w:u w:color="000000"/>
          <w:shd w:val="clear" w:color="auto" w:fill="FFFFFF"/>
        </w:rPr>
        <w:t>ини</w:t>
      </w:r>
      <w:r w:rsidR="000D23F2" w:rsidRPr="00882B4B">
        <w:rPr>
          <w:rFonts w:ascii="Times New Roman" w:hAnsi="Times New Roman" w:cs="Times New Roman"/>
          <w:color w:val="auto"/>
          <w:sz w:val="28"/>
          <w:szCs w:val="28"/>
          <w:u w:color="000000"/>
          <w:shd w:val="clear" w:color="auto" w:fill="FFFFFF"/>
        </w:rPr>
        <w:t xml:space="preserve">инвазивных </w:t>
      </w:r>
      <w:r w:rsidRPr="00882B4B">
        <w:rPr>
          <w:rFonts w:ascii="Times New Roman" w:hAnsi="Times New Roman" w:cs="Times New Roman"/>
          <w:color w:val="auto"/>
          <w:sz w:val="28"/>
          <w:szCs w:val="28"/>
          <w:u w:color="000000"/>
          <w:shd w:val="clear" w:color="auto" w:fill="FFFFFF"/>
        </w:rPr>
        <w:t>методов</w:t>
      </w:r>
      <w:r w:rsidR="000D23F2" w:rsidRPr="00882B4B">
        <w:rPr>
          <w:rFonts w:ascii="Times New Roman" w:hAnsi="Times New Roman" w:cs="Times New Roman"/>
          <w:color w:val="auto"/>
          <w:sz w:val="28"/>
          <w:szCs w:val="28"/>
          <w:u w:color="000000"/>
          <w:shd w:val="clear" w:color="auto" w:fill="FFFFFF"/>
        </w:rPr>
        <w:t xml:space="preserve"> лечения, позволяющая добиться максимального положительного результата при минимальной операционной травме [</w:t>
      </w:r>
      <w:r w:rsidR="000D23F2" w:rsidRPr="00882B4B">
        <w:rPr>
          <w:rFonts w:ascii="Times New Roman" w:hAnsi="Times New Roman" w:cs="Times New Roman"/>
          <w:color w:val="auto"/>
          <w:sz w:val="28"/>
          <w:szCs w:val="28"/>
          <w:u w:color="FF00FF"/>
          <w:shd w:val="clear" w:color="auto" w:fill="FFFFFF"/>
        </w:rPr>
        <w:t>22-29</w:t>
      </w:r>
      <w:r w:rsidR="005617F3" w:rsidRPr="00882B4B">
        <w:rPr>
          <w:rFonts w:ascii="Times New Roman" w:hAnsi="Times New Roman" w:cs="Times New Roman"/>
          <w:color w:val="auto"/>
          <w:sz w:val="28"/>
          <w:szCs w:val="28"/>
          <w:u w:color="000000"/>
          <w:shd w:val="clear" w:color="auto" w:fill="FFFFFF"/>
        </w:rPr>
        <w:t>], что</w:t>
      </w:r>
      <w:r w:rsidR="000D23F2" w:rsidRPr="00882B4B">
        <w:rPr>
          <w:rFonts w:ascii="Times New Roman" w:hAnsi="Times New Roman" w:cs="Times New Roman"/>
          <w:color w:val="auto"/>
          <w:sz w:val="28"/>
          <w:szCs w:val="28"/>
          <w:u w:color="000000"/>
          <w:shd w:val="clear" w:color="auto" w:fill="FFFFFF"/>
        </w:rPr>
        <w:t xml:space="preserve"> позволяет быстро вывести больных из критического состояния</w:t>
      </w:r>
      <w:r w:rsidR="000D23F2" w:rsidRPr="00882B4B">
        <w:rPr>
          <w:rFonts w:ascii="Times New Roman" w:hAnsi="Times New Roman" w:cs="Times New Roman"/>
          <w:color w:val="auto"/>
          <w:sz w:val="28"/>
          <w:szCs w:val="28"/>
          <w:u w:color="000000"/>
        </w:rPr>
        <w:t xml:space="preserve"> с небольшим операционным риском, особенно лиц пожилого и старческого возраста.  Малоинвазивные доступы, в зависимости от доступа к протоковой системе, представлены в виде: 1. Ретроградный чреспапиллярный доступ (ЭРХПГ в сочетании с папиллосфинктеротомией, дренированием, эндоскопической </w:t>
      </w:r>
      <w:r w:rsidR="000D23F2" w:rsidRPr="00882B4B">
        <w:rPr>
          <w:rFonts w:ascii="Times New Roman" w:hAnsi="Times New Roman" w:cs="Times New Roman"/>
          <w:color w:val="auto"/>
          <w:sz w:val="28"/>
          <w:szCs w:val="28"/>
          <w:u w:color="000000"/>
        </w:rPr>
        <w:lastRenderedPageBreak/>
        <w:t xml:space="preserve">баллонной папиллодилатацией). 2. Антеградный протоковый, выполняемый под контролем УЗИ, </w:t>
      </w:r>
      <w:r w:rsidR="000D23F2" w:rsidRPr="00882B4B">
        <w:rPr>
          <w:rFonts w:ascii="Times New Roman" w:hAnsi="Times New Roman" w:cs="Times New Roman"/>
          <w:color w:val="auto"/>
          <w:sz w:val="28"/>
          <w:szCs w:val="28"/>
          <w:u w:color="000000"/>
          <w:shd w:val="clear" w:color="auto" w:fill="FFFFFF"/>
        </w:rPr>
        <w:t>рентгеновской компьютерной томографии</w:t>
      </w:r>
      <w:r w:rsidR="000D23F2" w:rsidRPr="00882B4B">
        <w:rPr>
          <w:rFonts w:ascii="Times New Roman" w:hAnsi="Times New Roman" w:cs="Times New Roman"/>
          <w:color w:val="auto"/>
          <w:sz w:val="28"/>
          <w:szCs w:val="28"/>
          <w:u w:color="000000"/>
        </w:rPr>
        <w:t xml:space="preserve">, рентгенотелевидения, </w:t>
      </w:r>
      <w:r w:rsidR="000D23F2" w:rsidRPr="00882B4B">
        <w:rPr>
          <w:rFonts w:ascii="Times New Roman" w:hAnsi="Times New Roman" w:cs="Times New Roman"/>
          <w:color w:val="auto"/>
          <w:sz w:val="28"/>
          <w:szCs w:val="28"/>
          <w:u w:color="000000"/>
          <w:shd w:val="clear" w:color="auto" w:fill="FFFFFF"/>
        </w:rPr>
        <w:t>видеолапароскопии (чрескожная, чреспеченочная микрохолецистостомия, холангиостомия) [</w:t>
      </w:r>
      <w:r w:rsidR="00084CB9" w:rsidRPr="00882B4B">
        <w:rPr>
          <w:rFonts w:ascii="Times New Roman" w:hAnsi="Times New Roman" w:cs="Times New Roman"/>
          <w:color w:val="auto"/>
          <w:sz w:val="28"/>
          <w:szCs w:val="28"/>
          <w:u w:color="FF00FF"/>
          <w:shd w:val="clear" w:color="auto" w:fill="FFFFFF"/>
        </w:rPr>
        <w:t>31-38,</w:t>
      </w:r>
      <w:r w:rsidR="000D23F2" w:rsidRPr="00882B4B">
        <w:rPr>
          <w:rFonts w:ascii="Times New Roman" w:hAnsi="Times New Roman" w:cs="Times New Roman"/>
          <w:color w:val="auto"/>
          <w:sz w:val="28"/>
          <w:szCs w:val="28"/>
          <w:u w:color="FF00FF"/>
          <w:shd w:val="clear" w:color="auto" w:fill="FFFFFF"/>
        </w:rPr>
        <w:t>132</w:t>
      </w:r>
      <w:r w:rsidR="000D23F2" w:rsidRPr="00882B4B">
        <w:rPr>
          <w:rFonts w:ascii="Times New Roman" w:hAnsi="Times New Roman" w:cs="Times New Roman"/>
          <w:color w:val="auto"/>
          <w:sz w:val="28"/>
          <w:szCs w:val="28"/>
          <w:u w:color="000000"/>
        </w:rPr>
        <w:t>].</w:t>
      </w:r>
    </w:p>
    <w:p w14:paraId="165FEC7F" w14:textId="22DA5E2E" w:rsidR="00E3536C" w:rsidRPr="00882B4B" w:rsidRDefault="005617F3" w:rsidP="00E3536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shd w:val="clear" w:color="auto" w:fill="FFFFFF"/>
        </w:rPr>
      </w:pPr>
      <w:r w:rsidRPr="00882B4B">
        <w:rPr>
          <w:rFonts w:ascii="Times New Roman" w:hAnsi="Times New Roman" w:cs="Times New Roman"/>
          <w:color w:val="auto"/>
          <w:sz w:val="28"/>
          <w:szCs w:val="28"/>
          <w:u w:color="000000"/>
        </w:rPr>
        <w:t>Многими авторами п</w:t>
      </w:r>
      <w:r w:rsidR="000D23F2" w:rsidRPr="00882B4B">
        <w:rPr>
          <w:rFonts w:ascii="Times New Roman" w:hAnsi="Times New Roman" w:cs="Times New Roman"/>
          <w:color w:val="auto"/>
          <w:sz w:val="28"/>
          <w:szCs w:val="28"/>
          <w:u w:color="000000"/>
        </w:rPr>
        <w:t xml:space="preserve">ринято считать, что при механической желтухе на фоне ЖКБ эндоскопическая папиллосфинктеротомия (ЭПСТ) является методом выбора. Эндоскопические методы заняли ведущие позиции, оттеснив на второй план </w:t>
      </w:r>
      <w:r w:rsidRPr="00882B4B">
        <w:rPr>
          <w:rFonts w:ascii="Times New Roman" w:hAnsi="Times New Roman" w:cs="Times New Roman"/>
          <w:color w:val="auto"/>
          <w:sz w:val="28"/>
          <w:szCs w:val="28"/>
          <w:u w:color="000000"/>
        </w:rPr>
        <w:t>открытые</w:t>
      </w:r>
      <w:r w:rsidR="000D23F2" w:rsidRPr="00882B4B">
        <w:rPr>
          <w:rFonts w:ascii="Times New Roman" w:hAnsi="Times New Roman" w:cs="Times New Roman"/>
          <w:color w:val="auto"/>
          <w:sz w:val="28"/>
          <w:szCs w:val="28"/>
          <w:u w:color="000000"/>
        </w:rPr>
        <w:t xml:space="preserve"> хирургические вмешательства. Применение эндоскопических технологий позволило значительно снизить летальность при холангите и МЖ. Однако, в ряде клинических ситуаций неудачи при транспапиллярных и внутрипротоковых</w:t>
      </w:r>
      <w:r w:rsidR="00E428D9" w:rsidRPr="00882B4B">
        <w:rPr>
          <w:rFonts w:ascii="Times New Roman" w:hAnsi="Times New Roman" w:cs="Times New Roman"/>
          <w:color w:val="auto"/>
          <w:sz w:val="28"/>
          <w:szCs w:val="28"/>
          <w:u w:color="000000"/>
        </w:rPr>
        <w:t xml:space="preserve"> </w:t>
      </w:r>
      <w:r w:rsidR="000D23F2" w:rsidRPr="00882B4B">
        <w:rPr>
          <w:rFonts w:ascii="Times New Roman" w:hAnsi="Times New Roman" w:cs="Times New Roman"/>
          <w:color w:val="auto"/>
          <w:sz w:val="28"/>
          <w:szCs w:val="28"/>
          <w:u w:color="000000"/>
          <w:shd w:val="clear" w:color="auto" w:fill="FFFFFF"/>
        </w:rPr>
        <w:t>эндоскопических операциях достигают 20-30%, а осложнения и летальность — 10-15% [</w:t>
      </w:r>
      <w:r w:rsidR="000D23F2" w:rsidRPr="00882B4B">
        <w:rPr>
          <w:rFonts w:ascii="Times New Roman" w:hAnsi="Times New Roman" w:cs="Times New Roman"/>
          <w:color w:val="auto"/>
          <w:sz w:val="28"/>
          <w:szCs w:val="28"/>
          <w:u w:color="FF00FF"/>
          <w:shd w:val="clear" w:color="auto" w:fill="FFFFFF"/>
        </w:rPr>
        <w:t>133-136</w:t>
      </w:r>
      <w:r w:rsidR="000D23F2" w:rsidRPr="00882B4B">
        <w:rPr>
          <w:rFonts w:ascii="Times New Roman" w:hAnsi="Times New Roman" w:cs="Times New Roman"/>
          <w:color w:val="auto"/>
          <w:sz w:val="28"/>
          <w:szCs w:val="28"/>
          <w:u w:color="000000"/>
          <w:shd w:val="clear" w:color="auto" w:fill="FFFFFF"/>
        </w:rPr>
        <w:t>]. Причиной неудачных вмешательств, кроме нестандартных ситуаций (дивертикул</w:t>
      </w:r>
      <w:r w:rsidR="000D23F2" w:rsidRPr="00882B4B">
        <w:rPr>
          <w:rFonts w:ascii="Times New Roman" w:hAnsi="Times New Roman" w:cs="Times New Roman"/>
          <w:color w:val="auto"/>
          <w:sz w:val="28"/>
          <w:szCs w:val="28"/>
          <w:u w:color="000000"/>
        </w:rPr>
        <w:t xml:space="preserve"> 12 п.к., множественные складированные и крупные камни, стриктуры гепатикохоледоха, желчные свищи), являются технические погрешности и несовершенство самих методик. Принцип ретроградного эндоскопического лечения основан в воздействии на сфинктер Одди таким образом, чтобы камни могли самостоятельно отойти в двенадцатиперстную кишку или их можно было извлечь катетером с раздуваемым баллончиком на конце или корзинкой Дормиа. Успешная эндоскопическая папиллосфинктеротомия с удалением камней возможна у 75-95 % больных, не удается выполнить ЭПСТ в 1-13 % </w:t>
      </w:r>
      <w:r w:rsidR="000D23F2" w:rsidRPr="00882B4B">
        <w:rPr>
          <w:rFonts w:ascii="Times New Roman" w:hAnsi="Times New Roman" w:cs="Times New Roman"/>
          <w:color w:val="auto"/>
          <w:sz w:val="28"/>
          <w:szCs w:val="28"/>
          <w:u w:color="000000"/>
          <w:shd w:val="clear" w:color="auto" w:fill="FFFFFF"/>
        </w:rPr>
        <w:t>случаев [</w:t>
      </w:r>
      <w:r w:rsidR="000D23F2" w:rsidRPr="00882B4B">
        <w:rPr>
          <w:rFonts w:ascii="Times New Roman" w:hAnsi="Times New Roman" w:cs="Times New Roman"/>
          <w:color w:val="auto"/>
          <w:sz w:val="28"/>
          <w:szCs w:val="28"/>
          <w:u w:color="FF00FF"/>
          <w:shd w:val="clear" w:color="auto" w:fill="FFFFFF"/>
        </w:rPr>
        <w:t>13</w:t>
      </w:r>
      <w:r w:rsidR="003B2DA2" w:rsidRPr="00882B4B">
        <w:rPr>
          <w:rFonts w:ascii="Times New Roman" w:hAnsi="Times New Roman" w:cs="Times New Roman"/>
          <w:color w:val="auto"/>
          <w:sz w:val="28"/>
          <w:szCs w:val="28"/>
          <w:u w:color="FF00FF"/>
          <w:shd w:val="clear" w:color="auto" w:fill="FFFFFF"/>
        </w:rPr>
        <w:t>5</w:t>
      </w:r>
      <w:r w:rsidR="000D23F2" w:rsidRPr="00882B4B">
        <w:rPr>
          <w:rFonts w:ascii="Times New Roman" w:hAnsi="Times New Roman" w:cs="Times New Roman"/>
          <w:color w:val="auto"/>
          <w:sz w:val="28"/>
          <w:szCs w:val="28"/>
          <w:u w:color="FF00FF"/>
          <w:shd w:val="clear" w:color="auto" w:fill="FFFFFF"/>
        </w:rPr>
        <w:t>-143</w:t>
      </w:r>
      <w:r w:rsidR="000D23F2" w:rsidRPr="00882B4B">
        <w:rPr>
          <w:rFonts w:ascii="Times New Roman" w:hAnsi="Times New Roman" w:cs="Times New Roman"/>
          <w:color w:val="auto"/>
          <w:sz w:val="28"/>
          <w:szCs w:val="28"/>
          <w:u w:color="000000"/>
          <w:shd w:val="clear" w:color="auto" w:fill="FFFFFF"/>
        </w:rPr>
        <w:t>]. Большинство авторов считают ЭПСТ оправданной при ущемлении камня в большом дуоденальном сосочке (БДС), рубцовом сужении сосочка, сочетании поражения желчных протоков в виде литиаза и стеноза БДС. Однако некоторые специалисты показания к эндоскопической папиллосфинктеротомии при холедохолитиазе считают относительными, особенно у лиц молодого возраста, у больных с желтухой легкой степени, с невысоким или умеренным риском операции [</w:t>
      </w:r>
      <w:r w:rsidR="000D23F2" w:rsidRPr="00882B4B">
        <w:rPr>
          <w:rFonts w:ascii="Times New Roman" w:hAnsi="Times New Roman" w:cs="Times New Roman"/>
          <w:color w:val="auto"/>
          <w:sz w:val="28"/>
          <w:szCs w:val="28"/>
          <w:u w:color="FF00FF"/>
          <w:shd w:val="clear" w:color="auto" w:fill="FFFFFF"/>
        </w:rPr>
        <w:t>144-147</w:t>
      </w:r>
      <w:r w:rsidR="000D23F2" w:rsidRPr="00882B4B">
        <w:rPr>
          <w:rFonts w:ascii="Times New Roman" w:hAnsi="Times New Roman" w:cs="Times New Roman"/>
          <w:color w:val="auto"/>
          <w:sz w:val="28"/>
          <w:szCs w:val="28"/>
          <w:u w:color="000000"/>
          <w:shd w:val="clear" w:color="auto" w:fill="FFFFFF"/>
        </w:rPr>
        <w:t xml:space="preserve">]. </w:t>
      </w:r>
      <w:r w:rsidR="005A6AF6" w:rsidRPr="00882B4B">
        <w:rPr>
          <w:rFonts w:ascii="Times New Roman" w:hAnsi="Times New Roman" w:cs="Times New Roman"/>
          <w:color w:val="auto"/>
          <w:sz w:val="28"/>
          <w:szCs w:val="28"/>
          <w:u w:color="000000"/>
        </w:rPr>
        <w:t>Также различными авторами предлагают э</w:t>
      </w:r>
      <w:r w:rsidR="000D23F2" w:rsidRPr="00882B4B">
        <w:rPr>
          <w:rFonts w:ascii="Times New Roman" w:hAnsi="Times New Roman" w:cs="Times New Roman"/>
          <w:color w:val="auto"/>
          <w:sz w:val="28"/>
          <w:szCs w:val="28"/>
          <w:u w:color="000000"/>
        </w:rPr>
        <w:t>ндоскопическую папиллосфинктеротомию как метод выбора при механической желтухе на фоне холедохолитиаза, вне зависимости от возраста и наличия сопутствующих заболеваний, в качестве основного метода лечения, а также как первый этап операции, направленный на устранение причин желтухи. Отсутствие единого мнения</w:t>
      </w:r>
      <w:r w:rsidR="005A6AF6" w:rsidRPr="00882B4B">
        <w:rPr>
          <w:rFonts w:ascii="Times New Roman" w:hAnsi="Times New Roman" w:cs="Times New Roman"/>
          <w:color w:val="auto"/>
          <w:sz w:val="28"/>
          <w:szCs w:val="28"/>
          <w:u w:color="000000"/>
        </w:rPr>
        <w:t xml:space="preserve"> в имеющихся исследованиях вероятно </w:t>
      </w:r>
      <w:r w:rsidR="000D23F2" w:rsidRPr="00882B4B">
        <w:rPr>
          <w:rFonts w:ascii="Times New Roman" w:hAnsi="Times New Roman" w:cs="Times New Roman"/>
          <w:color w:val="auto"/>
          <w:sz w:val="28"/>
          <w:szCs w:val="28"/>
          <w:u w:color="000000"/>
        </w:rPr>
        <w:t xml:space="preserve">объясняется возможным развитием </w:t>
      </w:r>
      <w:r w:rsidR="000D23F2" w:rsidRPr="00882B4B">
        <w:rPr>
          <w:rFonts w:ascii="Times New Roman" w:hAnsi="Times New Roman" w:cs="Times New Roman"/>
          <w:color w:val="auto"/>
          <w:sz w:val="28"/>
          <w:szCs w:val="28"/>
          <w:u w:color="000000"/>
          <w:shd w:val="clear" w:color="auto" w:fill="FFFFFF"/>
        </w:rPr>
        <w:t>ряда грозных осложнений, таких как кровотечение, острый панкреатит, острый холангит, ретродуоденальная перфорация и других, возникающих у 5,4-18,3 % пациентов [</w:t>
      </w:r>
      <w:r w:rsidR="000D23F2" w:rsidRPr="00882B4B">
        <w:rPr>
          <w:rFonts w:ascii="Times New Roman" w:hAnsi="Times New Roman" w:cs="Times New Roman"/>
          <w:color w:val="auto"/>
          <w:sz w:val="28"/>
          <w:szCs w:val="28"/>
          <w:u w:color="FF00FF"/>
          <w:shd w:val="clear" w:color="auto" w:fill="FFFFFF"/>
        </w:rPr>
        <w:t>148-157</w:t>
      </w:r>
      <w:r w:rsidR="000D23F2" w:rsidRPr="00882B4B">
        <w:rPr>
          <w:rFonts w:ascii="Times New Roman" w:hAnsi="Times New Roman" w:cs="Times New Roman"/>
          <w:color w:val="auto"/>
          <w:sz w:val="28"/>
          <w:szCs w:val="28"/>
          <w:u w:color="000000"/>
          <w:shd w:val="clear" w:color="auto" w:fill="FFFFFF"/>
        </w:rPr>
        <w:t>].  Летальность после ЭПСТ согласно литературным данным, составляет 0,6-1,6% [</w:t>
      </w:r>
      <w:r w:rsidR="000D23F2" w:rsidRPr="00882B4B">
        <w:rPr>
          <w:rFonts w:ascii="Times New Roman" w:hAnsi="Times New Roman" w:cs="Times New Roman"/>
          <w:color w:val="auto"/>
          <w:sz w:val="28"/>
          <w:szCs w:val="28"/>
          <w:u w:color="FF00FF"/>
          <w:shd w:val="clear" w:color="auto" w:fill="FFFFFF"/>
        </w:rPr>
        <w:t>98,158-160</w:t>
      </w:r>
      <w:r w:rsidR="000D23F2" w:rsidRPr="00882B4B">
        <w:rPr>
          <w:rFonts w:ascii="Times New Roman" w:hAnsi="Times New Roman" w:cs="Times New Roman"/>
          <w:color w:val="auto"/>
          <w:sz w:val="28"/>
          <w:szCs w:val="28"/>
          <w:u w:color="000000"/>
          <w:shd w:val="clear" w:color="auto" w:fill="FFFFFF"/>
        </w:rPr>
        <w:t>]. По мнению ряда авторов, осложнения в большинстве случаев зависят от техники выполнения эндоскопической папиллосфинктеротомии, чем от клинических проявлений заболевания и общего статуса пациента, хотя оба фактора влияют на исход. Для профилактики ряда осложнений после ЭПСТ сегодня стали выполнять назобилиарное дренирование общего желчного протока или эндопротезирование гепатикохоледоха [</w:t>
      </w:r>
      <w:r w:rsidR="000D23F2" w:rsidRPr="00882B4B">
        <w:rPr>
          <w:rFonts w:ascii="Times New Roman" w:hAnsi="Times New Roman" w:cs="Times New Roman"/>
          <w:color w:val="auto"/>
          <w:sz w:val="28"/>
          <w:szCs w:val="28"/>
          <w:u w:color="FF00FF"/>
          <w:shd w:val="clear" w:color="auto" w:fill="FFFFFF"/>
        </w:rPr>
        <w:t>161-167</w:t>
      </w:r>
      <w:r w:rsidR="000D23F2" w:rsidRPr="00882B4B">
        <w:rPr>
          <w:rFonts w:ascii="Times New Roman" w:hAnsi="Times New Roman" w:cs="Times New Roman"/>
          <w:color w:val="auto"/>
          <w:sz w:val="28"/>
          <w:szCs w:val="28"/>
          <w:u w:color="000000"/>
          <w:shd w:val="clear" w:color="auto" w:fill="FFFFFF"/>
        </w:rPr>
        <w:t xml:space="preserve">]. Исследования опыта применения эндоскопической папиллосфинктеротомии на высоте желтухи по </w:t>
      </w:r>
      <w:r w:rsidR="000D23F2" w:rsidRPr="00882B4B">
        <w:rPr>
          <w:rFonts w:ascii="Times New Roman" w:hAnsi="Times New Roman" w:cs="Times New Roman"/>
          <w:color w:val="auto"/>
          <w:sz w:val="28"/>
          <w:szCs w:val="28"/>
          <w:u w:color="000000"/>
          <w:shd w:val="clear" w:color="auto" w:fill="FFFFFF"/>
        </w:rPr>
        <w:lastRenderedPageBreak/>
        <w:t>сравнению с традиционными оперативными вмешательствами показали снижение осложнений с 22 % до 2 %, уменьшение летальности в 4,4 раза</w:t>
      </w:r>
      <w:r w:rsidR="000D23F2" w:rsidRPr="00882B4B">
        <w:rPr>
          <w:rFonts w:ascii="Times New Roman" w:hAnsi="Times New Roman" w:cs="Times New Roman"/>
          <w:color w:val="auto"/>
          <w:sz w:val="28"/>
          <w:szCs w:val="28"/>
          <w:u w:color="000000"/>
        </w:rPr>
        <w:t xml:space="preserve">. Однако имеются и исследования, которые показывают, что предоперационная эндоскопическая папиллосфинктеротомия увеличивает общее количество осложнений, которых можно было бы избежать при традиционном </w:t>
      </w:r>
      <w:r w:rsidR="000D23F2" w:rsidRPr="00882B4B">
        <w:rPr>
          <w:rFonts w:ascii="Times New Roman" w:hAnsi="Times New Roman" w:cs="Times New Roman"/>
          <w:color w:val="auto"/>
          <w:sz w:val="28"/>
          <w:szCs w:val="28"/>
          <w:u w:color="000000"/>
          <w:shd w:val="clear" w:color="auto" w:fill="FFFFFF"/>
        </w:rPr>
        <w:t>подходе [</w:t>
      </w:r>
      <w:r w:rsidR="000D23F2" w:rsidRPr="00882B4B">
        <w:rPr>
          <w:rFonts w:ascii="Times New Roman" w:hAnsi="Times New Roman" w:cs="Times New Roman"/>
          <w:color w:val="auto"/>
          <w:sz w:val="28"/>
          <w:szCs w:val="28"/>
          <w:u w:color="FF00FF"/>
          <w:shd w:val="clear" w:color="auto" w:fill="FFFFFF"/>
        </w:rPr>
        <w:t>90,168-170</w:t>
      </w:r>
      <w:r w:rsidR="000D23F2" w:rsidRPr="00882B4B">
        <w:rPr>
          <w:rFonts w:ascii="Times New Roman" w:hAnsi="Times New Roman" w:cs="Times New Roman"/>
          <w:color w:val="auto"/>
          <w:sz w:val="28"/>
          <w:szCs w:val="28"/>
          <w:u w:color="000000"/>
          <w:shd w:val="clear" w:color="auto" w:fill="FFFFFF"/>
        </w:rPr>
        <w:t>]. Попытки снизить процент осложнений после ЭПСТ, а также сохранить анатомическую целостность сосочка привели к разработке и внедрению в клиническую практику метода эндоскопической баллонной дилатации сосочка [</w:t>
      </w:r>
      <w:r w:rsidR="000D23F2" w:rsidRPr="00882B4B">
        <w:rPr>
          <w:rFonts w:ascii="Times New Roman" w:hAnsi="Times New Roman" w:cs="Times New Roman"/>
          <w:color w:val="auto"/>
          <w:sz w:val="28"/>
          <w:szCs w:val="28"/>
          <w:u w:color="FF00FF"/>
          <w:shd w:val="clear" w:color="auto" w:fill="FFFFFF"/>
        </w:rPr>
        <w:t>91,171-175</w:t>
      </w:r>
      <w:r w:rsidR="000D23F2" w:rsidRPr="00882B4B">
        <w:rPr>
          <w:rFonts w:ascii="Times New Roman" w:hAnsi="Times New Roman" w:cs="Times New Roman"/>
          <w:color w:val="auto"/>
          <w:sz w:val="28"/>
          <w:szCs w:val="28"/>
          <w:u w:color="000000"/>
          <w:shd w:val="clear" w:color="auto" w:fill="FFFFFF"/>
        </w:rPr>
        <w:t xml:space="preserve">]. Анализ результатов баллонной сфинктеропластики привел к возникновению вопроса «может ли баллонная дилатация заменить папиллосфинктеротомию?». </w:t>
      </w:r>
      <w:r w:rsidR="00E3536C" w:rsidRPr="00882B4B">
        <w:rPr>
          <w:rFonts w:ascii="Times New Roman" w:hAnsi="Times New Roman" w:cs="Times New Roman"/>
          <w:color w:val="auto"/>
          <w:sz w:val="28"/>
          <w:szCs w:val="28"/>
          <w:u w:color="000000"/>
          <w:shd w:val="clear" w:color="auto" w:fill="FFFFFF"/>
        </w:rPr>
        <w:t xml:space="preserve">Согласно данным Y. Komatsu (1998), который использовал в своих исследованиях баллонную дилатацию у 226-ти пациентов данный метод обладает высокой эффективностью, число осложнений встречается в меньшем проценте случаев, чем при эндоскопической папиллосфинктеротомии [176]. Однако работа S.P. Misra (1999) показывает, что частота развития осложнений, а именно панкреатита, при баллонной дилатации выше, чем при ЭПСТ [177]. По данным J.J. Bergman (1997), острый панкреатит развивается у 5,7-6,2 % больных [178,179]. Ученые Y. Komatsu (1998) и Y. Ochi (1999) отмечают, что использовать баллонную дилатацию БДС вместо ЭПСТ рационально лишь у пациентов с выраженными нарушениями коагуляции, а также при не широком общем желчном протоке, при конкрементах небольших размеров, объясняя это снижением экономических затрат на использование дорогостоящего оборудования и более редким использованием различных видов литотрипсии [176]. Однако применение эндоскопических транспапиллярных вмешательств в некоторых случаях достаточно затруднено и не всегда возможно. Так, в случае если у больного имеется парапапиллярный дивертикул, либо ранее перенес операцию по наложению гастроэнтероанастомоза. В таких случаях целесообразно применение чрескожных, чреспеченочных эндобилиарных методов декомпрессии, которые выполняется под контролем ультразвукового исследования, компьютерной томографии и ренгентелевидения [180-183].  Учитывая малую травматичность этих методик и их высокую эффективность в случае предоперационной подготовки, а также в виде малоинвазивного хирургического вмешательства данные методики стали быстро внедряться в клиническую практику. Осложнения при ЧЧХС встречаются у 4,5-5 % больных в виде дислокации катетера, желчеистечения в брюшную полость, развитие желчного перитонита и кровотечения. Летальность в данной группе больных достигала 21,3% [184-187]. По данным литературы многие авторы предлагают к широкому применению микрохолецистостомию под контролем УЗИ, поясняя свои предпочтения относительной простотой выполнения, меньшей травматичностью, высокой эффективностью и небольшой частотой (0,5-2,3%) развития осложнений [188-191]. Накопленный опыт лапароскопических операций, усовершенствование и разработка новых хирургических технологий дало возможность исследовать применение и одноэтапного способа лечения ЖКБ, осложненной нарушением проходимости терминального отдела холедоха. </w:t>
      </w:r>
      <w:r w:rsidR="00E3536C" w:rsidRPr="00882B4B">
        <w:rPr>
          <w:rFonts w:ascii="Times New Roman" w:hAnsi="Times New Roman" w:cs="Times New Roman"/>
          <w:color w:val="auto"/>
          <w:sz w:val="28"/>
          <w:szCs w:val="28"/>
          <w:u w:color="000000"/>
          <w:shd w:val="clear" w:color="auto" w:fill="FFFFFF"/>
        </w:rPr>
        <w:lastRenderedPageBreak/>
        <w:t>Одноэтапный способ представляет собой сочетание вмешательств на общем желчном протоке и холецистэктомии, выполненной лапароскопическим методом или из минидоступа [192-200]. Проведенные научные исследования отмечаею, что частота развития осложнений при двухэтапном способе (ЭПСТ с последующей лапароскопической холецистэктомией) ниже, чем при традиционных (открытых) оперативных вмешательствах, но выше, чем при использовании лапароскопических способов холедохолитотомии. Однако несмотря на это, за последние годы в отечественной и зарубежной литературе сложно найти исследования, которые посвящены применению данных методик в экстренной хирургии лечения холедохолитиаза, осложненного МЖ [201-205]. Таким образом, анализ литературных источников показал наличие большого количества методов лечения МЖ, которые имеют как преимущества, так и недостатки.  При этом нет четкого алгоритма к применению той или иной методики. В связи с чем в практической деятельности большинство хирургов используют те методики, которые отработаны ими или подтвердили свою эффективность. Также остается дискуссионный вопрос о продолжительности декомпрессии желчевыводящих путей и оптимальных сроках выполнения радикальной операции [41-47,206]. Согласно данным разных исследований эти сроки представлены от 1-2 недель после проведения декомпрессии до 4-6 недель после нормализации показателя билирубина [99,207-213]. Многие авторы считают, что прогрессирование печеночной недостаточности при механической желтухе связывано с быстрой билиарной декомпрессией при активном отведением желчи наружу или в кишечный тракт. Выявлено, что острая блокада оттока желчи приводит к развитию относительной адаптации гепатоцитов к холестазу, которая сопровождается снижением секреции желчи и уменьшению активности некоторых ферментов печени. Длительно сохраняющаяся обтурация желчных протоков приводит к срыву этих адаптационных механизмов к холестазу, что в свою очередь усугубляет дистрофические изменения в клетках печени и способствует развитию очаговых некрозов в них [214-219]. Нарушению адаптационных механизмов гепатоцитов к холестазу с последующим развитием острой печеночной недостаточности также способствуют оперативные вмешательства, направленные на одномоментное и быстрое разрешение желчной гипертензии, что и приводит к активации цитолиза в печени. При быстром темпе декомпрессии желчных путей развивается «синдром отмены» для гепатоцитов. Это способствует быстрому изменению внутрипеченочного кровотока и развитию функциональных, морфологических изменений, что в сочетании с другими факторами приводит к развитию острой печёночной̆ недостаточности [220-221].</w:t>
      </w:r>
    </w:p>
    <w:p w14:paraId="790083AC" w14:textId="77777777" w:rsidR="00E3536C" w:rsidRPr="00882B4B" w:rsidRDefault="00E3536C" w:rsidP="00E3536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shd w:val="clear" w:color="auto" w:fill="FFFFFF"/>
        </w:rPr>
      </w:pPr>
      <w:r w:rsidRPr="00882B4B">
        <w:rPr>
          <w:rFonts w:ascii="Times New Roman" w:hAnsi="Times New Roman" w:cs="Times New Roman"/>
          <w:color w:val="auto"/>
          <w:sz w:val="28"/>
          <w:szCs w:val="28"/>
          <w:u w:color="000000"/>
          <w:shd w:val="clear" w:color="auto" w:fill="FFFFFF"/>
        </w:rPr>
        <w:t>По данным литературы у 54% больных комплексное лечение МЖ малоэффективно для предупреждения печёночной недостаточности [222-229]. Применение традиционной инфузионной терапии (растворы декстрозы и других кристаллоидов) с форсированным диурезом может «уменьшить уровень токсических метаболитов» и способстовать улучшению состояния гомеостаза на определенный срок [230-233].</w:t>
      </w:r>
    </w:p>
    <w:p w14:paraId="32113647" w14:textId="23C85EE3" w:rsidR="00E076D1" w:rsidRPr="00882B4B" w:rsidRDefault="00E3536C" w:rsidP="00E3536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shd w:val="clear" w:color="auto" w:fill="FFFFFF"/>
        </w:rPr>
        <w:lastRenderedPageBreak/>
        <w:t>Таким образом, полностью не решенным остается вопрос об оптимальном комплексном лечении больных ЖКБ, осложненной механической желтухой, что касается и разработки более эффективной хирургической тактики лечения данной категории больных в зависимости от степени тяжести желтухи, определению сроков выполнения эндоскопических вмешательств, а также объема и характера интенсивной терапии после декомпрессии желчных путей, как составной части комплексного лечения больных с механической желтухой</w:t>
      </w:r>
      <w:r w:rsidR="000D23F2" w:rsidRPr="00882B4B">
        <w:rPr>
          <w:rFonts w:ascii="Times New Roman" w:hAnsi="Times New Roman" w:cs="Times New Roman"/>
          <w:color w:val="auto"/>
          <w:sz w:val="28"/>
          <w:szCs w:val="28"/>
          <w:u w:color="000000"/>
        </w:rPr>
        <w:t>.</w:t>
      </w:r>
    </w:p>
    <w:p w14:paraId="595C1EA1"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3E0FE25A"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026B64B3"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6D02DDDF"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2206B2B8"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76030D3D" w14:textId="77777777" w:rsidR="00146FA0" w:rsidRPr="00882B4B" w:rsidRDefault="00146FA0"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6E1FD98A" w14:textId="77777777" w:rsidR="00146FA0" w:rsidRPr="00882B4B" w:rsidRDefault="00146FA0"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56E9710D" w14:textId="5F2B8D72"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24DE4182" w14:textId="3710852A" w:rsidR="00B9477B" w:rsidRPr="00882B4B" w:rsidRDefault="00B9477B"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0FD17919" w14:textId="3CDB37AB" w:rsidR="00A1546D" w:rsidRPr="00882B4B" w:rsidRDefault="00A1546D"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40F366CD" w14:textId="77777777" w:rsidR="00A1546D" w:rsidRPr="00882B4B" w:rsidRDefault="00A1546D"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4EF5365B" w14:textId="40CD1243" w:rsidR="00B9477B" w:rsidRPr="00882B4B" w:rsidRDefault="00B9477B"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16427959" w14:textId="03AA92C8"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41CDAB91" w14:textId="4628A75F"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20A9CD7E" w14:textId="6E3F33CE"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09B3454C" w14:textId="3AD7C205"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023B1861" w14:textId="13E163A4"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48B856B4" w14:textId="35135027"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40F6AC47" w14:textId="3D28CCA1"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613F1AAC" w14:textId="52EE6592"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1EBB62E4" w14:textId="17433342"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08121970" w14:textId="08C421FE"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6758D1C1" w14:textId="26CD681F"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31203259" w14:textId="2395A00A"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3E2970DB" w14:textId="72551AB9"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45EF17B4" w14:textId="67E267E1"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73B8014C" w14:textId="38EC486A"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5BA2DF2D" w14:textId="229FF9C0"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6E3CF26B" w14:textId="1DB2584B"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5DF20771" w14:textId="19474037"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5D774503" w14:textId="3207B2AF"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6C5EBD1C" w14:textId="54247596"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15BFE465" w14:textId="660D2A0D"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221323EB" w14:textId="563FDD52"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6B1A73AB" w14:textId="5553AE67"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06569B6F" w14:textId="6803D0DD"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7570A81E" w14:textId="65AB4997"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7733072F" w14:textId="01DD0149"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1686FB87" w14:textId="2494809F"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701723B5" w14:textId="3A8ECA27"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12EDFF1B" w14:textId="76C756BD"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58578865" w14:textId="77777777" w:rsidR="00D619A4" w:rsidRPr="00882B4B" w:rsidRDefault="00D619A4"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54A2EB8B"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09331BF3" w14:textId="330332FE"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1CC804FB" w14:textId="34F4C281" w:rsidR="0071483C" w:rsidRPr="00882B4B" w:rsidRDefault="0071483C"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2CD6A58F" w14:textId="35466453" w:rsidR="0071483C" w:rsidRPr="00882B4B" w:rsidRDefault="0071483C"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6883A18C" w14:textId="77777777" w:rsidR="0071483C" w:rsidRPr="00882B4B" w:rsidRDefault="0071483C"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08C3F4B3"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p>
    <w:p w14:paraId="608F2C13" w14:textId="77777777"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b/>
          <w:bCs/>
          <w:color w:val="auto"/>
          <w:sz w:val="28"/>
          <w:szCs w:val="28"/>
          <w:u w:color="000000"/>
        </w:rPr>
      </w:pPr>
      <w:r w:rsidRPr="00882B4B">
        <w:rPr>
          <w:rFonts w:ascii="Times New Roman" w:hAnsi="Times New Roman" w:cs="Times New Roman"/>
          <w:b/>
          <w:bCs/>
          <w:color w:val="auto"/>
          <w:sz w:val="28"/>
          <w:szCs w:val="28"/>
          <w:u w:color="000000"/>
        </w:rPr>
        <w:t>2 МАТЕРИАЛЫ И МЕТОДЫ ИССЛЕДОВАНИЯ</w:t>
      </w:r>
    </w:p>
    <w:p w14:paraId="6F9AC5D1" w14:textId="77777777" w:rsidR="000310B5" w:rsidRPr="00882B4B" w:rsidRDefault="000310B5"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b/>
          <w:bCs/>
          <w:color w:val="auto"/>
          <w:sz w:val="28"/>
          <w:szCs w:val="28"/>
          <w:u w:color="000000"/>
        </w:rPr>
      </w:pPr>
    </w:p>
    <w:p w14:paraId="1FA3D8DD" w14:textId="77777777"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b/>
          <w:bCs/>
          <w:color w:val="auto"/>
          <w:sz w:val="28"/>
          <w:szCs w:val="28"/>
          <w:u w:color="000000"/>
        </w:rPr>
      </w:pPr>
      <w:r w:rsidRPr="00882B4B">
        <w:rPr>
          <w:rFonts w:ascii="Times New Roman" w:hAnsi="Times New Roman" w:cs="Times New Roman"/>
          <w:b/>
          <w:bCs/>
          <w:color w:val="auto"/>
          <w:sz w:val="28"/>
          <w:szCs w:val="28"/>
          <w:u w:color="000000"/>
        </w:rPr>
        <w:t>2.1 Объект исследования</w:t>
      </w:r>
    </w:p>
    <w:p w14:paraId="43275381" w14:textId="7ED51FFE" w:rsidR="00E076D1" w:rsidRPr="00882B4B" w:rsidRDefault="000D23F2" w:rsidP="00EC07E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Работа выполнена на клинических базах кафедры хирургических болезней №2 Западно - Казахстанского медицинского университета имени Марата Оспанова (ГКП «Больница скорой</w:t>
      </w:r>
      <w:r w:rsidR="005A6BDA" w:rsidRPr="00882B4B">
        <w:rPr>
          <w:sz w:val="28"/>
          <w:szCs w:val="28"/>
          <w:u w:color="000000"/>
          <w:lang w:val="ru-RU"/>
        </w:rPr>
        <w:t xml:space="preserve"> медицинской помощи» на ПХВ и Г</w:t>
      </w:r>
      <w:r w:rsidRPr="00882B4B">
        <w:rPr>
          <w:sz w:val="28"/>
          <w:szCs w:val="28"/>
          <w:u w:color="000000"/>
          <w:lang w:val="ru-RU"/>
        </w:rPr>
        <w:t xml:space="preserve">П «Актюбинский медицинский центр» на ПХВ, хирургические отделения). Анализ клинического материала основан на результатах лечения 384 пациентов, оперированных по поводу желчнокаменной болезни, осложненной механической желтухой за период </w:t>
      </w:r>
      <w:r w:rsidR="00257A02" w:rsidRPr="00882B4B">
        <w:rPr>
          <w:sz w:val="28"/>
          <w:szCs w:val="28"/>
          <w:u w:color="000000"/>
          <w:shd w:val="clear" w:color="auto" w:fill="FFFFFF" w:themeFill="background1"/>
          <w:lang w:val="ru-RU"/>
        </w:rPr>
        <w:t>с 201</w:t>
      </w:r>
      <w:r w:rsidR="00661F3D" w:rsidRPr="00882B4B">
        <w:rPr>
          <w:sz w:val="28"/>
          <w:szCs w:val="28"/>
          <w:u w:color="000000"/>
          <w:shd w:val="clear" w:color="auto" w:fill="FFFFFF" w:themeFill="background1"/>
          <w:lang w:val="ru-RU"/>
        </w:rPr>
        <w:t>6</w:t>
      </w:r>
      <w:r w:rsidRPr="00882B4B">
        <w:rPr>
          <w:sz w:val="28"/>
          <w:szCs w:val="28"/>
          <w:u w:color="000000"/>
          <w:shd w:val="clear" w:color="auto" w:fill="FFFFFF" w:themeFill="background1"/>
          <w:lang w:val="ru-RU"/>
        </w:rPr>
        <w:t xml:space="preserve"> г. по 201</w:t>
      </w:r>
      <w:r w:rsidR="00C1554C" w:rsidRPr="00882B4B">
        <w:rPr>
          <w:sz w:val="28"/>
          <w:szCs w:val="28"/>
          <w:u w:color="000000"/>
          <w:shd w:val="clear" w:color="auto" w:fill="FFFFFF" w:themeFill="background1"/>
          <w:lang w:val="ru-RU"/>
        </w:rPr>
        <w:t>9</w:t>
      </w:r>
      <w:r w:rsidRPr="00882B4B">
        <w:rPr>
          <w:sz w:val="28"/>
          <w:szCs w:val="28"/>
          <w:u w:color="000000"/>
          <w:shd w:val="clear" w:color="auto" w:fill="FFFFFF" w:themeFill="background1"/>
          <w:lang w:val="ru-RU"/>
        </w:rPr>
        <w:t xml:space="preserve"> г. </w:t>
      </w:r>
      <w:r w:rsidR="000B665C" w:rsidRPr="00882B4B">
        <w:rPr>
          <w:sz w:val="28"/>
          <w:szCs w:val="28"/>
          <w:u w:color="000000"/>
          <w:shd w:val="clear" w:color="auto" w:fill="FFFFFF" w:themeFill="background1"/>
          <w:lang w:val="ru-RU"/>
        </w:rPr>
        <w:t xml:space="preserve">Дизайн исследования – </w:t>
      </w:r>
      <w:r w:rsidR="00661F3D" w:rsidRPr="00882B4B">
        <w:rPr>
          <w:sz w:val="28"/>
          <w:szCs w:val="28"/>
          <w:u w:color="000000"/>
          <w:shd w:val="clear" w:color="auto" w:fill="FFFFFF" w:themeFill="background1"/>
          <w:lang w:val="ru-RU"/>
        </w:rPr>
        <w:t>открытое проспективное контролируемое клиническое исследование с частичным историческим контролем</w:t>
      </w:r>
      <w:r w:rsidR="000B665C" w:rsidRPr="00882B4B">
        <w:rPr>
          <w:sz w:val="28"/>
          <w:szCs w:val="28"/>
          <w:u w:color="000000"/>
          <w:shd w:val="clear" w:color="auto" w:fill="FFFFFF" w:themeFill="background1"/>
          <w:lang w:val="ru-RU"/>
        </w:rPr>
        <w:t>.</w:t>
      </w:r>
      <w:r w:rsidR="00257A02" w:rsidRPr="00882B4B">
        <w:rPr>
          <w:sz w:val="28"/>
          <w:szCs w:val="28"/>
          <w:u w:color="000000"/>
          <w:shd w:val="clear" w:color="auto" w:fill="FFFFFF" w:themeFill="background1"/>
          <w:lang w:val="ru-RU"/>
        </w:rPr>
        <w:t xml:space="preserve"> </w:t>
      </w:r>
      <w:r w:rsidR="00EC07E3" w:rsidRPr="00882B4B">
        <w:rPr>
          <w:sz w:val="28"/>
          <w:szCs w:val="28"/>
          <w:u w:color="000000"/>
          <w:shd w:val="clear" w:color="auto" w:fill="FFFFFF" w:themeFill="background1"/>
          <w:lang w:val="ru-RU"/>
        </w:rPr>
        <w:t xml:space="preserve"> </w:t>
      </w:r>
      <w:r w:rsidRPr="00882B4B">
        <w:rPr>
          <w:sz w:val="28"/>
          <w:szCs w:val="28"/>
          <w:u w:color="000000"/>
          <w:lang w:val="ru-RU"/>
        </w:rPr>
        <w:t xml:space="preserve">Обследованные пациенты разделены на 2 группы, каждая из которых по степени тяжести механической желтухи разделены на 3 подгруппы согласно </w:t>
      </w:r>
      <w:r w:rsidR="00E52142" w:rsidRPr="00882B4B">
        <w:rPr>
          <w:sz w:val="28"/>
          <w:szCs w:val="28"/>
          <w:u w:color="000000"/>
          <w:lang w:val="ru-RU"/>
        </w:rPr>
        <w:t>классификации</w:t>
      </w:r>
      <w:r w:rsidRPr="00882B4B">
        <w:rPr>
          <w:sz w:val="28"/>
          <w:szCs w:val="28"/>
          <w:u w:color="000000"/>
          <w:lang w:val="ru-RU"/>
        </w:rPr>
        <w:t xml:space="preserve"> </w:t>
      </w:r>
      <w:r w:rsidR="00084CB9" w:rsidRPr="00882B4B">
        <w:rPr>
          <w:sz w:val="28"/>
          <w:szCs w:val="28"/>
          <w:u w:color="000000"/>
          <w:lang w:val="ru-RU"/>
        </w:rPr>
        <w:t>В.</w:t>
      </w:r>
      <w:r w:rsidRPr="00882B4B">
        <w:rPr>
          <w:sz w:val="28"/>
          <w:szCs w:val="28"/>
          <w:u w:color="000000"/>
          <w:lang w:val="ru-RU"/>
        </w:rPr>
        <w:t xml:space="preserve">Д. Федорова, В.И. Вишневского (2000). Проведена балльная оценка по уровню билирубинемии, длительности желтухи, альбумино-глобулиновому индексу, наличию и выраженности неврологической симптоматики. </w:t>
      </w:r>
    </w:p>
    <w:p w14:paraId="6CAE223B" w14:textId="2C50155F" w:rsidR="00E076D1"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Основную группу (группа А) составили 220 (57,3%) пациента, в лечение которых применялись малоинвазивные хирургические вмешательства. В первую подгруппу (А1) основной группы вошли 79 пациента (35,9%) с легкой степенью тяжести механической желтухи. Во вторую подгруппу (А2) - 104 пациента (47,3%) со средней степенью тяжести механической желтухи. В третью подгруппу (А3) - 37 пациента (16,8%) с тяжелой степенью механической желтухи.</w:t>
      </w:r>
    </w:p>
    <w:p w14:paraId="6F642AE4" w14:textId="77777777" w:rsidR="00E076D1"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Контрольную группу (группа В) составили 164 (42,7%) пациента, в лечении которых использовали традиционные (открытые) хирургические вмешательства. В свою очередь, в первую подгруппу (В1) вошли 56 пациента (34,2%) с легкой степенью тяжести механической желтухи. Во вторую подгруппу (В2) - 76 пациента (46,3%) со средней степенью тяжести механической желтухи. В третью подгруппу (В3) - 32 пациента (19,5%) с тяжелой степенью тяжести механической желтухи.</w:t>
      </w:r>
    </w:p>
    <w:p w14:paraId="359BA8CA" w14:textId="674337C5" w:rsidR="00E076D1" w:rsidRPr="00882B4B" w:rsidRDefault="000D23F2" w:rsidP="00C26C7C">
      <w:pPr>
        <w:tabs>
          <w:tab w:val="left" w:pos="69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i/>
          <w:sz w:val="28"/>
          <w:szCs w:val="28"/>
          <w:u w:color="000000"/>
          <w:lang w:val="ru-RU"/>
        </w:rPr>
        <w:t>Критерии включения</w:t>
      </w:r>
      <w:r w:rsidRPr="00882B4B">
        <w:rPr>
          <w:sz w:val="28"/>
          <w:szCs w:val="28"/>
          <w:u w:color="000000"/>
          <w:lang w:val="ru-RU"/>
        </w:rPr>
        <w:t>: пациенты с желчнокаменной болезнью, осложненной механической желтухой неопухолевого генеза (холедохолитиаз, стеноз БДС, стриктура терминального отдела холедоха, протяженностью до 2,0 см)</w:t>
      </w:r>
      <w:r w:rsidR="001E060A" w:rsidRPr="00882B4B">
        <w:rPr>
          <w:sz w:val="28"/>
          <w:szCs w:val="28"/>
          <w:u w:color="000000"/>
          <w:lang w:val="ru-RU"/>
        </w:rPr>
        <w:t>;</w:t>
      </w:r>
      <w:r w:rsidR="00B056C4" w:rsidRPr="00882B4B">
        <w:rPr>
          <w:rFonts w:eastAsia="Times New Roman"/>
          <w:sz w:val="28"/>
          <w:szCs w:val="28"/>
          <w:u w:color="000000"/>
          <w:lang w:val="ru-RU"/>
        </w:rPr>
        <w:t xml:space="preserve"> </w:t>
      </w:r>
      <w:r w:rsidRPr="00882B4B">
        <w:rPr>
          <w:sz w:val="28"/>
          <w:szCs w:val="28"/>
          <w:u w:color="000000"/>
          <w:lang w:val="ru-RU"/>
        </w:rPr>
        <w:t>возраст пациента старше 18 лет;</w:t>
      </w:r>
      <w:r w:rsidR="00B056C4" w:rsidRPr="00882B4B">
        <w:rPr>
          <w:rFonts w:eastAsia="Times New Roman"/>
          <w:sz w:val="28"/>
          <w:szCs w:val="28"/>
          <w:u w:color="000000"/>
          <w:lang w:val="ru-RU"/>
        </w:rPr>
        <w:t xml:space="preserve"> </w:t>
      </w:r>
      <w:r w:rsidRPr="00882B4B">
        <w:rPr>
          <w:sz w:val="28"/>
          <w:szCs w:val="28"/>
          <w:u w:color="000000"/>
          <w:lang w:val="ru-RU"/>
        </w:rPr>
        <w:t>для основной группы - пациенты, в лечении которых были использованы малоинвазивные технологии (эндоскопические, пункционные под визуальным контролем);</w:t>
      </w:r>
      <w:r w:rsidR="00B056C4" w:rsidRPr="00882B4B">
        <w:rPr>
          <w:rFonts w:eastAsia="Times New Roman"/>
          <w:sz w:val="28"/>
          <w:szCs w:val="28"/>
          <w:u w:color="000000"/>
          <w:lang w:val="ru-RU"/>
        </w:rPr>
        <w:t xml:space="preserve"> </w:t>
      </w:r>
      <w:r w:rsidRPr="00882B4B">
        <w:rPr>
          <w:sz w:val="28"/>
          <w:szCs w:val="28"/>
          <w:u w:color="000000"/>
          <w:lang w:val="ru-RU"/>
        </w:rPr>
        <w:t>для контрольной группы - пациенты, в лечении которых использованы традиционные (открытие) хирургического метода.</w:t>
      </w:r>
    </w:p>
    <w:p w14:paraId="637C52E5" w14:textId="77777777" w:rsidR="00440FEF" w:rsidRPr="00882B4B" w:rsidRDefault="000D23F2" w:rsidP="00C26C7C">
      <w:pPr>
        <w:tabs>
          <w:tab w:val="left" w:pos="69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sz w:val="28"/>
          <w:szCs w:val="28"/>
          <w:u w:color="000000"/>
          <w:lang w:val="ru-RU"/>
        </w:rPr>
      </w:pPr>
      <w:r w:rsidRPr="00882B4B">
        <w:rPr>
          <w:i/>
          <w:sz w:val="28"/>
          <w:szCs w:val="28"/>
          <w:u w:color="000000"/>
          <w:lang w:val="ru-RU"/>
        </w:rPr>
        <w:lastRenderedPageBreak/>
        <w:t>Критерии исключения</w:t>
      </w:r>
      <w:r w:rsidRPr="00882B4B">
        <w:rPr>
          <w:sz w:val="28"/>
          <w:szCs w:val="28"/>
          <w:u w:color="000000"/>
          <w:lang w:val="ru-RU"/>
        </w:rPr>
        <w:t>: пациенты с деструктивными формами острого холецистита, осложненного распространенным перитонитом; беременные и пациентки в раннем послеродовом периоде; пациенты с онкологическим и психическими заболеваниями; терминальные (агональные) состояния;</w:t>
      </w:r>
      <w:r w:rsidR="00B056C4" w:rsidRPr="00882B4B">
        <w:rPr>
          <w:rFonts w:eastAsia="Times New Roman"/>
          <w:sz w:val="28"/>
          <w:szCs w:val="28"/>
          <w:u w:color="000000"/>
          <w:lang w:val="ru-RU"/>
        </w:rPr>
        <w:t xml:space="preserve"> </w:t>
      </w:r>
      <w:r w:rsidRPr="00882B4B">
        <w:rPr>
          <w:sz w:val="28"/>
          <w:szCs w:val="28"/>
          <w:u w:color="000000"/>
          <w:lang w:val="ru-RU"/>
        </w:rPr>
        <w:t>для основной группы - пациенты, ранее перенесшие открытые оперативные вмешательства (верхнем этаже брюшной полости)</w:t>
      </w:r>
      <w:r w:rsidR="00B056C4" w:rsidRPr="00882B4B">
        <w:rPr>
          <w:sz w:val="28"/>
          <w:szCs w:val="28"/>
          <w:u w:color="000000"/>
          <w:lang w:val="ru-RU"/>
        </w:rPr>
        <w:t xml:space="preserve"> и</w:t>
      </w:r>
      <w:r w:rsidRPr="00882B4B">
        <w:rPr>
          <w:sz w:val="28"/>
          <w:szCs w:val="28"/>
          <w:u w:color="000000"/>
          <w:lang w:val="ru-RU"/>
        </w:rPr>
        <w:t xml:space="preserve"> пациенты, в лечение которых применена конверсия на любом из этап</w:t>
      </w:r>
      <w:r w:rsidR="00752C3A" w:rsidRPr="00882B4B">
        <w:rPr>
          <w:sz w:val="28"/>
          <w:szCs w:val="28"/>
          <w:u w:color="000000"/>
          <w:lang w:val="ru-RU"/>
        </w:rPr>
        <w:t>ов хирургического вмешательства.</w:t>
      </w:r>
    </w:p>
    <w:p w14:paraId="7AC6CBFA" w14:textId="77777777" w:rsidR="00440FEF" w:rsidRPr="00882B4B" w:rsidRDefault="000D23F2" w:rsidP="00C26C7C">
      <w:pPr>
        <w:tabs>
          <w:tab w:val="left" w:pos="69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sz w:val="28"/>
          <w:szCs w:val="28"/>
          <w:u w:color="000000"/>
          <w:lang w:val="ru-RU"/>
        </w:rPr>
      </w:pPr>
      <w:r w:rsidRPr="00882B4B">
        <w:rPr>
          <w:sz w:val="28"/>
          <w:szCs w:val="28"/>
          <w:u w:color="000000"/>
          <w:lang w:val="ru-RU"/>
        </w:rPr>
        <w:t>Распределение больных основной и контрольной групп по полу и возрасту представлено в таблице 1, 2.</w:t>
      </w:r>
      <w:r w:rsidR="00440FEF" w:rsidRPr="00882B4B">
        <w:rPr>
          <w:sz w:val="28"/>
          <w:szCs w:val="28"/>
          <w:u w:color="000000"/>
          <w:lang w:val="ru-RU"/>
        </w:rPr>
        <w:t xml:space="preserve"> </w:t>
      </w:r>
    </w:p>
    <w:p w14:paraId="38761E23" w14:textId="77777777" w:rsidR="00F563C7" w:rsidRPr="00882B4B" w:rsidRDefault="00F563C7" w:rsidP="00C26C7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ind w:firstLine="621"/>
        <w:jc w:val="both"/>
        <w:rPr>
          <w:rFonts w:ascii="Times New Roman" w:eastAsia="Times New Roman" w:hAnsi="Times New Roman" w:cs="Times New Roman"/>
          <w:color w:val="auto"/>
          <w:sz w:val="28"/>
          <w:szCs w:val="28"/>
          <w:u w:color="000000"/>
        </w:rPr>
      </w:pPr>
    </w:p>
    <w:p w14:paraId="266EEE85" w14:textId="69CB1014" w:rsidR="00E076D1" w:rsidRPr="00882B4B" w:rsidRDefault="000D23F2" w:rsidP="00C26C7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jc w:val="both"/>
        <w:rPr>
          <w:rFonts w:ascii="Times New Roman" w:eastAsia="Times New Roman" w:hAnsi="Times New Roman" w:cs="Times New Roman"/>
          <w:color w:val="auto"/>
          <w:u w:color="000000"/>
        </w:rPr>
      </w:pPr>
      <w:r w:rsidRPr="00882B4B">
        <w:rPr>
          <w:rFonts w:ascii="Times New Roman" w:hAnsi="Times New Roman" w:cs="Times New Roman"/>
          <w:color w:val="auto"/>
          <w:sz w:val="28"/>
          <w:szCs w:val="28"/>
          <w:u w:color="000000"/>
        </w:rPr>
        <w:t xml:space="preserve">Таблица 1 - Распределение больных основной и контрольной групп по возрасту </w:t>
      </w:r>
    </w:p>
    <w:tbl>
      <w:tblPr>
        <w:tblStyle w:val="a9"/>
        <w:tblW w:w="0" w:type="auto"/>
        <w:tblLook w:val="04A0" w:firstRow="1" w:lastRow="0" w:firstColumn="1" w:lastColumn="0" w:noHBand="0" w:noVBand="1"/>
      </w:tblPr>
      <w:tblGrid>
        <w:gridCol w:w="1586"/>
        <w:gridCol w:w="1586"/>
        <w:gridCol w:w="1586"/>
        <w:gridCol w:w="1587"/>
        <w:gridCol w:w="1588"/>
        <w:gridCol w:w="1587"/>
      </w:tblGrid>
      <w:tr w:rsidR="005215A2" w:rsidRPr="00882B4B" w14:paraId="4873A3AF" w14:textId="77777777" w:rsidTr="005215A2">
        <w:trPr>
          <w:trHeight w:val="313"/>
        </w:trPr>
        <w:tc>
          <w:tcPr>
            <w:tcW w:w="1586" w:type="dxa"/>
            <w:vMerge w:val="restart"/>
            <w:vAlign w:val="center"/>
          </w:tcPr>
          <w:p w14:paraId="1DDA0A30" w14:textId="77777777" w:rsidR="005215A2" w:rsidRPr="00882B4B" w:rsidRDefault="005215A2" w:rsidP="004D269A">
            <w:pPr>
              <w:jc w:val="center"/>
            </w:pPr>
            <w:r w:rsidRPr="00882B4B">
              <w:t>Возраст</w:t>
            </w:r>
          </w:p>
        </w:tc>
        <w:tc>
          <w:tcPr>
            <w:tcW w:w="1586" w:type="dxa"/>
            <w:vMerge w:val="restart"/>
            <w:vAlign w:val="center"/>
          </w:tcPr>
          <w:p w14:paraId="50C594C6" w14:textId="77777777" w:rsidR="005215A2" w:rsidRPr="00882B4B" w:rsidRDefault="005215A2" w:rsidP="004D269A">
            <w:pPr>
              <w:pStyle w:val="a8"/>
              <w:jc w:val="center"/>
            </w:pPr>
            <w:r w:rsidRPr="00882B4B">
              <w:rPr>
                <w:u w:color="000000"/>
              </w:rPr>
              <w:t>Группа</w:t>
            </w:r>
          </w:p>
        </w:tc>
        <w:tc>
          <w:tcPr>
            <w:tcW w:w="4761" w:type="dxa"/>
            <w:gridSpan w:val="3"/>
            <w:vAlign w:val="center"/>
          </w:tcPr>
          <w:p w14:paraId="46E958C1" w14:textId="77777777" w:rsidR="005215A2" w:rsidRPr="00882B4B" w:rsidRDefault="005215A2" w:rsidP="004D269A">
            <w:pPr>
              <w:pStyle w:val="a8"/>
              <w:jc w:val="center"/>
            </w:pPr>
            <w:r w:rsidRPr="00882B4B">
              <w:rPr>
                <w:u w:color="000000"/>
              </w:rPr>
              <w:t>Степень тяжести МЖ</w:t>
            </w:r>
          </w:p>
        </w:tc>
        <w:tc>
          <w:tcPr>
            <w:tcW w:w="1587" w:type="dxa"/>
            <w:vMerge w:val="restart"/>
            <w:vAlign w:val="center"/>
          </w:tcPr>
          <w:p w14:paraId="00FEC261" w14:textId="77777777" w:rsidR="005215A2" w:rsidRPr="00882B4B" w:rsidRDefault="005215A2" w:rsidP="004D269A">
            <w:pPr>
              <w:pStyle w:val="a8"/>
              <w:jc w:val="center"/>
            </w:pPr>
            <w:r w:rsidRPr="00882B4B">
              <w:rPr>
                <w:u w:color="000000"/>
              </w:rPr>
              <w:t>ВСЕГО</w:t>
            </w:r>
          </w:p>
        </w:tc>
      </w:tr>
      <w:tr w:rsidR="005215A2" w:rsidRPr="00882B4B" w14:paraId="76E10DA2" w14:textId="77777777" w:rsidTr="005215A2">
        <w:trPr>
          <w:trHeight w:val="333"/>
        </w:trPr>
        <w:tc>
          <w:tcPr>
            <w:tcW w:w="1586" w:type="dxa"/>
            <w:vMerge/>
            <w:vAlign w:val="center"/>
          </w:tcPr>
          <w:p w14:paraId="175B3D01" w14:textId="77777777" w:rsidR="005215A2" w:rsidRPr="00882B4B" w:rsidRDefault="005215A2" w:rsidP="004D269A">
            <w:pPr>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1586" w:type="dxa"/>
            <w:vMerge/>
          </w:tcPr>
          <w:p w14:paraId="224018CC" w14:textId="77777777" w:rsidR="005215A2" w:rsidRPr="00882B4B" w:rsidRDefault="005215A2" w:rsidP="004D269A">
            <w:pPr>
              <w:pBdr>
                <w:top w:val="none" w:sz="0" w:space="0" w:color="auto"/>
                <w:left w:val="none" w:sz="0" w:space="0" w:color="auto"/>
                <w:bottom w:val="none" w:sz="0" w:space="0" w:color="auto"/>
                <w:right w:val="none" w:sz="0" w:space="0" w:color="auto"/>
                <w:between w:val="none" w:sz="0" w:space="0" w:color="auto"/>
                <w:bar w:val="none" w:sz="0" w:color="auto"/>
              </w:pBdr>
            </w:pPr>
          </w:p>
        </w:tc>
        <w:tc>
          <w:tcPr>
            <w:tcW w:w="1586" w:type="dxa"/>
            <w:vAlign w:val="center"/>
          </w:tcPr>
          <w:p w14:paraId="1003FDE3" w14:textId="77777777" w:rsidR="005215A2" w:rsidRPr="00882B4B" w:rsidRDefault="005215A2" w:rsidP="004D269A">
            <w:pPr>
              <w:pStyle w:val="a8"/>
              <w:jc w:val="center"/>
            </w:pPr>
            <w:r w:rsidRPr="00882B4B">
              <w:rPr>
                <w:u w:color="000000"/>
              </w:rPr>
              <w:t>Легкая</w:t>
            </w:r>
          </w:p>
        </w:tc>
        <w:tc>
          <w:tcPr>
            <w:tcW w:w="1587" w:type="dxa"/>
            <w:vAlign w:val="center"/>
          </w:tcPr>
          <w:p w14:paraId="042FB4A7" w14:textId="77777777" w:rsidR="005215A2" w:rsidRPr="00882B4B" w:rsidRDefault="005215A2" w:rsidP="004D269A">
            <w:pPr>
              <w:pStyle w:val="a8"/>
              <w:jc w:val="center"/>
            </w:pPr>
            <w:r w:rsidRPr="00882B4B">
              <w:rPr>
                <w:u w:color="000000"/>
              </w:rPr>
              <w:t>Средняя</w:t>
            </w:r>
          </w:p>
        </w:tc>
        <w:tc>
          <w:tcPr>
            <w:tcW w:w="1587" w:type="dxa"/>
            <w:vAlign w:val="center"/>
          </w:tcPr>
          <w:p w14:paraId="35320D36" w14:textId="77777777" w:rsidR="005215A2" w:rsidRPr="00882B4B" w:rsidRDefault="005215A2" w:rsidP="004D269A">
            <w:pPr>
              <w:pStyle w:val="a8"/>
              <w:jc w:val="center"/>
            </w:pPr>
            <w:r w:rsidRPr="00882B4B">
              <w:rPr>
                <w:u w:color="000000"/>
              </w:rPr>
              <w:t>Тяжелая</w:t>
            </w:r>
          </w:p>
        </w:tc>
        <w:tc>
          <w:tcPr>
            <w:tcW w:w="1587" w:type="dxa"/>
            <w:vMerge/>
          </w:tcPr>
          <w:p w14:paraId="5C31A057" w14:textId="77777777" w:rsidR="005215A2" w:rsidRPr="00882B4B" w:rsidRDefault="005215A2" w:rsidP="004D269A">
            <w:pPr>
              <w:pBdr>
                <w:top w:val="none" w:sz="0" w:space="0" w:color="auto"/>
                <w:left w:val="none" w:sz="0" w:space="0" w:color="auto"/>
                <w:bottom w:val="none" w:sz="0" w:space="0" w:color="auto"/>
                <w:right w:val="none" w:sz="0" w:space="0" w:color="auto"/>
                <w:between w:val="none" w:sz="0" w:space="0" w:color="auto"/>
                <w:bar w:val="none" w:sz="0" w:color="auto"/>
              </w:pBdr>
            </w:pPr>
          </w:p>
        </w:tc>
      </w:tr>
      <w:tr w:rsidR="005215A2" w:rsidRPr="00882B4B" w14:paraId="749E93CD" w14:textId="77777777" w:rsidTr="005215A2">
        <w:trPr>
          <w:trHeight w:val="313"/>
        </w:trPr>
        <w:tc>
          <w:tcPr>
            <w:tcW w:w="1586" w:type="dxa"/>
            <w:vMerge w:val="restart"/>
            <w:vAlign w:val="center"/>
          </w:tcPr>
          <w:p w14:paraId="32D4EC80" w14:textId="77777777" w:rsidR="005215A2" w:rsidRPr="00882B4B" w:rsidRDefault="005215A2" w:rsidP="004D269A">
            <w:pPr>
              <w:jc w:val="center"/>
            </w:pPr>
            <w:r w:rsidRPr="00882B4B">
              <w:t>До 30,</w:t>
            </w:r>
          </w:p>
          <w:p w14:paraId="2D81ACAA" w14:textId="77777777" w:rsidR="005215A2" w:rsidRPr="00882B4B" w:rsidRDefault="005215A2" w:rsidP="004D269A">
            <w:pPr>
              <w:jc w:val="center"/>
            </w:pPr>
            <w:r w:rsidRPr="00882B4B">
              <w:t>n (%)</w:t>
            </w:r>
          </w:p>
        </w:tc>
        <w:tc>
          <w:tcPr>
            <w:tcW w:w="1586" w:type="dxa"/>
            <w:vAlign w:val="center"/>
          </w:tcPr>
          <w:p w14:paraId="62C9B824" w14:textId="77777777" w:rsidR="005215A2" w:rsidRPr="00882B4B" w:rsidRDefault="005215A2" w:rsidP="004D269A">
            <w:pPr>
              <w:pStyle w:val="a8"/>
              <w:jc w:val="center"/>
            </w:pPr>
            <w:r w:rsidRPr="00882B4B">
              <w:rPr>
                <w:u w:color="000000"/>
              </w:rPr>
              <w:t>А</w:t>
            </w:r>
          </w:p>
        </w:tc>
        <w:tc>
          <w:tcPr>
            <w:tcW w:w="1586" w:type="dxa"/>
          </w:tcPr>
          <w:p w14:paraId="6FAA3ABB" w14:textId="77777777" w:rsidR="005215A2" w:rsidRPr="00882B4B" w:rsidRDefault="005215A2" w:rsidP="004D269A">
            <w:pPr>
              <w:jc w:val="center"/>
            </w:pPr>
            <w:r w:rsidRPr="00882B4B">
              <w:t>3 (1,36)</w:t>
            </w:r>
          </w:p>
        </w:tc>
        <w:tc>
          <w:tcPr>
            <w:tcW w:w="1587" w:type="dxa"/>
          </w:tcPr>
          <w:p w14:paraId="709C0939" w14:textId="77777777" w:rsidR="005215A2" w:rsidRPr="00882B4B" w:rsidRDefault="005215A2" w:rsidP="004D269A">
            <w:pPr>
              <w:jc w:val="center"/>
            </w:pPr>
            <w:r w:rsidRPr="00882B4B">
              <w:t>3 (1,36)</w:t>
            </w:r>
          </w:p>
        </w:tc>
        <w:tc>
          <w:tcPr>
            <w:tcW w:w="1587" w:type="dxa"/>
            <w:vAlign w:val="center"/>
          </w:tcPr>
          <w:p w14:paraId="2D1AC220" w14:textId="77777777" w:rsidR="005215A2" w:rsidRPr="00882B4B" w:rsidRDefault="005215A2" w:rsidP="004D269A">
            <w:pPr>
              <w:pStyle w:val="a8"/>
              <w:jc w:val="center"/>
            </w:pPr>
            <w:r w:rsidRPr="00882B4B">
              <w:rPr>
                <w:u w:color="000000"/>
                <w:lang w:val="ru-RU"/>
              </w:rPr>
              <w:t xml:space="preserve">2 </w:t>
            </w:r>
            <w:r w:rsidRPr="00882B4B">
              <w:rPr>
                <w:u w:color="000000"/>
              </w:rPr>
              <w:t>(</w:t>
            </w:r>
            <w:r w:rsidRPr="00882B4B">
              <w:rPr>
                <w:u w:color="000000"/>
                <w:lang w:val="ru-RU"/>
              </w:rPr>
              <w:t>0,9</w:t>
            </w:r>
            <w:r w:rsidRPr="00882B4B">
              <w:rPr>
                <w:u w:color="000000"/>
              </w:rPr>
              <w:t>)</w:t>
            </w:r>
          </w:p>
        </w:tc>
        <w:tc>
          <w:tcPr>
            <w:tcW w:w="1587" w:type="dxa"/>
            <w:vAlign w:val="center"/>
          </w:tcPr>
          <w:p w14:paraId="7696072F" w14:textId="77777777" w:rsidR="005215A2" w:rsidRPr="00882B4B" w:rsidRDefault="005215A2" w:rsidP="004D269A">
            <w:pPr>
              <w:pStyle w:val="a8"/>
              <w:jc w:val="center"/>
            </w:pPr>
            <w:r w:rsidRPr="00882B4B">
              <w:rPr>
                <w:u w:color="000000"/>
                <w:lang w:val="ru-RU"/>
              </w:rPr>
              <w:t xml:space="preserve">8 </w:t>
            </w:r>
            <w:r w:rsidRPr="00882B4B">
              <w:rPr>
                <w:u w:color="000000"/>
              </w:rPr>
              <w:t>(</w:t>
            </w:r>
            <w:r w:rsidRPr="00882B4B">
              <w:rPr>
                <w:u w:color="000000"/>
                <w:lang w:val="ru-RU"/>
              </w:rPr>
              <w:t>3,62</w:t>
            </w:r>
            <w:r w:rsidRPr="00882B4B">
              <w:rPr>
                <w:u w:color="000000"/>
              </w:rPr>
              <w:t>)</w:t>
            </w:r>
          </w:p>
        </w:tc>
      </w:tr>
      <w:tr w:rsidR="005215A2" w:rsidRPr="00882B4B" w14:paraId="63E1113B" w14:textId="77777777" w:rsidTr="005215A2">
        <w:trPr>
          <w:trHeight w:val="333"/>
        </w:trPr>
        <w:tc>
          <w:tcPr>
            <w:tcW w:w="1586" w:type="dxa"/>
            <w:vMerge/>
            <w:vAlign w:val="center"/>
          </w:tcPr>
          <w:p w14:paraId="029917E3" w14:textId="77777777" w:rsidR="005215A2" w:rsidRPr="00882B4B" w:rsidRDefault="005215A2" w:rsidP="004D269A">
            <w:pPr>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1586" w:type="dxa"/>
            <w:vAlign w:val="center"/>
          </w:tcPr>
          <w:p w14:paraId="46360F0B" w14:textId="77777777" w:rsidR="005215A2" w:rsidRPr="00882B4B" w:rsidRDefault="005215A2" w:rsidP="004D269A">
            <w:pPr>
              <w:pStyle w:val="a8"/>
              <w:jc w:val="center"/>
            </w:pPr>
            <w:r w:rsidRPr="00882B4B">
              <w:rPr>
                <w:u w:color="000000"/>
                <w:shd w:val="clear" w:color="auto" w:fill="FEFFFF"/>
              </w:rPr>
              <w:t>В</w:t>
            </w:r>
          </w:p>
        </w:tc>
        <w:tc>
          <w:tcPr>
            <w:tcW w:w="1586" w:type="dxa"/>
          </w:tcPr>
          <w:p w14:paraId="22EBFFF4" w14:textId="77777777" w:rsidR="005215A2" w:rsidRPr="00882B4B" w:rsidRDefault="005215A2" w:rsidP="004D269A">
            <w:pPr>
              <w:jc w:val="center"/>
            </w:pPr>
            <w:r w:rsidRPr="00882B4B">
              <w:t>2 (1,22)</w:t>
            </w:r>
          </w:p>
        </w:tc>
        <w:tc>
          <w:tcPr>
            <w:tcW w:w="1587" w:type="dxa"/>
          </w:tcPr>
          <w:p w14:paraId="52C6EDC9" w14:textId="77777777" w:rsidR="005215A2" w:rsidRPr="00882B4B" w:rsidRDefault="005215A2" w:rsidP="004D269A">
            <w:pPr>
              <w:jc w:val="center"/>
            </w:pPr>
            <w:r w:rsidRPr="00882B4B">
              <w:t>2 (1,22)</w:t>
            </w:r>
          </w:p>
        </w:tc>
        <w:tc>
          <w:tcPr>
            <w:tcW w:w="1587" w:type="dxa"/>
            <w:vAlign w:val="center"/>
          </w:tcPr>
          <w:p w14:paraId="349D1010" w14:textId="77777777" w:rsidR="005215A2" w:rsidRPr="00882B4B" w:rsidRDefault="005215A2" w:rsidP="004D269A">
            <w:pPr>
              <w:pStyle w:val="a8"/>
              <w:jc w:val="center"/>
            </w:pPr>
            <w:r w:rsidRPr="00882B4B">
              <w:rPr>
                <w:u w:color="000000"/>
              </w:rPr>
              <w:t>-</w:t>
            </w:r>
          </w:p>
        </w:tc>
        <w:tc>
          <w:tcPr>
            <w:tcW w:w="1587" w:type="dxa"/>
            <w:vAlign w:val="center"/>
          </w:tcPr>
          <w:p w14:paraId="087DF9B4" w14:textId="77777777" w:rsidR="005215A2" w:rsidRPr="00882B4B" w:rsidRDefault="005215A2" w:rsidP="004D269A">
            <w:pPr>
              <w:pStyle w:val="a8"/>
              <w:jc w:val="center"/>
            </w:pPr>
            <w:r w:rsidRPr="00882B4B">
              <w:rPr>
                <w:u w:color="000000"/>
                <w:lang w:val="ru-RU"/>
              </w:rPr>
              <w:t xml:space="preserve">4 </w:t>
            </w:r>
            <w:r w:rsidRPr="00882B4B">
              <w:rPr>
                <w:u w:color="000000"/>
              </w:rPr>
              <w:t>(</w:t>
            </w:r>
            <w:r w:rsidRPr="00882B4B">
              <w:rPr>
                <w:u w:color="000000"/>
                <w:lang w:val="ru-RU"/>
              </w:rPr>
              <w:t>2,44</w:t>
            </w:r>
            <w:r w:rsidRPr="00882B4B">
              <w:rPr>
                <w:u w:color="000000"/>
              </w:rPr>
              <w:t>)</w:t>
            </w:r>
          </w:p>
        </w:tc>
      </w:tr>
      <w:tr w:rsidR="005215A2" w:rsidRPr="00882B4B" w14:paraId="24A19C98" w14:textId="77777777" w:rsidTr="005215A2">
        <w:trPr>
          <w:trHeight w:val="313"/>
        </w:trPr>
        <w:tc>
          <w:tcPr>
            <w:tcW w:w="1586" w:type="dxa"/>
            <w:vMerge w:val="restart"/>
            <w:vAlign w:val="center"/>
          </w:tcPr>
          <w:p w14:paraId="4C5EF008" w14:textId="77777777" w:rsidR="005215A2" w:rsidRPr="00882B4B" w:rsidRDefault="005215A2" w:rsidP="004D269A">
            <w:pPr>
              <w:pStyle w:val="a8"/>
              <w:jc w:val="center"/>
              <w:rPr>
                <w:u w:color="000000"/>
                <w:shd w:val="clear" w:color="auto" w:fill="FEFFFF"/>
              </w:rPr>
            </w:pPr>
            <w:r w:rsidRPr="00882B4B">
              <w:rPr>
                <w:u w:color="000000"/>
              </w:rPr>
              <w:t>31-50</w:t>
            </w:r>
            <w:r w:rsidRPr="00882B4B">
              <w:rPr>
                <w:u w:color="000000"/>
                <w:shd w:val="clear" w:color="auto" w:fill="FEFFFF"/>
              </w:rPr>
              <w:t>,</w:t>
            </w:r>
          </w:p>
          <w:p w14:paraId="712B3673" w14:textId="77777777" w:rsidR="005215A2" w:rsidRPr="00882B4B" w:rsidRDefault="005215A2" w:rsidP="004D269A">
            <w:pPr>
              <w:jc w:val="center"/>
            </w:pPr>
            <w:r w:rsidRPr="00882B4B">
              <w:rPr>
                <w:u w:color="000000"/>
                <w:shd w:val="clear" w:color="auto" w:fill="FEFFFF"/>
              </w:rPr>
              <w:t>n (%)</w:t>
            </w:r>
          </w:p>
        </w:tc>
        <w:tc>
          <w:tcPr>
            <w:tcW w:w="1586" w:type="dxa"/>
            <w:vAlign w:val="center"/>
          </w:tcPr>
          <w:p w14:paraId="21D4C7ED" w14:textId="77777777" w:rsidR="005215A2" w:rsidRPr="00882B4B" w:rsidRDefault="005215A2" w:rsidP="004D269A">
            <w:pPr>
              <w:pStyle w:val="a8"/>
              <w:jc w:val="center"/>
            </w:pPr>
            <w:r w:rsidRPr="00882B4B">
              <w:rPr>
                <w:u w:color="000000"/>
              </w:rPr>
              <w:t>А</w:t>
            </w:r>
          </w:p>
        </w:tc>
        <w:tc>
          <w:tcPr>
            <w:tcW w:w="1586" w:type="dxa"/>
            <w:vAlign w:val="center"/>
          </w:tcPr>
          <w:p w14:paraId="7B06832B" w14:textId="77777777" w:rsidR="005215A2" w:rsidRPr="00882B4B" w:rsidRDefault="005215A2" w:rsidP="004D269A">
            <w:pPr>
              <w:pStyle w:val="a8"/>
              <w:jc w:val="center"/>
            </w:pPr>
            <w:r w:rsidRPr="00882B4B">
              <w:rPr>
                <w:u w:color="000000"/>
                <w:lang w:val="ru-RU"/>
              </w:rPr>
              <w:t xml:space="preserve">20 </w:t>
            </w:r>
            <w:r w:rsidRPr="00882B4B">
              <w:rPr>
                <w:u w:color="000000"/>
              </w:rPr>
              <w:t>(</w:t>
            </w:r>
            <w:r w:rsidRPr="00882B4B">
              <w:rPr>
                <w:u w:color="000000"/>
                <w:lang w:val="ru-RU"/>
              </w:rPr>
              <w:t>9,1</w:t>
            </w:r>
            <w:r w:rsidRPr="00882B4B">
              <w:rPr>
                <w:u w:color="000000"/>
              </w:rPr>
              <w:t>)</w:t>
            </w:r>
          </w:p>
        </w:tc>
        <w:tc>
          <w:tcPr>
            <w:tcW w:w="1587" w:type="dxa"/>
            <w:vAlign w:val="center"/>
          </w:tcPr>
          <w:p w14:paraId="43E3120A" w14:textId="77777777" w:rsidR="005215A2" w:rsidRPr="00882B4B" w:rsidRDefault="005215A2" w:rsidP="004D269A">
            <w:pPr>
              <w:pStyle w:val="a8"/>
              <w:jc w:val="center"/>
            </w:pPr>
            <w:r w:rsidRPr="00882B4B">
              <w:rPr>
                <w:u w:color="000000"/>
                <w:lang w:val="ru-RU"/>
              </w:rPr>
              <w:t xml:space="preserve">33 </w:t>
            </w:r>
            <w:r w:rsidRPr="00882B4B">
              <w:rPr>
                <w:u w:color="000000"/>
              </w:rPr>
              <w:t>(</w:t>
            </w:r>
            <w:r w:rsidRPr="00882B4B">
              <w:rPr>
                <w:u w:color="000000"/>
                <w:lang w:val="ru-RU"/>
              </w:rPr>
              <w:t>15</w:t>
            </w:r>
            <w:r w:rsidRPr="00882B4B">
              <w:rPr>
                <w:u w:color="000000"/>
              </w:rPr>
              <w:t>)</w:t>
            </w:r>
          </w:p>
        </w:tc>
        <w:tc>
          <w:tcPr>
            <w:tcW w:w="1587" w:type="dxa"/>
            <w:vAlign w:val="center"/>
          </w:tcPr>
          <w:p w14:paraId="7937E890" w14:textId="77777777" w:rsidR="005215A2" w:rsidRPr="00882B4B" w:rsidRDefault="005215A2" w:rsidP="004D269A">
            <w:pPr>
              <w:pStyle w:val="a8"/>
              <w:jc w:val="center"/>
            </w:pPr>
            <w:r w:rsidRPr="00882B4B">
              <w:rPr>
                <w:u w:color="000000"/>
                <w:lang w:val="ru-RU"/>
              </w:rPr>
              <w:t xml:space="preserve">12 </w:t>
            </w:r>
            <w:r w:rsidRPr="00882B4B">
              <w:rPr>
                <w:u w:color="000000"/>
              </w:rPr>
              <w:t>(</w:t>
            </w:r>
            <w:r w:rsidRPr="00882B4B">
              <w:rPr>
                <w:u w:color="000000"/>
                <w:lang w:val="ru-RU"/>
              </w:rPr>
              <w:t>5,45</w:t>
            </w:r>
            <w:r w:rsidRPr="00882B4B">
              <w:rPr>
                <w:u w:color="000000"/>
              </w:rPr>
              <w:t>)</w:t>
            </w:r>
          </w:p>
        </w:tc>
        <w:tc>
          <w:tcPr>
            <w:tcW w:w="1587" w:type="dxa"/>
            <w:vAlign w:val="center"/>
          </w:tcPr>
          <w:p w14:paraId="70E1E1D5" w14:textId="77777777" w:rsidR="005215A2" w:rsidRPr="00882B4B" w:rsidRDefault="005215A2" w:rsidP="004D269A">
            <w:pPr>
              <w:pStyle w:val="a8"/>
              <w:jc w:val="center"/>
            </w:pPr>
            <w:r w:rsidRPr="00882B4B">
              <w:rPr>
                <w:u w:color="000000"/>
                <w:lang w:val="ru-RU"/>
              </w:rPr>
              <w:t xml:space="preserve">65 </w:t>
            </w:r>
            <w:r w:rsidRPr="00882B4B">
              <w:rPr>
                <w:u w:color="000000"/>
              </w:rPr>
              <w:t>(</w:t>
            </w:r>
            <w:r w:rsidRPr="00882B4B">
              <w:rPr>
                <w:u w:color="000000"/>
                <w:lang w:val="ru-RU"/>
              </w:rPr>
              <w:t>29,5</w:t>
            </w:r>
            <w:r w:rsidRPr="00882B4B">
              <w:rPr>
                <w:u w:color="000000"/>
              </w:rPr>
              <w:t>)</w:t>
            </w:r>
          </w:p>
        </w:tc>
      </w:tr>
      <w:tr w:rsidR="005215A2" w:rsidRPr="00882B4B" w14:paraId="7701A915" w14:textId="77777777" w:rsidTr="005215A2">
        <w:trPr>
          <w:trHeight w:val="355"/>
        </w:trPr>
        <w:tc>
          <w:tcPr>
            <w:tcW w:w="1586" w:type="dxa"/>
            <w:vMerge/>
            <w:vAlign w:val="center"/>
          </w:tcPr>
          <w:p w14:paraId="67014291" w14:textId="77777777" w:rsidR="005215A2" w:rsidRPr="00882B4B" w:rsidRDefault="005215A2" w:rsidP="004D269A">
            <w:pPr>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1586" w:type="dxa"/>
            <w:vAlign w:val="center"/>
          </w:tcPr>
          <w:p w14:paraId="36639C3A" w14:textId="77777777" w:rsidR="005215A2" w:rsidRPr="00882B4B" w:rsidRDefault="005215A2" w:rsidP="004D269A">
            <w:pPr>
              <w:pStyle w:val="a8"/>
              <w:jc w:val="center"/>
            </w:pPr>
            <w:r w:rsidRPr="00882B4B">
              <w:rPr>
                <w:u w:color="000000"/>
                <w:shd w:val="clear" w:color="auto" w:fill="FEFFFF"/>
              </w:rPr>
              <w:t>В</w:t>
            </w:r>
          </w:p>
        </w:tc>
        <w:tc>
          <w:tcPr>
            <w:tcW w:w="1586" w:type="dxa"/>
            <w:vAlign w:val="center"/>
          </w:tcPr>
          <w:p w14:paraId="266D37F6" w14:textId="77777777" w:rsidR="005215A2" w:rsidRPr="00882B4B" w:rsidRDefault="005215A2" w:rsidP="004D269A">
            <w:pPr>
              <w:pStyle w:val="a8"/>
              <w:jc w:val="center"/>
            </w:pPr>
            <w:r w:rsidRPr="00882B4B">
              <w:rPr>
                <w:u w:color="000000"/>
                <w:lang w:val="ru-RU"/>
              </w:rPr>
              <w:t xml:space="preserve">18 </w:t>
            </w:r>
            <w:r w:rsidRPr="00882B4B">
              <w:rPr>
                <w:u w:color="000000"/>
              </w:rPr>
              <w:t>(</w:t>
            </w:r>
            <w:r w:rsidRPr="00882B4B">
              <w:rPr>
                <w:u w:color="000000"/>
                <w:lang w:val="ru-RU"/>
              </w:rPr>
              <w:t>10,9</w:t>
            </w:r>
            <w:r w:rsidRPr="00882B4B">
              <w:rPr>
                <w:u w:color="000000"/>
              </w:rPr>
              <w:t>)</w:t>
            </w:r>
          </w:p>
        </w:tc>
        <w:tc>
          <w:tcPr>
            <w:tcW w:w="1587" w:type="dxa"/>
            <w:vAlign w:val="center"/>
          </w:tcPr>
          <w:p w14:paraId="47089881" w14:textId="77777777" w:rsidR="005215A2" w:rsidRPr="00882B4B" w:rsidRDefault="005215A2" w:rsidP="004D269A">
            <w:pPr>
              <w:pStyle w:val="a8"/>
              <w:jc w:val="center"/>
            </w:pPr>
            <w:r w:rsidRPr="00882B4B">
              <w:rPr>
                <w:u w:color="000000"/>
                <w:lang w:val="ru-RU"/>
              </w:rPr>
              <w:t xml:space="preserve">31 </w:t>
            </w:r>
            <w:r w:rsidRPr="00882B4B">
              <w:rPr>
                <w:u w:color="000000"/>
              </w:rPr>
              <w:t>(</w:t>
            </w:r>
            <w:r w:rsidRPr="00882B4B">
              <w:rPr>
                <w:u w:color="000000"/>
                <w:lang w:val="ru-RU"/>
              </w:rPr>
              <w:t>18,9</w:t>
            </w:r>
            <w:r w:rsidRPr="00882B4B">
              <w:rPr>
                <w:u w:color="000000"/>
              </w:rPr>
              <w:t>)</w:t>
            </w:r>
          </w:p>
        </w:tc>
        <w:tc>
          <w:tcPr>
            <w:tcW w:w="1587" w:type="dxa"/>
            <w:vAlign w:val="center"/>
          </w:tcPr>
          <w:p w14:paraId="2FCF7949" w14:textId="77777777" w:rsidR="005215A2" w:rsidRPr="00882B4B" w:rsidRDefault="005215A2" w:rsidP="004D269A">
            <w:pPr>
              <w:pStyle w:val="a8"/>
              <w:jc w:val="center"/>
            </w:pPr>
            <w:r w:rsidRPr="00882B4B">
              <w:rPr>
                <w:u w:color="000000"/>
                <w:lang w:val="ru-RU"/>
              </w:rPr>
              <w:t xml:space="preserve">10 </w:t>
            </w:r>
            <w:r w:rsidRPr="00882B4B">
              <w:rPr>
                <w:u w:color="000000"/>
              </w:rPr>
              <w:t>(</w:t>
            </w:r>
            <w:r w:rsidRPr="00882B4B">
              <w:rPr>
                <w:u w:color="000000"/>
                <w:lang w:val="ru-RU"/>
              </w:rPr>
              <w:t>6,1</w:t>
            </w:r>
            <w:r w:rsidRPr="00882B4B">
              <w:rPr>
                <w:u w:color="000000"/>
              </w:rPr>
              <w:t>)</w:t>
            </w:r>
          </w:p>
        </w:tc>
        <w:tc>
          <w:tcPr>
            <w:tcW w:w="1587" w:type="dxa"/>
            <w:vAlign w:val="center"/>
          </w:tcPr>
          <w:p w14:paraId="456CB8FD" w14:textId="77777777" w:rsidR="005215A2" w:rsidRPr="00882B4B" w:rsidRDefault="005215A2" w:rsidP="004D269A">
            <w:pPr>
              <w:pStyle w:val="a8"/>
              <w:jc w:val="center"/>
            </w:pPr>
            <w:r w:rsidRPr="00882B4B">
              <w:rPr>
                <w:u w:color="000000"/>
                <w:lang w:val="ru-RU"/>
              </w:rPr>
              <w:t xml:space="preserve">59 </w:t>
            </w:r>
            <w:r w:rsidRPr="00882B4B">
              <w:rPr>
                <w:u w:color="000000"/>
              </w:rPr>
              <w:t>(</w:t>
            </w:r>
            <w:r w:rsidRPr="00882B4B">
              <w:rPr>
                <w:u w:color="000000"/>
                <w:lang w:val="ru-RU"/>
              </w:rPr>
              <w:t>35,9</w:t>
            </w:r>
            <w:r w:rsidRPr="00882B4B">
              <w:rPr>
                <w:u w:color="000000"/>
              </w:rPr>
              <w:t>)</w:t>
            </w:r>
          </w:p>
        </w:tc>
      </w:tr>
      <w:tr w:rsidR="005215A2" w:rsidRPr="00882B4B" w14:paraId="77CF802F" w14:textId="77777777" w:rsidTr="005215A2">
        <w:trPr>
          <w:trHeight w:val="313"/>
        </w:trPr>
        <w:tc>
          <w:tcPr>
            <w:tcW w:w="1586" w:type="dxa"/>
            <w:vMerge w:val="restart"/>
            <w:vAlign w:val="center"/>
          </w:tcPr>
          <w:p w14:paraId="15C08F68" w14:textId="77777777" w:rsidR="005215A2" w:rsidRPr="00882B4B" w:rsidRDefault="005215A2" w:rsidP="004D269A">
            <w:pPr>
              <w:pStyle w:val="a8"/>
              <w:jc w:val="center"/>
              <w:rPr>
                <w:u w:color="000000"/>
                <w:shd w:val="clear" w:color="auto" w:fill="FEFFFF"/>
              </w:rPr>
            </w:pPr>
            <w:r w:rsidRPr="00882B4B">
              <w:rPr>
                <w:u w:color="000000"/>
                <w:shd w:val="clear" w:color="auto" w:fill="FEFFFF"/>
              </w:rPr>
              <w:t>51-70,</w:t>
            </w:r>
          </w:p>
          <w:p w14:paraId="174A372A" w14:textId="77777777" w:rsidR="005215A2" w:rsidRPr="00882B4B" w:rsidRDefault="005215A2" w:rsidP="004D269A">
            <w:pPr>
              <w:jc w:val="center"/>
            </w:pPr>
            <w:r w:rsidRPr="00882B4B">
              <w:rPr>
                <w:u w:color="000000"/>
                <w:shd w:val="clear" w:color="auto" w:fill="FEFFFF"/>
              </w:rPr>
              <w:t>n (%)</w:t>
            </w:r>
          </w:p>
        </w:tc>
        <w:tc>
          <w:tcPr>
            <w:tcW w:w="1586" w:type="dxa"/>
            <w:vAlign w:val="center"/>
          </w:tcPr>
          <w:p w14:paraId="15330A72" w14:textId="77777777" w:rsidR="005215A2" w:rsidRPr="00882B4B" w:rsidRDefault="005215A2" w:rsidP="004D269A">
            <w:pPr>
              <w:pStyle w:val="a8"/>
              <w:jc w:val="center"/>
            </w:pPr>
            <w:r w:rsidRPr="00882B4B">
              <w:rPr>
                <w:u w:color="000000"/>
              </w:rPr>
              <w:t>А</w:t>
            </w:r>
          </w:p>
        </w:tc>
        <w:tc>
          <w:tcPr>
            <w:tcW w:w="1586" w:type="dxa"/>
            <w:vAlign w:val="center"/>
          </w:tcPr>
          <w:p w14:paraId="62247621" w14:textId="77777777" w:rsidR="005215A2" w:rsidRPr="00882B4B" w:rsidRDefault="005215A2" w:rsidP="004D269A">
            <w:pPr>
              <w:pStyle w:val="a8"/>
              <w:jc w:val="center"/>
            </w:pPr>
            <w:r w:rsidRPr="00882B4B">
              <w:rPr>
                <w:u w:color="000000"/>
                <w:lang w:val="ru-RU"/>
              </w:rPr>
              <w:t xml:space="preserve">42 </w:t>
            </w:r>
            <w:r w:rsidRPr="00882B4B">
              <w:rPr>
                <w:u w:color="000000"/>
              </w:rPr>
              <w:t>(</w:t>
            </w:r>
            <w:r w:rsidRPr="00882B4B">
              <w:rPr>
                <w:u w:color="000000"/>
                <w:lang w:val="ru-RU"/>
              </w:rPr>
              <w:t>19,1</w:t>
            </w:r>
            <w:r w:rsidRPr="00882B4B">
              <w:rPr>
                <w:u w:color="000000"/>
              </w:rPr>
              <w:t>)</w:t>
            </w:r>
          </w:p>
        </w:tc>
        <w:tc>
          <w:tcPr>
            <w:tcW w:w="1587" w:type="dxa"/>
            <w:vAlign w:val="center"/>
          </w:tcPr>
          <w:p w14:paraId="2BD4AB1A" w14:textId="77777777" w:rsidR="005215A2" w:rsidRPr="00882B4B" w:rsidRDefault="005215A2" w:rsidP="004D269A">
            <w:pPr>
              <w:pStyle w:val="a8"/>
              <w:jc w:val="center"/>
            </w:pPr>
            <w:r w:rsidRPr="00882B4B">
              <w:rPr>
                <w:u w:color="000000"/>
                <w:lang w:val="ru-RU"/>
              </w:rPr>
              <w:t xml:space="preserve">58 </w:t>
            </w:r>
            <w:r w:rsidRPr="00882B4B">
              <w:rPr>
                <w:u w:color="000000"/>
              </w:rPr>
              <w:t>(</w:t>
            </w:r>
            <w:r w:rsidRPr="00882B4B">
              <w:rPr>
                <w:u w:color="000000"/>
                <w:lang w:val="ru-RU"/>
              </w:rPr>
              <w:t>26,4</w:t>
            </w:r>
            <w:r w:rsidRPr="00882B4B">
              <w:rPr>
                <w:u w:color="000000"/>
              </w:rPr>
              <w:t>)</w:t>
            </w:r>
          </w:p>
        </w:tc>
        <w:tc>
          <w:tcPr>
            <w:tcW w:w="1587" w:type="dxa"/>
            <w:vAlign w:val="center"/>
          </w:tcPr>
          <w:p w14:paraId="18B4D97E" w14:textId="77777777" w:rsidR="005215A2" w:rsidRPr="00882B4B" w:rsidRDefault="005215A2" w:rsidP="004D269A">
            <w:pPr>
              <w:pStyle w:val="a8"/>
              <w:jc w:val="center"/>
            </w:pPr>
            <w:r w:rsidRPr="00882B4B">
              <w:rPr>
                <w:u w:color="000000"/>
                <w:lang w:val="ru-RU"/>
              </w:rPr>
              <w:t xml:space="preserve">18 </w:t>
            </w:r>
            <w:r w:rsidRPr="00882B4B">
              <w:rPr>
                <w:u w:color="000000"/>
              </w:rPr>
              <w:t>(</w:t>
            </w:r>
            <w:r w:rsidRPr="00882B4B">
              <w:rPr>
                <w:u w:color="000000"/>
                <w:lang w:val="ru-RU"/>
              </w:rPr>
              <w:t>8,2</w:t>
            </w:r>
            <w:r w:rsidRPr="00882B4B">
              <w:rPr>
                <w:u w:color="000000"/>
              </w:rPr>
              <w:t>)</w:t>
            </w:r>
          </w:p>
        </w:tc>
        <w:tc>
          <w:tcPr>
            <w:tcW w:w="1587" w:type="dxa"/>
            <w:vAlign w:val="center"/>
          </w:tcPr>
          <w:p w14:paraId="6D087077" w14:textId="77777777" w:rsidR="005215A2" w:rsidRPr="00882B4B" w:rsidRDefault="005215A2" w:rsidP="004D269A">
            <w:pPr>
              <w:pStyle w:val="a8"/>
              <w:jc w:val="center"/>
            </w:pPr>
            <w:r w:rsidRPr="00882B4B">
              <w:rPr>
                <w:u w:color="000000"/>
                <w:lang w:val="ru-RU"/>
              </w:rPr>
              <w:t xml:space="preserve">118 </w:t>
            </w:r>
            <w:r w:rsidRPr="00882B4B">
              <w:rPr>
                <w:u w:color="000000"/>
              </w:rPr>
              <w:t>(</w:t>
            </w:r>
            <w:r w:rsidRPr="00882B4B">
              <w:rPr>
                <w:u w:color="000000"/>
                <w:lang w:val="ru-RU"/>
              </w:rPr>
              <w:t>53,7</w:t>
            </w:r>
            <w:r w:rsidRPr="00882B4B">
              <w:rPr>
                <w:u w:color="000000"/>
              </w:rPr>
              <w:t>)</w:t>
            </w:r>
          </w:p>
        </w:tc>
      </w:tr>
      <w:tr w:rsidR="005215A2" w:rsidRPr="00882B4B" w14:paraId="7A75F252" w14:textId="77777777" w:rsidTr="005215A2">
        <w:trPr>
          <w:trHeight w:val="333"/>
        </w:trPr>
        <w:tc>
          <w:tcPr>
            <w:tcW w:w="1586" w:type="dxa"/>
            <w:vMerge/>
            <w:vAlign w:val="center"/>
          </w:tcPr>
          <w:p w14:paraId="6E758E1F" w14:textId="77777777" w:rsidR="005215A2" w:rsidRPr="00882B4B" w:rsidRDefault="005215A2" w:rsidP="004D269A">
            <w:pPr>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1586" w:type="dxa"/>
            <w:vAlign w:val="center"/>
          </w:tcPr>
          <w:p w14:paraId="2EDA2FA0" w14:textId="77777777" w:rsidR="005215A2" w:rsidRPr="00882B4B" w:rsidRDefault="005215A2" w:rsidP="004D269A">
            <w:pPr>
              <w:pStyle w:val="a8"/>
              <w:jc w:val="center"/>
            </w:pPr>
            <w:r w:rsidRPr="00882B4B">
              <w:rPr>
                <w:u w:color="000000"/>
                <w:shd w:val="clear" w:color="auto" w:fill="FEFFFF"/>
              </w:rPr>
              <w:t>В</w:t>
            </w:r>
          </w:p>
        </w:tc>
        <w:tc>
          <w:tcPr>
            <w:tcW w:w="1586" w:type="dxa"/>
            <w:vAlign w:val="center"/>
          </w:tcPr>
          <w:p w14:paraId="0361EA6A" w14:textId="77777777" w:rsidR="005215A2" w:rsidRPr="00882B4B" w:rsidRDefault="005215A2" w:rsidP="004D269A">
            <w:pPr>
              <w:pStyle w:val="a8"/>
              <w:jc w:val="center"/>
            </w:pPr>
            <w:r w:rsidRPr="00882B4B">
              <w:rPr>
                <w:u w:color="000000"/>
                <w:lang w:val="ru-RU"/>
              </w:rPr>
              <w:t xml:space="preserve">31 </w:t>
            </w:r>
            <w:r w:rsidRPr="00882B4B">
              <w:rPr>
                <w:u w:color="000000"/>
              </w:rPr>
              <w:t>(</w:t>
            </w:r>
            <w:r w:rsidRPr="00882B4B">
              <w:rPr>
                <w:u w:color="000000"/>
                <w:lang w:val="ru-RU"/>
              </w:rPr>
              <w:t>18,9</w:t>
            </w:r>
            <w:r w:rsidRPr="00882B4B">
              <w:rPr>
                <w:u w:color="000000"/>
              </w:rPr>
              <w:t>)</w:t>
            </w:r>
          </w:p>
        </w:tc>
        <w:tc>
          <w:tcPr>
            <w:tcW w:w="1587" w:type="dxa"/>
            <w:vAlign w:val="center"/>
          </w:tcPr>
          <w:p w14:paraId="5E6A9D74" w14:textId="77777777" w:rsidR="005215A2" w:rsidRPr="00882B4B" w:rsidRDefault="005215A2" w:rsidP="004D269A">
            <w:pPr>
              <w:pStyle w:val="a8"/>
              <w:jc w:val="center"/>
            </w:pPr>
            <w:r w:rsidRPr="00882B4B">
              <w:rPr>
                <w:u w:color="000000"/>
                <w:lang w:val="ru-RU"/>
              </w:rPr>
              <w:t xml:space="preserve">36 </w:t>
            </w:r>
            <w:r w:rsidRPr="00882B4B">
              <w:rPr>
                <w:u w:color="000000"/>
              </w:rPr>
              <w:t>(</w:t>
            </w:r>
            <w:r w:rsidRPr="00882B4B">
              <w:rPr>
                <w:u w:color="000000"/>
                <w:lang w:val="ru-RU"/>
              </w:rPr>
              <w:t>21,9</w:t>
            </w:r>
            <w:r w:rsidRPr="00882B4B">
              <w:rPr>
                <w:u w:color="000000"/>
              </w:rPr>
              <w:t>)</w:t>
            </w:r>
          </w:p>
        </w:tc>
        <w:tc>
          <w:tcPr>
            <w:tcW w:w="1587" w:type="dxa"/>
            <w:vAlign w:val="center"/>
          </w:tcPr>
          <w:p w14:paraId="3B2746C7" w14:textId="77777777" w:rsidR="005215A2" w:rsidRPr="00882B4B" w:rsidRDefault="005215A2" w:rsidP="004D269A">
            <w:pPr>
              <w:pStyle w:val="a8"/>
              <w:jc w:val="center"/>
            </w:pPr>
            <w:r w:rsidRPr="00882B4B">
              <w:rPr>
                <w:u w:color="000000"/>
                <w:lang w:val="ru-RU"/>
              </w:rPr>
              <w:t xml:space="preserve">18 </w:t>
            </w:r>
            <w:r w:rsidRPr="00882B4B">
              <w:rPr>
                <w:u w:color="000000"/>
              </w:rPr>
              <w:t>(</w:t>
            </w:r>
            <w:r w:rsidRPr="00882B4B">
              <w:rPr>
                <w:u w:color="000000"/>
                <w:lang w:val="ru-RU"/>
              </w:rPr>
              <w:t>10,9</w:t>
            </w:r>
            <w:r w:rsidRPr="00882B4B">
              <w:rPr>
                <w:u w:color="000000"/>
              </w:rPr>
              <w:t>)</w:t>
            </w:r>
          </w:p>
        </w:tc>
        <w:tc>
          <w:tcPr>
            <w:tcW w:w="1587" w:type="dxa"/>
            <w:vAlign w:val="center"/>
          </w:tcPr>
          <w:p w14:paraId="6CD31FC0" w14:textId="77777777" w:rsidR="005215A2" w:rsidRPr="00882B4B" w:rsidRDefault="005215A2" w:rsidP="004D269A">
            <w:pPr>
              <w:pStyle w:val="a8"/>
              <w:jc w:val="center"/>
            </w:pPr>
            <w:r w:rsidRPr="00882B4B">
              <w:rPr>
                <w:u w:color="000000"/>
                <w:lang w:val="ru-RU"/>
              </w:rPr>
              <w:t xml:space="preserve">85 </w:t>
            </w:r>
            <w:r w:rsidRPr="00882B4B">
              <w:rPr>
                <w:u w:color="000000"/>
              </w:rPr>
              <w:t>(</w:t>
            </w:r>
            <w:r w:rsidRPr="00882B4B">
              <w:rPr>
                <w:u w:color="000000"/>
                <w:lang w:val="ru-RU"/>
              </w:rPr>
              <w:t>51,7</w:t>
            </w:r>
            <w:r w:rsidRPr="00882B4B">
              <w:rPr>
                <w:u w:color="000000"/>
              </w:rPr>
              <w:t>)</w:t>
            </w:r>
          </w:p>
        </w:tc>
      </w:tr>
      <w:tr w:rsidR="005215A2" w:rsidRPr="00882B4B" w14:paraId="3B359C03" w14:textId="77777777" w:rsidTr="005215A2">
        <w:trPr>
          <w:trHeight w:val="313"/>
        </w:trPr>
        <w:tc>
          <w:tcPr>
            <w:tcW w:w="1586" w:type="dxa"/>
            <w:vMerge w:val="restart"/>
            <w:vAlign w:val="center"/>
          </w:tcPr>
          <w:p w14:paraId="19DE3172" w14:textId="77777777" w:rsidR="005215A2" w:rsidRPr="00882B4B" w:rsidRDefault="005215A2" w:rsidP="004D269A">
            <w:pPr>
              <w:pStyle w:val="a8"/>
              <w:jc w:val="center"/>
              <w:rPr>
                <w:u w:color="000000"/>
                <w:shd w:val="clear" w:color="auto" w:fill="FEFFFF"/>
              </w:rPr>
            </w:pPr>
            <w:r w:rsidRPr="00882B4B">
              <w:rPr>
                <w:u w:color="000000"/>
                <w:shd w:val="clear" w:color="auto" w:fill="FEFFFF"/>
              </w:rPr>
              <w:t>старше 70,</w:t>
            </w:r>
          </w:p>
          <w:p w14:paraId="7C1BAD6A" w14:textId="77777777" w:rsidR="005215A2" w:rsidRPr="00882B4B" w:rsidRDefault="005215A2" w:rsidP="004D269A">
            <w:pPr>
              <w:jc w:val="center"/>
            </w:pPr>
            <w:r w:rsidRPr="00882B4B">
              <w:rPr>
                <w:u w:color="000000"/>
                <w:shd w:val="clear" w:color="auto" w:fill="FEFFFF"/>
              </w:rPr>
              <w:t>n (%)</w:t>
            </w:r>
          </w:p>
        </w:tc>
        <w:tc>
          <w:tcPr>
            <w:tcW w:w="1586" w:type="dxa"/>
            <w:vAlign w:val="center"/>
          </w:tcPr>
          <w:p w14:paraId="4CD8B4E4" w14:textId="77777777" w:rsidR="005215A2" w:rsidRPr="00882B4B" w:rsidRDefault="005215A2" w:rsidP="004D269A">
            <w:pPr>
              <w:pStyle w:val="a8"/>
              <w:jc w:val="center"/>
            </w:pPr>
            <w:r w:rsidRPr="00882B4B">
              <w:rPr>
                <w:u w:color="000000"/>
              </w:rPr>
              <w:t>А</w:t>
            </w:r>
          </w:p>
        </w:tc>
        <w:tc>
          <w:tcPr>
            <w:tcW w:w="1586" w:type="dxa"/>
            <w:vAlign w:val="center"/>
          </w:tcPr>
          <w:p w14:paraId="30A0728F" w14:textId="77777777" w:rsidR="005215A2" w:rsidRPr="00882B4B" w:rsidRDefault="005215A2" w:rsidP="004D269A">
            <w:pPr>
              <w:pStyle w:val="a8"/>
              <w:jc w:val="center"/>
            </w:pPr>
            <w:r w:rsidRPr="00882B4B">
              <w:rPr>
                <w:u w:color="000000"/>
                <w:lang w:val="ru-RU"/>
              </w:rPr>
              <w:t xml:space="preserve">14 </w:t>
            </w:r>
            <w:r w:rsidRPr="00882B4B">
              <w:rPr>
                <w:u w:color="000000"/>
              </w:rPr>
              <w:t>(</w:t>
            </w:r>
            <w:r w:rsidRPr="00882B4B">
              <w:rPr>
                <w:u w:color="000000"/>
                <w:lang w:val="ru-RU"/>
              </w:rPr>
              <w:t>6,36</w:t>
            </w:r>
            <w:r w:rsidRPr="00882B4B">
              <w:rPr>
                <w:u w:color="000000"/>
              </w:rPr>
              <w:t>)</w:t>
            </w:r>
          </w:p>
        </w:tc>
        <w:tc>
          <w:tcPr>
            <w:tcW w:w="1587" w:type="dxa"/>
            <w:vAlign w:val="center"/>
          </w:tcPr>
          <w:p w14:paraId="1657A8BA" w14:textId="77777777" w:rsidR="005215A2" w:rsidRPr="00882B4B" w:rsidRDefault="005215A2" w:rsidP="004D269A">
            <w:pPr>
              <w:pStyle w:val="a8"/>
              <w:jc w:val="center"/>
            </w:pPr>
            <w:r w:rsidRPr="00882B4B">
              <w:rPr>
                <w:u w:color="000000"/>
                <w:lang w:val="ru-RU"/>
              </w:rPr>
              <w:t xml:space="preserve">10 </w:t>
            </w:r>
            <w:r w:rsidRPr="00882B4B">
              <w:rPr>
                <w:u w:color="000000"/>
              </w:rPr>
              <w:t>(</w:t>
            </w:r>
            <w:r w:rsidRPr="00882B4B">
              <w:rPr>
                <w:u w:color="000000"/>
                <w:lang w:val="ru-RU"/>
              </w:rPr>
              <w:t>4,55</w:t>
            </w:r>
            <w:r w:rsidRPr="00882B4B">
              <w:rPr>
                <w:u w:color="000000"/>
              </w:rPr>
              <w:t>)</w:t>
            </w:r>
          </w:p>
        </w:tc>
        <w:tc>
          <w:tcPr>
            <w:tcW w:w="1587" w:type="dxa"/>
            <w:vAlign w:val="center"/>
          </w:tcPr>
          <w:p w14:paraId="3BF093B4" w14:textId="77777777" w:rsidR="005215A2" w:rsidRPr="00882B4B" w:rsidRDefault="005215A2" w:rsidP="004D269A">
            <w:pPr>
              <w:pStyle w:val="a8"/>
              <w:jc w:val="center"/>
            </w:pPr>
            <w:r w:rsidRPr="00882B4B">
              <w:rPr>
                <w:u w:color="000000"/>
                <w:lang w:val="ru-RU"/>
              </w:rPr>
              <w:t xml:space="preserve">5 </w:t>
            </w:r>
            <w:r w:rsidRPr="00882B4B">
              <w:rPr>
                <w:u w:color="000000"/>
              </w:rPr>
              <w:t>(</w:t>
            </w:r>
            <w:r w:rsidRPr="00882B4B">
              <w:rPr>
                <w:u w:color="000000"/>
                <w:lang w:val="ru-RU"/>
              </w:rPr>
              <w:t>2,27</w:t>
            </w:r>
            <w:r w:rsidRPr="00882B4B">
              <w:rPr>
                <w:u w:color="000000"/>
              </w:rPr>
              <w:t>)</w:t>
            </w:r>
          </w:p>
        </w:tc>
        <w:tc>
          <w:tcPr>
            <w:tcW w:w="1587" w:type="dxa"/>
            <w:vAlign w:val="center"/>
          </w:tcPr>
          <w:p w14:paraId="175F39B5" w14:textId="77777777" w:rsidR="005215A2" w:rsidRPr="00882B4B" w:rsidRDefault="005215A2" w:rsidP="004D269A">
            <w:pPr>
              <w:pStyle w:val="a8"/>
              <w:jc w:val="center"/>
            </w:pPr>
            <w:r w:rsidRPr="00882B4B">
              <w:rPr>
                <w:u w:color="000000"/>
                <w:lang w:val="ru-RU"/>
              </w:rPr>
              <w:t xml:space="preserve">29 </w:t>
            </w:r>
            <w:r w:rsidRPr="00882B4B">
              <w:rPr>
                <w:u w:color="000000"/>
              </w:rPr>
              <w:t>(</w:t>
            </w:r>
            <w:r w:rsidRPr="00882B4B">
              <w:rPr>
                <w:u w:color="000000"/>
                <w:lang w:val="ru-RU"/>
              </w:rPr>
              <w:t>13,2</w:t>
            </w:r>
            <w:r w:rsidRPr="00882B4B">
              <w:rPr>
                <w:u w:color="000000"/>
              </w:rPr>
              <w:t>)</w:t>
            </w:r>
          </w:p>
        </w:tc>
      </w:tr>
      <w:tr w:rsidR="005215A2" w:rsidRPr="00882B4B" w14:paraId="3308E2F2" w14:textId="77777777" w:rsidTr="005215A2">
        <w:trPr>
          <w:trHeight w:val="333"/>
        </w:trPr>
        <w:tc>
          <w:tcPr>
            <w:tcW w:w="1586" w:type="dxa"/>
            <w:vMerge/>
            <w:vAlign w:val="center"/>
          </w:tcPr>
          <w:p w14:paraId="12AEEEF7" w14:textId="77777777" w:rsidR="005215A2" w:rsidRPr="00882B4B" w:rsidRDefault="005215A2" w:rsidP="004D269A">
            <w:pPr>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1586" w:type="dxa"/>
            <w:vAlign w:val="center"/>
          </w:tcPr>
          <w:p w14:paraId="5C124555" w14:textId="77777777" w:rsidR="005215A2" w:rsidRPr="00882B4B" w:rsidRDefault="005215A2" w:rsidP="004D269A">
            <w:pPr>
              <w:pStyle w:val="a8"/>
              <w:jc w:val="center"/>
            </w:pPr>
            <w:r w:rsidRPr="00882B4B">
              <w:rPr>
                <w:u w:color="000000"/>
                <w:shd w:val="clear" w:color="auto" w:fill="FEFFFF"/>
              </w:rPr>
              <w:t>В</w:t>
            </w:r>
          </w:p>
        </w:tc>
        <w:tc>
          <w:tcPr>
            <w:tcW w:w="1586" w:type="dxa"/>
            <w:vAlign w:val="center"/>
          </w:tcPr>
          <w:p w14:paraId="43FAB248" w14:textId="77777777" w:rsidR="005215A2" w:rsidRPr="00882B4B" w:rsidRDefault="005215A2" w:rsidP="004D269A">
            <w:pPr>
              <w:pStyle w:val="a8"/>
              <w:jc w:val="center"/>
            </w:pPr>
            <w:r w:rsidRPr="00882B4B">
              <w:rPr>
                <w:u w:color="000000"/>
                <w:lang w:val="ru-RU"/>
              </w:rPr>
              <w:t xml:space="preserve">5 </w:t>
            </w:r>
            <w:r w:rsidRPr="00882B4B">
              <w:rPr>
                <w:u w:color="000000"/>
              </w:rPr>
              <w:t>(</w:t>
            </w:r>
            <w:r w:rsidRPr="00882B4B">
              <w:rPr>
                <w:u w:color="000000"/>
                <w:lang w:val="ru-RU"/>
              </w:rPr>
              <w:t>3,04</w:t>
            </w:r>
            <w:r w:rsidRPr="00882B4B">
              <w:rPr>
                <w:u w:color="000000"/>
              </w:rPr>
              <w:t>)</w:t>
            </w:r>
          </w:p>
        </w:tc>
        <w:tc>
          <w:tcPr>
            <w:tcW w:w="1587" w:type="dxa"/>
            <w:vAlign w:val="center"/>
          </w:tcPr>
          <w:p w14:paraId="03965D49" w14:textId="77777777" w:rsidR="005215A2" w:rsidRPr="00882B4B" w:rsidRDefault="005215A2" w:rsidP="004D269A">
            <w:pPr>
              <w:pStyle w:val="a8"/>
              <w:jc w:val="center"/>
            </w:pPr>
            <w:r w:rsidRPr="00882B4B">
              <w:rPr>
                <w:u w:color="000000"/>
                <w:lang w:val="ru-RU"/>
              </w:rPr>
              <w:t xml:space="preserve">7 </w:t>
            </w:r>
            <w:r w:rsidRPr="00882B4B">
              <w:rPr>
                <w:u w:color="000000"/>
              </w:rPr>
              <w:t>(</w:t>
            </w:r>
            <w:r w:rsidRPr="00882B4B">
              <w:rPr>
                <w:u w:color="000000"/>
                <w:lang w:val="ru-RU"/>
              </w:rPr>
              <w:t>4,27</w:t>
            </w:r>
            <w:r w:rsidRPr="00882B4B">
              <w:rPr>
                <w:u w:color="000000"/>
              </w:rPr>
              <w:t>)</w:t>
            </w:r>
          </w:p>
        </w:tc>
        <w:tc>
          <w:tcPr>
            <w:tcW w:w="1587" w:type="dxa"/>
            <w:vAlign w:val="center"/>
          </w:tcPr>
          <w:p w14:paraId="3A8566ED" w14:textId="77777777" w:rsidR="005215A2" w:rsidRPr="00882B4B" w:rsidRDefault="005215A2" w:rsidP="004D269A">
            <w:pPr>
              <w:pStyle w:val="a8"/>
              <w:jc w:val="center"/>
            </w:pPr>
            <w:r w:rsidRPr="00882B4B">
              <w:rPr>
                <w:u w:color="000000"/>
                <w:lang w:val="ru-RU"/>
              </w:rPr>
              <w:t xml:space="preserve">4 </w:t>
            </w:r>
            <w:r w:rsidRPr="00882B4B">
              <w:rPr>
                <w:u w:color="000000"/>
              </w:rPr>
              <w:t>(</w:t>
            </w:r>
            <w:r w:rsidRPr="00882B4B">
              <w:rPr>
                <w:u w:color="000000"/>
                <w:lang w:val="ru-RU"/>
              </w:rPr>
              <w:t>2,44</w:t>
            </w:r>
            <w:r w:rsidRPr="00882B4B">
              <w:rPr>
                <w:u w:color="000000"/>
              </w:rPr>
              <w:t>)</w:t>
            </w:r>
          </w:p>
        </w:tc>
        <w:tc>
          <w:tcPr>
            <w:tcW w:w="1587" w:type="dxa"/>
            <w:vAlign w:val="center"/>
          </w:tcPr>
          <w:p w14:paraId="2ACA6EC9" w14:textId="77777777" w:rsidR="005215A2" w:rsidRPr="00882B4B" w:rsidRDefault="005215A2" w:rsidP="004D269A">
            <w:pPr>
              <w:pStyle w:val="a8"/>
              <w:jc w:val="center"/>
            </w:pPr>
            <w:r w:rsidRPr="00882B4B">
              <w:rPr>
                <w:u w:color="000000"/>
                <w:lang w:val="ru-RU"/>
              </w:rPr>
              <w:t xml:space="preserve">16 </w:t>
            </w:r>
            <w:r w:rsidRPr="00882B4B">
              <w:rPr>
                <w:u w:color="000000"/>
              </w:rPr>
              <w:t>(</w:t>
            </w:r>
            <w:r w:rsidRPr="00882B4B">
              <w:rPr>
                <w:u w:color="000000"/>
                <w:lang w:val="ru-RU"/>
              </w:rPr>
              <w:t>9,75</w:t>
            </w:r>
            <w:r w:rsidRPr="00882B4B">
              <w:rPr>
                <w:u w:color="000000"/>
              </w:rPr>
              <w:t>)</w:t>
            </w:r>
          </w:p>
        </w:tc>
      </w:tr>
      <w:tr w:rsidR="005215A2" w:rsidRPr="00882B4B" w14:paraId="4073C533" w14:textId="77777777" w:rsidTr="005215A2">
        <w:trPr>
          <w:trHeight w:val="313"/>
        </w:trPr>
        <w:tc>
          <w:tcPr>
            <w:tcW w:w="1586" w:type="dxa"/>
            <w:vMerge w:val="restart"/>
            <w:vAlign w:val="center"/>
          </w:tcPr>
          <w:p w14:paraId="76F73427" w14:textId="77777777" w:rsidR="005215A2" w:rsidRPr="00882B4B" w:rsidRDefault="005215A2" w:rsidP="004D269A">
            <w:pPr>
              <w:jc w:val="center"/>
            </w:pPr>
            <w:r w:rsidRPr="00882B4B">
              <w:rPr>
                <w:u w:color="000000"/>
              </w:rPr>
              <w:t>ВСЕГО</w:t>
            </w:r>
          </w:p>
        </w:tc>
        <w:tc>
          <w:tcPr>
            <w:tcW w:w="1586" w:type="dxa"/>
            <w:vAlign w:val="center"/>
          </w:tcPr>
          <w:p w14:paraId="0498BEFF" w14:textId="77777777" w:rsidR="005215A2" w:rsidRPr="00882B4B" w:rsidRDefault="005215A2" w:rsidP="004D269A">
            <w:pPr>
              <w:pStyle w:val="a8"/>
              <w:jc w:val="center"/>
            </w:pPr>
            <w:r w:rsidRPr="00882B4B">
              <w:rPr>
                <w:u w:color="000000"/>
              </w:rPr>
              <w:t>А</w:t>
            </w:r>
          </w:p>
        </w:tc>
        <w:tc>
          <w:tcPr>
            <w:tcW w:w="1586" w:type="dxa"/>
            <w:vAlign w:val="center"/>
          </w:tcPr>
          <w:p w14:paraId="72E3F5CE" w14:textId="77777777" w:rsidR="005215A2" w:rsidRPr="00882B4B" w:rsidRDefault="005215A2" w:rsidP="004D269A">
            <w:pPr>
              <w:pStyle w:val="a8"/>
              <w:jc w:val="center"/>
            </w:pPr>
            <w:r w:rsidRPr="00882B4B">
              <w:rPr>
                <w:u w:color="000000"/>
                <w:lang w:val="ru-RU"/>
              </w:rPr>
              <w:t xml:space="preserve">79 </w:t>
            </w:r>
            <w:r w:rsidRPr="00882B4B">
              <w:rPr>
                <w:u w:color="000000"/>
              </w:rPr>
              <w:t>(</w:t>
            </w:r>
            <w:r w:rsidRPr="00882B4B">
              <w:rPr>
                <w:u w:color="000000"/>
                <w:lang w:val="ru-RU"/>
              </w:rPr>
              <w:t>35,9</w:t>
            </w:r>
            <w:r w:rsidRPr="00882B4B">
              <w:rPr>
                <w:u w:color="000000"/>
              </w:rPr>
              <w:t>)</w:t>
            </w:r>
          </w:p>
        </w:tc>
        <w:tc>
          <w:tcPr>
            <w:tcW w:w="1587" w:type="dxa"/>
            <w:vAlign w:val="center"/>
          </w:tcPr>
          <w:p w14:paraId="2E59D061" w14:textId="77777777" w:rsidR="005215A2" w:rsidRPr="00882B4B" w:rsidRDefault="005215A2" w:rsidP="004D269A">
            <w:pPr>
              <w:pStyle w:val="a8"/>
              <w:jc w:val="center"/>
            </w:pPr>
            <w:r w:rsidRPr="00882B4B">
              <w:rPr>
                <w:u w:color="000000"/>
                <w:lang w:val="ru-RU"/>
              </w:rPr>
              <w:t xml:space="preserve">104 </w:t>
            </w:r>
            <w:r w:rsidRPr="00882B4B">
              <w:rPr>
                <w:u w:color="000000"/>
              </w:rPr>
              <w:t>(</w:t>
            </w:r>
            <w:r w:rsidRPr="00882B4B">
              <w:rPr>
                <w:u w:color="000000"/>
                <w:lang w:val="ru-RU"/>
              </w:rPr>
              <w:t>47,3</w:t>
            </w:r>
            <w:r w:rsidRPr="00882B4B">
              <w:rPr>
                <w:u w:color="000000"/>
              </w:rPr>
              <w:t>)</w:t>
            </w:r>
          </w:p>
        </w:tc>
        <w:tc>
          <w:tcPr>
            <w:tcW w:w="1587" w:type="dxa"/>
            <w:vAlign w:val="center"/>
          </w:tcPr>
          <w:p w14:paraId="469BEC7C" w14:textId="77777777" w:rsidR="005215A2" w:rsidRPr="00882B4B" w:rsidRDefault="005215A2" w:rsidP="004D269A">
            <w:pPr>
              <w:pStyle w:val="a8"/>
              <w:jc w:val="center"/>
            </w:pPr>
            <w:r w:rsidRPr="00882B4B">
              <w:rPr>
                <w:u w:color="000000"/>
                <w:lang w:val="ru-RU"/>
              </w:rPr>
              <w:t xml:space="preserve">37 </w:t>
            </w:r>
            <w:r w:rsidRPr="00882B4B">
              <w:rPr>
                <w:u w:color="000000"/>
              </w:rPr>
              <w:t>(</w:t>
            </w:r>
            <w:r w:rsidRPr="00882B4B">
              <w:rPr>
                <w:u w:color="000000"/>
                <w:lang w:val="ru-RU"/>
              </w:rPr>
              <w:t>16,8</w:t>
            </w:r>
            <w:r w:rsidRPr="00882B4B">
              <w:rPr>
                <w:u w:color="000000"/>
              </w:rPr>
              <w:t>)</w:t>
            </w:r>
          </w:p>
        </w:tc>
        <w:tc>
          <w:tcPr>
            <w:tcW w:w="1587" w:type="dxa"/>
            <w:vAlign w:val="center"/>
          </w:tcPr>
          <w:p w14:paraId="66CC2351" w14:textId="77777777" w:rsidR="005215A2" w:rsidRPr="00882B4B" w:rsidRDefault="005215A2" w:rsidP="004D269A">
            <w:pPr>
              <w:pStyle w:val="a8"/>
              <w:jc w:val="center"/>
            </w:pPr>
            <w:r w:rsidRPr="00882B4B">
              <w:rPr>
                <w:u w:color="000000"/>
                <w:lang w:val="ru-RU"/>
              </w:rPr>
              <w:t xml:space="preserve">220 </w:t>
            </w:r>
            <w:r w:rsidRPr="00882B4B">
              <w:rPr>
                <w:u w:color="000000"/>
              </w:rPr>
              <w:t>(</w:t>
            </w:r>
            <w:r w:rsidRPr="00882B4B">
              <w:rPr>
                <w:u w:color="000000"/>
                <w:lang w:val="ru-RU"/>
              </w:rPr>
              <w:t>100</w:t>
            </w:r>
            <w:r w:rsidRPr="00882B4B">
              <w:rPr>
                <w:u w:color="000000"/>
              </w:rPr>
              <w:t>)</w:t>
            </w:r>
          </w:p>
        </w:tc>
      </w:tr>
      <w:tr w:rsidR="005215A2" w:rsidRPr="00882B4B" w14:paraId="21E59B9C" w14:textId="77777777" w:rsidTr="005215A2">
        <w:trPr>
          <w:trHeight w:val="333"/>
        </w:trPr>
        <w:tc>
          <w:tcPr>
            <w:tcW w:w="1586" w:type="dxa"/>
            <w:vMerge/>
          </w:tcPr>
          <w:p w14:paraId="34610926" w14:textId="77777777" w:rsidR="005215A2" w:rsidRPr="00882B4B" w:rsidRDefault="005215A2" w:rsidP="004D269A">
            <w:pPr>
              <w:pBdr>
                <w:top w:val="none" w:sz="0" w:space="0" w:color="auto"/>
                <w:left w:val="none" w:sz="0" w:space="0" w:color="auto"/>
                <w:bottom w:val="none" w:sz="0" w:space="0" w:color="auto"/>
                <w:right w:val="none" w:sz="0" w:space="0" w:color="auto"/>
                <w:between w:val="none" w:sz="0" w:space="0" w:color="auto"/>
                <w:bar w:val="none" w:sz="0" w:color="auto"/>
              </w:pBdr>
            </w:pPr>
          </w:p>
        </w:tc>
        <w:tc>
          <w:tcPr>
            <w:tcW w:w="1586" w:type="dxa"/>
            <w:vAlign w:val="center"/>
          </w:tcPr>
          <w:p w14:paraId="09A8C58F" w14:textId="77777777" w:rsidR="005215A2" w:rsidRPr="00882B4B" w:rsidRDefault="005215A2" w:rsidP="004D269A">
            <w:pPr>
              <w:pStyle w:val="a8"/>
              <w:jc w:val="center"/>
            </w:pPr>
            <w:r w:rsidRPr="00882B4B">
              <w:rPr>
                <w:u w:color="000000"/>
                <w:shd w:val="clear" w:color="auto" w:fill="FEFFFF"/>
              </w:rPr>
              <w:t>В</w:t>
            </w:r>
          </w:p>
        </w:tc>
        <w:tc>
          <w:tcPr>
            <w:tcW w:w="1586" w:type="dxa"/>
            <w:vAlign w:val="center"/>
          </w:tcPr>
          <w:p w14:paraId="2AAFAEC1" w14:textId="77777777" w:rsidR="005215A2" w:rsidRPr="00882B4B" w:rsidRDefault="005215A2" w:rsidP="004D269A">
            <w:pPr>
              <w:pStyle w:val="a8"/>
              <w:jc w:val="center"/>
            </w:pPr>
            <w:r w:rsidRPr="00882B4B">
              <w:rPr>
                <w:u w:color="000000"/>
                <w:lang w:val="ru-RU"/>
              </w:rPr>
              <w:t xml:space="preserve">56 </w:t>
            </w:r>
            <w:r w:rsidRPr="00882B4B">
              <w:rPr>
                <w:u w:color="000000"/>
              </w:rPr>
              <w:t>(</w:t>
            </w:r>
            <w:r w:rsidRPr="00882B4B">
              <w:rPr>
                <w:u w:color="000000"/>
                <w:lang w:val="ru-RU"/>
              </w:rPr>
              <w:t>34,1</w:t>
            </w:r>
            <w:r w:rsidRPr="00882B4B">
              <w:rPr>
                <w:u w:color="000000"/>
              </w:rPr>
              <w:t>)</w:t>
            </w:r>
          </w:p>
        </w:tc>
        <w:tc>
          <w:tcPr>
            <w:tcW w:w="1587" w:type="dxa"/>
            <w:vAlign w:val="center"/>
          </w:tcPr>
          <w:p w14:paraId="30CFF79C" w14:textId="77777777" w:rsidR="005215A2" w:rsidRPr="00882B4B" w:rsidRDefault="005215A2" w:rsidP="004D269A">
            <w:pPr>
              <w:pStyle w:val="a8"/>
              <w:jc w:val="center"/>
            </w:pPr>
            <w:r w:rsidRPr="00882B4B">
              <w:rPr>
                <w:u w:color="000000"/>
                <w:lang w:val="ru-RU"/>
              </w:rPr>
              <w:t xml:space="preserve">76 </w:t>
            </w:r>
            <w:r w:rsidRPr="00882B4B">
              <w:rPr>
                <w:u w:color="000000"/>
              </w:rPr>
              <w:t>(</w:t>
            </w:r>
            <w:r w:rsidRPr="00882B4B">
              <w:rPr>
                <w:u w:color="000000"/>
                <w:lang w:val="ru-RU"/>
              </w:rPr>
              <w:t>46,3</w:t>
            </w:r>
            <w:r w:rsidRPr="00882B4B">
              <w:rPr>
                <w:u w:color="000000"/>
              </w:rPr>
              <w:t>)</w:t>
            </w:r>
          </w:p>
        </w:tc>
        <w:tc>
          <w:tcPr>
            <w:tcW w:w="1587" w:type="dxa"/>
            <w:vAlign w:val="center"/>
          </w:tcPr>
          <w:p w14:paraId="355AD8D0" w14:textId="77777777" w:rsidR="005215A2" w:rsidRPr="00882B4B" w:rsidRDefault="005215A2" w:rsidP="004D269A">
            <w:pPr>
              <w:pStyle w:val="a8"/>
              <w:jc w:val="center"/>
            </w:pPr>
            <w:r w:rsidRPr="00882B4B">
              <w:rPr>
                <w:u w:color="000000"/>
                <w:lang w:val="ru-RU"/>
              </w:rPr>
              <w:t xml:space="preserve">32 </w:t>
            </w:r>
            <w:r w:rsidRPr="00882B4B">
              <w:rPr>
                <w:u w:color="000000"/>
              </w:rPr>
              <w:t>(</w:t>
            </w:r>
            <w:r w:rsidRPr="00882B4B">
              <w:rPr>
                <w:u w:color="000000"/>
                <w:lang w:val="ru-RU"/>
              </w:rPr>
              <w:t>19,5</w:t>
            </w:r>
            <w:r w:rsidRPr="00882B4B">
              <w:rPr>
                <w:u w:color="000000"/>
              </w:rPr>
              <w:t>)</w:t>
            </w:r>
          </w:p>
        </w:tc>
        <w:tc>
          <w:tcPr>
            <w:tcW w:w="1587" w:type="dxa"/>
            <w:vAlign w:val="center"/>
          </w:tcPr>
          <w:p w14:paraId="793C85CA" w14:textId="77777777" w:rsidR="005215A2" w:rsidRPr="00882B4B" w:rsidRDefault="005215A2" w:rsidP="004D269A">
            <w:pPr>
              <w:pStyle w:val="a8"/>
              <w:jc w:val="center"/>
            </w:pPr>
            <w:r w:rsidRPr="00882B4B">
              <w:rPr>
                <w:u w:color="000000"/>
                <w:lang w:val="ru-RU"/>
              </w:rPr>
              <w:t xml:space="preserve">164 </w:t>
            </w:r>
            <w:r w:rsidRPr="00882B4B">
              <w:rPr>
                <w:u w:color="000000"/>
              </w:rPr>
              <w:t>(</w:t>
            </w:r>
            <w:r w:rsidRPr="00882B4B">
              <w:rPr>
                <w:u w:color="000000"/>
                <w:lang w:val="ru-RU"/>
              </w:rPr>
              <w:t>100</w:t>
            </w:r>
            <w:r w:rsidRPr="00882B4B">
              <w:rPr>
                <w:u w:color="000000"/>
              </w:rPr>
              <w:t>)</w:t>
            </w:r>
          </w:p>
        </w:tc>
      </w:tr>
    </w:tbl>
    <w:p w14:paraId="231D979F" w14:textId="699BBFFB" w:rsidR="00752C3A" w:rsidRPr="00882B4B" w:rsidRDefault="00752C3A" w:rsidP="00C26C7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jc w:val="both"/>
        <w:rPr>
          <w:rFonts w:ascii="Times New Roman" w:hAnsi="Times New Roman" w:cs="Times New Roman"/>
          <w:color w:val="auto"/>
          <w:sz w:val="28"/>
          <w:szCs w:val="28"/>
          <w:u w:color="000000"/>
        </w:rPr>
      </w:pPr>
    </w:p>
    <w:p w14:paraId="781A3257" w14:textId="2AF80F59" w:rsidR="00440FEF" w:rsidRPr="00882B4B" w:rsidRDefault="0099325D" w:rsidP="00C26C7C">
      <w:pPr>
        <w:tabs>
          <w:tab w:val="left" w:pos="69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 xml:space="preserve"> </w:t>
      </w:r>
      <w:r w:rsidR="00440FEF" w:rsidRPr="00882B4B">
        <w:rPr>
          <w:sz w:val="28"/>
          <w:szCs w:val="28"/>
          <w:u w:color="000000"/>
          <w:lang w:val="ru-RU"/>
        </w:rPr>
        <w:t>Как видно из таблицы 1 и 2, количество пациентов основной и контрольной групп в процентном отношении практически сопоставимы по полу и возрасту.</w:t>
      </w:r>
    </w:p>
    <w:p w14:paraId="35E84759" w14:textId="77777777" w:rsidR="00440FEF" w:rsidRPr="00882B4B" w:rsidRDefault="00440FEF" w:rsidP="00C26C7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jc w:val="both"/>
        <w:rPr>
          <w:rFonts w:ascii="Times New Roman" w:hAnsi="Times New Roman" w:cs="Times New Roman"/>
          <w:color w:val="auto"/>
          <w:sz w:val="28"/>
          <w:szCs w:val="28"/>
          <w:u w:color="000000"/>
        </w:rPr>
      </w:pPr>
    </w:p>
    <w:p w14:paraId="0CBCEA96" w14:textId="7FBDF837" w:rsidR="00E076D1" w:rsidRPr="00882B4B" w:rsidRDefault="000D23F2" w:rsidP="00C26C7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jc w:val="both"/>
        <w:rPr>
          <w:rFonts w:ascii="Times New Roman" w:eastAsia="Times New Roman" w:hAnsi="Times New Roman" w:cs="Times New Roman"/>
          <w:color w:val="auto"/>
          <w:u w:color="000000"/>
        </w:rPr>
      </w:pPr>
      <w:r w:rsidRPr="00882B4B">
        <w:rPr>
          <w:rFonts w:ascii="Times New Roman" w:hAnsi="Times New Roman" w:cs="Times New Roman"/>
          <w:color w:val="auto"/>
          <w:sz w:val="28"/>
          <w:szCs w:val="28"/>
          <w:u w:color="000000"/>
        </w:rPr>
        <w:t xml:space="preserve">Таблица 2 - Распределение больных </w:t>
      </w:r>
      <w:r w:rsidR="00512FD8" w:rsidRPr="00882B4B">
        <w:rPr>
          <w:rFonts w:ascii="Times New Roman" w:hAnsi="Times New Roman" w:cs="Times New Roman"/>
          <w:color w:val="auto"/>
          <w:sz w:val="28"/>
          <w:szCs w:val="28"/>
          <w:u w:color="000000"/>
        </w:rPr>
        <w:t>основной и контрольной групп по</w:t>
      </w:r>
      <w:r w:rsidRPr="00882B4B">
        <w:rPr>
          <w:rFonts w:ascii="Times New Roman" w:hAnsi="Times New Roman" w:cs="Times New Roman"/>
          <w:color w:val="auto"/>
          <w:sz w:val="28"/>
          <w:szCs w:val="28"/>
          <w:u w:color="000000"/>
        </w:rPr>
        <w:t xml:space="preserve"> полу </w:t>
      </w:r>
    </w:p>
    <w:tbl>
      <w:tblPr>
        <w:tblStyle w:val="a9"/>
        <w:tblW w:w="0" w:type="auto"/>
        <w:tblLook w:val="04A0" w:firstRow="1" w:lastRow="0" w:firstColumn="1" w:lastColumn="0" w:noHBand="0" w:noVBand="1"/>
      </w:tblPr>
      <w:tblGrid>
        <w:gridCol w:w="1592"/>
        <w:gridCol w:w="1592"/>
        <w:gridCol w:w="1592"/>
        <w:gridCol w:w="1593"/>
        <w:gridCol w:w="1594"/>
        <w:gridCol w:w="1593"/>
      </w:tblGrid>
      <w:tr w:rsidR="004D269A" w:rsidRPr="00882B4B" w14:paraId="7F852340" w14:textId="77777777" w:rsidTr="004D269A">
        <w:trPr>
          <w:trHeight w:val="399"/>
        </w:trPr>
        <w:tc>
          <w:tcPr>
            <w:tcW w:w="1592" w:type="dxa"/>
            <w:vMerge w:val="restart"/>
            <w:vAlign w:val="center"/>
          </w:tcPr>
          <w:p w14:paraId="03A3B4B1" w14:textId="77777777" w:rsidR="004D269A" w:rsidRPr="00882B4B" w:rsidRDefault="004D269A" w:rsidP="004D269A">
            <w:pPr>
              <w:pStyle w:val="a6"/>
              <w:suppressAutoHyphens/>
              <w:jc w:val="center"/>
              <w:outlineLvl w:val="0"/>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Пол</w:t>
            </w:r>
          </w:p>
        </w:tc>
        <w:tc>
          <w:tcPr>
            <w:tcW w:w="1592" w:type="dxa"/>
            <w:vMerge w:val="restart"/>
            <w:vAlign w:val="center"/>
          </w:tcPr>
          <w:p w14:paraId="3A57A7AB" w14:textId="77777777" w:rsidR="004D269A" w:rsidRPr="00882B4B" w:rsidRDefault="004D269A" w:rsidP="004D269A">
            <w:pPr>
              <w:pStyle w:val="a8"/>
              <w:jc w:val="center"/>
            </w:pPr>
            <w:r w:rsidRPr="00882B4B">
              <w:rPr>
                <w:u w:color="000000"/>
              </w:rPr>
              <w:t>Группа</w:t>
            </w:r>
          </w:p>
        </w:tc>
        <w:tc>
          <w:tcPr>
            <w:tcW w:w="4779" w:type="dxa"/>
            <w:gridSpan w:val="3"/>
            <w:vAlign w:val="center"/>
          </w:tcPr>
          <w:p w14:paraId="4FC81BE5" w14:textId="77777777" w:rsidR="004D269A" w:rsidRPr="00882B4B" w:rsidRDefault="004D269A" w:rsidP="004D269A">
            <w:pPr>
              <w:pStyle w:val="a8"/>
              <w:jc w:val="center"/>
            </w:pPr>
            <w:r w:rsidRPr="00882B4B">
              <w:rPr>
                <w:u w:color="000000"/>
              </w:rPr>
              <w:t>Степень тяжести МЖ</w:t>
            </w:r>
          </w:p>
        </w:tc>
        <w:tc>
          <w:tcPr>
            <w:tcW w:w="1593" w:type="dxa"/>
            <w:vMerge w:val="restart"/>
            <w:vAlign w:val="center"/>
          </w:tcPr>
          <w:p w14:paraId="4AE2F2B0" w14:textId="77777777" w:rsidR="004D269A" w:rsidRPr="00882B4B" w:rsidRDefault="004D269A" w:rsidP="004D269A">
            <w:pPr>
              <w:pStyle w:val="a8"/>
              <w:jc w:val="center"/>
            </w:pPr>
            <w:r w:rsidRPr="00882B4B">
              <w:rPr>
                <w:u w:color="000000"/>
              </w:rPr>
              <w:t>ВСЕГО</w:t>
            </w:r>
          </w:p>
        </w:tc>
      </w:tr>
      <w:tr w:rsidR="004D269A" w:rsidRPr="00882B4B" w14:paraId="635F0E2C" w14:textId="77777777" w:rsidTr="004D269A">
        <w:trPr>
          <w:trHeight w:val="424"/>
        </w:trPr>
        <w:tc>
          <w:tcPr>
            <w:tcW w:w="1592" w:type="dxa"/>
            <w:vMerge/>
          </w:tcPr>
          <w:p w14:paraId="31A63BDF" w14:textId="77777777" w:rsidR="004D269A" w:rsidRPr="00882B4B" w:rsidRDefault="004D269A" w:rsidP="004D269A">
            <w:pPr>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1592" w:type="dxa"/>
            <w:vMerge/>
          </w:tcPr>
          <w:p w14:paraId="5153A9F6" w14:textId="77777777" w:rsidR="004D269A" w:rsidRPr="00882B4B" w:rsidRDefault="004D269A" w:rsidP="004D269A">
            <w:pPr>
              <w:pBdr>
                <w:top w:val="none" w:sz="0" w:space="0" w:color="auto"/>
                <w:left w:val="none" w:sz="0" w:space="0" w:color="auto"/>
                <w:bottom w:val="none" w:sz="0" w:space="0" w:color="auto"/>
                <w:right w:val="none" w:sz="0" w:space="0" w:color="auto"/>
                <w:between w:val="none" w:sz="0" w:space="0" w:color="auto"/>
                <w:bar w:val="none" w:sz="0" w:color="auto"/>
              </w:pBdr>
            </w:pPr>
          </w:p>
        </w:tc>
        <w:tc>
          <w:tcPr>
            <w:tcW w:w="1592" w:type="dxa"/>
            <w:vAlign w:val="center"/>
          </w:tcPr>
          <w:p w14:paraId="11AC14F1" w14:textId="77777777" w:rsidR="004D269A" w:rsidRPr="00882B4B" w:rsidRDefault="004D269A" w:rsidP="004D269A">
            <w:pPr>
              <w:pStyle w:val="a8"/>
              <w:jc w:val="center"/>
            </w:pPr>
            <w:r w:rsidRPr="00882B4B">
              <w:rPr>
                <w:u w:color="000000"/>
              </w:rPr>
              <w:t>Легкая</w:t>
            </w:r>
          </w:p>
        </w:tc>
        <w:tc>
          <w:tcPr>
            <w:tcW w:w="1593" w:type="dxa"/>
            <w:vAlign w:val="center"/>
          </w:tcPr>
          <w:p w14:paraId="11AC1B79" w14:textId="77777777" w:rsidR="004D269A" w:rsidRPr="00882B4B" w:rsidRDefault="004D269A" w:rsidP="004D269A">
            <w:pPr>
              <w:pStyle w:val="a8"/>
              <w:jc w:val="center"/>
            </w:pPr>
            <w:r w:rsidRPr="00882B4B">
              <w:rPr>
                <w:u w:color="000000"/>
              </w:rPr>
              <w:t>Средняя</w:t>
            </w:r>
          </w:p>
        </w:tc>
        <w:tc>
          <w:tcPr>
            <w:tcW w:w="1593" w:type="dxa"/>
            <w:vAlign w:val="center"/>
          </w:tcPr>
          <w:p w14:paraId="12A6B419" w14:textId="77777777" w:rsidR="004D269A" w:rsidRPr="00882B4B" w:rsidRDefault="004D269A" w:rsidP="004D269A">
            <w:pPr>
              <w:pStyle w:val="a8"/>
              <w:jc w:val="center"/>
            </w:pPr>
            <w:r w:rsidRPr="00882B4B">
              <w:rPr>
                <w:u w:color="000000"/>
              </w:rPr>
              <w:t>Тяжелая</w:t>
            </w:r>
          </w:p>
        </w:tc>
        <w:tc>
          <w:tcPr>
            <w:tcW w:w="1593" w:type="dxa"/>
            <w:vMerge/>
          </w:tcPr>
          <w:p w14:paraId="2057CCF8" w14:textId="77777777" w:rsidR="004D269A" w:rsidRPr="00882B4B" w:rsidRDefault="004D269A" w:rsidP="004D269A">
            <w:pPr>
              <w:pBdr>
                <w:top w:val="none" w:sz="0" w:space="0" w:color="auto"/>
                <w:left w:val="none" w:sz="0" w:space="0" w:color="auto"/>
                <w:bottom w:val="none" w:sz="0" w:space="0" w:color="auto"/>
                <w:right w:val="none" w:sz="0" w:space="0" w:color="auto"/>
                <w:between w:val="none" w:sz="0" w:space="0" w:color="auto"/>
                <w:bar w:val="none" w:sz="0" w:color="auto"/>
              </w:pBdr>
            </w:pPr>
          </w:p>
        </w:tc>
      </w:tr>
      <w:tr w:rsidR="004D269A" w:rsidRPr="00882B4B" w14:paraId="1FE1C671" w14:textId="77777777" w:rsidTr="004D269A">
        <w:trPr>
          <w:trHeight w:val="399"/>
        </w:trPr>
        <w:tc>
          <w:tcPr>
            <w:tcW w:w="1592" w:type="dxa"/>
            <w:vMerge w:val="restart"/>
            <w:vAlign w:val="center"/>
          </w:tcPr>
          <w:p w14:paraId="50AFA425" w14:textId="77777777" w:rsidR="004D269A" w:rsidRPr="00882B4B" w:rsidRDefault="004D269A" w:rsidP="004D269A">
            <w:pPr>
              <w:pStyle w:val="a6"/>
              <w:suppressAutoHyphens/>
              <w:jc w:val="center"/>
              <w:outlineLvl w:val="0"/>
              <w:rPr>
                <w:rFonts w:ascii="Times New Roman" w:hAnsi="Times New Roman" w:cs="Times New Roman"/>
                <w:color w:val="auto"/>
                <w:sz w:val="24"/>
                <w:szCs w:val="24"/>
                <w:u w:color="000000"/>
                <w:shd w:val="clear" w:color="auto" w:fill="FEFFFF"/>
              </w:rPr>
            </w:pPr>
            <w:r w:rsidRPr="00882B4B">
              <w:rPr>
                <w:rFonts w:ascii="Times New Roman" w:hAnsi="Times New Roman" w:cs="Times New Roman"/>
                <w:color w:val="auto"/>
                <w:sz w:val="24"/>
                <w:szCs w:val="24"/>
                <w:u w:color="FF2600"/>
                <w:shd w:val="clear" w:color="auto" w:fill="FEFFFF"/>
              </w:rPr>
              <w:t>Мужчины</w:t>
            </w:r>
            <w:r w:rsidRPr="00882B4B">
              <w:rPr>
                <w:rFonts w:ascii="Times New Roman" w:hAnsi="Times New Roman" w:cs="Times New Roman"/>
                <w:color w:val="auto"/>
                <w:sz w:val="24"/>
                <w:szCs w:val="24"/>
                <w:u w:color="000000"/>
                <w:shd w:val="clear" w:color="auto" w:fill="FEFFFF"/>
              </w:rPr>
              <w:t>, n (%)</w:t>
            </w:r>
          </w:p>
        </w:tc>
        <w:tc>
          <w:tcPr>
            <w:tcW w:w="1592" w:type="dxa"/>
            <w:vAlign w:val="center"/>
          </w:tcPr>
          <w:p w14:paraId="7D390A70" w14:textId="77777777" w:rsidR="004D269A" w:rsidRPr="00882B4B" w:rsidRDefault="004D269A" w:rsidP="004D269A">
            <w:pPr>
              <w:pStyle w:val="a8"/>
              <w:jc w:val="center"/>
            </w:pPr>
            <w:r w:rsidRPr="00882B4B">
              <w:rPr>
                <w:u w:color="000000"/>
              </w:rPr>
              <w:t>А</w:t>
            </w:r>
          </w:p>
        </w:tc>
        <w:tc>
          <w:tcPr>
            <w:tcW w:w="1592" w:type="dxa"/>
            <w:vAlign w:val="center"/>
          </w:tcPr>
          <w:p w14:paraId="10525337" w14:textId="77777777" w:rsidR="004D269A" w:rsidRPr="00882B4B" w:rsidRDefault="004D269A" w:rsidP="004D269A">
            <w:pPr>
              <w:jc w:val="center"/>
            </w:pPr>
            <w:r w:rsidRPr="00882B4B">
              <w:rPr>
                <w:u w:color="000000"/>
                <w:lang w:val="ru-RU"/>
              </w:rPr>
              <w:t xml:space="preserve">29 </w:t>
            </w:r>
            <w:r w:rsidRPr="00882B4B">
              <w:rPr>
                <w:u w:color="000000"/>
              </w:rPr>
              <w:t>(</w:t>
            </w:r>
            <w:r w:rsidRPr="00882B4B">
              <w:rPr>
                <w:u w:color="000000"/>
                <w:lang w:val="ru-RU"/>
              </w:rPr>
              <w:t>13,2</w:t>
            </w:r>
            <w:r w:rsidRPr="00882B4B">
              <w:rPr>
                <w:u w:color="000000"/>
              </w:rPr>
              <w:t>)</w:t>
            </w:r>
          </w:p>
        </w:tc>
        <w:tc>
          <w:tcPr>
            <w:tcW w:w="1593" w:type="dxa"/>
            <w:vAlign w:val="center"/>
          </w:tcPr>
          <w:p w14:paraId="414F2771" w14:textId="77777777" w:rsidR="004D269A" w:rsidRPr="00882B4B" w:rsidRDefault="004D269A" w:rsidP="004D269A">
            <w:pPr>
              <w:jc w:val="center"/>
            </w:pPr>
            <w:r w:rsidRPr="00882B4B">
              <w:rPr>
                <w:u w:color="000000"/>
                <w:lang w:val="ru-RU"/>
              </w:rPr>
              <w:t xml:space="preserve">46 </w:t>
            </w:r>
            <w:r w:rsidRPr="00882B4B">
              <w:rPr>
                <w:u w:color="000000"/>
              </w:rPr>
              <w:t>(</w:t>
            </w:r>
            <w:r w:rsidRPr="00882B4B">
              <w:rPr>
                <w:u w:color="000000"/>
                <w:lang w:val="ru-RU"/>
              </w:rPr>
              <w:t>20,9</w:t>
            </w:r>
            <w:r w:rsidRPr="00882B4B">
              <w:rPr>
                <w:u w:color="000000"/>
              </w:rPr>
              <w:t>)</w:t>
            </w:r>
          </w:p>
        </w:tc>
        <w:tc>
          <w:tcPr>
            <w:tcW w:w="1593" w:type="dxa"/>
            <w:vAlign w:val="center"/>
          </w:tcPr>
          <w:p w14:paraId="14A8F850" w14:textId="77777777" w:rsidR="004D269A" w:rsidRPr="00882B4B" w:rsidRDefault="004D269A" w:rsidP="004D269A">
            <w:pPr>
              <w:jc w:val="center"/>
            </w:pPr>
            <w:r w:rsidRPr="00882B4B">
              <w:rPr>
                <w:u w:color="000000"/>
                <w:lang w:val="ru-RU"/>
              </w:rPr>
              <w:t xml:space="preserve">16 </w:t>
            </w:r>
            <w:r w:rsidRPr="00882B4B">
              <w:rPr>
                <w:u w:color="000000"/>
              </w:rPr>
              <w:t>(</w:t>
            </w:r>
            <w:r w:rsidRPr="00882B4B">
              <w:rPr>
                <w:u w:color="000000"/>
                <w:lang w:val="ru-RU"/>
              </w:rPr>
              <w:t>7,3</w:t>
            </w:r>
            <w:r w:rsidRPr="00882B4B">
              <w:rPr>
                <w:u w:color="000000"/>
              </w:rPr>
              <w:t>)</w:t>
            </w:r>
          </w:p>
        </w:tc>
        <w:tc>
          <w:tcPr>
            <w:tcW w:w="1593" w:type="dxa"/>
            <w:vAlign w:val="center"/>
          </w:tcPr>
          <w:p w14:paraId="314ADBDF" w14:textId="77777777" w:rsidR="004D269A" w:rsidRPr="00882B4B" w:rsidRDefault="004D269A" w:rsidP="004D269A">
            <w:pPr>
              <w:jc w:val="center"/>
            </w:pPr>
            <w:r w:rsidRPr="00882B4B">
              <w:rPr>
                <w:u w:color="000000"/>
                <w:lang w:val="ru-RU"/>
              </w:rPr>
              <w:t xml:space="preserve">91 </w:t>
            </w:r>
            <w:r w:rsidRPr="00882B4B">
              <w:rPr>
                <w:u w:color="000000"/>
              </w:rPr>
              <w:t>(</w:t>
            </w:r>
            <w:r w:rsidRPr="00882B4B">
              <w:rPr>
                <w:u w:color="000000"/>
                <w:lang w:val="ru-RU"/>
              </w:rPr>
              <w:t>41,4</w:t>
            </w:r>
            <w:r w:rsidRPr="00882B4B">
              <w:rPr>
                <w:u w:color="000000"/>
              </w:rPr>
              <w:t>)</w:t>
            </w:r>
          </w:p>
        </w:tc>
      </w:tr>
      <w:tr w:rsidR="004D269A" w:rsidRPr="00882B4B" w14:paraId="02E0EB35" w14:textId="77777777" w:rsidTr="004D269A">
        <w:trPr>
          <w:trHeight w:val="424"/>
        </w:trPr>
        <w:tc>
          <w:tcPr>
            <w:tcW w:w="1592" w:type="dxa"/>
            <w:vMerge/>
          </w:tcPr>
          <w:p w14:paraId="33869B04" w14:textId="77777777" w:rsidR="004D269A" w:rsidRPr="00882B4B" w:rsidRDefault="004D269A" w:rsidP="004D269A">
            <w:pPr>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1592" w:type="dxa"/>
            <w:vAlign w:val="center"/>
          </w:tcPr>
          <w:p w14:paraId="4DF5CA9C" w14:textId="77777777" w:rsidR="004D269A" w:rsidRPr="00882B4B" w:rsidRDefault="004D269A" w:rsidP="004D269A">
            <w:pPr>
              <w:pStyle w:val="a8"/>
              <w:jc w:val="center"/>
            </w:pPr>
            <w:r w:rsidRPr="00882B4B">
              <w:rPr>
                <w:u w:color="000000"/>
                <w:shd w:val="clear" w:color="auto" w:fill="FEFFFF"/>
              </w:rPr>
              <w:t>В</w:t>
            </w:r>
          </w:p>
        </w:tc>
        <w:tc>
          <w:tcPr>
            <w:tcW w:w="1592" w:type="dxa"/>
            <w:vAlign w:val="center"/>
          </w:tcPr>
          <w:p w14:paraId="696A9A90" w14:textId="77777777" w:rsidR="004D269A" w:rsidRPr="00882B4B" w:rsidRDefault="004D269A" w:rsidP="004D269A">
            <w:pPr>
              <w:jc w:val="center"/>
            </w:pPr>
            <w:r w:rsidRPr="00882B4B">
              <w:rPr>
                <w:u w:color="000000"/>
                <w:lang w:val="ru-RU"/>
              </w:rPr>
              <w:t xml:space="preserve">18 </w:t>
            </w:r>
            <w:r w:rsidRPr="00882B4B">
              <w:rPr>
                <w:u w:color="000000"/>
              </w:rPr>
              <w:t>(</w:t>
            </w:r>
            <w:r w:rsidRPr="00882B4B">
              <w:rPr>
                <w:u w:color="000000"/>
                <w:lang w:val="ru-RU"/>
              </w:rPr>
              <w:t>10,9</w:t>
            </w:r>
            <w:r w:rsidRPr="00882B4B">
              <w:rPr>
                <w:u w:color="000000"/>
              </w:rPr>
              <w:t>)</w:t>
            </w:r>
          </w:p>
        </w:tc>
        <w:tc>
          <w:tcPr>
            <w:tcW w:w="1593" w:type="dxa"/>
            <w:vAlign w:val="center"/>
          </w:tcPr>
          <w:p w14:paraId="39B862A0" w14:textId="77777777" w:rsidR="004D269A" w:rsidRPr="00882B4B" w:rsidRDefault="004D269A" w:rsidP="004D269A">
            <w:pPr>
              <w:jc w:val="center"/>
            </w:pPr>
            <w:r w:rsidRPr="00882B4B">
              <w:rPr>
                <w:u w:color="000000"/>
                <w:lang w:val="ru-RU"/>
              </w:rPr>
              <w:t xml:space="preserve">29 </w:t>
            </w:r>
            <w:r w:rsidRPr="00882B4B">
              <w:rPr>
                <w:u w:color="000000"/>
              </w:rPr>
              <w:t>(</w:t>
            </w:r>
            <w:r w:rsidRPr="00882B4B">
              <w:rPr>
                <w:u w:color="000000"/>
                <w:lang w:val="ru-RU"/>
              </w:rPr>
              <w:t>17,7</w:t>
            </w:r>
            <w:r w:rsidRPr="00882B4B">
              <w:rPr>
                <w:u w:color="000000"/>
              </w:rPr>
              <w:t>)</w:t>
            </w:r>
          </w:p>
        </w:tc>
        <w:tc>
          <w:tcPr>
            <w:tcW w:w="1593" w:type="dxa"/>
            <w:vAlign w:val="center"/>
          </w:tcPr>
          <w:p w14:paraId="71AC6592" w14:textId="77777777" w:rsidR="004D269A" w:rsidRPr="00882B4B" w:rsidRDefault="004D269A" w:rsidP="004D269A">
            <w:pPr>
              <w:jc w:val="center"/>
            </w:pPr>
            <w:r w:rsidRPr="00882B4B">
              <w:rPr>
                <w:u w:color="000000"/>
                <w:lang w:val="ru-RU"/>
              </w:rPr>
              <w:t xml:space="preserve">11 </w:t>
            </w:r>
            <w:r w:rsidRPr="00882B4B">
              <w:rPr>
                <w:u w:color="000000"/>
              </w:rPr>
              <w:t>(</w:t>
            </w:r>
            <w:r w:rsidRPr="00882B4B">
              <w:rPr>
                <w:u w:color="000000"/>
                <w:lang w:val="ru-RU"/>
              </w:rPr>
              <w:t>6,7</w:t>
            </w:r>
            <w:r w:rsidRPr="00882B4B">
              <w:rPr>
                <w:u w:color="000000"/>
              </w:rPr>
              <w:t>)</w:t>
            </w:r>
          </w:p>
        </w:tc>
        <w:tc>
          <w:tcPr>
            <w:tcW w:w="1593" w:type="dxa"/>
            <w:vAlign w:val="center"/>
          </w:tcPr>
          <w:p w14:paraId="7DC17CE2" w14:textId="77777777" w:rsidR="004D269A" w:rsidRPr="00882B4B" w:rsidRDefault="004D269A" w:rsidP="004D269A">
            <w:pPr>
              <w:jc w:val="center"/>
            </w:pPr>
            <w:r w:rsidRPr="00882B4B">
              <w:rPr>
                <w:u w:color="000000"/>
                <w:lang w:val="ru-RU"/>
              </w:rPr>
              <w:t xml:space="preserve">58 </w:t>
            </w:r>
            <w:r w:rsidRPr="00882B4B">
              <w:rPr>
                <w:u w:color="000000"/>
              </w:rPr>
              <w:t>(</w:t>
            </w:r>
            <w:r w:rsidRPr="00882B4B">
              <w:rPr>
                <w:u w:color="000000"/>
                <w:lang w:val="ru-RU"/>
              </w:rPr>
              <w:t>34,3</w:t>
            </w:r>
            <w:r w:rsidRPr="00882B4B">
              <w:rPr>
                <w:u w:color="000000"/>
              </w:rPr>
              <w:t>)</w:t>
            </w:r>
          </w:p>
        </w:tc>
      </w:tr>
      <w:tr w:rsidR="004D269A" w:rsidRPr="00882B4B" w14:paraId="3D1D3D5E" w14:textId="77777777" w:rsidTr="004D269A">
        <w:trPr>
          <w:trHeight w:val="399"/>
        </w:trPr>
        <w:tc>
          <w:tcPr>
            <w:tcW w:w="1592" w:type="dxa"/>
            <w:vMerge w:val="restart"/>
            <w:vAlign w:val="center"/>
          </w:tcPr>
          <w:p w14:paraId="09AC0289" w14:textId="77777777" w:rsidR="004D269A" w:rsidRPr="00882B4B" w:rsidRDefault="004D269A" w:rsidP="004D269A">
            <w:pPr>
              <w:pStyle w:val="a6"/>
              <w:suppressAutoHyphens/>
              <w:jc w:val="center"/>
              <w:outlineLvl w:val="0"/>
              <w:rPr>
                <w:rFonts w:ascii="Times New Roman" w:hAnsi="Times New Roman" w:cs="Times New Roman"/>
                <w:color w:val="auto"/>
                <w:sz w:val="24"/>
                <w:szCs w:val="24"/>
                <w:u w:color="000000"/>
                <w:shd w:val="clear" w:color="auto" w:fill="FEFFFF"/>
              </w:rPr>
            </w:pPr>
            <w:r w:rsidRPr="00882B4B">
              <w:rPr>
                <w:rFonts w:ascii="Times New Roman" w:hAnsi="Times New Roman" w:cs="Times New Roman"/>
                <w:color w:val="auto"/>
                <w:sz w:val="24"/>
                <w:szCs w:val="24"/>
                <w:u w:color="000000"/>
              </w:rPr>
              <w:t>Женщины</w:t>
            </w:r>
            <w:r w:rsidRPr="00882B4B">
              <w:rPr>
                <w:rFonts w:ascii="Times New Roman" w:hAnsi="Times New Roman" w:cs="Times New Roman"/>
                <w:color w:val="auto"/>
                <w:sz w:val="24"/>
                <w:szCs w:val="24"/>
                <w:u w:color="000000"/>
                <w:shd w:val="clear" w:color="auto" w:fill="FEFFFF"/>
              </w:rPr>
              <w:t>, n (%)</w:t>
            </w:r>
          </w:p>
        </w:tc>
        <w:tc>
          <w:tcPr>
            <w:tcW w:w="1592" w:type="dxa"/>
            <w:vAlign w:val="center"/>
          </w:tcPr>
          <w:p w14:paraId="26E9F0AE" w14:textId="77777777" w:rsidR="004D269A" w:rsidRPr="00882B4B" w:rsidRDefault="004D269A" w:rsidP="004D269A">
            <w:pPr>
              <w:pStyle w:val="a8"/>
              <w:jc w:val="center"/>
            </w:pPr>
            <w:r w:rsidRPr="00882B4B">
              <w:rPr>
                <w:u w:color="000000"/>
              </w:rPr>
              <w:t>А</w:t>
            </w:r>
          </w:p>
        </w:tc>
        <w:tc>
          <w:tcPr>
            <w:tcW w:w="1592" w:type="dxa"/>
            <w:vAlign w:val="center"/>
          </w:tcPr>
          <w:p w14:paraId="77C30270" w14:textId="77777777" w:rsidR="004D269A" w:rsidRPr="00882B4B" w:rsidRDefault="004D269A" w:rsidP="004D269A">
            <w:pPr>
              <w:jc w:val="center"/>
            </w:pPr>
            <w:r w:rsidRPr="00882B4B">
              <w:rPr>
                <w:u w:color="000000"/>
                <w:lang w:val="ru-RU"/>
              </w:rPr>
              <w:t xml:space="preserve">50 </w:t>
            </w:r>
            <w:r w:rsidRPr="00882B4B">
              <w:rPr>
                <w:u w:color="000000"/>
              </w:rPr>
              <w:t>(</w:t>
            </w:r>
            <w:r w:rsidRPr="00882B4B">
              <w:rPr>
                <w:u w:color="000000"/>
                <w:lang w:val="ru-RU"/>
              </w:rPr>
              <w:t>22,7</w:t>
            </w:r>
            <w:r w:rsidRPr="00882B4B">
              <w:rPr>
                <w:u w:color="000000"/>
              </w:rPr>
              <w:t>)</w:t>
            </w:r>
          </w:p>
        </w:tc>
        <w:tc>
          <w:tcPr>
            <w:tcW w:w="1593" w:type="dxa"/>
            <w:vAlign w:val="center"/>
          </w:tcPr>
          <w:p w14:paraId="0F417F56" w14:textId="77777777" w:rsidR="004D269A" w:rsidRPr="00882B4B" w:rsidRDefault="004D269A" w:rsidP="004D269A">
            <w:pPr>
              <w:jc w:val="center"/>
            </w:pPr>
            <w:r w:rsidRPr="00882B4B">
              <w:rPr>
                <w:u w:color="000000"/>
                <w:lang w:val="ru-RU"/>
              </w:rPr>
              <w:t xml:space="preserve">58 </w:t>
            </w:r>
            <w:r w:rsidRPr="00882B4B">
              <w:rPr>
                <w:u w:color="000000"/>
              </w:rPr>
              <w:t>(</w:t>
            </w:r>
            <w:r w:rsidRPr="00882B4B">
              <w:rPr>
                <w:u w:color="000000"/>
                <w:lang w:val="ru-RU"/>
              </w:rPr>
              <w:t>26,4</w:t>
            </w:r>
            <w:r w:rsidRPr="00882B4B">
              <w:rPr>
                <w:u w:color="000000"/>
              </w:rPr>
              <w:t>)</w:t>
            </w:r>
          </w:p>
        </w:tc>
        <w:tc>
          <w:tcPr>
            <w:tcW w:w="1593" w:type="dxa"/>
            <w:vAlign w:val="center"/>
          </w:tcPr>
          <w:p w14:paraId="5EBEACAE" w14:textId="77777777" w:rsidR="004D269A" w:rsidRPr="00882B4B" w:rsidRDefault="004D269A" w:rsidP="004D269A">
            <w:pPr>
              <w:jc w:val="center"/>
            </w:pPr>
            <w:r w:rsidRPr="00882B4B">
              <w:rPr>
                <w:u w:color="000000"/>
                <w:lang w:val="ru-RU"/>
              </w:rPr>
              <w:t xml:space="preserve">21 </w:t>
            </w:r>
            <w:r w:rsidRPr="00882B4B">
              <w:rPr>
                <w:u w:color="000000"/>
              </w:rPr>
              <w:t>(</w:t>
            </w:r>
            <w:r w:rsidRPr="00882B4B">
              <w:rPr>
                <w:u w:color="000000"/>
                <w:lang w:val="ru-RU"/>
              </w:rPr>
              <w:t>9,5</w:t>
            </w:r>
            <w:r w:rsidRPr="00882B4B">
              <w:rPr>
                <w:u w:color="000000"/>
              </w:rPr>
              <w:t>)</w:t>
            </w:r>
          </w:p>
        </w:tc>
        <w:tc>
          <w:tcPr>
            <w:tcW w:w="1593" w:type="dxa"/>
            <w:vAlign w:val="center"/>
          </w:tcPr>
          <w:p w14:paraId="53F37004" w14:textId="77777777" w:rsidR="004D269A" w:rsidRPr="00882B4B" w:rsidRDefault="004D269A" w:rsidP="004D269A">
            <w:pPr>
              <w:jc w:val="center"/>
            </w:pPr>
            <w:r w:rsidRPr="00882B4B">
              <w:rPr>
                <w:u w:color="000000"/>
                <w:lang w:val="ru-RU"/>
              </w:rPr>
              <w:t xml:space="preserve">129 </w:t>
            </w:r>
            <w:r w:rsidRPr="00882B4B">
              <w:rPr>
                <w:u w:color="000000"/>
              </w:rPr>
              <w:t>(</w:t>
            </w:r>
            <w:r w:rsidRPr="00882B4B">
              <w:rPr>
                <w:u w:color="000000"/>
                <w:lang w:val="ru-RU"/>
              </w:rPr>
              <w:t>58,6</w:t>
            </w:r>
            <w:r w:rsidRPr="00882B4B">
              <w:rPr>
                <w:u w:color="000000"/>
              </w:rPr>
              <w:t>)</w:t>
            </w:r>
          </w:p>
        </w:tc>
      </w:tr>
      <w:tr w:rsidR="004D269A" w:rsidRPr="00882B4B" w14:paraId="0D0748CD" w14:textId="77777777" w:rsidTr="004D269A">
        <w:trPr>
          <w:trHeight w:val="451"/>
        </w:trPr>
        <w:tc>
          <w:tcPr>
            <w:tcW w:w="1592" w:type="dxa"/>
            <w:vMerge/>
          </w:tcPr>
          <w:p w14:paraId="25C818EA" w14:textId="77777777" w:rsidR="004D269A" w:rsidRPr="00882B4B" w:rsidRDefault="004D269A" w:rsidP="004D269A">
            <w:pPr>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1592" w:type="dxa"/>
            <w:vAlign w:val="center"/>
          </w:tcPr>
          <w:p w14:paraId="087093B7" w14:textId="77777777" w:rsidR="004D269A" w:rsidRPr="00882B4B" w:rsidRDefault="004D269A" w:rsidP="004D269A">
            <w:pPr>
              <w:pStyle w:val="a8"/>
              <w:jc w:val="center"/>
            </w:pPr>
            <w:r w:rsidRPr="00882B4B">
              <w:rPr>
                <w:u w:color="000000"/>
                <w:shd w:val="clear" w:color="auto" w:fill="FEFFFF"/>
              </w:rPr>
              <w:t>В</w:t>
            </w:r>
          </w:p>
        </w:tc>
        <w:tc>
          <w:tcPr>
            <w:tcW w:w="1592" w:type="dxa"/>
            <w:vAlign w:val="center"/>
          </w:tcPr>
          <w:p w14:paraId="61DF8AA0" w14:textId="77777777" w:rsidR="004D269A" w:rsidRPr="00882B4B" w:rsidRDefault="004D269A" w:rsidP="004D269A">
            <w:pPr>
              <w:jc w:val="center"/>
            </w:pPr>
            <w:r w:rsidRPr="00882B4B">
              <w:rPr>
                <w:u w:color="000000"/>
                <w:lang w:val="ru-RU"/>
              </w:rPr>
              <w:t xml:space="preserve">38 </w:t>
            </w:r>
            <w:r w:rsidRPr="00882B4B">
              <w:rPr>
                <w:u w:color="000000"/>
              </w:rPr>
              <w:t>(</w:t>
            </w:r>
            <w:r w:rsidRPr="00882B4B">
              <w:rPr>
                <w:u w:color="000000"/>
                <w:lang w:val="ru-RU"/>
              </w:rPr>
              <w:t>23,2</w:t>
            </w:r>
            <w:r w:rsidRPr="00882B4B">
              <w:rPr>
                <w:u w:color="000000"/>
              </w:rPr>
              <w:t>)</w:t>
            </w:r>
          </w:p>
        </w:tc>
        <w:tc>
          <w:tcPr>
            <w:tcW w:w="1593" w:type="dxa"/>
            <w:vAlign w:val="center"/>
          </w:tcPr>
          <w:p w14:paraId="57D61056" w14:textId="77777777" w:rsidR="004D269A" w:rsidRPr="00882B4B" w:rsidRDefault="004D269A" w:rsidP="004D269A">
            <w:pPr>
              <w:jc w:val="center"/>
            </w:pPr>
            <w:r w:rsidRPr="00882B4B">
              <w:rPr>
                <w:u w:color="000000"/>
                <w:lang w:val="ru-RU"/>
              </w:rPr>
              <w:t xml:space="preserve">47 </w:t>
            </w:r>
            <w:r w:rsidRPr="00882B4B">
              <w:rPr>
                <w:u w:color="000000"/>
              </w:rPr>
              <w:t>(</w:t>
            </w:r>
            <w:r w:rsidRPr="00882B4B">
              <w:rPr>
                <w:u w:color="000000"/>
                <w:lang w:val="ru-RU"/>
              </w:rPr>
              <w:t>28,6</w:t>
            </w:r>
            <w:r w:rsidRPr="00882B4B">
              <w:rPr>
                <w:u w:color="000000"/>
              </w:rPr>
              <w:t>)</w:t>
            </w:r>
          </w:p>
        </w:tc>
        <w:tc>
          <w:tcPr>
            <w:tcW w:w="1593" w:type="dxa"/>
            <w:vAlign w:val="center"/>
          </w:tcPr>
          <w:p w14:paraId="4A3DA8E1" w14:textId="77777777" w:rsidR="004D269A" w:rsidRPr="00882B4B" w:rsidRDefault="004D269A" w:rsidP="004D269A">
            <w:pPr>
              <w:jc w:val="center"/>
            </w:pPr>
            <w:r w:rsidRPr="00882B4B">
              <w:rPr>
                <w:u w:color="000000"/>
                <w:lang w:val="ru-RU"/>
              </w:rPr>
              <w:t xml:space="preserve">21 </w:t>
            </w:r>
            <w:r w:rsidRPr="00882B4B">
              <w:rPr>
                <w:u w:color="000000"/>
              </w:rPr>
              <w:t>(</w:t>
            </w:r>
            <w:r w:rsidRPr="00882B4B">
              <w:rPr>
                <w:u w:color="000000"/>
                <w:lang w:val="ru-RU"/>
              </w:rPr>
              <w:t>12,8</w:t>
            </w:r>
            <w:r w:rsidRPr="00882B4B">
              <w:rPr>
                <w:u w:color="000000"/>
              </w:rPr>
              <w:t>)</w:t>
            </w:r>
          </w:p>
        </w:tc>
        <w:tc>
          <w:tcPr>
            <w:tcW w:w="1593" w:type="dxa"/>
            <w:vAlign w:val="center"/>
          </w:tcPr>
          <w:p w14:paraId="3A84A052" w14:textId="77777777" w:rsidR="004D269A" w:rsidRPr="00882B4B" w:rsidRDefault="004D269A" w:rsidP="004D269A">
            <w:pPr>
              <w:jc w:val="center"/>
            </w:pPr>
            <w:r w:rsidRPr="00882B4B">
              <w:rPr>
                <w:u w:color="000000"/>
                <w:lang w:val="ru-RU"/>
              </w:rPr>
              <w:t xml:space="preserve">106 </w:t>
            </w:r>
            <w:r w:rsidRPr="00882B4B">
              <w:rPr>
                <w:u w:color="000000"/>
              </w:rPr>
              <w:t>(</w:t>
            </w:r>
            <w:r w:rsidRPr="00882B4B">
              <w:rPr>
                <w:u w:color="000000"/>
                <w:lang w:val="ru-RU"/>
              </w:rPr>
              <w:t>64,6</w:t>
            </w:r>
            <w:r w:rsidRPr="00882B4B">
              <w:rPr>
                <w:u w:color="000000"/>
              </w:rPr>
              <w:t>)</w:t>
            </w:r>
          </w:p>
        </w:tc>
      </w:tr>
      <w:tr w:rsidR="004D269A" w:rsidRPr="00882B4B" w14:paraId="67EF86F9" w14:textId="77777777" w:rsidTr="004D269A">
        <w:trPr>
          <w:trHeight w:val="399"/>
        </w:trPr>
        <w:tc>
          <w:tcPr>
            <w:tcW w:w="1592" w:type="dxa"/>
            <w:vMerge w:val="restart"/>
            <w:vAlign w:val="center"/>
          </w:tcPr>
          <w:p w14:paraId="6B80A03C" w14:textId="77777777" w:rsidR="004D269A" w:rsidRPr="00882B4B" w:rsidRDefault="004D269A" w:rsidP="004D269A">
            <w:pPr>
              <w:pStyle w:val="a6"/>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ВСЕГО</w:t>
            </w:r>
          </w:p>
        </w:tc>
        <w:tc>
          <w:tcPr>
            <w:tcW w:w="1592" w:type="dxa"/>
            <w:vAlign w:val="center"/>
          </w:tcPr>
          <w:p w14:paraId="40900DBD" w14:textId="77777777" w:rsidR="004D269A" w:rsidRPr="00882B4B" w:rsidRDefault="004D269A" w:rsidP="004D269A">
            <w:pPr>
              <w:pStyle w:val="a8"/>
              <w:jc w:val="center"/>
            </w:pPr>
            <w:r w:rsidRPr="00882B4B">
              <w:rPr>
                <w:u w:color="000000"/>
              </w:rPr>
              <w:t>А</w:t>
            </w:r>
          </w:p>
        </w:tc>
        <w:tc>
          <w:tcPr>
            <w:tcW w:w="1592" w:type="dxa"/>
            <w:vAlign w:val="center"/>
          </w:tcPr>
          <w:p w14:paraId="716BF3E2" w14:textId="77777777" w:rsidR="004D269A" w:rsidRPr="00882B4B" w:rsidRDefault="004D269A" w:rsidP="004D269A">
            <w:pPr>
              <w:jc w:val="center"/>
            </w:pPr>
            <w:r w:rsidRPr="00882B4B">
              <w:rPr>
                <w:u w:color="000000"/>
                <w:lang w:val="ru-RU"/>
              </w:rPr>
              <w:t xml:space="preserve">79 </w:t>
            </w:r>
            <w:r w:rsidRPr="00882B4B">
              <w:rPr>
                <w:u w:color="000000"/>
              </w:rPr>
              <w:t>(</w:t>
            </w:r>
            <w:r w:rsidRPr="00882B4B">
              <w:rPr>
                <w:u w:color="000000"/>
                <w:lang w:val="ru-RU"/>
              </w:rPr>
              <w:t>35,9</w:t>
            </w:r>
            <w:r w:rsidRPr="00882B4B">
              <w:rPr>
                <w:u w:color="000000"/>
              </w:rPr>
              <w:t>)</w:t>
            </w:r>
          </w:p>
        </w:tc>
        <w:tc>
          <w:tcPr>
            <w:tcW w:w="1593" w:type="dxa"/>
            <w:vAlign w:val="center"/>
          </w:tcPr>
          <w:p w14:paraId="55781857" w14:textId="77777777" w:rsidR="004D269A" w:rsidRPr="00882B4B" w:rsidRDefault="004D269A" w:rsidP="004D269A">
            <w:pPr>
              <w:jc w:val="center"/>
            </w:pPr>
            <w:r w:rsidRPr="00882B4B">
              <w:rPr>
                <w:u w:color="000000"/>
                <w:lang w:val="ru-RU"/>
              </w:rPr>
              <w:t xml:space="preserve">104 </w:t>
            </w:r>
            <w:r w:rsidRPr="00882B4B">
              <w:rPr>
                <w:u w:color="000000"/>
              </w:rPr>
              <w:t>(</w:t>
            </w:r>
            <w:r w:rsidRPr="00882B4B">
              <w:rPr>
                <w:u w:color="000000"/>
                <w:lang w:val="ru-RU"/>
              </w:rPr>
              <w:t>47,3</w:t>
            </w:r>
            <w:r w:rsidRPr="00882B4B">
              <w:rPr>
                <w:u w:color="000000"/>
              </w:rPr>
              <w:t>)</w:t>
            </w:r>
          </w:p>
        </w:tc>
        <w:tc>
          <w:tcPr>
            <w:tcW w:w="1593" w:type="dxa"/>
            <w:vAlign w:val="center"/>
          </w:tcPr>
          <w:p w14:paraId="7B4AA987" w14:textId="77777777" w:rsidR="004D269A" w:rsidRPr="00882B4B" w:rsidRDefault="004D269A" w:rsidP="004D269A">
            <w:pPr>
              <w:jc w:val="center"/>
            </w:pPr>
            <w:r w:rsidRPr="00882B4B">
              <w:rPr>
                <w:u w:color="000000"/>
                <w:lang w:val="ru-RU"/>
              </w:rPr>
              <w:t xml:space="preserve">37 </w:t>
            </w:r>
            <w:r w:rsidRPr="00882B4B">
              <w:rPr>
                <w:u w:color="000000"/>
              </w:rPr>
              <w:t>(</w:t>
            </w:r>
            <w:r w:rsidRPr="00882B4B">
              <w:rPr>
                <w:u w:color="000000"/>
                <w:lang w:val="ru-RU"/>
              </w:rPr>
              <w:t>16,8</w:t>
            </w:r>
            <w:r w:rsidRPr="00882B4B">
              <w:rPr>
                <w:u w:color="000000"/>
              </w:rPr>
              <w:t>)</w:t>
            </w:r>
          </w:p>
        </w:tc>
        <w:tc>
          <w:tcPr>
            <w:tcW w:w="1593" w:type="dxa"/>
            <w:vAlign w:val="center"/>
          </w:tcPr>
          <w:p w14:paraId="7A569DC5" w14:textId="77777777" w:rsidR="004D269A" w:rsidRPr="00882B4B" w:rsidRDefault="004D269A" w:rsidP="004D269A">
            <w:pPr>
              <w:jc w:val="center"/>
            </w:pPr>
            <w:r w:rsidRPr="00882B4B">
              <w:rPr>
                <w:u w:color="000000"/>
                <w:lang w:val="ru-RU"/>
              </w:rPr>
              <w:t xml:space="preserve">220 </w:t>
            </w:r>
            <w:r w:rsidRPr="00882B4B">
              <w:rPr>
                <w:u w:color="000000"/>
              </w:rPr>
              <w:t>(</w:t>
            </w:r>
            <w:r w:rsidRPr="00882B4B">
              <w:rPr>
                <w:u w:color="000000"/>
                <w:lang w:val="ru-RU"/>
              </w:rPr>
              <w:t>100</w:t>
            </w:r>
            <w:r w:rsidRPr="00882B4B">
              <w:rPr>
                <w:u w:color="000000"/>
              </w:rPr>
              <w:t>)</w:t>
            </w:r>
          </w:p>
        </w:tc>
      </w:tr>
      <w:tr w:rsidR="004D269A" w:rsidRPr="00882B4B" w14:paraId="471DDD75" w14:textId="77777777" w:rsidTr="004D269A">
        <w:trPr>
          <w:trHeight w:val="399"/>
        </w:trPr>
        <w:tc>
          <w:tcPr>
            <w:tcW w:w="1592" w:type="dxa"/>
            <w:vMerge/>
          </w:tcPr>
          <w:p w14:paraId="6B19FAC3" w14:textId="77777777" w:rsidR="004D269A" w:rsidRPr="00882B4B" w:rsidRDefault="004D269A" w:rsidP="004D269A">
            <w:pPr>
              <w:pBdr>
                <w:top w:val="none" w:sz="0" w:space="0" w:color="auto"/>
                <w:left w:val="none" w:sz="0" w:space="0" w:color="auto"/>
                <w:bottom w:val="none" w:sz="0" w:space="0" w:color="auto"/>
                <w:right w:val="none" w:sz="0" w:space="0" w:color="auto"/>
                <w:between w:val="none" w:sz="0" w:space="0" w:color="auto"/>
                <w:bar w:val="none" w:sz="0" w:color="auto"/>
              </w:pBdr>
            </w:pPr>
          </w:p>
        </w:tc>
        <w:tc>
          <w:tcPr>
            <w:tcW w:w="1592" w:type="dxa"/>
            <w:vAlign w:val="center"/>
          </w:tcPr>
          <w:p w14:paraId="5EB5F1CA" w14:textId="77777777" w:rsidR="004D269A" w:rsidRPr="00882B4B" w:rsidRDefault="004D269A" w:rsidP="004D269A">
            <w:pPr>
              <w:pStyle w:val="a8"/>
              <w:jc w:val="center"/>
            </w:pPr>
            <w:r w:rsidRPr="00882B4B">
              <w:rPr>
                <w:u w:color="000000"/>
                <w:shd w:val="clear" w:color="auto" w:fill="FEFFFF"/>
              </w:rPr>
              <w:t>В</w:t>
            </w:r>
          </w:p>
        </w:tc>
        <w:tc>
          <w:tcPr>
            <w:tcW w:w="1592" w:type="dxa"/>
            <w:vAlign w:val="center"/>
          </w:tcPr>
          <w:p w14:paraId="0509C268" w14:textId="77777777" w:rsidR="004D269A" w:rsidRPr="00882B4B" w:rsidRDefault="004D269A" w:rsidP="004D269A">
            <w:pPr>
              <w:jc w:val="center"/>
            </w:pPr>
            <w:r w:rsidRPr="00882B4B">
              <w:rPr>
                <w:u w:color="000000"/>
                <w:lang w:val="ru-RU"/>
              </w:rPr>
              <w:t xml:space="preserve">56 </w:t>
            </w:r>
            <w:r w:rsidRPr="00882B4B">
              <w:rPr>
                <w:u w:color="000000"/>
              </w:rPr>
              <w:t>(</w:t>
            </w:r>
            <w:r w:rsidRPr="00882B4B">
              <w:rPr>
                <w:u w:color="000000"/>
                <w:lang w:val="ru-RU"/>
              </w:rPr>
              <w:t>34,1</w:t>
            </w:r>
            <w:r w:rsidRPr="00882B4B">
              <w:rPr>
                <w:u w:color="000000"/>
              </w:rPr>
              <w:t>)</w:t>
            </w:r>
          </w:p>
        </w:tc>
        <w:tc>
          <w:tcPr>
            <w:tcW w:w="1593" w:type="dxa"/>
            <w:vAlign w:val="center"/>
          </w:tcPr>
          <w:p w14:paraId="6273B219" w14:textId="77777777" w:rsidR="004D269A" w:rsidRPr="00882B4B" w:rsidRDefault="004D269A" w:rsidP="004D269A">
            <w:pPr>
              <w:jc w:val="center"/>
            </w:pPr>
            <w:r w:rsidRPr="00882B4B">
              <w:rPr>
                <w:u w:color="000000"/>
                <w:lang w:val="ru-RU"/>
              </w:rPr>
              <w:t xml:space="preserve">76 </w:t>
            </w:r>
            <w:r w:rsidRPr="00882B4B">
              <w:rPr>
                <w:u w:color="000000"/>
              </w:rPr>
              <w:t>(</w:t>
            </w:r>
            <w:r w:rsidRPr="00882B4B">
              <w:rPr>
                <w:u w:color="000000"/>
                <w:lang w:val="ru-RU"/>
              </w:rPr>
              <w:t>46,3</w:t>
            </w:r>
            <w:r w:rsidRPr="00882B4B">
              <w:rPr>
                <w:u w:color="000000"/>
              </w:rPr>
              <w:t>)</w:t>
            </w:r>
          </w:p>
        </w:tc>
        <w:tc>
          <w:tcPr>
            <w:tcW w:w="1593" w:type="dxa"/>
            <w:vAlign w:val="center"/>
          </w:tcPr>
          <w:p w14:paraId="0B844A44" w14:textId="77777777" w:rsidR="004D269A" w:rsidRPr="00882B4B" w:rsidRDefault="004D269A" w:rsidP="004D269A">
            <w:pPr>
              <w:jc w:val="center"/>
            </w:pPr>
            <w:r w:rsidRPr="00882B4B">
              <w:rPr>
                <w:u w:color="000000"/>
                <w:lang w:val="ru-RU"/>
              </w:rPr>
              <w:t xml:space="preserve">32 </w:t>
            </w:r>
            <w:r w:rsidRPr="00882B4B">
              <w:rPr>
                <w:u w:color="000000"/>
              </w:rPr>
              <w:t>(</w:t>
            </w:r>
            <w:r w:rsidRPr="00882B4B">
              <w:rPr>
                <w:u w:color="000000"/>
                <w:lang w:val="ru-RU"/>
              </w:rPr>
              <w:t>19,5</w:t>
            </w:r>
            <w:r w:rsidRPr="00882B4B">
              <w:rPr>
                <w:u w:color="000000"/>
              </w:rPr>
              <w:t>)</w:t>
            </w:r>
          </w:p>
        </w:tc>
        <w:tc>
          <w:tcPr>
            <w:tcW w:w="1593" w:type="dxa"/>
            <w:vAlign w:val="center"/>
          </w:tcPr>
          <w:p w14:paraId="6D21DCBB" w14:textId="77777777" w:rsidR="004D269A" w:rsidRPr="00882B4B" w:rsidRDefault="004D269A" w:rsidP="004D269A">
            <w:pPr>
              <w:jc w:val="center"/>
            </w:pPr>
            <w:r w:rsidRPr="00882B4B">
              <w:rPr>
                <w:u w:color="000000"/>
                <w:lang w:val="ru-RU"/>
              </w:rPr>
              <w:t xml:space="preserve">164 </w:t>
            </w:r>
            <w:r w:rsidRPr="00882B4B">
              <w:rPr>
                <w:u w:color="000000"/>
              </w:rPr>
              <w:t>(</w:t>
            </w:r>
            <w:r w:rsidRPr="00882B4B">
              <w:rPr>
                <w:u w:color="000000"/>
                <w:lang w:val="ru-RU"/>
              </w:rPr>
              <w:t>100</w:t>
            </w:r>
            <w:r w:rsidRPr="00882B4B">
              <w:rPr>
                <w:u w:color="000000"/>
              </w:rPr>
              <w:t>)</w:t>
            </w:r>
          </w:p>
        </w:tc>
      </w:tr>
    </w:tbl>
    <w:p w14:paraId="3825AA3E" w14:textId="77777777" w:rsidR="005B7C9A" w:rsidRPr="00882B4B" w:rsidRDefault="005B7C9A"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eastAsia="Times New Roman"/>
          <w:sz w:val="22"/>
          <w:szCs w:val="22"/>
          <w:u w:color="000000"/>
          <w:lang w:val="ru-RU"/>
        </w:rPr>
      </w:pPr>
    </w:p>
    <w:p w14:paraId="2557EC96" w14:textId="6C1CEC08" w:rsidR="00440FEF" w:rsidRPr="00882B4B" w:rsidRDefault="00440FEF"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eastAsia="Times New Roman"/>
          <w:sz w:val="28"/>
          <w:szCs w:val="28"/>
          <w:u w:color="000000"/>
          <w:lang w:val="ru-RU"/>
        </w:rPr>
      </w:pPr>
      <w:r w:rsidRPr="00882B4B">
        <w:rPr>
          <w:sz w:val="28"/>
          <w:szCs w:val="28"/>
          <w:u w:color="000000"/>
          <w:lang w:val="ru-RU"/>
        </w:rPr>
        <w:t>Во всех подгруппах основной группы и в контрольной группе наблюдалось преобладание женского пола – всего пациентов 235 (61,2%), мужчин – 149 (38,8%), что соответствует литературным данным.</w:t>
      </w:r>
      <w:r w:rsidR="00661F3D" w:rsidRPr="00882B4B">
        <w:rPr>
          <w:lang w:val="ru-RU"/>
        </w:rPr>
        <w:t xml:space="preserve"> </w:t>
      </w:r>
      <w:r w:rsidR="00661F3D" w:rsidRPr="00882B4B">
        <w:rPr>
          <w:sz w:val="28"/>
          <w:szCs w:val="28"/>
          <w:u w:color="000000"/>
          <w:lang w:val="ru-RU"/>
        </w:rPr>
        <w:t xml:space="preserve">Средний возраст пациентов в </w:t>
      </w:r>
      <w:r w:rsidR="00661F3D" w:rsidRPr="00882B4B">
        <w:rPr>
          <w:sz w:val="28"/>
          <w:szCs w:val="28"/>
          <w:u w:color="000000"/>
          <w:lang w:val="ru-RU"/>
        </w:rPr>
        <w:lastRenderedPageBreak/>
        <w:t xml:space="preserve">основной группе составил 55 (48;66) лет, в контрольной – 53 (44;64), р &gt;0,05. </w:t>
      </w:r>
      <w:r w:rsidRPr="00882B4B">
        <w:rPr>
          <w:sz w:val="28"/>
          <w:szCs w:val="28"/>
          <w:u w:color="000000"/>
          <w:lang w:val="ru-RU"/>
        </w:rPr>
        <w:t xml:space="preserve"> Пациенты в возрасте от 50 до 70 лет составило более 52,8% (203 больных).</w:t>
      </w:r>
    </w:p>
    <w:p w14:paraId="5A609C9A" w14:textId="77777777" w:rsidR="00B44415" w:rsidRPr="00882B4B" w:rsidRDefault="00B44415" w:rsidP="00C26C7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Распределение больных по причине МЖ представлено в таблице 3.</w:t>
      </w:r>
      <w:r w:rsidRPr="00882B4B">
        <w:rPr>
          <w:rFonts w:ascii="Times New Roman" w:eastAsia="Times New Roman" w:hAnsi="Times New Roman" w:cs="Times New Roman"/>
          <w:color w:val="auto"/>
          <w:sz w:val="28"/>
          <w:szCs w:val="28"/>
          <w:u w:color="000000"/>
        </w:rPr>
        <w:t xml:space="preserve"> </w:t>
      </w:r>
    </w:p>
    <w:p w14:paraId="0806DDD2" w14:textId="77777777" w:rsidR="00B44415" w:rsidRPr="00882B4B" w:rsidRDefault="00B44415" w:rsidP="00C26C7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jc w:val="both"/>
        <w:rPr>
          <w:rFonts w:ascii="Times New Roman" w:hAnsi="Times New Roman" w:cs="Times New Roman"/>
          <w:color w:val="auto"/>
          <w:sz w:val="28"/>
          <w:szCs w:val="28"/>
          <w:u w:color="000000"/>
        </w:rPr>
      </w:pPr>
    </w:p>
    <w:p w14:paraId="1800DC8D" w14:textId="40C606FD" w:rsidR="005F4CA7" w:rsidRPr="00882B4B" w:rsidRDefault="000D23F2" w:rsidP="00C26C7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Таблица 3</w:t>
      </w:r>
      <w:r w:rsidR="001E060A" w:rsidRPr="00882B4B">
        <w:rPr>
          <w:rFonts w:ascii="Times New Roman" w:hAnsi="Times New Roman" w:cs="Times New Roman"/>
          <w:color w:val="auto"/>
          <w:sz w:val="28"/>
          <w:szCs w:val="28"/>
          <w:u w:color="000000"/>
        </w:rPr>
        <w:t xml:space="preserve"> </w:t>
      </w:r>
      <w:r w:rsidRPr="00882B4B">
        <w:rPr>
          <w:rFonts w:ascii="Times New Roman" w:hAnsi="Times New Roman" w:cs="Times New Roman"/>
          <w:color w:val="auto"/>
          <w:sz w:val="28"/>
          <w:szCs w:val="28"/>
          <w:u w:color="000000"/>
        </w:rPr>
        <w:t>-</w:t>
      </w:r>
      <w:r w:rsidR="001E060A" w:rsidRPr="00882B4B">
        <w:rPr>
          <w:rFonts w:ascii="Times New Roman" w:hAnsi="Times New Roman" w:cs="Times New Roman"/>
          <w:color w:val="auto"/>
          <w:sz w:val="28"/>
          <w:szCs w:val="28"/>
          <w:u w:color="000000"/>
        </w:rPr>
        <w:t xml:space="preserve"> </w:t>
      </w:r>
      <w:r w:rsidRPr="00882B4B">
        <w:rPr>
          <w:rFonts w:ascii="Times New Roman" w:hAnsi="Times New Roman" w:cs="Times New Roman"/>
          <w:color w:val="auto"/>
          <w:sz w:val="28"/>
          <w:szCs w:val="28"/>
          <w:u w:color="000000"/>
        </w:rPr>
        <w:t>Распределение больных основной и контрольной групп по причине МЖ</w:t>
      </w:r>
    </w:p>
    <w:tbl>
      <w:tblPr>
        <w:tblStyle w:val="a9"/>
        <w:tblW w:w="9563" w:type="dxa"/>
        <w:tblLook w:val="04A0" w:firstRow="1" w:lastRow="0" w:firstColumn="1" w:lastColumn="0" w:noHBand="0" w:noVBand="1"/>
      </w:tblPr>
      <w:tblGrid>
        <w:gridCol w:w="3330"/>
        <w:gridCol w:w="1033"/>
        <w:gridCol w:w="1286"/>
        <w:gridCol w:w="1304"/>
        <w:gridCol w:w="1305"/>
        <w:gridCol w:w="1305"/>
      </w:tblGrid>
      <w:tr w:rsidR="004D269A" w:rsidRPr="00882B4B" w14:paraId="77533C11" w14:textId="77777777" w:rsidTr="004D269A">
        <w:trPr>
          <w:trHeight w:val="334"/>
        </w:trPr>
        <w:tc>
          <w:tcPr>
            <w:tcW w:w="3330" w:type="dxa"/>
            <w:vMerge w:val="restart"/>
            <w:vAlign w:val="center"/>
          </w:tcPr>
          <w:p w14:paraId="33A598A0" w14:textId="77777777" w:rsidR="004D269A" w:rsidRPr="00882B4B" w:rsidRDefault="004D269A" w:rsidP="004D269A">
            <w:pPr>
              <w:pStyle w:val="a8"/>
              <w:jc w:val="center"/>
            </w:pPr>
            <w:r w:rsidRPr="00882B4B">
              <w:rPr>
                <w:u w:color="000000"/>
                <w:shd w:val="clear" w:color="auto" w:fill="FEFFFF"/>
              </w:rPr>
              <w:t>Нозологическая форма</w:t>
            </w:r>
          </w:p>
        </w:tc>
        <w:tc>
          <w:tcPr>
            <w:tcW w:w="1033" w:type="dxa"/>
            <w:vMerge w:val="restart"/>
            <w:vAlign w:val="center"/>
          </w:tcPr>
          <w:p w14:paraId="72DCF914" w14:textId="77777777" w:rsidR="004D269A" w:rsidRPr="00882B4B" w:rsidRDefault="004D269A" w:rsidP="004D269A">
            <w:pPr>
              <w:pStyle w:val="a8"/>
              <w:jc w:val="center"/>
            </w:pPr>
            <w:r w:rsidRPr="00882B4B">
              <w:rPr>
                <w:u w:color="000000"/>
              </w:rPr>
              <w:t>Группа</w:t>
            </w:r>
          </w:p>
        </w:tc>
        <w:tc>
          <w:tcPr>
            <w:tcW w:w="3895" w:type="dxa"/>
            <w:gridSpan w:val="3"/>
            <w:vAlign w:val="center"/>
          </w:tcPr>
          <w:p w14:paraId="224C74FF" w14:textId="77777777" w:rsidR="004D269A" w:rsidRPr="00882B4B" w:rsidRDefault="004D269A" w:rsidP="004D269A">
            <w:pPr>
              <w:pStyle w:val="a8"/>
              <w:jc w:val="center"/>
            </w:pPr>
            <w:r w:rsidRPr="00882B4B">
              <w:rPr>
                <w:u w:color="000000"/>
              </w:rPr>
              <w:t>Степень тяжести МЖ</w:t>
            </w:r>
          </w:p>
        </w:tc>
        <w:tc>
          <w:tcPr>
            <w:tcW w:w="1305" w:type="dxa"/>
            <w:vMerge w:val="restart"/>
            <w:vAlign w:val="center"/>
          </w:tcPr>
          <w:p w14:paraId="6A311082" w14:textId="77777777" w:rsidR="004D269A" w:rsidRPr="00882B4B" w:rsidRDefault="004D269A" w:rsidP="004D269A">
            <w:pPr>
              <w:pStyle w:val="a8"/>
              <w:jc w:val="center"/>
            </w:pPr>
            <w:r w:rsidRPr="00882B4B">
              <w:rPr>
                <w:u w:color="000000"/>
              </w:rPr>
              <w:t>ВСЕГО</w:t>
            </w:r>
          </w:p>
        </w:tc>
      </w:tr>
      <w:tr w:rsidR="004D269A" w:rsidRPr="00882B4B" w14:paraId="482B82FD" w14:textId="77777777" w:rsidTr="004D269A">
        <w:trPr>
          <w:trHeight w:val="356"/>
        </w:trPr>
        <w:tc>
          <w:tcPr>
            <w:tcW w:w="3330" w:type="dxa"/>
            <w:vMerge/>
          </w:tcPr>
          <w:p w14:paraId="4F344725" w14:textId="77777777" w:rsidR="004D269A" w:rsidRPr="00882B4B" w:rsidRDefault="004D269A" w:rsidP="004D269A">
            <w:pPr>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1033" w:type="dxa"/>
            <w:vMerge/>
          </w:tcPr>
          <w:p w14:paraId="239A30BB" w14:textId="77777777" w:rsidR="004D269A" w:rsidRPr="00882B4B" w:rsidRDefault="004D269A" w:rsidP="004D269A">
            <w:pPr>
              <w:pBdr>
                <w:top w:val="none" w:sz="0" w:space="0" w:color="auto"/>
                <w:left w:val="none" w:sz="0" w:space="0" w:color="auto"/>
                <w:bottom w:val="none" w:sz="0" w:space="0" w:color="auto"/>
                <w:right w:val="none" w:sz="0" w:space="0" w:color="auto"/>
                <w:between w:val="none" w:sz="0" w:space="0" w:color="auto"/>
                <w:bar w:val="none" w:sz="0" w:color="auto"/>
              </w:pBdr>
            </w:pPr>
          </w:p>
        </w:tc>
        <w:tc>
          <w:tcPr>
            <w:tcW w:w="1286" w:type="dxa"/>
            <w:vAlign w:val="center"/>
          </w:tcPr>
          <w:p w14:paraId="6D4C4B0D" w14:textId="77777777" w:rsidR="004D269A" w:rsidRPr="00882B4B" w:rsidRDefault="004D269A" w:rsidP="004D269A">
            <w:pPr>
              <w:pStyle w:val="a8"/>
              <w:jc w:val="center"/>
            </w:pPr>
            <w:r w:rsidRPr="00882B4B">
              <w:rPr>
                <w:u w:color="000000"/>
              </w:rPr>
              <w:t>Легкая</w:t>
            </w:r>
          </w:p>
        </w:tc>
        <w:tc>
          <w:tcPr>
            <w:tcW w:w="1304" w:type="dxa"/>
            <w:vAlign w:val="center"/>
          </w:tcPr>
          <w:p w14:paraId="22E818C0" w14:textId="77777777" w:rsidR="004D269A" w:rsidRPr="00882B4B" w:rsidRDefault="004D269A" w:rsidP="004D269A">
            <w:pPr>
              <w:pStyle w:val="a8"/>
              <w:jc w:val="center"/>
            </w:pPr>
            <w:r w:rsidRPr="00882B4B">
              <w:rPr>
                <w:u w:color="000000"/>
              </w:rPr>
              <w:t>Средняя</w:t>
            </w:r>
          </w:p>
        </w:tc>
        <w:tc>
          <w:tcPr>
            <w:tcW w:w="1305" w:type="dxa"/>
            <w:vAlign w:val="center"/>
          </w:tcPr>
          <w:p w14:paraId="3D0A4E4C" w14:textId="77777777" w:rsidR="004D269A" w:rsidRPr="00882B4B" w:rsidRDefault="004D269A" w:rsidP="004D269A">
            <w:pPr>
              <w:pStyle w:val="a8"/>
              <w:jc w:val="center"/>
            </w:pPr>
            <w:r w:rsidRPr="00882B4B">
              <w:rPr>
                <w:u w:color="000000"/>
              </w:rPr>
              <w:t>Тяжелая</w:t>
            </w:r>
          </w:p>
        </w:tc>
        <w:tc>
          <w:tcPr>
            <w:tcW w:w="1305" w:type="dxa"/>
            <w:vMerge/>
          </w:tcPr>
          <w:p w14:paraId="4F6A9D90" w14:textId="77777777" w:rsidR="004D269A" w:rsidRPr="00882B4B" w:rsidRDefault="004D269A" w:rsidP="004D269A">
            <w:pPr>
              <w:pBdr>
                <w:top w:val="none" w:sz="0" w:space="0" w:color="auto"/>
                <w:left w:val="none" w:sz="0" w:space="0" w:color="auto"/>
                <w:bottom w:val="none" w:sz="0" w:space="0" w:color="auto"/>
                <w:right w:val="none" w:sz="0" w:space="0" w:color="auto"/>
                <w:between w:val="none" w:sz="0" w:space="0" w:color="auto"/>
                <w:bar w:val="none" w:sz="0" w:color="auto"/>
              </w:pBdr>
            </w:pPr>
          </w:p>
        </w:tc>
      </w:tr>
      <w:tr w:rsidR="004D269A" w:rsidRPr="00882B4B" w14:paraId="5572B674" w14:textId="77777777" w:rsidTr="004D269A">
        <w:trPr>
          <w:trHeight w:val="334"/>
        </w:trPr>
        <w:tc>
          <w:tcPr>
            <w:tcW w:w="3330" w:type="dxa"/>
            <w:vMerge w:val="restart"/>
            <w:vAlign w:val="center"/>
          </w:tcPr>
          <w:p w14:paraId="484D1068" w14:textId="77777777" w:rsidR="004D269A" w:rsidRPr="00882B4B" w:rsidRDefault="004D269A" w:rsidP="004D269A">
            <w:pPr>
              <w:pStyle w:val="a8"/>
              <w:jc w:val="center"/>
              <w:rPr>
                <w:u w:color="000000"/>
                <w:shd w:val="clear" w:color="auto" w:fill="FEFFFF"/>
                <w:lang w:val="ru-RU"/>
              </w:rPr>
            </w:pPr>
            <w:r w:rsidRPr="00882B4B">
              <w:rPr>
                <w:u w:color="000000"/>
                <w:shd w:val="clear" w:color="auto" w:fill="FEFFFF"/>
              </w:rPr>
              <w:t>Холедохолитиаз, n (%)</w:t>
            </w:r>
          </w:p>
        </w:tc>
        <w:tc>
          <w:tcPr>
            <w:tcW w:w="1033" w:type="dxa"/>
            <w:vAlign w:val="center"/>
          </w:tcPr>
          <w:p w14:paraId="4F7B4038" w14:textId="77777777" w:rsidR="004D269A" w:rsidRPr="00882B4B" w:rsidRDefault="004D269A" w:rsidP="004D269A">
            <w:pPr>
              <w:pStyle w:val="a8"/>
              <w:jc w:val="center"/>
            </w:pPr>
            <w:r w:rsidRPr="00882B4B">
              <w:rPr>
                <w:u w:color="000000"/>
              </w:rPr>
              <w:t>А</w:t>
            </w:r>
          </w:p>
        </w:tc>
        <w:tc>
          <w:tcPr>
            <w:tcW w:w="1286" w:type="dxa"/>
            <w:vAlign w:val="center"/>
          </w:tcPr>
          <w:p w14:paraId="465B8766" w14:textId="77777777" w:rsidR="004D269A" w:rsidRPr="00882B4B" w:rsidRDefault="004D269A" w:rsidP="004D269A">
            <w:pPr>
              <w:pStyle w:val="a8"/>
              <w:jc w:val="center"/>
            </w:pPr>
            <w:r w:rsidRPr="00882B4B">
              <w:rPr>
                <w:u w:color="000000"/>
                <w:shd w:val="clear" w:color="auto" w:fill="FEFFFF"/>
              </w:rPr>
              <w:t>44</w:t>
            </w:r>
            <w:r w:rsidRPr="00882B4B">
              <w:rPr>
                <w:u w:color="000000"/>
                <w:shd w:val="clear" w:color="auto" w:fill="FEFFFF"/>
                <w:lang w:val="ru-RU"/>
              </w:rPr>
              <w:t xml:space="preserve"> </w:t>
            </w:r>
            <w:r w:rsidRPr="00882B4B">
              <w:rPr>
                <w:u w:color="000000"/>
              </w:rPr>
              <w:t>(20)</w:t>
            </w:r>
          </w:p>
        </w:tc>
        <w:tc>
          <w:tcPr>
            <w:tcW w:w="1304" w:type="dxa"/>
            <w:vAlign w:val="center"/>
          </w:tcPr>
          <w:p w14:paraId="406632D7" w14:textId="77777777" w:rsidR="004D269A" w:rsidRPr="00882B4B" w:rsidRDefault="004D269A" w:rsidP="004D269A">
            <w:pPr>
              <w:pStyle w:val="a8"/>
              <w:jc w:val="center"/>
            </w:pPr>
            <w:r w:rsidRPr="00882B4B">
              <w:rPr>
                <w:u w:color="000000"/>
                <w:shd w:val="clear" w:color="auto" w:fill="FEFFFF"/>
              </w:rPr>
              <w:t>78</w:t>
            </w:r>
            <w:r w:rsidRPr="00882B4B">
              <w:rPr>
                <w:u w:color="000000"/>
                <w:shd w:val="clear" w:color="auto" w:fill="FEFFFF"/>
                <w:lang w:val="ru-RU"/>
              </w:rPr>
              <w:t xml:space="preserve"> </w:t>
            </w:r>
            <w:r w:rsidRPr="00882B4B">
              <w:rPr>
                <w:u w:color="000000"/>
              </w:rPr>
              <w:t>(35,5)</w:t>
            </w:r>
          </w:p>
        </w:tc>
        <w:tc>
          <w:tcPr>
            <w:tcW w:w="1305" w:type="dxa"/>
            <w:vAlign w:val="center"/>
          </w:tcPr>
          <w:p w14:paraId="2BB93354" w14:textId="77777777" w:rsidR="004D269A" w:rsidRPr="00882B4B" w:rsidRDefault="004D269A" w:rsidP="004D269A">
            <w:pPr>
              <w:pStyle w:val="a8"/>
              <w:jc w:val="center"/>
            </w:pPr>
            <w:r w:rsidRPr="00882B4B">
              <w:rPr>
                <w:u w:color="000000"/>
                <w:shd w:val="clear" w:color="auto" w:fill="FEFFFF"/>
              </w:rPr>
              <w:t>29</w:t>
            </w:r>
            <w:r w:rsidRPr="00882B4B">
              <w:rPr>
                <w:u w:color="000000"/>
                <w:shd w:val="clear" w:color="auto" w:fill="FEFFFF"/>
                <w:lang w:val="ru-RU"/>
              </w:rPr>
              <w:t xml:space="preserve"> </w:t>
            </w:r>
            <w:r w:rsidRPr="00882B4B">
              <w:rPr>
                <w:u w:color="000000"/>
                <w:shd w:val="clear" w:color="auto" w:fill="FEFFFF"/>
              </w:rPr>
              <w:t>(</w:t>
            </w:r>
            <w:r w:rsidRPr="00882B4B">
              <w:rPr>
                <w:u w:color="000000"/>
              </w:rPr>
              <w:t>13,2)</w:t>
            </w:r>
          </w:p>
        </w:tc>
        <w:tc>
          <w:tcPr>
            <w:tcW w:w="1305" w:type="dxa"/>
            <w:vAlign w:val="center"/>
          </w:tcPr>
          <w:p w14:paraId="7AF2F375" w14:textId="77777777" w:rsidR="004D269A" w:rsidRPr="00882B4B" w:rsidRDefault="004D269A" w:rsidP="004D269A">
            <w:pPr>
              <w:pStyle w:val="a8"/>
              <w:jc w:val="center"/>
            </w:pPr>
            <w:r w:rsidRPr="00882B4B">
              <w:rPr>
                <w:u w:color="000000"/>
                <w:lang w:val="ru-RU"/>
              </w:rPr>
              <w:t xml:space="preserve">151 </w:t>
            </w:r>
            <w:r w:rsidRPr="00882B4B">
              <w:rPr>
                <w:u w:color="000000"/>
              </w:rPr>
              <w:t>(</w:t>
            </w:r>
            <w:r w:rsidRPr="00882B4B">
              <w:rPr>
                <w:u w:color="000000"/>
                <w:lang w:val="ru-RU"/>
              </w:rPr>
              <w:t>68,6</w:t>
            </w:r>
            <w:r w:rsidRPr="00882B4B">
              <w:rPr>
                <w:u w:color="000000"/>
              </w:rPr>
              <w:t>)</w:t>
            </w:r>
          </w:p>
        </w:tc>
      </w:tr>
      <w:tr w:rsidR="004D269A" w:rsidRPr="00882B4B" w14:paraId="487AEF7A" w14:textId="77777777" w:rsidTr="004D269A">
        <w:trPr>
          <w:trHeight w:val="356"/>
        </w:trPr>
        <w:tc>
          <w:tcPr>
            <w:tcW w:w="3330" w:type="dxa"/>
            <w:vMerge/>
          </w:tcPr>
          <w:p w14:paraId="2CCE7029" w14:textId="77777777" w:rsidR="004D269A" w:rsidRPr="00882B4B" w:rsidRDefault="004D269A" w:rsidP="004D269A">
            <w:pPr>
              <w:pStyle w:val="a6"/>
              <w:suppressAutoHyphens/>
              <w:jc w:val="center"/>
              <w:outlineLvl w:val="0"/>
              <w:rPr>
                <w:rFonts w:ascii="Times New Roman" w:hAnsi="Times New Roman" w:cs="Times New Roman"/>
                <w:color w:val="auto"/>
                <w:sz w:val="24"/>
                <w:szCs w:val="24"/>
                <w:u w:color="FF2600"/>
                <w:shd w:val="clear" w:color="auto" w:fill="FEFFFF"/>
              </w:rPr>
            </w:pPr>
          </w:p>
        </w:tc>
        <w:tc>
          <w:tcPr>
            <w:tcW w:w="1033" w:type="dxa"/>
            <w:vAlign w:val="center"/>
          </w:tcPr>
          <w:p w14:paraId="06B19D94" w14:textId="77777777" w:rsidR="004D269A" w:rsidRPr="00882B4B" w:rsidRDefault="004D269A" w:rsidP="004D269A">
            <w:pPr>
              <w:pStyle w:val="a8"/>
              <w:jc w:val="center"/>
            </w:pPr>
            <w:r w:rsidRPr="00882B4B">
              <w:rPr>
                <w:u w:color="000000"/>
                <w:shd w:val="clear" w:color="auto" w:fill="FEFFFF"/>
              </w:rPr>
              <w:t>В</w:t>
            </w:r>
          </w:p>
        </w:tc>
        <w:tc>
          <w:tcPr>
            <w:tcW w:w="1286" w:type="dxa"/>
            <w:vAlign w:val="center"/>
          </w:tcPr>
          <w:p w14:paraId="66F6F195" w14:textId="77777777" w:rsidR="004D269A" w:rsidRPr="00882B4B" w:rsidRDefault="004D269A" w:rsidP="004D269A">
            <w:pPr>
              <w:pStyle w:val="a8"/>
              <w:jc w:val="center"/>
            </w:pPr>
            <w:r w:rsidRPr="00882B4B">
              <w:rPr>
                <w:u w:color="000000"/>
                <w:shd w:val="clear" w:color="auto" w:fill="FEFFFF"/>
              </w:rPr>
              <w:t>36</w:t>
            </w:r>
            <w:r w:rsidRPr="00882B4B">
              <w:rPr>
                <w:u w:color="000000"/>
                <w:shd w:val="clear" w:color="auto" w:fill="FEFFFF"/>
                <w:lang w:val="ru-RU"/>
              </w:rPr>
              <w:t xml:space="preserve"> </w:t>
            </w:r>
            <w:r w:rsidRPr="00882B4B">
              <w:rPr>
                <w:u w:color="000000"/>
              </w:rPr>
              <w:t>(21,9)</w:t>
            </w:r>
          </w:p>
        </w:tc>
        <w:tc>
          <w:tcPr>
            <w:tcW w:w="1304" w:type="dxa"/>
            <w:vAlign w:val="center"/>
          </w:tcPr>
          <w:p w14:paraId="2A9ED186" w14:textId="77777777" w:rsidR="004D269A" w:rsidRPr="00882B4B" w:rsidRDefault="004D269A" w:rsidP="004D269A">
            <w:pPr>
              <w:pStyle w:val="a8"/>
              <w:jc w:val="center"/>
            </w:pPr>
            <w:r w:rsidRPr="00882B4B">
              <w:rPr>
                <w:u w:color="000000"/>
                <w:shd w:val="clear" w:color="auto" w:fill="FEFFFF"/>
              </w:rPr>
              <w:t>57</w:t>
            </w:r>
            <w:r w:rsidRPr="00882B4B">
              <w:rPr>
                <w:u w:color="000000"/>
                <w:shd w:val="clear" w:color="auto" w:fill="FEFFFF"/>
                <w:lang w:val="ru-RU"/>
              </w:rPr>
              <w:t xml:space="preserve"> </w:t>
            </w:r>
            <w:r w:rsidRPr="00882B4B">
              <w:rPr>
                <w:u w:color="000000"/>
              </w:rPr>
              <w:t>(34,7)</w:t>
            </w:r>
          </w:p>
        </w:tc>
        <w:tc>
          <w:tcPr>
            <w:tcW w:w="1305" w:type="dxa"/>
            <w:vAlign w:val="center"/>
          </w:tcPr>
          <w:p w14:paraId="29D8C6D7" w14:textId="77777777" w:rsidR="004D269A" w:rsidRPr="00882B4B" w:rsidRDefault="004D269A" w:rsidP="004D269A">
            <w:pPr>
              <w:pStyle w:val="a8"/>
              <w:jc w:val="center"/>
            </w:pPr>
            <w:r w:rsidRPr="00882B4B">
              <w:rPr>
                <w:u w:color="000000"/>
                <w:shd w:val="clear" w:color="auto" w:fill="FEFFFF"/>
              </w:rPr>
              <w:t>24</w:t>
            </w:r>
            <w:r w:rsidRPr="00882B4B">
              <w:rPr>
                <w:u w:color="000000"/>
                <w:shd w:val="clear" w:color="auto" w:fill="FEFFFF"/>
                <w:lang w:val="ru-RU"/>
              </w:rPr>
              <w:t xml:space="preserve"> </w:t>
            </w:r>
            <w:r w:rsidRPr="00882B4B">
              <w:rPr>
                <w:u w:color="000000"/>
              </w:rPr>
              <w:t>(14,6)</w:t>
            </w:r>
          </w:p>
        </w:tc>
        <w:tc>
          <w:tcPr>
            <w:tcW w:w="1305" w:type="dxa"/>
            <w:vAlign w:val="center"/>
          </w:tcPr>
          <w:p w14:paraId="7C50F2AE" w14:textId="77777777" w:rsidR="004D269A" w:rsidRPr="00882B4B" w:rsidRDefault="004D269A" w:rsidP="004D269A">
            <w:pPr>
              <w:pStyle w:val="a8"/>
              <w:jc w:val="center"/>
              <w:rPr>
                <w:lang w:val="ru-RU"/>
              </w:rPr>
            </w:pPr>
            <w:r w:rsidRPr="00882B4B">
              <w:rPr>
                <w:u w:color="000000"/>
                <w:lang w:val="ru-RU"/>
              </w:rPr>
              <w:t xml:space="preserve">117 </w:t>
            </w:r>
            <w:r w:rsidRPr="00882B4B">
              <w:rPr>
                <w:u w:color="000000"/>
              </w:rPr>
              <w:t>(</w:t>
            </w:r>
            <w:r w:rsidRPr="00882B4B">
              <w:rPr>
                <w:u w:color="000000"/>
                <w:lang w:val="ru-RU"/>
              </w:rPr>
              <w:t>71,3</w:t>
            </w:r>
            <w:r w:rsidRPr="00882B4B">
              <w:rPr>
                <w:u w:color="000000"/>
              </w:rPr>
              <w:t>)</w:t>
            </w:r>
          </w:p>
        </w:tc>
      </w:tr>
      <w:tr w:rsidR="004D269A" w:rsidRPr="00882B4B" w14:paraId="60EBC98F" w14:textId="77777777" w:rsidTr="004D269A">
        <w:trPr>
          <w:trHeight w:val="334"/>
        </w:trPr>
        <w:tc>
          <w:tcPr>
            <w:tcW w:w="3330" w:type="dxa"/>
            <w:vMerge w:val="restart"/>
            <w:vAlign w:val="center"/>
          </w:tcPr>
          <w:p w14:paraId="2F41F54F" w14:textId="77777777" w:rsidR="004D269A" w:rsidRPr="00882B4B" w:rsidRDefault="004D269A" w:rsidP="004D269A">
            <w:pPr>
              <w:pStyle w:val="a8"/>
              <w:jc w:val="center"/>
              <w:rPr>
                <w:lang w:val="ru-RU"/>
              </w:rPr>
            </w:pPr>
            <w:r w:rsidRPr="00882B4B">
              <w:rPr>
                <w:u w:color="000000"/>
                <w:shd w:val="clear" w:color="auto" w:fill="FEFFFF"/>
              </w:rPr>
              <w:t>Стеноз БДС,</w:t>
            </w:r>
            <w:r w:rsidRPr="00882B4B">
              <w:rPr>
                <w:u w:color="000000"/>
                <w:shd w:val="clear" w:color="auto" w:fill="FEFFFF"/>
                <w:lang w:val="ru-RU"/>
              </w:rPr>
              <w:t xml:space="preserve"> </w:t>
            </w:r>
            <w:r w:rsidRPr="00882B4B">
              <w:rPr>
                <w:u w:color="000000"/>
                <w:shd w:val="clear" w:color="auto" w:fill="FEFFFF"/>
              </w:rPr>
              <w:t>n (%)</w:t>
            </w:r>
          </w:p>
        </w:tc>
        <w:tc>
          <w:tcPr>
            <w:tcW w:w="1033" w:type="dxa"/>
            <w:vAlign w:val="center"/>
          </w:tcPr>
          <w:p w14:paraId="106CB750" w14:textId="77777777" w:rsidR="004D269A" w:rsidRPr="00882B4B" w:rsidRDefault="004D269A" w:rsidP="004D269A">
            <w:pPr>
              <w:pStyle w:val="a8"/>
              <w:jc w:val="center"/>
            </w:pPr>
            <w:r w:rsidRPr="00882B4B">
              <w:rPr>
                <w:u w:color="000000"/>
              </w:rPr>
              <w:t>А</w:t>
            </w:r>
          </w:p>
        </w:tc>
        <w:tc>
          <w:tcPr>
            <w:tcW w:w="1286" w:type="dxa"/>
            <w:vAlign w:val="center"/>
          </w:tcPr>
          <w:p w14:paraId="35C122D9" w14:textId="77777777" w:rsidR="004D269A" w:rsidRPr="00882B4B" w:rsidRDefault="004D269A" w:rsidP="004D269A">
            <w:pPr>
              <w:pStyle w:val="a8"/>
              <w:jc w:val="center"/>
            </w:pPr>
            <w:r w:rsidRPr="00882B4B">
              <w:rPr>
                <w:u w:color="000000"/>
                <w:shd w:val="clear" w:color="auto" w:fill="FEFFFF"/>
              </w:rPr>
              <w:t>18</w:t>
            </w:r>
            <w:r w:rsidRPr="00882B4B">
              <w:rPr>
                <w:u w:color="000000"/>
                <w:shd w:val="clear" w:color="auto" w:fill="FEFFFF"/>
                <w:lang w:val="ru-RU"/>
              </w:rPr>
              <w:t xml:space="preserve"> </w:t>
            </w:r>
            <w:r w:rsidRPr="00882B4B">
              <w:rPr>
                <w:u w:color="000000"/>
              </w:rPr>
              <w:t>(8,2)</w:t>
            </w:r>
          </w:p>
        </w:tc>
        <w:tc>
          <w:tcPr>
            <w:tcW w:w="1304" w:type="dxa"/>
            <w:vAlign w:val="center"/>
          </w:tcPr>
          <w:p w14:paraId="4D62ADCE" w14:textId="77777777" w:rsidR="004D269A" w:rsidRPr="00882B4B" w:rsidRDefault="004D269A" w:rsidP="004D269A">
            <w:pPr>
              <w:pStyle w:val="a8"/>
              <w:jc w:val="center"/>
            </w:pPr>
            <w:r w:rsidRPr="00882B4B">
              <w:rPr>
                <w:u w:color="000000"/>
                <w:shd w:val="clear" w:color="auto" w:fill="FEFFFF"/>
              </w:rPr>
              <w:t>23</w:t>
            </w:r>
            <w:r w:rsidRPr="00882B4B">
              <w:rPr>
                <w:u w:color="000000"/>
                <w:shd w:val="clear" w:color="auto" w:fill="FEFFFF"/>
                <w:lang w:val="ru-RU"/>
              </w:rPr>
              <w:t xml:space="preserve"> </w:t>
            </w:r>
            <w:r w:rsidRPr="00882B4B">
              <w:rPr>
                <w:u w:color="000000"/>
                <w:shd w:val="clear" w:color="auto" w:fill="FEFFFF"/>
              </w:rPr>
              <w:t>(</w:t>
            </w:r>
            <w:r w:rsidRPr="00882B4B">
              <w:rPr>
                <w:u w:color="000000"/>
              </w:rPr>
              <w:t>10,4)</w:t>
            </w:r>
          </w:p>
        </w:tc>
        <w:tc>
          <w:tcPr>
            <w:tcW w:w="1305" w:type="dxa"/>
            <w:vAlign w:val="center"/>
          </w:tcPr>
          <w:p w14:paraId="5DB2A2E8" w14:textId="77777777" w:rsidR="004D269A" w:rsidRPr="00882B4B" w:rsidRDefault="004D269A" w:rsidP="004D269A">
            <w:pPr>
              <w:pStyle w:val="a8"/>
              <w:jc w:val="center"/>
            </w:pPr>
            <w:r w:rsidRPr="00882B4B">
              <w:rPr>
                <w:u w:color="000000"/>
                <w:shd w:val="clear" w:color="auto" w:fill="FEFFFF"/>
              </w:rPr>
              <w:t>6</w:t>
            </w:r>
            <w:r w:rsidRPr="00882B4B">
              <w:rPr>
                <w:u w:color="000000"/>
                <w:shd w:val="clear" w:color="auto" w:fill="FEFFFF"/>
                <w:lang w:val="ru-RU"/>
              </w:rPr>
              <w:t xml:space="preserve"> </w:t>
            </w:r>
            <w:r w:rsidRPr="00882B4B">
              <w:rPr>
                <w:u w:color="000000"/>
              </w:rPr>
              <w:t>(2,7)</w:t>
            </w:r>
          </w:p>
        </w:tc>
        <w:tc>
          <w:tcPr>
            <w:tcW w:w="1305" w:type="dxa"/>
            <w:vAlign w:val="center"/>
          </w:tcPr>
          <w:p w14:paraId="29208DC7" w14:textId="77777777" w:rsidR="004D269A" w:rsidRPr="00882B4B" w:rsidRDefault="004D269A" w:rsidP="004D269A">
            <w:pPr>
              <w:pStyle w:val="a8"/>
              <w:jc w:val="center"/>
              <w:rPr>
                <w:lang w:val="ru-RU"/>
              </w:rPr>
            </w:pPr>
            <w:r w:rsidRPr="00882B4B">
              <w:rPr>
                <w:u w:color="000000"/>
                <w:lang w:val="ru-RU"/>
              </w:rPr>
              <w:t xml:space="preserve">47 </w:t>
            </w:r>
            <w:r w:rsidRPr="00882B4B">
              <w:rPr>
                <w:u w:color="000000"/>
              </w:rPr>
              <w:t>(</w:t>
            </w:r>
            <w:r w:rsidRPr="00882B4B">
              <w:rPr>
                <w:u w:color="000000"/>
                <w:lang w:val="ru-RU"/>
              </w:rPr>
              <w:t>21,3</w:t>
            </w:r>
            <w:r w:rsidRPr="00882B4B">
              <w:rPr>
                <w:u w:color="000000"/>
              </w:rPr>
              <w:t>)</w:t>
            </w:r>
          </w:p>
        </w:tc>
      </w:tr>
      <w:tr w:rsidR="004D269A" w:rsidRPr="00882B4B" w14:paraId="3576E37E" w14:textId="77777777" w:rsidTr="004D269A">
        <w:trPr>
          <w:trHeight w:val="378"/>
        </w:trPr>
        <w:tc>
          <w:tcPr>
            <w:tcW w:w="3330" w:type="dxa"/>
            <w:vMerge/>
          </w:tcPr>
          <w:p w14:paraId="50A04A9D" w14:textId="77777777" w:rsidR="004D269A" w:rsidRPr="00882B4B" w:rsidRDefault="004D269A" w:rsidP="004D269A">
            <w:pPr>
              <w:pStyle w:val="a6"/>
              <w:suppressAutoHyphens/>
              <w:jc w:val="center"/>
              <w:outlineLvl w:val="0"/>
              <w:rPr>
                <w:rFonts w:ascii="Times New Roman" w:hAnsi="Times New Roman" w:cs="Times New Roman"/>
                <w:color w:val="auto"/>
                <w:sz w:val="24"/>
                <w:szCs w:val="24"/>
                <w:u w:color="FF2600"/>
                <w:shd w:val="clear" w:color="auto" w:fill="FEFFFF"/>
              </w:rPr>
            </w:pPr>
          </w:p>
        </w:tc>
        <w:tc>
          <w:tcPr>
            <w:tcW w:w="1033" w:type="dxa"/>
            <w:vAlign w:val="center"/>
          </w:tcPr>
          <w:p w14:paraId="305B56CE" w14:textId="77777777" w:rsidR="004D269A" w:rsidRPr="00882B4B" w:rsidRDefault="004D269A" w:rsidP="004D269A">
            <w:pPr>
              <w:pStyle w:val="a8"/>
              <w:jc w:val="center"/>
            </w:pPr>
            <w:r w:rsidRPr="00882B4B">
              <w:rPr>
                <w:u w:color="000000"/>
                <w:shd w:val="clear" w:color="auto" w:fill="FEFFFF"/>
              </w:rPr>
              <w:t>В</w:t>
            </w:r>
          </w:p>
        </w:tc>
        <w:tc>
          <w:tcPr>
            <w:tcW w:w="1286" w:type="dxa"/>
            <w:vAlign w:val="center"/>
          </w:tcPr>
          <w:p w14:paraId="3B1DFAA6" w14:textId="77777777" w:rsidR="004D269A" w:rsidRPr="00882B4B" w:rsidRDefault="004D269A" w:rsidP="004D269A">
            <w:pPr>
              <w:pStyle w:val="a8"/>
              <w:jc w:val="center"/>
            </w:pPr>
            <w:r w:rsidRPr="00882B4B">
              <w:rPr>
                <w:u w:color="000000"/>
                <w:shd w:val="clear" w:color="auto" w:fill="FEFFFF"/>
              </w:rPr>
              <w:t>11</w:t>
            </w:r>
            <w:r w:rsidRPr="00882B4B">
              <w:rPr>
                <w:u w:color="000000"/>
                <w:shd w:val="clear" w:color="auto" w:fill="FEFFFF"/>
                <w:lang w:val="ru-RU"/>
              </w:rPr>
              <w:t xml:space="preserve"> </w:t>
            </w:r>
            <w:r w:rsidRPr="00882B4B">
              <w:rPr>
                <w:u w:color="000000"/>
              </w:rPr>
              <w:t>(6,7)</w:t>
            </w:r>
          </w:p>
        </w:tc>
        <w:tc>
          <w:tcPr>
            <w:tcW w:w="1304" w:type="dxa"/>
            <w:vAlign w:val="center"/>
          </w:tcPr>
          <w:p w14:paraId="082575AB" w14:textId="77777777" w:rsidR="004D269A" w:rsidRPr="00882B4B" w:rsidRDefault="004D269A" w:rsidP="004D269A">
            <w:pPr>
              <w:pStyle w:val="a8"/>
              <w:jc w:val="center"/>
            </w:pPr>
            <w:r w:rsidRPr="00882B4B">
              <w:rPr>
                <w:u w:color="000000"/>
                <w:shd w:val="clear" w:color="auto" w:fill="FEFFFF"/>
              </w:rPr>
              <w:t>16</w:t>
            </w:r>
            <w:r w:rsidRPr="00882B4B">
              <w:rPr>
                <w:u w:color="000000"/>
                <w:shd w:val="clear" w:color="auto" w:fill="FEFFFF"/>
                <w:lang w:val="ru-RU"/>
              </w:rPr>
              <w:t xml:space="preserve"> </w:t>
            </w:r>
            <w:r w:rsidRPr="00882B4B">
              <w:rPr>
                <w:u w:color="000000"/>
              </w:rPr>
              <w:t>(9,7)</w:t>
            </w:r>
          </w:p>
        </w:tc>
        <w:tc>
          <w:tcPr>
            <w:tcW w:w="1305" w:type="dxa"/>
            <w:vAlign w:val="center"/>
          </w:tcPr>
          <w:p w14:paraId="201FDFEA" w14:textId="77777777" w:rsidR="004D269A" w:rsidRPr="00882B4B" w:rsidRDefault="004D269A" w:rsidP="004D269A">
            <w:pPr>
              <w:pStyle w:val="a8"/>
              <w:jc w:val="center"/>
            </w:pPr>
            <w:r w:rsidRPr="00882B4B">
              <w:rPr>
                <w:u w:color="000000"/>
                <w:shd w:val="clear" w:color="auto" w:fill="FEFFFF"/>
              </w:rPr>
              <w:t>6</w:t>
            </w:r>
            <w:r w:rsidRPr="00882B4B">
              <w:rPr>
                <w:u w:color="000000"/>
                <w:shd w:val="clear" w:color="auto" w:fill="FEFFFF"/>
                <w:lang w:val="ru-RU"/>
              </w:rPr>
              <w:t xml:space="preserve"> </w:t>
            </w:r>
            <w:r w:rsidRPr="00882B4B">
              <w:rPr>
                <w:u w:color="000000"/>
              </w:rPr>
              <w:t>(3,7)</w:t>
            </w:r>
          </w:p>
        </w:tc>
        <w:tc>
          <w:tcPr>
            <w:tcW w:w="1305" w:type="dxa"/>
            <w:vAlign w:val="center"/>
          </w:tcPr>
          <w:p w14:paraId="01DDCFBB" w14:textId="77777777" w:rsidR="004D269A" w:rsidRPr="00882B4B" w:rsidRDefault="004D269A" w:rsidP="004D269A">
            <w:pPr>
              <w:pStyle w:val="a8"/>
              <w:jc w:val="center"/>
            </w:pPr>
            <w:r w:rsidRPr="00882B4B">
              <w:rPr>
                <w:u w:color="000000"/>
                <w:lang w:val="ru-RU"/>
              </w:rPr>
              <w:t xml:space="preserve">33 </w:t>
            </w:r>
            <w:r w:rsidRPr="00882B4B">
              <w:rPr>
                <w:u w:color="000000"/>
              </w:rPr>
              <w:t>(</w:t>
            </w:r>
            <w:r w:rsidRPr="00882B4B">
              <w:rPr>
                <w:u w:color="000000"/>
                <w:lang w:val="ru-RU"/>
              </w:rPr>
              <w:t>20,1</w:t>
            </w:r>
            <w:r w:rsidRPr="00882B4B">
              <w:rPr>
                <w:u w:color="000000"/>
              </w:rPr>
              <w:t>)</w:t>
            </w:r>
          </w:p>
        </w:tc>
      </w:tr>
      <w:tr w:rsidR="004D269A" w:rsidRPr="00882B4B" w14:paraId="637ED372" w14:textId="77777777" w:rsidTr="004D269A">
        <w:trPr>
          <w:trHeight w:val="334"/>
        </w:trPr>
        <w:tc>
          <w:tcPr>
            <w:tcW w:w="3330" w:type="dxa"/>
            <w:vMerge w:val="restart"/>
            <w:vAlign w:val="center"/>
          </w:tcPr>
          <w:p w14:paraId="2D023936" w14:textId="77777777" w:rsidR="004D269A" w:rsidRPr="00882B4B" w:rsidRDefault="004D269A" w:rsidP="004D269A">
            <w:pPr>
              <w:pStyle w:val="a8"/>
              <w:jc w:val="center"/>
              <w:rPr>
                <w:rFonts w:eastAsia="Times New Roman"/>
                <w:u w:color="000000"/>
                <w:shd w:val="clear" w:color="auto" w:fill="FEFFFF"/>
                <w:lang w:val="ru-RU"/>
              </w:rPr>
            </w:pPr>
            <w:r w:rsidRPr="00882B4B">
              <w:rPr>
                <w:u w:color="000000"/>
                <w:shd w:val="clear" w:color="auto" w:fill="FEFFFF"/>
                <w:lang w:val="ru-RU"/>
              </w:rPr>
              <w:t xml:space="preserve">Стриктура терминального отдела холедоха, </w:t>
            </w:r>
            <w:r w:rsidRPr="00882B4B">
              <w:rPr>
                <w:u w:color="000000"/>
                <w:shd w:val="clear" w:color="auto" w:fill="FEFFFF"/>
              </w:rPr>
              <w:t>n</w:t>
            </w:r>
            <w:r w:rsidRPr="00882B4B">
              <w:rPr>
                <w:u w:color="000000"/>
                <w:shd w:val="clear" w:color="auto" w:fill="FEFFFF"/>
                <w:lang w:val="ru-RU"/>
              </w:rPr>
              <w:t xml:space="preserve"> (%)</w:t>
            </w:r>
          </w:p>
        </w:tc>
        <w:tc>
          <w:tcPr>
            <w:tcW w:w="1033" w:type="dxa"/>
            <w:vAlign w:val="center"/>
          </w:tcPr>
          <w:p w14:paraId="49598E54" w14:textId="77777777" w:rsidR="004D269A" w:rsidRPr="00882B4B" w:rsidRDefault="004D269A" w:rsidP="004D269A">
            <w:pPr>
              <w:pStyle w:val="a8"/>
              <w:jc w:val="center"/>
            </w:pPr>
            <w:r w:rsidRPr="00882B4B">
              <w:rPr>
                <w:u w:color="000000"/>
              </w:rPr>
              <w:t>А</w:t>
            </w:r>
          </w:p>
        </w:tc>
        <w:tc>
          <w:tcPr>
            <w:tcW w:w="1286" w:type="dxa"/>
            <w:vAlign w:val="center"/>
          </w:tcPr>
          <w:p w14:paraId="0BB611D2" w14:textId="77777777" w:rsidR="004D269A" w:rsidRPr="00882B4B" w:rsidRDefault="004D269A" w:rsidP="004D269A">
            <w:pPr>
              <w:pStyle w:val="a8"/>
              <w:jc w:val="center"/>
            </w:pPr>
            <w:r w:rsidRPr="00882B4B">
              <w:rPr>
                <w:u w:color="000000"/>
                <w:lang w:val="ru-RU"/>
              </w:rPr>
              <w:t xml:space="preserve">3 </w:t>
            </w:r>
            <w:r w:rsidRPr="00882B4B">
              <w:rPr>
                <w:u w:color="000000"/>
              </w:rPr>
              <w:t>(</w:t>
            </w:r>
            <w:r w:rsidRPr="00882B4B">
              <w:rPr>
                <w:u w:color="000000"/>
                <w:lang w:val="ru-RU"/>
              </w:rPr>
              <w:t>1,4</w:t>
            </w:r>
            <w:r w:rsidRPr="00882B4B">
              <w:rPr>
                <w:u w:color="000000"/>
              </w:rPr>
              <w:t>)</w:t>
            </w:r>
          </w:p>
        </w:tc>
        <w:tc>
          <w:tcPr>
            <w:tcW w:w="1304" w:type="dxa"/>
            <w:vAlign w:val="center"/>
          </w:tcPr>
          <w:p w14:paraId="62D66EF1" w14:textId="77777777" w:rsidR="004D269A" w:rsidRPr="00882B4B" w:rsidRDefault="004D269A" w:rsidP="004D269A">
            <w:pPr>
              <w:pStyle w:val="a8"/>
              <w:jc w:val="center"/>
            </w:pPr>
            <w:r w:rsidRPr="00882B4B">
              <w:rPr>
                <w:u w:color="000000"/>
                <w:lang w:val="ru-RU"/>
              </w:rPr>
              <w:t xml:space="preserve">3 </w:t>
            </w:r>
            <w:r w:rsidRPr="00882B4B">
              <w:rPr>
                <w:u w:color="000000"/>
              </w:rPr>
              <w:t>(</w:t>
            </w:r>
            <w:r w:rsidRPr="00882B4B">
              <w:rPr>
                <w:u w:color="000000"/>
                <w:lang w:val="ru-RU"/>
              </w:rPr>
              <w:t>1,4</w:t>
            </w:r>
            <w:r w:rsidRPr="00882B4B">
              <w:rPr>
                <w:u w:color="000000"/>
              </w:rPr>
              <w:t>)</w:t>
            </w:r>
          </w:p>
        </w:tc>
        <w:tc>
          <w:tcPr>
            <w:tcW w:w="1305" w:type="dxa"/>
            <w:vAlign w:val="center"/>
          </w:tcPr>
          <w:p w14:paraId="576B0298" w14:textId="77777777" w:rsidR="004D269A" w:rsidRPr="00882B4B" w:rsidRDefault="004D269A" w:rsidP="004D269A">
            <w:pPr>
              <w:pStyle w:val="a8"/>
              <w:jc w:val="center"/>
            </w:pPr>
            <w:r w:rsidRPr="00882B4B">
              <w:rPr>
                <w:u w:color="000000"/>
                <w:lang w:val="ru-RU"/>
              </w:rPr>
              <w:t xml:space="preserve">2 </w:t>
            </w:r>
            <w:r w:rsidRPr="00882B4B">
              <w:rPr>
                <w:u w:color="000000"/>
              </w:rPr>
              <w:t>(</w:t>
            </w:r>
            <w:r w:rsidRPr="00882B4B">
              <w:rPr>
                <w:u w:color="000000"/>
                <w:lang w:val="ru-RU"/>
              </w:rPr>
              <w:t>0,9</w:t>
            </w:r>
            <w:r w:rsidRPr="00882B4B">
              <w:rPr>
                <w:u w:color="000000"/>
              </w:rPr>
              <w:t>)</w:t>
            </w:r>
          </w:p>
        </w:tc>
        <w:tc>
          <w:tcPr>
            <w:tcW w:w="1305" w:type="dxa"/>
            <w:vAlign w:val="center"/>
          </w:tcPr>
          <w:p w14:paraId="3F4F6267" w14:textId="77777777" w:rsidR="004D269A" w:rsidRPr="00882B4B" w:rsidRDefault="004D269A" w:rsidP="004D269A">
            <w:pPr>
              <w:pStyle w:val="a8"/>
              <w:jc w:val="center"/>
            </w:pPr>
            <w:r w:rsidRPr="00882B4B">
              <w:rPr>
                <w:u w:color="000000"/>
                <w:lang w:val="ru-RU"/>
              </w:rPr>
              <w:t xml:space="preserve">8 </w:t>
            </w:r>
            <w:r w:rsidRPr="00882B4B">
              <w:rPr>
                <w:u w:color="000000"/>
              </w:rPr>
              <w:t>(</w:t>
            </w:r>
            <w:r w:rsidRPr="00882B4B">
              <w:rPr>
                <w:u w:color="000000"/>
                <w:lang w:val="ru-RU"/>
              </w:rPr>
              <w:t>3,7</w:t>
            </w:r>
            <w:r w:rsidRPr="00882B4B">
              <w:rPr>
                <w:u w:color="000000"/>
              </w:rPr>
              <w:t>)</w:t>
            </w:r>
          </w:p>
        </w:tc>
      </w:tr>
      <w:tr w:rsidR="004D269A" w:rsidRPr="00882B4B" w14:paraId="008EA90D" w14:textId="77777777" w:rsidTr="004D269A">
        <w:trPr>
          <w:trHeight w:val="356"/>
        </w:trPr>
        <w:tc>
          <w:tcPr>
            <w:tcW w:w="3330" w:type="dxa"/>
            <w:vMerge/>
          </w:tcPr>
          <w:p w14:paraId="1382A7F0" w14:textId="77777777" w:rsidR="004D269A" w:rsidRPr="00882B4B" w:rsidRDefault="004D269A" w:rsidP="004D269A">
            <w:pPr>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1033" w:type="dxa"/>
            <w:vAlign w:val="center"/>
          </w:tcPr>
          <w:p w14:paraId="16716EC4" w14:textId="77777777" w:rsidR="004D269A" w:rsidRPr="00882B4B" w:rsidRDefault="004D269A" w:rsidP="004D269A">
            <w:pPr>
              <w:pStyle w:val="a8"/>
              <w:jc w:val="center"/>
            </w:pPr>
            <w:r w:rsidRPr="00882B4B">
              <w:rPr>
                <w:u w:color="000000"/>
                <w:shd w:val="clear" w:color="auto" w:fill="FEFFFF"/>
              </w:rPr>
              <w:t>В</w:t>
            </w:r>
          </w:p>
        </w:tc>
        <w:tc>
          <w:tcPr>
            <w:tcW w:w="1286" w:type="dxa"/>
            <w:vAlign w:val="center"/>
          </w:tcPr>
          <w:p w14:paraId="18B3211C" w14:textId="77777777" w:rsidR="004D269A" w:rsidRPr="00882B4B" w:rsidRDefault="004D269A" w:rsidP="004D269A">
            <w:pPr>
              <w:pStyle w:val="a8"/>
              <w:jc w:val="center"/>
            </w:pPr>
            <w:r w:rsidRPr="00882B4B">
              <w:rPr>
                <w:u w:color="000000"/>
                <w:lang w:val="ru-RU"/>
              </w:rPr>
              <w:t xml:space="preserve">3 </w:t>
            </w:r>
            <w:r w:rsidRPr="00882B4B">
              <w:rPr>
                <w:u w:color="000000"/>
              </w:rPr>
              <w:t>(</w:t>
            </w:r>
            <w:r w:rsidRPr="00882B4B">
              <w:rPr>
                <w:u w:color="000000"/>
                <w:lang w:val="ru-RU"/>
              </w:rPr>
              <w:t>1,8</w:t>
            </w:r>
            <w:r w:rsidRPr="00882B4B">
              <w:rPr>
                <w:u w:color="000000"/>
              </w:rPr>
              <w:t>)</w:t>
            </w:r>
          </w:p>
        </w:tc>
        <w:tc>
          <w:tcPr>
            <w:tcW w:w="1304" w:type="dxa"/>
            <w:vAlign w:val="center"/>
          </w:tcPr>
          <w:p w14:paraId="2B09E2B9" w14:textId="77777777" w:rsidR="004D269A" w:rsidRPr="00882B4B" w:rsidRDefault="004D269A" w:rsidP="004D269A">
            <w:pPr>
              <w:pStyle w:val="a8"/>
              <w:jc w:val="center"/>
            </w:pPr>
            <w:r w:rsidRPr="00882B4B">
              <w:rPr>
                <w:u w:color="000000"/>
                <w:lang w:val="ru-RU"/>
              </w:rPr>
              <w:t xml:space="preserve">1 </w:t>
            </w:r>
            <w:r w:rsidRPr="00882B4B">
              <w:rPr>
                <w:u w:color="000000"/>
              </w:rPr>
              <w:t>(</w:t>
            </w:r>
            <w:r w:rsidRPr="00882B4B">
              <w:rPr>
                <w:u w:color="000000"/>
                <w:lang w:val="ru-RU"/>
              </w:rPr>
              <w:t>0,6</w:t>
            </w:r>
            <w:r w:rsidRPr="00882B4B">
              <w:rPr>
                <w:u w:color="000000"/>
              </w:rPr>
              <w:t>)</w:t>
            </w:r>
          </w:p>
        </w:tc>
        <w:tc>
          <w:tcPr>
            <w:tcW w:w="1305" w:type="dxa"/>
            <w:vAlign w:val="center"/>
          </w:tcPr>
          <w:p w14:paraId="354BABD9" w14:textId="77777777" w:rsidR="004D269A" w:rsidRPr="00882B4B" w:rsidRDefault="004D269A" w:rsidP="004D269A">
            <w:pPr>
              <w:pStyle w:val="a8"/>
              <w:jc w:val="center"/>
            </w:pPr>
            <w:r w:rsidRPr="00882B4B">
              <w:rPr>
                <w:u w:color="000000"/>
                <w:lang w:val="ru-RU"/>
              </w:rPr>
              <w:t xml:space="preserve">2 </w:t>
            </w:r>
            <w:r w:rsidRPr="00882B4B">
              <w:rPr>
                <w:u w:color="000000"/>
              </w:rPr>
              <w:t>(</w:t>
            </w:r>
            <w:r w:rsidRPr="00882B4B">
              <w:rPr>
                <w:u w:color="000000"/>
                <w:lang w:val="ru-RU"/>
              </w:rPr>
              <w:t>1,2</w:t>
            </w:r>
            <w:r w:rsidRPr="00882B4B">
              <w:rPr>
                <w:u w:color="000000"/>
              </w:rPr>
              <w:t>)</w:t>
            </w:r>
          </w:p>
        </w:tc>
        <w:tc>
          <w:tcPr>
            <w:tcW w:w="1305" w:type="dxa"/>
            <w:vAlign w:val="center"/>
          </w:tcPr>
          <w:p w14:paraId="330C791A" w14:textId="77777777" w:rsidR="004D269A" w:rsidRPr="00882B4B" w:rsidRDefault="004D269A" w:rsidP="004D269A">
            <w:pPr>
              <w:pStyle w:val="a8"/>
              <w:jc w:val="center"/>
            </w:pPr>
            <w:r w:rsidRPr="00882B4B">
              <w:rPr>
                <w:u w:color="000000"/>
                <w:lang w:val="ru-RU"/>
              </w:rPr>
              <w:t xml:space="preserve">6 </w:t>
            </w:r>
            <w:r w:rsidRPr="00882B4B">
              <w:rPr>
                <w:u w:color="000000"/>
              </w:rPr>
              <w:t>(</w:t>
            </w:r>
            <w:r w:rsidRPr="00882B4B">
              <w:rPr>
                <w:u w:color="000000"/>
                <w:lang w:val="ru-RU"/>
              </w:rPr>
              <w:t>3,6</w:t>
            </w:r>
            <w:r w:rsidRPr="00882B4B">
              <w:rPr>
                <w:u w:color="000000"/>
              </w:rPr>
              <w:t>)</w:t>
            </w:r>
          </w:p>
        </w:tc>
      </w:tr>
      <w:tr w:rsidR="004D269A" w:rsidRPr="00882B4B" w14:paraId="3E8D4C37" w14:textId="77777777" w:rsidTr="004D269A">
        <w:trPr>
          <w:trHeight w:val="334"/>
        </w:trPr>
        <w:tc>
          <w:tcPr>
            <w:tcW w:w="3330" w:type="dxa"/>
            <w:vMerge w:val="restart"/>
            <w:vAlign w:val="center"/>
          </w:tcPr>
          <w:p w14:paraId="7BF7F996" w14:textId="77777777" w:rsidR="004D269A" w:rsidRPr="00882B4B" w:rsidRDefault="004D269A" w:rsidP="004D269A">
            <w:pPr>
              <w:pStyle w:val="a8"/>
              <w:jc w:val="center"/>
            </w:pPr>
            <w:r w:rsidRPr="00882B4B">
              <w:rPr>
                <w:u w:color="000000"/>
                <w:shd w:val="clear" w:color="auto" w:fill="FEFFFF"/>
              </w:rPr>
              <w:t>Панкреатит,</w:t>
            </w:r>
            <w:r w:rsidRPr="00882B4B">
              <w:rPr>
                <w:u w:color="000000"/>
                <w:shd w:val="clear" w:color="auto" w:fill="FEFFFF"/>
                <w:lang w:val="ru-RU"/>
              </w:rPr>
              <w:t xml:space="preserve"> </w:t>
            </w:r>
            <w:r w:rsidRPr="00882B4B">
              <w:rPr>
                <w:u w:color="000000"/>
                <w:shd w:val="clear" w:color="auto" w:fill="FEFFFF"/>
              </w:rPr>
              <w:t>n (%)</w:t>
            </w:r>
          </w:p>
        </w:tc>
        <w:tc>
          <w:tcPr>
            <w:tcW w:w="1033" w:type="dxa"/>
            <w:vAlign w:val="center"/>
          </w:tcPr>
          <w:p w14:paraId="732EF397" w14:textId="77777777" w:rsidR="004D269A" w:rsidRPr="00882B4B" w:rsidRDefault="004D269A" w:rsidP="004D269A">
            <w:pPr>
              <w:pStyle w:val="a8"/>
              <w:jc w:val="center"/>
            </w:pPr>
            <w:r w:rsidRPr="00882B4B">
              <w:rPr>
                <w:u w:color="000000"/>
              </w:rPr>
              <w:t>А</w:t>
            </w:r>
          </w:p>
        </w:tc>
        <w:tc>
          <w:tcPr>
            <w:tcW w:w="1286" w:type="dxa"/>
            <w:vAlign w:val="center"/>
          </w:tcPr>
          <w:p w14:paraId="6B43D639" w14:textId="77777777" w:rsidR="004D269A" w:rsidRPr="00882B4B" w:rsidRDefault="004D269A" w:rsidP="004D269A">
            <w:pPr>
              <w:pStyle w:val="a8"/>
              <w:jc w:val="center"/>
            </w:pPr>
            <w:r w:rsidRPr="00882B4B">
              <w:rPr>
                <w:u w:color="000000"/>
                <w:lang w:val="ru-RU"/>
              </w:rPr>
              <w:t xml:space="preserve">14 </w:t>
            </w:r>
            <w:r w:rsidRPr="00882B4B">
              <w:rPr>
                <w:u w:color="000000"/>
              </w:rPr>
              <w:t>(</w:t>
            </w:r>
            <w:r w:rsidRPr="00882B4B">
              <w:rPr>
                <w:u w:color="000000"/>
                <w:lang w:val="ru-RU"/>
              </w:rPr>
              <w:t>6,4</w:t>
            </w:r>
            <w:r w:rsidRPr="00882B4B">
              <w:rPr>
                <w:u w:color="000000"/>
              </w:rPr>
              <w:t>)</w:t>
            </w:r>
          </w:p>
        </w:tc>
        <w:tc>
          <w:tcPr>
            <w:tcW w:w="1304" w:type="dxa"/>
            <w:vAlign w:val="center"/>
          </w:tcPr>
          <w:p w14:paraId="247E37FA" w14:textId="77777777" w:rsidR="004D269A" w:rsidRPr="00882B4B" w:rsidRDefault="004D269A" w:rsidP="004D269A">
            <w:pPr>
              <w:pStyle w:val="a8"/>
              <w:jc w:val="center"/>
            </w:pPr>
            <w:r w:rsidRPr="00882B4B">
              <w:rPr>
                <w:u w:color="000000"/>
                <w:lang w:val="ru-RU"/>
              </w:rPr>
              <w:t>-</w:t>
            </w:r>
          </w:p>
        </w:tc>
        <w:tc>
          <w:tcPr>
            <w:tcW w:w="1305" w:type="dxa"/>
            <w:vAlign w:val="center"/>
          </w:tcPr>
          <w:p w14:paraId="1936419F" w14:textId="77777777" w:rsidR="004D269A" w:rsidRPr="00882B4B" w:rsidRDefault="004D269A" w:rsidP="004D269A">
            <w:pPr>
              <w:pStyle w:val="a8"/>
              <w:jc w:val="center"/>
            </w:pPr>
            <w:r w:rsidRPr="00882B4B">
              <w:t>-</w:t>
            </w:r>
          </w:p>
        </w:tc>
        <w:tc>
          <w:tcPr>
            <w:tcW w:w="1305" w:type="dxa"/>
            <w:vAlign w:val="center"/>
          </w:tcPr>
          <w:p w14:paraId="51803565" w14:textId="77777777" w:rsidR="004D269A" w:rsidRPr="00882B4B" w:rsidRDefault="004D269A" w:rsidP="004D269A">
            <w:pPr>
              <w:pStyle w:val="a8"/>
              <w:jc w:val="center"/>
            </w:pPr>
            <w:r w:rsidRPr="00882B4B">
              <w:rPr>
                <w:u w:color="000000"/>
                <w:lang w:val="ru-RU"/>
              </w:rPr>
              <w:t xml:space="preserve">14 </w:t>
            </w:r>
            <w:r w:rsidRPr="00882B4B">
              <w:rPr>
                <w:u w:color="000000"/>
              </w:rPr>
              <w:t>(</w:t>
            </w:r>
            <w:r w:rsidRPr="00882B4B">
              <w:rPr>
                <w:u w:color="000000"/>
                <w:lang w:val="ru-RU"/>
              </w:rPr>
              <w:t>6,4</w:t>
            </w:r>
            <w:r w:rsidRPr="00882B4B">
              <w:rPr>
                <w:u w:color="000000"/>
              </w:rPr>
              <w:t>)</w:t>
            </w:r>
          </w:p>
        </w:tc>
      </w:tr>
      <w:tr w:rsidR="004D269A" w:rsidRPr="00882B4B" w14:paraId="1583967E" w14:textId="77777777" w:rsidTr="004D269A">
        <w:trPr>
          <w:trHeight w:val="356"/>
        </w:trPr>
        <w:tc>
          <w:tcPr>
            <w:tcW w:w="3330" w:type="dxa"/>
            <w:vMerge/>
          </w:tcPr>
          <w:p w14:paraId="4DB1C2BB" w14:textId="77777777" w:rsidR="004D269A" w:rsidRPr="00882B4B" w:rsidRDefault="004D269A" w:rsidP="004D269A">
            <w:pPr>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1033" w:type="dxa"/>
            <w:vAlign w:val="center"/>
          </w:tcPr>
          <w:p w14:paraId="3788573A" w14:textId="77777777" w:rsidR="004D269A" w:rsidRPr="00882B4B" w:rsidRDefault="004D269A" w:rsidP="004D269A">
            <w:pPr>
              <w:pStyle w:val="a8"/>
              <w:jc w:val="center"/>
            </w:pPr>
            <w:r w:rsidRPr="00882B4B">
              <w:rPr>
                <w:u w:color="000000"/>
                <w:shd w:val="clear" w:color="auto" w:fill="FEFFFF"/>
              </w:rPr>
              <w:t>В</w:t>
            </w:r>
          </w:p>
        </w:tc>
        <w:tc>
          <w:tcPr>
            <w:tcW w:w="1286" w:type="dxa"/>
            <w:vAlign w:val="center"/>
          </w:tcPr>
          <w:p w14:paraId="04871701" w14:textId="77777777" w:rsidR="004D269A" w:rsidRPr="00882B4B" w:rsidRDefault="004D269A" w:rsidP="004D269A">
            <w:pPr>
              <w:pStyle w:val="a8"/>
              <w:jc w:val="center"/>
            </w:pPr>
            <w:r w:rsidRPr="00882B4B">
              <w:rPr>
                <w:u w:color="000000"/>
                <w:lang w:val="ru-RU"/>
              </w:rPr>
              <w:t xml:space="preserve">6 </w:t>
            </w:r>
            <w:r w:rsidRPr="00882B4B">
              <w:rPr>
                <w:u w:color="000000"/>
              </w:rPr>
              <w:t>(</w:t>
            </w:r>
            <w:r w:rsidRPr="00882B4B">
              <w:rPr>
                <w:u w:color="000000"/>
                <w:lang w:val="ru-RU"/>
              </w:rPr>
              <w:t>3,6</w:t>
            </w:r>
            <w:r w:rsidRPr="00882B4B">
              <w:rPr>
                <w:u w:color="000000"/>
              </w:rPr>
              <w:t>)</w:t>
            </w:r>
          </w:p>
        </w:tc>
        <w:tc>
          <w:tcPr>
            <w:tcW w:w="1304" w:type="dxa"/>
            <w:vAlign w:val="center"/>
          </w:tcPr>
          <w:p w14:paraId="4D8A270D" w14:textId="77777777" w:rsidR="004D269A" w:rsidRPr="00882B4B" w:rsidRDefault="004D269A" w:rsidP="004D269A">
            <w:pPr>
              <w:pStyle w:val="a8"/>
              <w:jc w:val="center"/>
            </w:pPr>
            <w:r w:rsidRPr="00882B4B">
              <w:rPr>
                <w:u w:color="000000"/>
                <w:lang w:val="ru-RU"/>
              </w:rPr>
              <w:t xml:space="preserve">2 </w:t>
            </w:r>
            <w:r w:rsidRPr="00882B4B">
              <w:rPr>
                <w:u w:color="000000"/>
              </w:rPr>
              <w:t>(</w:t>
            </w:r>
            <w:r w:rsidRPr="00882B4B">
              <w:rPr>
                <w:u w:color="000000"/>
                <w:lang w:val="ru-RU"/>
              </w:rPr>
              <w:t>1,2</w:t>
            </w:r>
            <w:r w:rsidRPr="00882B4B">
              <w:rPr>
                <w:u w:color="000000"/>
              </w:rPr>
              <w:t>)</w:t>
            </w:r>
          </w:p>
        </w:tc>
        <w:tc>
          <w:tcPr>
            <w:tcW w:w="1305" w:type="dxa"/>
            <w:vAlign w:val="center"/>
          </w:tcPr>
          <w:p w14:paraId="48090593" w14:textId="77777777" w:rsidR="004D269A" w:rsidRPr="00882B4B" w:rsidRDefault="004D269A" w:rsidP="004D269A">
            <w:pPr>
              <w:pStyle w:val="a8"/>
              <w:jc w:val="center"/>
            </w:pPr>
            <w:r w:rsidRPr="00882B4B">
              <w:rPr>
                <w:u w:color="000000"/>
                <w:lang w:val="ru-RU"/>
              </w:rPr>
              <w:t>-</w:t>
            </w:r>
          </w:p>
        </w:tc>
        <w:tc>
          <w:tcPr>
            <w:tcW w:w="1305" w:type="dxa"/>
            <w:vAlign w:val="center"/>
          </w:tcPr>
          <w:p w14:paraId="1D27A8CE" w14:textId="77777777" w:rsidR="004D269A" w:rsidRPr="00882B4B" w:rsidRDefault="004D269A" w:rsidP="004D269A">
            <w:pPr>
              <w:pStyle w:val="a8"/>
              <w:jc w:val="center"/>
            </w:pPr>
            <w:r w:rsidRPr="00882B4B">
              <w:rPr>
                <w:u w:color="000000"/>
                <w:lang w:val="ru-RU"/>
              </w:rPr>
              <w:t xml:space="preserve">8 </w:t>
            </w:r>
            <w:r w:rsidRPr="00882B4B">
              <w:rPr>
                <w:u w:color="000000"/>
              </w:rPr>
              <w:t>(</w:t>
            </w:r>
            <w:r w:rsidRPr="00882B4B">
              <w:rPr>
                <w:u w:color="000000"/>
                <w:lang w:val="ru-RU"/>
              </w:rPr>
              <w:t>4,8</w:t>
            </w:r>
            <w:r w:rsidRPr="00882B4B">
              <w:rPr>
                <w:u w:color="000000"/>
              </w:rPr>
              <w:t>)</w:t>
            </w:r>
          </w:p>
        </w:tc>
      </w:tr>
      <w:tr w:rsidR="004D269A" w:rsidRPr="00882B4B" w14:paraId="4B7CC1A1" w14:textId="77777777" w:rsidTr="004D269A">
        <w:trPr>
          <w:trHeight w:val="334"/>
        </w:trPr>
        <w:tc>
          <w:tcPr>
            <w:tcW w:w="3330" w:type="dxa"/>
            <w:vMerge w:val="restart"/>
            <w:vAlign w:val="center"/>
          </w:tcPr>
          <w:p w14:paraId="74312754" w14:textId="77777777" w:rsidR="004D269A" w:rsidRPr="00882B4B" w:rsidRDefault="004D269A" w:rsidP="004D269A">
            <w:pPr>
              <w:pStyle w:val="a6"/>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ВСЕГО</w:t>
            </w:r>
          </w:p>
        </w:tc>
        <w:tc>
          <w:tcPr>
            <w:tcW w:w="1033" w:type="dxa"/>
            <w:vAlign w:val="center"/>
          </w:tcPr>
          <w:p w14:paraId="1CBEAD44" w14:textId="77777777" w:rsidR="004D269A" w:rsidRPr="00882B4B" w:rsidRDefault="004D269A" w:rsidP="004D269A">
            <w:pPr>
              <w:pStyle w:val="a8"/>
              <w:jc w:val="center"/>
            </w:pPr>
            <w:r w:rsidRPr="00882B4B">
              <w:rPr>
                <w:u w:color="000000"/>
              </w:rPr>
              <w:t>А</w:t>
            </w:r>
          </w:p>
        </w:tc>
        <w:tc>
          <w:tcPr>
            <w:tcW w:w="1286" w:type="dxa"/>
            <w:vAlign w:val="center"/>
          </w:tcPr>
          <w:p w14:paraId="5A09C4F8" w14:textId="77777777" w:rsidR="004D269A" w:rsidRPr="00882B4B" w:rsidRDefault="004D269A" w:rsidP="004D269A">
            <w:pPr>
              <w:pStyle w:val="a8"/>
              <w:jc w:val="center"/>
            </w:pPr>
            <w:r w:rsidRPr="00882B4B">
              <w:rPr>
                <w:u w:color="000000"/>
                <w:lang w:val="ru-RU"/>
              </w:rPr>
              <w:t xml:space="preserve">79 </w:t>
            </w:r>
            <w:r w:rsidRPr="00882B4B">
              <w:rPr>
                <w:u w:color="000000"/>
              </w:rPr>
              <w:t>(</w:t>
            </w:r>
            <w:r w:rsidRPr="00882B4B">
              <w:rPr>
                <w:u w:color="000000"/>
                <w:lang w:val="ru-RU"/>
              </w:rPr>
              <w:t>35,9</w:t>
            </w:r>
            <w:r w:rsidRPr="00882B4B">
              <w:rPr>
                <w:u w:color="000000"/>
              </w:rPr>
              <w:t>)</w:t>
            </w:r>
          </w:p>
        </w:tc>
        <w:tc>
          <w:tcPr>
            <w:tcW w:w="1304" w:type="dxa"/>
            <w:vAlign w:val="center"/>
          </w:tcPr>
          <w:p w14:paraId="43D651EF" w14:textId="77777777" w:rsidR="004D269A" w:rsidRPr="00882B4B" w:rsidRDefault="004D269A" w:rsidP="004D269A">
            <w:pPr>
              <w:pStyle w:val="a8"/>
              <w:jc w:val="center"/>
            </w:pPr>
            <w:r w:rsidRPr="00882B4B">
              <w:rPr>
                <w:u w:color="000000"/>
                <w:lang w:val="ru-RU"/>
              </w:rPr>
              <w:t xml:space="preserve">104 </w:t>
            </w:r>
            <w:r w:rsidRPr="00882B4B">
              <w:rPr>
                <w:u w:color="000000"/>
              </w:rPr>
              <w:t>(</w:t>
            </w:r>
            <w:r w:rsidRPr="00882B4B">
              <w:rPr>
                <w:u w:color="000000"/>
                <w:lang w:val="ru-RU"/>
              </w:rPr>
              <w:t>47,3</w:t>
            </w:r>
            <w:r w:rsidRPr="00882B4B">
              <w:rPr>
                <w:u w:color="000000"/>
              </w:rPr>
              <w:t>)</w:t>
            </w:r>
          </w:p>
        </w:tc>
        <w:tc>
          <w:tcPr>
            <w:tcW w:w="1305" w:type="dxa"/>
            <w:vAlign w:val="center"/>
          </w:tcPr>
          <w:p w14:paraId="101210A0" w14:textId="77777777" w:rsidR="004D269A" w:rsidRPr="00882B4B" w:rsidRDefault="004D269A" w:rsidP="004D269A">
            <w:pPr>
              <w:pStyle w:val="a8"/>
              <w:jc w:val="center"/>
            </w:pPr>
            <w:r w:rsidRPr="00882B4B">
              <w:rPr>
                <w:u w:color="000000"/>
                <w:lang w:val="ru-RU"/>
              </w:rPr>
              <w:t xml:space="preserve">37 </w:t>
            </w:r>
            <w:r w:rsidRPr="00882B4B">
              <w:rPr>
                <w:u w:color="000000"/>
              </w:rPr>
              <w:t>(</w:t>
            </w:r>
            <w:r w:rsidRPr="00882B4B">
              <w:rPr>
                <w:u w:color="000000"/>
                <w:lang w:val="ru-RU"/>
              </w:rPr>
              <w:t>16,8</w:t>
            </w:r>
            <w:r w:rsidRPr="00882B4B">
              <w:rPr>
                <w:u w:color="000000"/>
              </w:rPr>
              <w:t>)</w:t>
            </w:r>
          </w:p>
        </w:tc>
        <w:tc>
          <w:tcPr>
            <w:tcW w:w="1305" w:type="dxa"/>
            <w:vAlign w:val="center"/>
          </w:tcPr>
          <w:p w14:paraId="20147297" w14:textId="77777777" w:rsidR="004D269A" w:rsidRPr="00882B4B" w:rsidRDefault="004D269A" w:rsidP="004D269A">
            <w:pPr>
              <w:pStyle w:val="a8"/>
              <w:jc w:val="center"/>
            </w:pPr>
            <w:r w:rsidRPr="00882B4B">
              <w:rPr>
                <w:u w:color="000000"/>
                <w:lang w:val="ru-RU"/>
              </w:rPr>
              <w:t xml:space="preserve">220 </w:t>
            </w:r>
            <w:r w:rsidRPr="00882B4B">
              <w:rPr>
                <w:u w:color="000000"/>
              </w:rPr>
              <w:t>(</w:t>
            </w:r>
            <w:r w:rsidRPr="00882B4B">
              <w:rPr>
                <w:u w:color="000000"/>
                <w:lang w:val="ru-RU"/>
              </w:rPr>
              <w:t>100</w:t>
            </w:r>
            <w:r w:rsidRPr="00882B4B">
              <w:rPr>
                <w:u w:color="000000"/>
              </w:rPr>
              <w:t>)</w:t>
            </w:r>
          </w:p>
        </w:tc>
      </w:tr>
      <w:tr w:rsidR="004D269A" w:rsidRPr="00882B4B" w14:paraId="3819D500" w14:textId="77777777" w:rsidTr="004D269A">
        <w:trPr>
          <w:trHeight w:val="356"/>
        </w:trPr>
        <w:tc>
          <w:tcPr>
            <w:tcW w:w="3330" w:type="dxa"/>
            <w:vMerge/>
          </w:tcPr>
          <w:p w14:paraId="0C1D0EDD" w14:textId="77777777" w:rsidR="004D269A" w:rsidRPr="00882B4B" w:rsidRDefault="004D269A" w:rsidP="004D269A">
            <w:pPr>
              <w:pBdr>
                <w:top w:val="none" w:sz="0" w:space="0" w:color="auto"/>
                <w:left w:val="none" w:sz="0" w:space="0" w:color="auto"/>
                <w:bottom w:val="none" w:sz="0" w:space="0" w:color="auto"/>
                <w:right w:val="none" w:sz="0" w:space="0" w:color="auto"/>
                <w:between w:val="none" w:sz="0" w:space="0" w:color="auto"/>
                <w:bar w:val="none" w:sz="0" w:color="auto"/>
              </w:pBdr>
            </w:pPr>
          </w:p>
        </w:tc>
        <w:tc>
          <w:tcPr>
            <w:tcW w:w="1033" w:type="dxa"/>
            <w:vAlign w:val="center"/>
          </w:tcPr>
          <w:p w14:paraId="51CFF1CD" w14:textId="77777777" w:rsidR="004D269A" w:rsidRPr="00882B4B" w:rsidRDefault="004D269A" w:rsidP="004D269A">
            <w:pPr>
              <w:pStyle w:val="a8"/>
              <w:jc w:val="center"/>
            </w:pPr>
            <w:r w:rsidRPr="00882B4B">
              <w:rPr>
                <w:u w:color="000000"/>
                <w:shd w:val="clear" w:color="auto" w:fill="FEFFFF"/>
              </w:rPr>
              <w:t>В</w:t>
            </w:r>
          </w:p>
        </w:tc>
        <w:tc>
          <w:tcPr>
            <w:tcW w:w="1286" w:type="dxa"/>
            <w:vAlign w:val="center"/>
          </w:tcPr>
          <w:p w14:paraId="317C242F" w14:textId="77777777" w:rsidR="004D269A" w:rsidRPr="00882B4B" w:rsidRDefault="004D269A" w:rsidP="004D269A">
            <w:pPr>
              <w:pStyle w:val="a8"/>
              <w:jc w:val="center"/>
            </w:pPr>
            <w:r w:rsidRPr="00882B4B">
              <w:rPr>
                <w:u w:color="000000"/>
                <w:lang w:val="ru-RU"/>
              </w:rPr>
              <w:t xml:space="preserve">56 </w:t>
            </w:r>
            <w:r w:rsidRPr="00882B4B">
              <w:rPr>
                <w:u w:color="000000"/>
              </w:rPr>
              <w:t>(</w:t>
            </w:r>
            <w:r w:rsidRPr="00882B4B">
              <w:rPr>
                <w:u w:color="000000"/>
                <w:lang w:val="ru-RU"/>
              </w:rPr>
              <w:t>34,1</w:t>
            </w:r>
            <w:r w:rsidRPr="00882B4B">
              <w:rPr>
                <w:u w:color="000000"/>
              </w:rPr>
              <w:t>)</w:t>
            </w:r>
          </w:p>
        </w:tc>
        <w:tc>
          <w:tcPr>
            <w:tcW w:w="1304" w:type="dxa"/>
            <w:vAlign w:val="center"/>
          </w:tcPr>
          <w:p w14:paraId="0284E955" w14:textId="77777777" w:rsidR="004D269A" w:rsidRPr="00882B4B" w:rsidRDefault="004D269A" w:rsidP="004D269A">
            <w:pPr>
              <w:pStyle w:val="a8"/>
              <w:jc w:val="center"/>
            </w:pPr>
            <w:r w:rsidRPr="00882B4B">
              <w:rPr>
                <w:u w:color="000000"/>
                <w:lang w:val="ru-RU"/>
              </w:rPr>
              <w:t xml:space="preserve">76 </w:t>
            </w:r>
            <w:r w:rsidRPr="00882B4B">
              <w:rPr>
                <w:u w:color="000000"/>
              </w:rPr>
              <w:t>(</w:t>
            </w:r>
            <w:r w:rsidRPr="00882B4B">
              <w:rPr>
                <w:u w:color="000000"/>
                <w:lang w:val="ru-RU"/>
              </w:rPr>
              <w:t>46,3</w:t>
            </w:r>
            <w:r w:rsidRPr="00882B4B">
              <w:rPr>
                <w:u w:color="000000"/>
              </w:rPr>
              <w:t>)</w:t>
            </w:r>
          </w:p>
        </w:tc>
        <w:tc>
          <w:tcPr>
            <w:tcW w:w="1305" w:type="dxa"/>
            <w:vAlign w:val="center"/>
          </w:tcPr>
          <w:p w14:paraId="3FF81594" w14:textId="77777777" w:rsidR="004D269A" w:rsidRPr="00882B4B" w:rsidRDefault="004D269A" w:rsidP="004D269A">
            <w:pPr>
              <w:pStyle w:val="a8"/>
              <w:jc w:val="center"/>
            </w:pPr>
            <w:r w:rsidRPr="00882B4B">
              <w:rPr>
                <w:u w:color="000000"/>
                <w:lang w:val="ru-RU"/>
              </w:rPr>
              <w:t xml:space="preserve">32 </w:t>
            </w:r>
            <w:r w:rsidRPr="00882B4B">
              <w:rPr>
                <w:u w:color="000000"/>
              </w:rPr>
              <w:t>(</w:t>
            </w:r>
            <w:r w:rsidRPr="00882B4B">
              <w:rPr>
                <w:u w:color="000000"/>
                <w:lang w:val="ru-RU"/>
              </w:rPr>
              <w:t>19,5</w:t>
            </w:r>
            <w:r w:rsidRPr="00882B4B">
              <w:rPr>
                <w:u w:color="000000"/>
              </w:rPr>
              <w:t>)</w:t>
            </w:r>
          </w:p>
        </w:tc>
        <w:tc>
          <w:tcPr>
            <w:tcW w:w="1305" w:type="dxa"/>
            <w:vAlign w:val="center"/>
          </w:tcPr>
          <w:p w14:paraId="2B60B559" w14:textId="77777777" w:rsidR="004D269A" w:rsidRPr="00882B4B" w:rsidRDefault="004D269A" w:rsidP="004D269A">
            <w:pPr>
              <w:pStyle w:val="a8"/>
              <w:jc w:val="center"/>
            </w:pPr>
            <w:r w:rsidRPr="00882B4B">
              <w:rPr>
                <w:u w:color="000000"/>
                <w:lang w:val="ru-RU"/>
              </w:rPr>
              <w:t xml:space="preserve">164 </w:t>
            </w:r>
            <w:r w:rsidRPr="00882B4B">
              <w:rPr>
                <w:u w:color="000000"/>
              </w:rPr>
              <w:t>(</w:t>
            </w:r>
            <w:r w:rsidRPr="00882B4B">
              <w:rPr>
                <w:u w:color="000000"/>
                <w:lang w:val="ru-RU"/>
              </w:rPr>
              <w:t>100</w:t>
            </w:r>
            <w:r w:rsidRPr="00882B4B">
              <w:rPr>
                <w:u w:color="000000"/>
              </w:rPr>
              <w:t>)</w:t>
            </w:r>
          </w:p>
        </w:tc>
      </w:tr>
    </w:tbl>
    <w:p w14:paraId="1F521359" w14:textId="77777777" w:rsidR="00983B76" w:rsidRPr="00882B4B" w:rsidRDefault="00983B76" w:rsidP="00C26C7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ind w:firstLine="621"/>
        <w:jc w:val="both"/>
        <w:rPr>
          <w:rFonts w:ascii="Times New Roman" w:hAnsi="Times New Roman" w:cs="Times New Roman"/>
          <w:color w:val="auto"/>
          <w:sz w:val="28"/>
          <w:szCs w:val="28"/>
          <w:u w:color="000000"/>
        </w:rPr>
      </w:pPr>
    </w:p>
    <w:p w14:paraId="250CA8CE" w14:textId="77777777" w:rsidR="00EC07E3" w:rsidRPr="00882B4B" w:rsidRDefault="00EC07E3" w:rsidP="00EC07E3">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Из таблицы 3 видно, что большинство пациентов в обеих клинических групп страдали холедохолитиазом – 268 (69,8%); у 80 пациентов (20,8%) диагностирован стеноз БДС, у 14 (3,7%) - стриктура терминального отдела холедоха (протяженностью до 2,0 см) и у 22 (5,7%) панкреатит. </w:t>
      </w:r>
    </w:p>
    <w:p w14:paraId="2ABCFFA5" w14:textId="7A6E96B5" w:rsidR="00983B76" w:rsidRPr="00882B4B" w:rsidRDefault="00983B76" w:rsidP="00C26C7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Распределение больных по длительности желтухи представлено в таблице 4.  У 142 больных (37,0%) желтуха длилась до 7 суток, у 208 больных (54,2%) - </w:t>
      </w:r>
    </w:p>
    <w:p w14:paraId="71F2AF72" w14:textId="77777777" w:rsidR="005561F3" w:rsidRPr="00882B4B" w:rsidRDefault="005561F3" w:rsidP="00C26C7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ind w:firstLine="621"/>
        <w:jc w:val="both"/>
        <w:rPr>
          <w:rFonts w:ascii="Times New Roman" w:hAnsi="Times New Roman" w:cs="Times New Roman"/>
          <w:color w:val="auto"/>
          <w:sz w:val="28"/>
          <w:szCs w:val="28"/>
          <w:u w:color="000000"/>
        </w:rPr>
      </w:pPr>
    </w:p>
    <w:p w14:paraId="2FA82D44" w14:textId="77777777" w:rsidR="00E076D1" w:rsidRPr="00882B4B" w:rsidRDefault="00556B34" w:rsidP="00C26C7C">
      <w:pPr>
        <w:pStyle w:val="a6"/>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jc w:val="both"/>
        <w:rPr>
          <w:rFonts w:ascii="Times New Roman" w:eastAsia="Times New Roman" w:hAnsi="Times New Roman" w:cs="Times New Roman"/>
          <w:color w:val="auto"/>
          <w:u w:color="000000"/>
        </w:rPr>
      </w:pPr>
      <w:r w:rsidRPr="00882B4B">
        <w:rPr>
          <w:rFonts w:ascii="Times New Roman" w:hAnsi="Times New Roman" w:cs="Times New Roman"/>
          <w:color w:val="auto"/>
          <w:sz w:val="28"/>
          <w:szCs w:val="28"/>
          <w:u w:color="000000"/>
        </w:rPr>
        <w:t xml:space="preserve"> </w:t>
      </w:r>
      <w:r w:rsidR="000D23F2" w:rsidRPr="00882B4B">
        <w:rPr>
          <w:rFonts w:ascii="Times New Roman" w:hAnsi="Times New Roman" w:cs="Times New Roman"/>
          <w:color w:val="auto"/>
          <w:sz w:val="28"/>
          <w:szCs w:val="28"/>
          <w:u w:color="000000"/>
        </w:rPr>
        <w:t>Таблица 4 - Длительность желтухи у больных основной и контрольной групп</w:t>
      </w:r>
    </w:p>
    <w:tbl>
      <w:tblPr>
        <w:tblStyle w:val="a9"/>
        <w:tblW w:w="9563" w:type="dxa"/>
        <w:tblLook w:val="04A0" w:firstRow="1" w:lastRow="0" w:firstColumn="1" w:lastColumn="0" w:noHBand="0" w:noVBand="1"/>
      </w:tblPr>
      <w:tblGrid>
        <w:gridCol w:w="3330"/>
        <w:gridCol w:w="1033"/>
        <w:gridCol w:w="1286"/>
        <w:gridCol w:w="1304"/>
        <w:gridCol w:w="1305"/>
        <w:gridCol w:w="1305"/>
      </w:tblGrid>
      <w:tr w:rsidR="004D269A" w:rsidRPr="00882B4B" w14:paraId="558D30E4" w14:textId="77777777" w:rsidTr="004D269A">
        <w:trPr>
          <w:trHeight w:val="371"/>
        </w:trPr>
        <w:tc>
          <w:tcPr>
            <w:tcW w:w="3330" w:type="dxa"/>
            <w:vMerge w:val="restart"/>
            <w:vAlign w:val="center"/>
          </w:tcPr>
          <w:p w14:paraId="0F50BB37" w14:textId="77777777" w:rsidR="004D269A" w:rsidRPr="00882B4B" w:rsidRDefault="004D269A" w:rsidP="004D269A">
            <w:pPr>
              <w:pStyle w:val="a6"/>
              <w:suppressAutoHyphens/>
              <w:jc w:val="center"/>
              <w:outlineLvl w:val="0"/>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rPr>
              <w:t>Продолжительность МЖ</w:t>
            </w:r>
          </w:p>
        </w:tc>
        <w:tc>
          <w:tcPr>
            <w:tcW w:w="1033" w:type="dxa"/>
            <w:vMerge w:val="restart"/>
            <w:vAlign w:val="center"/>
          </w:tcPr>
          <w:p w14:paraId="272AF643" w14:textId="77777777" w:rsidR="004D269A" w:rsidRPr="00882B4B" w:rsidRDefault="004D269A" w:rsidP="004D269A">
            <w:pPr>
              <w:pStyle w:val="a8"/>
              <w:jc w:val="center"/>
            </w:pPr>
            <w:r w:rsidRPr="00882B4B">
              <w:rPr>
                <w:u w:color="000000"/>
              </w:rPr>
              <w:t>Группа</w:t>
            </w:r>
          </w:p>
        </w:tc>
        <w:tc>
          <w:tcPr>
            <w:tcW w:w="3895" w:type="dxa"/>
            <w:gridSpan w:val="3"/>
            <w:vAlign w:val="center"/>
          </w:tcPr>
          <w:p w14:paraId="3636348B" w14:textId="77777777" w:rsidR="004D269A" w:rsidRPr="00882B4B" w:rsidRDefault="004D269A" w:rsidP="004D269A">
            <w:pPr>
              <w:pStyle w:val="a8"/>
              <w:jc w:val="center"/>
            </w:pPr>
            <w:r w:rsidRPr="00882B4B">
              <w:rPr>
                <w:u w:color="000000"/>
              </w:rPr>
              <w:t>Степень тяжести МЖ</w:t>
            </w:r>
          </w:p>
        </w:tc>
        <w:tc>
          <w:tcPr>
            <w:tcW w:w="1305" w:type="dxa"/>
            <w:vMerge w:val="restart"/>
            <w:vAlign w:val="center"/>
          </w:tcPr>
          <w:p w14:paraId="588A87EB" w14:textId="77777777" w:rsidR="004D269A" w:rsidRPr="00882B4B" w:rsidRDefault="004D269A" w:rsidP="004D269A">
            <w:pPr>
              <w:pStyle w:val="a8"/>
              <w:jc w:val="center"/>
            </w:pPr>
            <w:r w:rsidRPr="00882B4B">
              <w:rPr>
                <w:u w:color="000000"/>
              </w:rPr>
              <w:t>ВСЕГО</w:t>
            </w:r>
          </w:p>
        </w:tc>
      </w:tr>
      <w:tr w:rsidR="004D269A" w:rsidRPr="00882B4B" w14:paraId="181E969D" w14:textId="77777777" w:rsidTr="004D269A">
        <w:trPr>
          <w:trHeight w:val="395"/>
        </w:trPr>
        <w:tc>
          <w:tcPr>
            <w:tcW w:w="3330" w:type="dxa"/>
            <w:vMerge/>
          </w:tcPr>
          <w:p w14:paraId="24997199" w14:textId="77777777" w:rsidR="004D269A" w:rsidRPr="00882B4B" w:rsidRDefault="004D269A" w:rsidP="004D269A">
            <w:pPr>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1033" w:type="dxa"/>
            <w:vMerge/>
          </w:tcPr>
          <w:p w14:paraId="2DA7BB19" w14:textId="77777777" w:rsidR="004D269A" w:rsidRPr="00882B4B" w:rsidRDefault="004D269A" w:rsidP="004D269A">
            <w:pPr>
              <w:pBdr>
                <w:top w:val="none" w:sz="0" w:space="0" w:color="auto"/>
                <w:left w:val="none" w:sz="0" w:space="0" w:color="auto"/>
                <w:bottom w:val="none" w:sz="0" w:space="0" w:color="auto"/>
                <w:right w:val="none" w:sz="0" w:space="0" w:color="auto"/>
                <w:between w:val="none" w:sz="0" w:space="0" w:color="auto"/>
                <w:bar w:val="none" w:sz="0" w:color="auto"/>
              </w:pBdr>
            </w:pPr>
          </w:p>
        </w:tc>
        <w:tc>
          <w:tcPr>
            <w:tcW w:w="1286" w:type="dxa"/>
            <w:vAlign w:val="center"/>
          </w:tcPr>
          <w:p w14:paraId="16C1709F" w14:textId="77777777" w:rsidR="004D269A" w:rsidRPr="00882B4B" w:rsidRDefault="004D269A" w:rsidP="004D269A">
            <w:pPr>
              <w:pStyle w:val="a8"/>
              <w:jc w:val="center"/>
            </w:pPr>
            <w:r w:rsidRPr="00882B4B">
              <w:rPr>
                <w:u w:color="000000"/>
              </w:rPr>
              <w:t>Легкая</w:t>
            </w:r>
          </w:p>
        </w:tc>
        <w:tc>
          <w:tcPr>
            <w:tcW w:w="1304" w:type="dxa"/>
            <w:vAlign w:val="center"/>
          </w:tcPr>
          <w:p w14:paraId="160A42A1" w14:textId="77777777" w:rsidR="004D269A" w:rsidRPr="00882B4B" w:rsidRDefault="004D269A" w:rsidP="004D269A">
            <w:pPr>
              <w:pStyle w:val="a8"/>
              <w:jc w:val="center"/>
            </w:pPr>
            <w:r w:rsidRPr="00882B4B">
              <w:rPr>
                <w:u w:color="000000"/>
              </w:rPr>
              <w:t>Средняя</w:t>
            </w:r>
          </w:p>
        </w:tc>
        <w:tc>
          <w:tcPr>
            <w:tcW w:w="1305" w:type="dxa"/>
            <w:vAlign w:val="center"/>
          </w:tcPr>
          <w:p w14:paraId="22AADD2D" w14:textId="77777777" w:rsidR="004D269A" w:rsidRPr="00882B4B" w:rsidRDefault="004D269A" w:rsidP="004D269A">
            <w:pPr>
              <w:pStyle w:val="a8"/>
              <w:jc w:val="center"/>
            </w:pPr>
            <w:r w:rsidRPr="00882B4B">
              <w:rPr>
                <w:u w:color="000000"/>
              </w:rPr>
              <w:t>Тяжелая</w:t>
            </w:r>
          </w:p>
        </w:tc>
        <w:tc>
          <w:tcPr>
            <w:tcW w:w="1305" w:type="dxa"/>
            <w:vMerge/>
          </w:tcPr>
          <w:p w14:paraId="0FF3D427" w14:textId="77777777" w:rsidR="004D269A" w:rsidRPr="00882B4B" w:rsidRDefault="004D269A" w:rsidP="004D269A">
            <w:pPr>
              <w:pBdr>
                <w:top w:val="none" w:sz="0" w:space="0" w:color="auto"/>
                <w:left w:val="none" w:sz="0" w:space="0" w:color="auto"/>
                <w:bottom w:val="none" w:sz="0" w:space="0" w:color="auto"/>
                <w:right w:val="none" w:sz="0" w:space="0" w:color="auto"/>
                <w:between w:val="none" w:sz="0" w:space="0" w:color="auto"/>
                <w:bar w:val="none" w:sz="0" w:color="auto"/>
              </w:pBdr>
            </w:pPr>
          </w:p>
        </w:tc>
      </w:tr>
      <w:tr w:rsidR="004D269A" w:rsidRPr="00882B4B" w14:paraId="6606AAB2" w14:textId="77777777" w:rsidTr="004D269A">
        <w:trPr>
          <w:trHeight w:val="371"/>
        </w:trPr>
        <w:tc>
          <w:tcPr>
            <w:tcW w:w="3330" w:type="dxa"/>
            <w:vMerge w:val="restart"/>
            <w:vAlign w:val="center"/>
          </w:tcPr>
          <w:p w14:paraId="6884D295" w14:textId="77777777" w:rsidR="004D269A" w:rsidRPr="00882B4B" w:rsidRDefault="004D269A" w:rsidP="004D269A">
            <w:pPr>
              <w:pStyle w:val="a6"/>
              <w:suppressAutoHyphens/>
              <w:jc w:val="center"/>
              <w:outlineLvl w:val="0"/>
              <w:rPr>
                <w:rFonts w:ascii="Times New Roman" w:hAnsi="Times New Roman" w:cs="Times New Roman"/>
                <w:color w:val="auto"/>
                <w:sz w:val="24"/>
                <w:szCs w:val="24"/>
                <w:u w:color="000000"/>
                <w:shd w:val="clear" w:color="auto" w:fill="FEFFFF"/>
              </w:rPr>
            </w:pPr>
            <w:r w:rsidRPr="00882B4B">
              <w:rPr>
                <w:rFonts w:ascii="Times New Roman" w:hAnsi="Times New Roman" w:cs="Times New Roman"/>
                <w:color w:val="auto"/>
                <w:sz w:val="24"/>
                <w:szCs w:val="24"/>
                <w:u w:color="000000"/>
                <w:shd w:val="clear" w:color="auto" w:fill="FEFFFF"/>
              </w:rPr>
              <w:t>&lt; 7 суток,</w:t>
            </w:r>
          </w:p>
          <w:p w14:paraId="4A8F9E42" w14:textId="77777777" w:rsidR="004D269A" w:rsidRPr="00882B4B" w:rsidRDefault="004D269A" w:rsidP="004D269A">
            <w:pPr>
              <w:pStyle w:val="a6"/>
              <w:tabs>
                <w:tab w:val="left" w:pos="720"/>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lang w:val="en-US"/>
              </w:rPr>
              <w:t>n (%)</w:t>
            </w:r>
          </w:p>
        </w:tc>
        <w:tc>
          <w:tcPr>
            <w:tcW w:w="1033" w:type="dxa"/>
            <w:vAlign w:val="center"/>
          </w:tcPr>
          <w:p w14:paraId="02B714AF" w14:textId="77777777" w:rsidR="004D269A" w:rsidRPr="00882B4B" w:rsidRDefault="004D269A" w:rsidP="004D269A">
            <w:pPr>
              <w:pStyle w:val="a8"/>
              <w:jc w:val="center"/>
            </w:pPr>
            <w:r w:rsidRPr="00882B4B">
              <w:rPr>
                <w:u w:color="000000"/>
              </w:rPr>
              <w:t>А</w:t>
            </w:r>
          </w:p>
        </w:tc>
        <w:tc>
          <w:tcPr>
            <w:tcW w:w="1286" w:type="dxa"/>
            <w:vAlign w:val="center"/>
          </w:tcPr>
          <w:p w14:paraId="44A134B9" w14:textId="77777777" w:rsidR="004D269A" w:rsidRPr="00882B4B" w:rsidRDefault="004D269A" w:rsidP="004D269A">
            <w:pPr>
              <w:jc w:val="center"/>
            </w:pPr>
            <w:r w:rsidRPr="00882B4B">
              <w:rPr>
                <w:u w:color="000000"/>
                <w:lang w:val="ru-RU"/>
              </w:rPr>
              <w:t xml:space="preserve">66 </w:t>
            </w:r>
            <w:r w:rsidRPr="00882B4B">
              <w:rPr>
                <w:u w:color="000000"/>
              </w:rPr>
              <w:t>(</w:t>
            </w:r>
            <w:r w:rsidRPr="00882B4B">
              <w:rPr>
                <w:u w:color="000000"/>
                <w:lang w:val="ru-RU"/>
              </w:rPr>
              <w:t>30</w:t>
            </w:r>
            <w:r w:rsidRPr="00882B4B">
              <w:rPr>
                <w:u w:color="000000"/>
              </w:rPr>
              <w:t>)</w:t>
            </w:r>
          </w:p>
        </w:tc>
        <w:tc>
          <w:tcPr>
            <w:tcW w:w="1304" w:type="dxa"/>
            <w:vAlign w:val="center"/>
          </w:tcPr>
          <w:p w14:paraId="77706B0F" w14:textId="77777777" w:rsidR="004D269A" w:rsidRPr="00882B4B" w:rsidRDefault="004D269A" w:rsidP="004D269A">
            <w:pPr>
              <w:jc w:val="center"/>
            </w:pPr>
            <w:r w:rsidRPr="00882B4B">
              <w:rPr>
                <w:u w:color="000000"/>
                <w:lang w:val="ru-RU"/>
              </w:rPr>
              <w:t xml:space="preserve">18 </w:t>
            </w:r>
            <w:r w:rsidRPr="00882B4B">
              <w:rPr>
                <w:u w:color="000000"/>
              </w:rPr>
              <w:t>(</w:t>
            </w:r>
            <w:r w:rsidRPr="00882B4B">
              <w:rPr>
                <w:u w:color="000000"/>
                <w:lang w:val="ru-RU"/>
              </w:rPr>
              <w:t>8,2</w:t>
            </w:r>
            <w:r w:rsidRPr="00882B4B">
              <w:rPr>
                <w:u w:color="000000"/>
              </w:rPr>
              <w:t>)</w:t>
            </w:r>
          </w:p>
        </w:tc>
        <w:tc>
          <w:tcPr>
            <w:tcW w:w="1305" w:type="dxa"/>
            <w:vAlign w:val="center"/>
          </w:tcPr>
          <w:p w14:paraId="2EC804BA" w14:textId="77777777" w:rsidR="004D269A" w:rsidRPr="00882B4B" w:rsidRDefault="004D269A" w:rsidP="004D269A">
            <w:pPr>
              <w:jc w:val="center"/>
            </w:pPr>
            <w:r w:rsidRPr="00882B4B">
              <w:rPr>
                <w:u w:color="000000"/>
                <w:lang w:val="ru-RU"/>
              </w:rPr>
              <w:t>-</w:t>
            </w:r>
          </w:p>
        </w:tc>
        <w:tc>
          <w:tcPr>
            <w:tcW w:w="1305" w:type="dxa"/>
            <w:vAlign w:val="center"/>
          </w:tcPr>
          <w:p w14:paraId="4A6A2B29" w14:textId="77777777" w:rsidR="004D269A" w:rsidRPr="00882B4B" w:rsidRDefault="004D269A" w:rsidP="004D269A">
            <w:pPr>
              <w:jc w:val="center"/>
            </w:pPr>
            <w:r w:rsidRPr="00882B4B">
              <w:rPr>
                <w:u w:color="000000"/>
                <w:lang w:val="ru-RU"/>
              </w:rPr>
              <w:t xml:space="preserve">84 </w:t>
            </w:r>
            <w:r w:rsidRPr="00882B4B">
              <w:rPr>
                <w:u w:color="000000"/>
              </w:rPr>
              <w:t>(</w:t>
            </w:r>
            <w:r w:rsidRPr="00882B4B">
              <w:rPr>
                <w:u w:color="000000"/>
                <w:lang w:val="ru-RU"/>
              </w:rPr>
              <w:t>38,2</w:t>
            </w:r>
            <w:r w:rsidRPr="00882B4B">
              <w:rPr>
                <w:u w:color="000000"/>
              </w:rPr>
              <w:t>)</w:t>
            </w:r>
          </w:p>
        </w:tc>
      </w:tr>
      <w:tr w:rsidR="004D269A" w:rsidRPr="00882B4B" w14:paraId="76BFFD86" w14:textId="77777777" w:rsidTr="004D269A">
        <w:trPr>
          <w:trHeight w:val="395"/>
        </w:trPr>
        <w:tc>
          <w:tcPr>
            <w:tcW w:w="3330" w:type="dxa"/>
            <w:vMerge/>
          </w:tcPr>
          <w:p w14:paraId="28CF5099" w14:textId="77777777" w:rsidR="004D269A" w:rsidRPr="00882B4B" w:rsidRDefault="004D269A" w:rsidP="004D269A">
            <w:pPr>
              <w:pStyle w:val="a6"/>
              <w:suppressAutoHyphens/>
              <w:jc w:val="center"/>
              <w:outlineLvl w:val="0"/>
              <w:rPr>
                <w:rFonts w:ascii="Times New Roman" w:hAnsi="Times New Roman" w:cs="Times New Roman"/>
                <w:color w:val="auto"/>
                <w:sz w:val="24"/>
                <w:szCs w:val="24"/>
                <w:u w:color="FF2600"/>
                <w:shd w:val="clear" w:color="auto" w:fill="FEFFFF"/>
              </w:rPr>
            </w:pPr>
          </w:p>
        </w:tc>
        <w:tc>
          <w:tcPr>
            <w:tcW w:w="1033" w:type="dxa"/>
            <w:vAlign w:val="center"/>
          </w:tcPr>
          <w:p w14:paraId="3453C092" w14:textId="77777777" w:rsidR="004D269A" w:rsidRPr="00882B4B" w:rsidRDefault="004D269A" w:rsidP="004D269A">
            <w:pPr>
              <w:pStyle w:val="a8"/>
              <w:jc w:val="center"/>
            </w:pPr>
            <w:r w:rsidRPr="00882B4B">
              <w:rPr>
                <w:u w:color="000000"/>
                <w:shd w:val="clear" w:color="auto" w:fill="FEFFFF"/>
              </w:rPr>
              <w:t>В</w:t>
            </w:r>
          </w:p>
        </w:tc>
        <w:tc>
          <w:tcPr>
            <w:tcW w:w="1286" w:type="dxa"/>
            <w:vAlign w:val="center"/>
          </w:tcPr>
          <w:p w14:paraId="0C0F635B" w14:textId="77777777" w:rsidR="004D269A" w:rsidRPr="00882B4B" w:rsidRDefault="004D269A" w:rsidP="004D269A">
            <w:pPr>
              <w:jc w:val="center"/>
            </w:pPr>
            <w:r w:rsidRPr="00882B4B">
              <w:rPr>
                <w:u w:color="000000"/>
                <w:lang w:val="ru-RU"/>
              </w:rPr>
              <w:t xml:space="preserve">48 </w:t>
            </w:r>
            <w:r w:rsidRPr="00882B4B">
              <w:rPr>
                <w:u w:color="000000"/>
              </w:rPr>
              <w:t>(</w:t>
            </w:r>
            <w:r w:rsidRPr="00882B4B">
              <w:rPr>
                <w:u w:color="000000"/>
                <w:lang w:val="ru-RU"/>
              </w:rPr>
              <w:t>29,3</w:t>
            </w:r>
            <w:r w:rsidRPr="00882B4B">
              <w:rPr>
                <w:u w:color="000000"/>
              </w:rPr>
              <w:t>)</w:t>
            </w:r>
          </w:p>
        </w:tc>
        <w:tc>
          <w:tcPr>
            <w:tcW w:w="1304" w:type="dxa"/>
            <w:vAlign w:val="center"/>
          </w:tcPr>
          <w:p w14:paraId="45634405" w14:textId="77777777" w:rsidR="004D269A" w:rsidRPr="00882B4B" w:rsidRDefault="004D269A" w:rsidP="004D269A">
            <w:pPr>
              <w:jc w:val="center"/>
            </w:pPr>
            <w:r w:rsidRPr="00882B4B">
              <w:rPr>
                <w:u w:color="000000"/>
                <w:lang w:val="ru-RU"/>
              </w:rPr>
              <w:t xml:space="preserve">10 </w:t>
            </w:r>
            <w:r w:rsidRPr="00882B4B">
              <w:rPr>
                <w:u w:color="000000"/>
              </w:rPr>
              <w:t>(</w:t>
            </w:r>
            <w:r w:rsidRPr="00882B4B">
              <w:rPr>
                <w:u w:color="000000"/>
                <w:lang w:val="ru-RU"/>
              </w:rPr>
              <w:t>6,1</w:t>
            </w:r>
            <w:r w:rsidRPr="00882B4B">
              <w:rPr>
                <w:u w:color="000000"/>
              </w:rPr>
              <w:t>)</w:t>
            </w:r>
          </w:p>
        </w:tc>
        <w:tc>
          <w:tcPr>
            <w:tcW w:w="1305" w:type="dxa"/>
            <w:vAlign w:val="center"/>
          </w:tcPr>
          <w:p w14:paraId="0C3542DF" w14:textId="77777777" w:rsidR="004D269A" w:rsidRPr="00882B4B" w:rsidRDefault="004D269A" w:rsidP="004D269A">
            <w:pPr>
              <w:jc w:val="center"/>
            </w:pPr>
            <w:r w:rsidRPr="00882B4B">
              <w:rPr>
                <w:u w:color="000000"/>
                <w:lang w:val="ru-RU"/>
              </w:rPr>
              <w:t>-</w:t>
            </w:r>
          </w:p>
        </w:tc>
        <w:tc>
          <w:tcPr>
            <w:tcW w:w="1305" w:type="dxa"/>
            <w:vAlign w:val="center"/>
          </w:tcPr>
          <w:p w14:paraId="72530A53" w14:textId="77777777" w:rsidR="004D269A" w:rsidRPr="00882B4B" w:rsidRDefault="004D269A" w:rsidP="004D269A">
            <w:pPr>
              <w:jc w:val="center"/>
            </w:pPr>
            <w:r w:rsidRPr="00882B4B">
              <w:rPr>
                <w:u w:color="000000"/>
                <w:lang w:val="ru-RU"/>
              </w:rPr>
              <w:t xml:space="preserve">58 </w:t>
            </w:r>
            <w:r w:rsidRPr="00882B4B">
              <w:rPr>
                <w:u w:color="000000"/>
              </w:rPr>
              <w:t>(</w:t>
            </w:r>
            <w:r w:rsidRPr="00882B4B">
              <w:rPr>
                <w:u w:color="000000"/>
                <w:lang w:val="ru-RU"/>
              </w:rPr>
              <w:t>35,3</w:t>
            </w:r>
            <w:r w:rsidRPr="00882B4B">
              <w:rPr>
                <w:u w:color="000000"/>
              </w:rPr>
              <w:t>)</w:t>
            </w:r>
          </w:p>
        </w:tc>
      </w:tr>
      <w:tr w:rsidR="004D269A" w:rsidRPr="00882B4B" w14:paraId="4C976833" w14:textId="77777777" w:rsidTr="004D269A">
        <w:trPr>
          <w:trHeight w:val="371"/>
        </w:trPr>
        <w:tc>
          <w:tcPr>
            <w:tcW w:w="3330" w:type="dxa"/>
            <w:vMerge w:val="restart"/>
            <w:vAlign w:val="center"/>
          </w:tcPr>
          <w:p w14:paraId="3E6DE2C2" w14:textId="77777777" w:rsidR="004D269A" w:rsidRPr="00882B4B" w:rsidRDefault="004D269A" w:rsidP="004D269A">
            <w:pPr>
              <w:pStyle w:val="a6"/>
              <w:suppressAutoHyphens/>
              <w:jc w:val="center"/>
              <w:outlineLvl w:val="0"/>
              <w:rPr>
                <w:rFonts w:ascii="Times New Roman" w:hAnsi="Times New Roman" w:cs="Times New Roman"/>
                <w:color w:val="auto"/>
                <w:sz w:val="24"/>
                <w:szCs w:val="24"/>
                <w:u w:color="000000"/>
                <w:shd w:val="clear" w:color="auto" w:fill="FEFFFF"/>
              </w:rPr>
            </w:pPr>
            <w:r w:rsidRPr="00882B4B">
              <w:rPr>
                <w:rFonts w:ascii="Times New Roman" w:hAnsi="Times New Roman" w:cs="Times New Roman"/>
                <w:color w:val="auto"/>
                <w:sz w:val="24"/>
                <w:szCs w:val="24"/>
                <w:u w:color="000000"/>
                <w:shd w:val="clear" w:color="auto" w:fill="FEFFFF"/>
              </w:rPr>
              <w:t xml:space="preserve">7-14 суток, </w:t>
            </w:r>
            <w:r w:rsidRPr="00882B4B">
              <w:rPr>
                <w:rFonts w:ascii="Times New Roman" w:hAnsi="Times New Roman" w:cs="Times New Roman"/>
                <w:color w:val="auto"/>
                <w:sz w:val="24"/>
                <w:szCs w:val="24"/>
                <w:u w:color="000000"/>
                <w:shd w:val="clear" w:color="auto" w:fill="FEFFFF"/>
                <w:lang w:val="en-US"/>
              </w:rPr>
              <w:t xml:space="preserve">n </w:t>
            </w:r>
            <w:r w:rsidRPr="00882B4B">
              <w:rPr>
                <w:rFonts w:ascii="Times New Roman" w:hAnsi="Times New Roman" w:cs="Times New Roman"/>
                <w:color w:val="auto"/>
                <w:sz w:val="24"/>
                <w:szCs w:val="24"/>
                <w:u w:color="000000"/>
                <w:shd w:val="clear" w:color="auto" w:fill="FEFFFF"/>
              </w:rPr>
              <w:t>(</w:t>
            </w:r>
            <w:r w:rsidRPr="00882B4B">
              <w:rPr>
                <w:rFonts w:ascii="Times New Roman" w:hAnsi="Times New Roman" w:cs="Times New Roman"/>
                <w:color w:val="auto"/>
                <w:sz w:val="24"/>
                <w:szCs w:val="24"/>
                <w:u w:color="000000"/>
                <w:shd w:val="clear" w:color="auto" w:fill="FEFFFF"/>
                <w:lang w:val="en-US"/>
              </w:rPr>
              <w:t>%)</w:t>
            </w:r>
          </w:p>
        </w:tc>
        <w:tc>
          <w:tcPr>
            <w:tcW w:w="1033" w:type="dxa"/>
            <w:vAlign w:val="center"/>
          </w:tcPr>
          <w:p w14:paraId="18A107AB" w14:textId="77777777" w:rsidR="004D269A" w:rsidRPr="00882B4B" w:rsidRDefault="004D269A" w:rsidP="004D269A">
            <w:pPr>
              <w:pStyle w:val="a8"/>
              <w:jc w:val="center"/>
            </w:pPr>
            <w:r w:rsidRPr="00882B4B">
              <w:rPr>
                <w:u w:color="000000"/>
              </w:rPr>
              <w:t>А</w:t>
            </w:r>
          </w:p>
        </w:tc>
        <w:tc>
          <w:tcPr>
            <w:tcW w:w="1286" w:type="dxa"/>
            <w:vAlign w:val="center"/>
          </w:tcPr>
          <w:p w14:paraId="74AFE0C4" w14:textId="77777777" w:rsidR="004D269A" w:rsidRPr="00882B4B" w:rsidRDefault="004D269A" w:rsidP="004D269A">
            <w:pPr>
              <w:jc w:val="center"/>
            </w:pPr>
            <w:r w:rsidRPr="00882B4B">
              <w:rPr>
                <w:u w:color="000000"/>
                <w:lang w:val="ru-RU"/>
              </w:rPr>
              <w:t xml:space="preserve">13 </w:t>
            </w:r>
            <w:r w:rsidRPr="00882B4B">
              <w:rPr>
                <w:u w:color="000000"/>
              </w:rPr>
              <w:t>(</w:t>
            </w:r>
            <w:r w:rsidRPr="00882B4B">
              <w:rPr>
                <w:u w:color="000000"/>
                <w:lang w:val="ru-RU"/>
              </w:rPr>
              <w:t>5,9</w:t>
            </w:r>
            <w:r w:rsidRPr="00882B4B">
              <w:rPr>
                <w:u w:color="000000"/>
              </w:rPr>
              <w:t>)</w:t>
            </w:r>
          </w:p>
        </w:tc>
        <w:tc>
          <w:tcPr>
            <w:tcW w:w="1304" w:type="dxa"/>
            <w:vAlign w:val="center"/>
          </w:tcPr>
          <w:p w14:paraId="1A4EC182" w14:textId="77777777" w:rsidR="004D269A" w:rsidRPr="00882B4B" w:rsidRDefault="004D269A" w:rsidP="004D269A">
            <w:pPr>
              <w:jc w:val="center"/>
            </w:pPr>
            <w:r w:rsidRPr="00882B4B">
              <w:rPr>
                <w:u w:color="000000"/>
                <w:lang w:val="ru-RU"/>
              </w:rPr>
              <w:t xml:space="preserve">84 </w:t>
            </w:r>
            <w:r w:rsidRPr="00882B4B">
              <w:rPr>
                <w:u w:color="000000"/>
              </w:rPr>
              <w:t>(</w:t>
            </w:r>
            <w:r w:rsidRPr="00882B4B">
              <w:rPr>
                <w:u w:color="000000"/>
                <w:lang w:val="ru-RU"/>
              </w:rPr>
              <w:t>38,2</w:t>
            </w:r>
            <w:r w:rsidRPr="00882B4B">
              <w:rPr>
                <w:u w:color="000000"/>
              </w:rPr>
              <w:t>)</w:t>
            </w:r>
          </w:p>
        </w:tc>
        <w:tc>
          <w:tcPr>
            <w:tcW w:w="1305" w:type="dxa"/>
            <w:vAlign w:val="center"/>
          </w:tcPr>
          <w:p w14:paraId="5A6246E8" w14:textId="77777777" w:rsidR="004D269A" w:rsidRPr="00882B4B" w:rsidRDefault="004D269A" w:rsidP="004D269A">
            <w:pPr>
              <w:jc w:val="center"/>
            </w:pPr>
            <w:r w:rsidRPr="00882B4B">
              <w:rPr>
                <w:u w:color="000000"/>
                <w:lang w:val="ru-RU"/>
              </w:rPr>
              <w:t xml:space="preserve">20 </w:t>
            </w:r>
            <w:r w:rsidRPr="00882B4B">
              <w:rPr>
                <w:u w:color="000000"/>
              </w:rPr>
              <w:t>(</w:t>
            </w:r>
            <w:r w:rsidRPr="00882B4B">
              <w:rPr>
                <w:u w:color="000000"/>
                <w:lang w:val="ru-RU"/>
              </w:rPr>
              <w:t>9,1</w:t>
            </w:r>
            <w:r w:rsidRPr="00882B4B">
              <w:rPr>
                <w:u w:color="000000"/>
              </w:rPr>
              <w:t>)</w:t>
            </w:r>
          </w:p>
        </w:tc>
        <w:tc>
          <w:tcPr>
            <w:tcW w:w="1305" w:type="dxa"/>
            <w:vAlign w:val="center"/>
          </w:tcPr>
          <w:p w14:paraId="07471258" w14:textId="77777777" w:rsidR="004D269A" w:rsidRPr="00882B4B" w:rsidRDefault="004D269A" w:rsidP="004D269A">
            <w:pPr>
              <w:jc w:val="center"/>
            </w:pPr>
            <w:r w:rsidRPr="00882B4B">
              <w:rPr>
                <w:u w:color="000000"/>
                <w:lang w:val="ru-RU"/>
              </w:rPr>
              <w:t xml:space="preserve">117 </w:t>
            </w:r>
            <w:r w:rsidRPr="00882B4B">
              <w:rPr>
                <w:u w:color="000000"/>
              </w:rPr>
              <w:t>(</w:t>
            </w:r>
            <w:r w:rsidRPr="00882B4B">
              <w:rPr>
                <w:u w:color="000000"/>
                <w:lang w:val="ru-RU"/>
              </w:rPr>
              <w:t>53,2</w:t>
            </w:r>
            <w:r w:rsidRPr="00882B4B">
              <w:rPr>
                <w:u w:color="000000"/>
              </w:rPr>
              <w:t>)</w:t>
            </w:r>
          </w:p>
        </w:tc>
      </w:tr>
      <w:tr w:rsidR="004D269A" w:rsidRPr="00882B4B" w14:paraId="5871AD8B" w14:textId="77777777" w:rsidTr="004D269A">
        <w:trPr>
          <w:trHeight w:val="420"/>
        </w:trPr>
        <w:tc>
          <w:tcPr>
            <w:tcW w:w="3330" w:type="dxa"/>
            <w:vMerge/>
          </w:tcPr>
          <w:p w14:paraId="67854923" w14:textId="77777777" w:rsidR="004D269A" w:rsidRPr="00882B4B" w:rsidRDefault="004D269A" w:rsidP="004D269A">
            <w:pPr>
              <w:pStyle w:val="a6"/>
              <w:suppressAutoHyphens/>
              <w:jc w:val="center"/>
              <w:outlineLvl w:val="0"/>
              <w:rPr>
                <w:rFonts w:ascii="Times New Roman" w:hAnsi="Times New Roman" w:cs="Times New Roman"/>
                <w:color w:val="auto"/>
                <w:sz w:val="24"/>
                <w:szCs w:val="24"/>
                <w:u w:color="FF2600"/>
                <w:shd w:val="clear" w:color="auto" w:fill="FEFFFF"/>
              </w:rPr>
            </w:pPr>
          </w:p>
        </w:tc>
        <w:tc>
          <w:tcPr>
            <w:tcW w:w="1033" w:type="dxa"/>
            <w:vAlign w:val="center"/>
          </w:tcPr>
          <w:p w14:paraId="7F53B108" w14:textId="77777777" w:rsidR="004D269A" w:rsidRPr="00882B4B" w:rsidRDefault="004D269A" w:rsidP="004D269A">
            <w:pPr>
              <w:pStyle w:val="a8"/>
              <w:jc w:val="center"/>
            </w:pPr>
            <w:r w:rsidRPr="00882B4B">
              <w:rPr>
                <w:u w:color="000000"/>
                <w:shd w:val="clear" w:color="auto" w:fill="FEFFFF"/>
              </w:rPr>
              <w:t>В</w:t>
            </w:r>
          </w:p>
        </w:tc>
        <w:tc>
          <w:tcPr>
            <w:tcW w:w="1286" w:type="dxa"/>
            <w:vAlign w:val="center"/>
          </w:tcPr>
          <w:p w14:paraId="48BB80A2" w14:textId="77777777" w:rsidR="004D269A" w:rsidRPr="00882B4B" w:rsidRDefault="004D269A" w:rsidP="004D269A">
            <w:pPr>
              <w:jc w:val="center"/>
            </w:pPr>
            <w:r w:rsidRPr="00882B4B">
              <w:rPr>
                <w:u w:color="000000"/>
                <w:lang w:val="ru-RU"/>
              </w:rPr>
              <w:t xml:space="preserve">8 </w:t>
            </w:r>
            <w:r w:rsidRPr="00882B4B">
              <w:rPr>
                <w:u w:color="000000"/>
              </w:rPr>
              <w:t>(</w:t>
            </w:r>
            <w:r w:rsidRPr="00882B4B">
              <w:rPr>
                <w:u w:color="000000"/>
                <w:lang w:val="ru-RU"/>
              </w:rPr>
              <w:t>4,8</w:t>
            </w:r>
            <w:r w:rsidRPr="00882B4B">
              <w:rPr>
                <w:u w:color="000000"/>
              </w:rPr>
              <w:t>)</w:t>
            </w:r>
          </w:p>
        </w:tc>
        <w:tc>
          <w:tcPr>
            <w:tcW w:w="1304" w:type="dxa"/>
            <w:vAlign w:val="center"/>
          </w:tcPr>
          <w:p w14:paraId="5C42A316" w14:textId="77777777" w:rsidR="004D269A" w:rsidRPr="00882B4B" w:rsidRDefault="004D269A" w:rsidP="004D269A">
            <w:pPr>
              <w:jc w:val="center"/>
            </w:pPr>
            <w:r w:rsidRPr="00882B4B">
              <w:rPr>
                <w:u w:color="000000"/>
                <w:lang w:val="ru-RU"/>
              </w:rPr>
              <w:t xml:space="preserve">64 </w:t>
            </w:r>
            <w:r w:rsidRPr="00882B4B">
              <w:rPr>
                <w:u w:color="000000"/>
              </w:rPr>
              <w:t>(</w:t>
            </w:r>
            <w:r w:rsidRPr="00882B4B">
              <w:rPr>
                <w:u w:color="000000"/>
                <w:lang w:val="ru-RU"/>
              </w:rPr>
              <w:t>39</w:t>
            </w:r>
            <w:r w:rsidRPr="00882B4B">
              <w:rPr>
                <w:u w:color="000000"/>
              </w:rPr>
              <w:t>)</w:t>
            </w:r>
          </w:p>
        </w:tc>
        <w:tc>
          <w:tcPr>
            <w:tcW w:w="1305" w:type="dxa"/>
            <w:vAlign w:val="center"/>
          </w:tcPr>
          <w:p w14:paraId="037773D7" w14:textId="77777777" w:rsidR="004D269A" w:rsidRPr="00882B4B" w:rsidRDefault="004D269A" w:rsidP="004D269A">
            <w:pPr>
              <w:jc w:val="center"/>
            </w:pPr>
            <w:r w:rsidRPr="00882B4B">
              <w:rPr>
                <w:u w:color="000000"/>
                <w:lang w:val="ru-RU"/>
              </w:rPr>
              <w:t xml:space="preserve">19 </w:t>
            </w:r>
            <w:r w:rsidRPr="00882B4B">
              <w:rPr>
                <w:u w:color="000000"/>
              </w:rPr>
              <w:t>(</w:t>
            </w:r>
            <w:r w:rsidRPr="00882B4B">
              <w:rPr>
                <w:u w:color="000000"/>
                <w:lang w:val="ru-RU"/>
              </w:rPr>
              <w:t>11,6</w:t>
            </w:r>
            <w:r w:rsidRPr="00882B4B">
              <w:rPr>
                <w:u w:color="000000"/>
              </w:rPr>
              <w:t>)</w:t>
            </w:r>
          </w:p>
        </w:tc>
        <w:tc>
          <w:tcPr>
            <w:tcW w:w="1305" w:type="dxa"/>
            <w:vAlign w:val="center"/>
          </w:tcPr>
          <w:p w14:paraId="18A3A15A" w14:textId="77777777" w:rsidR="004D269A" w:rsidRPr="00882B4B" w:rsidRDefault="004D269A" w:rsidP="004D269A">
            <w:pPr>
              <w:jc w:val="center"/>
            </w:pPr>
            <w:r w:rsidRPr="00882B4B">
              <w:rPr>
                <w:u w:color="000000"/>
                <w:lang w:val="ru-RU"/>
              </w:rPr>
              <w:t xml:space="preserve">91 </w:t>
            </w:r>
            <w:r w:rsidRPr="00882B4B">
              <w:rPr>
                <w:u w:color="000000"/>
              </w:rPr>
              <w:t>(</w:t>
            </w:r>
            <w:r w:rsidRPr="00882B4B">
              <w:rPr>
                <w:u w:color="000000"/>
                <w:lang w:val="ru-RU"/>
              </w:rPr>
              <w:t>55,4</w:t>
            </w:r>
            <w:r w:rsidRPr="00882B4B">
              <w:rPr>
                <w:u w:color="000000"/>
              </w:rPr>
              <w:t>)</w:t>
            </w:r>
          </w:p>
        </w:tc>
      </w:tr>
      <w:tr w:rsidR="004D269A" w:rsidRPr="00882B4B" w14:paraId="00632175" w14:textId="77777777" w:rsidTr="004D269A">
        <w:trPr>
          <w:trHeight w:val="371"/>
        </w:trPr>
        <w:tc>
          <w:tcPr>
            <w:tcW w:w="3330" w:type="dxa"/>
            <w:vMerge w:val="restart"/>
            <w:vAlign w:val="center"/>
          </w:tcPr>
          <w:p w14:paraId="1C1BA203" w14:textId="77777777" w:rsidR="004D269A" w:rsidRPr="00882B4B" w:rsidRDefault="004D269A" w:rsidP="004D269A">
            <w:pPr>
              <w:pStyle w:val="a6"/>
              <w:suppressAutoHyphens/>
              <w:jc w:val="center"/>
              <w:outlineLvl w:val="0"/>
              <w:rPr>
                <w:rFonts w:ascii="Times New Roman" w:hAnsi="Times New Roman" w:cs="Times New Roman"/>
                <w:color w:val="auto"/>
                <w:sz w:val="24"/>
                <w:szCs w:val="24"/>
                <w:u w:color="000000"/>
                <w:shd w:val="clear" w:color="auto" w:fill="FEFFFF"/>
              </w:rPr>
            </w:pPr>
            <w:r w:rsidRPr="00882B4B">
              <w:rPr>
                <w:rFonts w:ascii="Times New Roman" w:hAnsi="Times New Roman" w:cs="Times New Roman"/>
                <w:color w:val="auto"/>
                <w:sz w:val="24"/>
                <w:szCs w:val="24"/>
                <w:u w:color="000000"/>
                <w:shd w:val="clear" w:color="auto" w:fill="FEFFFF"/>
              </w:rPr>
              <w:t>&gt;14 суток,</w:t>
            </w:r>
          </w:p>
          <w:p w14:paraId="6B2311DF" w14:textId="77777777" w:rsidR="004D269A" w:rsidRPr="00882B4B" w:rsidRDefault="004D269A" w:rsidP="004D269A">
            <w:pPr>
              <w:pStyle w:val="a6"/>
              <w:tabs>
                <w:tab w:val="left" w:pos="720"/>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lang w:val="en-US"/>
              </w:rPr>
              <w:t>n (%)</w:t>
            </w:r>
          </w:p>
        </w:tc>
        <w:tc>
          <w:tcPr>
            <w:tcW w:w="1033" w:type="dxa"/>
            <w:vAlign w:val="center"/>
          </w:tcPr>
          <w:p w14:paraId="3B718E79" w14:textId="77777777" w:rsidR="004D269A" w:rsidRPr="00882B4B" w:rsidRDefault="004D269A" w:rsidP="004D269A">
            <w:pPr>
              <w:pStyle w:val="a8"/>
              <w:jc w:val="center"/>
            </w:pPr>
            <w:r w:rsidRPr="00882B4B">
              <w:rPr>
                <w:u w:color="000000"/>
              </w:rPr>
              <w:t>А</w:t>
            </w:r>
          </w:p>
        </w:tc>
        <w:tc>
          <w:tcPr>
            <w:tcW w:w="1286" w:type="dxa"/>
            <w:vAlign w:val="center"/>
          </w:tcPr>
          <w:p w14:paraId="0E73988B" w14:textId="77777777" w:rsidR="004D269A" w:rsidRPr="00882B4B" w:rsidRDefault="004D269A" w:rsidP="004D269A">
            <w:pPr>
              <w:jc w:val="center"/>
            </w:pPr>
            <w:r w:rsidRPr="00882B4B">
              <w:rPr>
                <w:u w:color="000000"/>
                <w:lang w:val="ru-RU"/>
              </w:rPr>
              <w:t>-</w:t>
            </w:r>
          </w:p>
        </w:tc>
        <w:tc>
          <w:tcPr>
            <w:tcW w:w="1304" w:type="dxa"/>
            <w:vAlign w:val="center"/>
          </w:tcPr>
          <w:p w14:paraId="03AFC525" w14:textId="77777777" w:rsidR="004D269A" w:rsidRPr="00882B4B" w:rsidRDefault="004D269A" w:rsidP="004D269A">
            <w:pPr>
              <w:jc w:val="center"/>
            </w:pPr>
            <w:r w:rsidRPr="00882B4B">
              <w:rPr>
                <w:u w:color="000000"/>
                <w:lang w:val="ru-RU"/>
              </w:rPr>
              <w:t xml:space="preserve">2 </w:t>
            </w:r>
            <w:r w:rsidRPr="00882B4B">
              <w:rPr>
                <w:u w:color="000000"/>
              </w:rPr>
              <w:t>(</w:t>
            </w:r>
            <w:r w:rsidRPr="00882B4B">
              <w:rPr>
                <w:u w:color="000000"/>
                <w:lang w:val="ru-RU"/>
              </w:rPr>
              <w:t>0,9</w:t>
            </w:r>
            <w:r w:rsidRPr="00882B4B">
              <w:rPr>
                <w:u w:color="000000"/>
              </w:rPr>
              <w:t>)</w:t>
            </w:r>
          </w:p>
        </w:tc>
        <w:tc>
          <w:tcPr>
            <w:tcW w:w="1305" w:type="dxa"/>
            <w:vAlign w:val="center"/>
          </w:tcPr>
          <w:p w14:paraId="092ADC36" w14:textId="77777777" w:rsidR="004D269A" w:rsidRPr="00882B4B" w:rsidRDefault="004D269A" w:rsidP="004D269A">
            <w:pPr>
              <w:jc w:val="center"/>
            </w:pPr>
            <w:r w:rsidRPr="00882B4B">
              <w:rPr>
                <w:u w:color="000000"/>
                <w:lang w:val="ru-RU"/>
              </w:rPr>
              <w:t xml:space="preserve">17 </w:t>
            </w:r>
            <w:r w:rsidRPr="00882B4B">
              <w:rPr>
                <w:u w:color="000000"/>
              </w:rPr>
              <w:t>(</w:t>
            </w:r>
            <w:r w:rsidRPr="00882B4B">
              <w:rPr>
                <w:u w:color="000000"/>
                <w:lang w:val="ru-RU"/>
              </w:rPr>
              <w:t>7,7</w:t>
            </w:r>
            <w:r w:rsidRPr="00882B4B">
              <w:rPr>
                <w:u w:color="000000"/>
              </w:rPr>
              <w:t>)</w:t>
            </w:r>
          </w:p>
        </w:tc>
        <w:tc>
          <w:tcPr>
            <w:tcW w:w="1305" w:type="dxa"/>
            <w:vAlign w:val="center"/>
          </w:tcPr>
          <w:p w14:paraId="4C4EA6D5" w14:textId="77777777" w:rsidR="004D269A" w:rsidRPr="00882B4B" w:rsidRDefault="004D269A" w:rsidP="004D269A">
            <w:pPr>
              <w:jc w:val="center"/>
            </w:pPr>
            <w:r w:rsidRPr="00882B4B">
              <w:rPr>
                <w:u w:color="000000"/>
                <w:lang w:val="ru-RU"/>
              </w:rPr>
              <w:t xml:space="preserve">19 </w:t>
            </w:r>
            <w:r w:rsidRPr="00882B4B">
              <w:rPr>
                <w:u w:color="000000"/>
              </w:rPr>
              <w:t>(</w:t>
            </w:r>
            <w:r w:rsidRPr="00882B4B">
              <w:rPr>
                <w:u w:color="000000"/>
                <w:lang w:val="ru-RU"/>
              </w:rPr>
              <w:t>8,6</w:t>
            </w:r>
            <w:r w:rsidRPr="00882B4B">
              <w:rPr>
                <w:u w:color="000000"/>
              </w:rPr>
              <w:t>)</w:t>
            </w:r>
          </w:p>
        </w:tc>
      </w:tr>
      <w:tr w:rsidR="004D269A" w:rsidRPr="00882B4B" w14:paraId="3DE69E7A" w14:textId="77777777" w:rsidTr="004D269A">
        <w:trPr>
          <w:trHeight w:val="395"/>
        </w:trPr>
        <w:tc>
          <w:tcPr>
            <w:tcW w:w="3330" w:type="dxa"/>
            <w:vMerge/>
          </w:tcPr>
          <w:p w14:paraId="76074471" w14:textId="77777777" w:rsidR="004D269A" w:rsidRPr="00882B4B" w:rsidRDefault="004D269A" w:rsidP="004D269A">
            <w:pPr>
              <w:pBdr>
                <w:top w:val="none" w:sz="0" w:space="0" w:color="auto"/>
                <w:left w:val="none" w:sz="0" w:space="0" w:color="auto"/>
                <w:bottom w:val="none" w:sz="0" w:space="0" w:color="auto"/>
                <w:right w:val="none" w:sz="0" w:space="0" w:color="auto"/>
                <w:between w:val="none" w:sz="0" w:space="0" w:color="auto"/>
                <w:bar w:val="none" w:sz="0" w:color="auto"/>
              </w:pBdr>
              <w:jc w:val="center"/>
            </w:pPr>
          </w:p>
        </w:tc>
        <w:tc>
          <w:tcPr>
            <w:tcW w:w="1033" w:type="dxa"/>
            <w:vAlign w:val="center"/>
          </w:tcPr>
          <w:p w14:paraId="0FD99313" w14:textId="77777777" w:rsidR="004D269A" w:rsidRPr="00882B4B" w:rsidRDefault="004D269A" w:rsidP="004D269A">
            <w:pPr>
              <w:pStyle w:val="a8"/>
              <w:jc w:val="center"/>
            </w:pPr>
            <w:r w:rsidRPr="00882B4B">
              <w:rPr>
                <w:u w:color="000000"/>
                <w:shd w:val="clear" w:color="auto" w:fill="FEFFFF"/>
              </w:rPr>
              <w:t>В</w:t>
            </w:r>
          </w:p>
        </w:tc>
        <w:tc>
          <w:tcPr>
            <w:tcW w:w="1286" w:type="dxa"/>
            <w:vAlign w:val="center"/>
          </w:tcPr>
          <w:p w14:paraId="28EBF0AF" w14:textId="77777777" w:rsidR="004D269A" w:rsidRPr="00882B4B" w:rsidRDefault="004D269A" w:rsidP="004D269A">
            <w:pPr>
              <w:jc w:val="center"/>
            </w:pPr>
            <w:r w:rsidRPr="00882B4B">
              <w:rPr>
                <w:u w:color="000000"/>
                <w:lang w:val="ru-RU"/>
              </w:rPr>
              <w:t>-</w:t>
            </w:r>
          </w:p>
        </w:tc>
        <w:tc>
          <w:tcPr>
            <w:tcW w:w="1304" w:type="dxa"/>
            <w:vAlign w:val="center"/>
          </w:tcPr>
          <w:p w14:paraId="7E7D2690" w14:textId="77777777" w:rsidR="004D269A" w:rsidRPr="00882B4B" w:rsidRDefault="004D269A" w:rsidP="004D269A">
            <w:pPr>
              <w:jc w:val="center"/>
            </w:pPr>
            <w:r w:rsidRPr="00882B4B">
              <w:rPr>
                <w:u w:color="000000"/>
                <w:lang w:val="ru-RU"/>
              </w:rPr>
              <w:t xml:space="preserve">2 </w:t>
            </w:r>
            <w:r w:rsidRPr="00882B4B">
              <w:rPr>
                <w:u w:color="000000"/>
              </w:rPr>
              <w:t>(</w:t>
            </w:r>
            <w:r w:rsidRPr="00882B4B">
              <w:rPr>
                <w:u w:color="000000"/>
                <w:lang w:val="ru-RU"/>
              </w:rPr>
              <w:t>1,2</w:t>
            </w:r>
            <w:r w:rsidRPr="00882B4B">
              <w:rPr>
                <w:u w:color="000000"/>
              </w:rPr>
              <w:t>)</w:t>
            </w:r>
          </w:p>
        </w:tc>
        <w:tc>
          <w:tcPr>
            <w:tcW w:w="1305" w:type="dxa"/>
            <w:vAlign w:val="center"/>
          </w:tcPr>
          <w:p w14:paraId="223D5CF9" w14:textId="77777777" w:rsidR="004D269A" w:rsidRPr="00882B4B" w:rsidRDefault="004D269A" w:rsidP="004D269A">
            <w:pPr>
              <w:jc w:val="center"/>
            </w:pPr>
            <w:r w:rsidRPr="00882B4B">
              <w:rPr>
                <w:u w:color="000000"/>
                <w:lang w:val="ru-RU"/>
              </w:rPr>
              <w:t xml:space="preserve">13 </w:t>
            </w:r>
            <w:r w:rsidRPr="00882B4B">
              <w:rPr>
                <w:u w:color="000000"/>
              </w:rPr>
              <w:t>(</w:t>
            </w:r>
            <w:r w:rsidRPr="00882B4B">
              <w:rPr>
                <w:u w:color="000000"/>
                <w:lang w:val="ru-RU"/>
              </w:rPr>
              <w:t>7,9</w:t>
            </w:r>
            <w:r w:rsidRPr="00882B4B">
              <w:rPr>
                <w:u w:color="000000"/>
              </w:rPr>
              <w:t>)</w:t>
            </w:r>
          </w:p>
        </w:tc>
        <w:tc>
          <w:tcPr>
            <w:tcW w:w="1305" w:type="dxa"/>
            <w:vAlign w:val="center"/>
          </w:tcPr>
          <w:p w14:paraId="27247D46" w14:textId="77777777" w:rsidR="004D269A" w:rsidRPr="00882B4B" w:rsidRDefault="004D269A" w:rsidP="004D269A">
            <w:pPr>
              <w:jc w:val="center"/>
            </w:pPr>
            <w:r w:rsidRPr="00882B4B">
              <w:rPr>
                <w:u w:color="000000"/>
                <w:lang w:val="ru-RU"/>
              </w:rPr>
              <w:t xml:space="preserve">15 </w:t>
            </w:r>
            <w:r w:rsidRPr="00882B4B">
              <w:rPr>
                <w:u w:color="000000"/>
              </w:rPr>
              <w:t>(</w:t>
            </w:r>
            <w:r w:rsidRPr="00882B4B">
              <w:rPr>
                <w:u w:color="000000"/>
                <w:lang w:val="ru-RU"/>
              </w:rPr>
              <w:t>9,1</w:t>
            </w:r>
            <w:r w:rsidRPr="00882B4B">
              <w:rPr>
                <w:u w:color="000000"/>
              </w:rPr>
              <w:t>)</w:t>
            </w:r>
          </w:p>
        </w:tc>
      </w:tr>
      <w:tr w:rsidR="004D269A" w:rsidRPr="00882B4B" w14:paraId="1618799F" w14:textId="77777777" w:rsidTr="004D269A">
        <w:trPr>
          <w:trHeight w:val="371"/>
        </w:trPr>
        <w:tc>
          <w:tcPr>
            <w:tcW w:w="3330" w:type="dxa"/>
            <w:vMerge w:val="restart"/>
            <w:vAlign w:val="center"/>
          </w:tcPr>
          <w:p w14:paraId="535A8310" w14:textId="77777777" w:rsidR="004D269A" w:rsidRPr="00882B4B" w:rsidRDefault="004D269A" w:rsidP="004D269A">
            <w:pPr>
              <w:pStyle w:val="a6"/>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ВСЕГО</w:t>
            </w:r>
          </w:p>
        </w:tc>
        <w:tc>
          <w:tcPr>
            <w:tcW w:w="1033" w:type="dxa"/>
            <w:vAlign w:val="center"/>
          </w:tcPr>
          <w:p w14:paraId="5262E75C" w14:textId="77777777" w:rsidR="004D269A" w:rsidRPr="00882B4B" w:rsidRDefault="004D269A" w:rsidP="004D269A">
            <w:pPr>
              <w:pStyle w:val="a8"/>
              <w:jc w:val="center"/>
            </w:pPr>
            <w:r w:rsidRPr="00882B4B">
              <w:rPr>
                <w:u w:color="000000"/>
              </w:rPr>
              <w:t>А</w:t>
            </w:r>
          </w:p>
        </w:tc>
        <w:tc>
          <w:tcPr>
            <w:tcW w:w="1286" w:type="dxa"/>
            <w:vAlign w:val="center"/>
          </w:tcPr>
          <w:p w14:paraId="37529980" w14:textId="77777777" w:rsidR="004D269A" w:rsidRPr="00882B4B" w:rsidRDefault="004D269A" w:rsidP="004D269A">
            <w:pPr>
              <w:jc w:val="center"/>
            </w:pPr>
            <w:r w:rsidRPr="00882B4B">
              <w:rPr>
                <w:u w:color="000000"/>
                <w:lang w:val="ru-RU"/>
              </w:rPr>
              <w:t xml:space="preserve">79 </w:t>
            </w:r>
            <w:r w:rsidRPr="00882B4B">
              <w:rPr>
                <w:u w:color="000000"/>
              </w:rPr>
              <w:t>(</w:t>
            </w:r>
            <w:r w:rsidRPr="00882B4B">
              <w:rPr>
                <w:u w:color="000000"/>
                <w:lang w:val="ru-RU"/>
              </w:rPr>
              <w:t>35,9</w:t>
            </w:r>
            <w:r w:rsidRPr="00882B4B">
              <w:rPr>
                <w:u w:color="000000"/>
              </w:rPr>
              <w:t>)</w:t>
            </w:r>
          </w:p>
        </w:tc>
        <w:tc>
          <w:tcPr>
            <w:tcW w:w="1304" w:type="dxa"/>
            <w:vAlign w:val="center"/>
          </w:tcPr>
          <w:p w14:paraId="76D79E9C" w14:textId="77777777" w:rsidR="004D269A" w:rsidRPr="00882B4B" w:rsidRDefault="004D269A" w:rsidP="004D269A">
            <w:pPr>
              <w:jc w:val="center"/>
            </w:pPr>
            <w:r w:rsidRPr="00882B4B">
              <w:rPr>
                <w:u w:color="000000"/>
                <w:lang w:val="ru-RU"/>
              </w:rPr>
              <w:t xml:space="preserve">104 </w:t>
            </w:r>
            <w:r w:rsidRPr="00882B4B">
              <w:rPr>
                <w:u w:color="000000"/>
              </w:rPr>
              <w:t>(</w:t>
            </w:r>
            <w:r w:rsidRPr="00882B4B">
              <w:rPr>
                <w:u w:color="000000"/>
                <w:lang w:val="ru-RU"/>
              </w:rPr>
              <w:t>47,3</w:t>
            </w:r>
            <w:r w:rsidRPr="00882B4B">
              <w:rPr>
                <w:u w:color="000000"/>
              </w:rPr>
              <w:t>)</w:t>
            </w:r>
          </w:p>
        </w:tc>
        <w:tc>
          <w:tcPr>
            <w:tcW w:w="1305" w:type="dxa"/>
            <w:vAlign w:val="center"/>
          </w:tcPr>
          <w:p w14:paraId="48ECC214" w14:textId="77777777" w:rsidR="004D269A" w:rsidRPr="00882B4B" w:rsidRDefault="004D269A" w:rsidP="004D269A">
            <w:pPr>
              <w:jc w:val="center"/>
            </w:pPr>
            <w:r w:rsidRPr="00882B4B">
              <w:rPr>
                <w:u w:color="000000"/>
                <w:lang w:val="ru-RU"/>
              </w:rPr>
              <w:t xml:space="preserve">37 </w:t>
            </w:r>
            <w:r w:rsidRPr="00882B4B">
              <w:rPr>
                <w:u w:color="000000"/>
              </w:rPr>
              <w:t>(</w:t>
            </w:r>
            <w:r w:rsidRPr="00882B4B">
              <w:rPr>
                <w:u w:color="000000"/>
                <w:lang w:val="ru-RU"/>
              </w:rPr>
              <w:t>16,8</w:t>
            </w:r>
            <w:r w:rsidRPr="00882B4B">
              <w:rPr>
                <w:u w:color="000000"/>
              </w:rPr>
              <w:t>)</w:t>
            </w:r>
          </w:p>
        </w:tc>
        <w:tc>
          <w:tcPr>
            <w:tcW w:w="1305" w:type="dxa"/>
            <w:vAlign w:val="center"/>
          </w:tcPr>
          <w:p w14:paraId="3DDE5966" w14:textId="77777777" w:rsidR="004D269A" w:rsidRPr="00882B4B" w:rsidRDefault="004D269A" w:rsidP="004D269A">
            <w:pPr>
              <w:jc w:val="center"/>
            </w:pPr>
            <w:r w:rsidRPr="00882B4B">
              <w:rPr>
                <w:u w:color="000000"/>
                <w:lang w:val="ru-RU"/>
              </w:rPr>
              <w:t xml:space="preserve">220 </w:t>
            </w:r>
            <w:r w:rsidRPr="00882B4B">
              <w:rPr>
                <w:u w:color="000000"/>
              </w:rPr>
              <w:t>(</w:t>
            </w:r>
            <w:r w:rsidRPr="00882B4B">
              <w:rPr>
                <w:u w:color="000000"/>
                <w:lang w:val="ru-RU"/>
              </w:rPr>
              <w:t>100</w:t>
            </w:r>
            <w:r w:rsidRPr="00882B4B">
              <w:rPr>
                <w:u w:color="000000"/>
              </w:rPr>
              <w:t>)</w:t>
            </w:r>
          </w:p>
        </w:tc>
      </w:tr>
      <w:tr w:rsidR="004D269A" w:rsidRPr="00882B4B" w14:paraId="14DA4E81" w14:textId="77777777" w:rsidTr="004D269A">
        <w:trPr>
          <w:trHeight w:val="371"/>
        </w:trPr>
        <w:tc>
          <w:tcPr>
            <w:tcW w:w="3330" w:type="dxa"/>
            <w:vMerge/>
          </w:tcPr>
          <w:p w14:paraId="43FE7AE4" w14:textId="77777777" w:rsidR="004D269A" w:rsidRPr="00882B4B" w:rsidRDefault="004D269A" w:rsidP="004D269A">
            <w:pPr>
              <w:pBdr>
                <w:top w:val="none" w:sz="0" w:space="0" w:color="auto"/>
                <w:left w:val="none" w:sz="0" w:space="0" w:color="auto"/>
                <w:bottom w:val="none" w:sz="0" w:space="0" w:color="auto"/>
                <w:right w:val="none" w:sz="0" w:space="0" w:color="auto"/>
                <w:between w:val="none" w:sz="0" w:space="0" w:color="auto"/>
                <w:bar w:val="none" w:sz="0" w:color="auto"/>
              </w:pBdr>
            </w:pPr>
          </w:p>
        </w:tc>
        <w:tc>
          <w:tcPr>
            <w:tcW w:w="1033" w:type="dxa"/>
            <w:vAlign w:val="center"/>
          </w:tcPr>
          <w:p w14:paraId="14BD442A" w14:textId="77777777" w:rsidR="004D269A" w:rsidRPr="00882B4B" w:rsidRDefault="004D269A" w:rsidP="004D269A">
            <w:pPr>
              <w:pStyle w:val="a8"/>
              <w:jc w:val="center"/>
            </w:pPr>
            <w:r w:rsidRPr="00882B4B">
              <w:rPr>
                <w:u w:color="000000"/>
                <w:shd w:val="clear" w:color="auto" w:fill="FEFFFF"/>
              </w:rPr>
              <w:t>В</w:t>
            </w:r>
          </w:p>
        </w:tc>
        <w:tc>
          <w:tcPr>
            <w:tcW w:w="1286" w:type="dxa"/>
            <w:vAlign w:val="center"/>
          </w:tcPr>
          <w:p w14:paraId="3BECAFBD" w14:textId="77777777" w:rsidR="004D269A" w:rsidRPr="00882B4B" w:rsidRDefault="004D269A" w:rsidP="004D269A">
            <w:pPr>
              <w:jc w:val="center"/>
            </w:pPr>
            <w:r w:rsidRPr="00882B4B">
              <w:rPr>
                <w:u w:color="000000"/>
                <w:lang w:val="ru-RU"/>
              </w:rPr>
              <w:t xml:space="preserve">56 </w:t>
            </w:r>
            <w:r w:rsidRPr="00882B4B">
              <w:rPr>
                <w:u w:color="000000"/>
              </w:rPr>
              <w:t>(</w:t>
            </w:r>
            <w:r w:rsidRPr="00882B4B">
              <w:rPr>
                <w:u w:color="000000"/>
                <w:lang w:val="ru-RU"/>
              </w:rPr>
              <w:t>34,1</w:t>
            </w:r>
            <w:r w:rsidRPr="00882B4B">
              <w:rPr>
                <w:u w:color="000000"/>
              </w:rPr>
              <w:t>)</w:t>
            </w:r>
          </w:p>
        </w:tc>
        <w:tc>
          <w:tcPr>
            <w:tcW w:w="1304" w:type="dxa"/>
            <w:vAlign w:val="center"/>
          </w:tcPr>
          <w:p w14:paraId="021EAD25" w14:textId="77777777" w:rsidR="004D269A" w:rsidRPr="00882B4B" w:rsidRDefault="004D269A" w:rsidP="004D269A">
            <w:pPr>
              <w:jc w:val="center"/>
            </w:pPr>
            <w:r w:rsidRPr="00882B4B">
              <w:rPr>
                <w:u w:color="000000"/>
                <w:lang w:val="ru-RU"/>
              </w:rPr>
              <w:t xml:space="preserve">76 </w:t>
            </w:r>
            <w:r w:rsidRPr="00882B4B">
              <w:rPr>
                <w:u w:color="000000"/>
              </w:rPr>
              <w:t>(</w:t>
            </w:r>
            <w:r w:rsidRPr="00882B4B">
              <w:rPr>
                <w:u w:color="000000"/>
                <w:lang w:val="ru-RU"/>
              </w:rPr>
              <w:t>46,3</w:t>
            </w:r>
            <w:r w:rsidRPr="00882B4B">
              <w:rPr>
                <w:u w:color="000000"/>
              </w:rPr>
              <w:t>)</w:t>
            </w:r>
          </w:p>
        </w:tc>
        <w:tc>
          <w:tcPr>
            <w:tcW w:w="1305" w:type="dxa"/>
            <w:vAlign w:val="center"/>
          </w:tcPr>
          <w:p w14:paraId="6DE522DB" w14:textId="77777777" w:rsidR="004D269A" w:rsidRPr="00882B4B" w:rsidRDefault="004D269A" w:rsidP="004D269A">
            <w:pPr>
              <w:jc w:val="center"/>
            </w:pPr>
            <w:r w:rsidRPr="00882B4B">
              <w:rPr>
                <w:u w:color="000000"/>
                <w:lang w:val="ru-RU"/>
              </w:rPr>
              <w:t xml:space="preserve">32 </w:t>
            </w:r>
            <w:r w:rsidRPr="00882B4B">
              <w:rPr>
                <w:u w:color="000000"/>
              </w:rPr>
              <w:t>(</w:t>
            </w:r>
            <w:r w:rsidRPr="00882B4B">
              <w:rPr>
                <w:u w:color="000000"/>
                <w:lang w:val="ru-RU"/>
              </w:rPr>
              <w:t>19,5</w:t>
            </w:r>
            <w:r w:rsidRPr="00882B4B">
              <w:rPr>
                <w:u w:color="000000"/>
              </w:rPr>
              <w:t>)</w:t>
            </w:r>
          </w:p>
        </w:tc>
        <w:tc>
          <w:tcPr>
            <w:tcW w:w="1305" w:type="dxa"/>
            <w:vAlign w:val="center"/>
          </w:tcPr>
          <w:p w14:paraId="0A77112B" w14:textId="77777777" w:rsidR="004D269A" w:rsidRPr="00882B4B" w:rsidRDefault="004D269A" w:rsidP="004D269A">
            <w:pPr>
              <w:jc w:val="center"/>
            </w:pPr>
            <w:r w:rsidRPr="00882B4B">
              <w:rPr>
                <w:u w:color="000000"/>
                <w:lang w:val="ru-RU"/>
              </w:rPr>
              <w:t xml:space="preserve">164 </w:t>
            </w:r>
            <w:r w:rsidRPr="00882B4B">
              <w:rPr>
                <w:u w:color="000000"/>
              </w:rPr>
              <w:t>(</w:t>
            </w:r>
            <w:r w:rsidRPr="00882B4B">
              <w:rPr>
                <w:u w:color="000000"/>
                <w:lang w:val="ru-RU"/>
              </w:rPr>
              <w:t>100</w:t>
            </w:r>
            <w:r w:rsidRPr="00882B4B">
              <w:rPr>
                <w:u w:color="000000"/>
              </w:rPr>
              <w:t>)</w:t>
            </w:r>
          </w:p>
        </w:tc>
      </w:tr>
    </w:tbl>
    <w:p w14:paraId="6A1B0D2A" w14:textId="77777777" w:rsidR="00EC07E3" w:rsidRPr="00882B4B" w:rsidRDefault="00EC07E3" w:rsidP="00C26C7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jc w:val="both"/>
        <w:rPr>
          <w:rFonts w:ascii="Times New Roman" w:hAnsi="Times New Roman" w:cs="Times New Roman"/>
          <w:color w:val="auto"/>
          <w:sz w:val="28"/>
          <w:szCs w:val="28"/>
          <w:u w:color="000000"/>
        </w:rPr>
      </w:pPr>
    </w:p>
    <w:p w14:paraId="4BBAE118" w14:textId="513B46E1" w:rsidR="00440FEF" w:rsidRPr="00882B4B" w:rsidRDefault="00440FEF" w:rsidP="00C26C7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от 7 до 14 суток и свыше 14 суток - у 34 больных (8,8%).</w:t>
      </w:r>
    </w:p>
    <w:p w14:paraId="03B2758C" w14:textId="3F22A829" w:rsidR="00752C3A"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sz w:val="28"/>
          <w:szCs w:val="28"/>
          <w:u w:color="000000"/>
          <w:lang w:val="ru-RU"/>
        </w:rPr>
      </w:pPr>
      <w:r w:rsidRPr="00882B4B">
        <w:rPr>
          <w:sz w:val="28"/>
          <w:szCs w:val="28"/>
          <w:u w:color="000000"/>
          <w:lang w:val="ru-RU"/>
        </w:rPr>
        <w:lastRenderedPageBreak/>
        <w:t xml:space="preserve">Распределение больных по характеру воспалительного процесса желчного </w:t>
      </w:r>
      <w:r w:rsidR="00EC07E3" w:rsidRPr="00882B4B">
        <w:rPr>
          <w:rFonts w:eastAsia="Times New Roman"/>
          <w:noProof/>
          <w:sz w:val="22"/>
          <w:szCs w:val="22"/>
          <w:u w:color="000000"/>
          <w:lang w:val="ru-RU" w:eastAsia="ru-RU"/>
        </w:rPr>
        <w:drawing>
          <wp:anchor distT="152400" distB="152400" distL="152400" distR="152400" simplePos="0" relativeHeight="251668480" behindDoc="0" locked="0" layoutInCell="1" allowOverlap="1" wp14:anchorId="7177F1A3" wp14:editId="74A369D1">
            <wp:simplePos x="0" y="0"/>
            <wp:positionH relativeFrom="margin">
              <wp:align>right</wp:align>
            </wp:positionH>
            <wp:positionV relativeFrom="line">
              <wp:posOffset>516890</wp:posOffset>
            </wp:positionV>
            <wp:extent cx="6122035" cy="1643380"/>
            <wp:effectExtent l="0" t="0" r="0" b="0"/>
            <wp:wrapThrough wrapText="bothSides" distL="152400" distR="15240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Снимок экрана 2020-11-02 в 11.40.56.png"/>
                    <pic:cNvPicPr>
                      <a:picLocks noChangeAspect="1"/>
                    </pic:cNvPicPr>
                  </pic:nvPicPr>
                  <pic:blipFill>
                    <a:blip r:embed="rId8"/>
                    <a:stretch>
                      <a:fillRect/>
                    </a:stretch>
                  </pic:blipFill>
                  <pic:spPr>
                    <a:xfrm>
                      <a:off x="0" y="0"/>
                      <a:ext cx="6122035" cy="164338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882B4B">
        <w:rPr>
          <w:sz w:val="28"/>
          <w:szCs w:val="28"/>
          <w:u w:color="000000"/>
          <w:lang w:val="ru-RU"/>
        </w:rPr>
        <w:t xml:space="preserve">пузыря представлено на рисунке 1. </w:t>
      </w:r>
    </w:p>
    <w:p w14:paraId="70543E78" w14:textId="152C52EE" w:rsidR="00E076D1" w:rsidRPr="00882B4B" w:rsidRDefault="00F563C7" w:rsidP="001716F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eastAsia="Times New Roman"/>
          <w:sz w:val="22"/>
          <w:szCs w:val="22"/>
          <w:u w:color="000000"/>
          <w:lang w:val="ru-RU"/>
        </w:rPr>
      </w:pPr>
      <w:r w:rsidRPr="00882B4B">
        <w:rPr>
          <w:sz w:val="28"/>
          <w:szCs w:val="28"/>
          <w:u w:color="000000"/>
          <w:lang w:val="ru-RU"/>
        </w:rPr>
        <w:t>Рисунок 1</w:t>
      </w:r>
      <w:r w:rsidR="001E060A" w:rsidRPr="00882B4B">
        <w:rPr>
          <w:sz w:val="28"/>
          <w:szCs w:val="28"/>
          <w:u w:color="000000"/>
          <w:lang w:val="ru-RU"/>
        </w:rPr>
        <w:t xml:space="preserve"> -</w:t>
      </w:r>
      <w:r w:rsidR="000D23F2" w:rsidRPr="00882B4B">
        <w:rPr>
          <w:sz w:val="28"/>
          <w:szCs w:val="28"/>
          <w:u w:color="000000"/>
          <w:lang w:val="ru-RU"/>
        </w:rPr>
        <w:t xml:space="preserve"> Распределение больных основной</w:t>
      </w:r>
      <w:r w:rsidR="00752C3A" w:rsidRPr="00882B4B">
        <w:rPr>
          <w:sz w:val="28"/>
          <w:szCs w:val="28"/>
          <w:u w:color="000000"/>
          <w:lang w:val="ru-RU"/>
        </w:rPr>
        <w:t xml:space="preserve"> и контрольной групп в </w:t>
      </w:r>
      <w:r w:rsidR="000D23F2" w:rsidRPr="00882B4B">
        <w:rPr>
          <w:sz w:val="28"/>
          <w:szCs w:val="28"/>
          <w:u w:color="000000"/>
          <w:lang w:val="ru-RU"/>
        </w:rPr>
        <w:t>зависимости от характера воспалительного процесса желчного пузыря</w:t>
      </w:r>
    </w:p>
    <w:p w14:paraId="6AED6DCA" w14:textId="77777777" w:rsidR="00E076D1" w:rsidRPr="00882B4B" w:rsidRDefault="00E076D1" w:rsidP="00C26C7C">
      <w:pPr>
        <w:pStyle w:val="a6"/>
        <w:widowControl w:val="0"/>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ind w:firstLine="567"/>
        <w:jc w:val="both"/>
        <w:rPr>
          <w:rFonts w:ascii="Times New Roman" w:eastAsia="Times New Roman" w:hAnsi="Times New Roman" w:cs="Times New Roman"/>
          <w:color w:val="auto"/>
          <w:sz w:val="28"/>
          <w:szCs w:val="28"/>
          <w:u w:color="000000"/>
        </w:rPr>
      </w:pPr>
    </w:p>
    <w:p w14:paraId="3199C350" w14:textId="77777777" w:rsidR="00E076D1"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2"/>
          <w:szCs w:val="22"/>
          <w:u w:color="000000"/>
          <w:lang w:val="ru-RU"/>
        </w:rPr>
      </w:pPr>
      <w:r w:rsidRPr="00882B4B">
        <w:rPr>
          <w:sz w:val="28"/>
          <w:szCs w:val="28"/>
          <w:u w:color="000000"/>
          <w:lang w:val="ru-RU"/>
        </w:rPr>
        <w:t>У 139 больных (36,2%) выявлен острый холецистит, у 245 (63,8%) - хронический холецистит.</w:t>
      </w:r>
    </w:p>
    <w:p w14:paraId="72E6A150" w14:textId="69B02FBE" w:rsidR="00E076D1"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 xml:space="preserve">Распределение больных по клинико-морфологической формы острого </w:t>
      </w:r>
      <w:r w:rsidR="00EC07E3" w:rsidRPr="00882B4B">
        <w:rPr>
          <w:rFonts w:eastAsia="Times New Roman"/>
          <w:noProof/>
          <w:sz w:val="28"/>
          <w:szCs w:val="28"/>
          <w:u w:color="000000"/>
          <w:lang w:val="ru-RU" w:eastAsia="ru-RU"/>
        </w:rPr>
        <w:drawing>
          <wp:anchor distT="152400" distB="152400" distL="152400" distR="152400" simplePos="0" relativeHeight="251669504" behindDoc="0" locked="0" layoutInCell="1" allowOverlap="1" wp14:anchorId="79FF60FA" wp14:editId="6FA5E618">
            <wp:simplePos x="0" y="0"/>
            <wp:positionH relativeFrom="margin">
              <wp:align>left</wp:align>
            </wp:positionH>
            <wp:positionV relativeFrom="line">
              <wp:posOffset>482600</wp:posOffset>
            </wp:positionV>
            <wp:extent cx="6064885" cy="2383790"/>
            <wp:effectExtent l="0" t="0" r="0" b="0"/>
            <wp:wrapThrough wrapText="bothSides" distL="152400" distR="152400">
              <wp:wrapPolygon edited="1">
                <wp:start x="0" y="0"/>
                <wp:lineTo x="21600" y="0"/>
                <wp:lineTo x="21600" y="21600"/>
                <wp:lineTo x="0" y="21600"/>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Снимок экрана 2020-11-02 в 11.47.33.png"/>
                    <pic:cNvPicPr>
                      <a:picLocks noChangeAspect="1"/>
                    </pic:cNvPicPr>
                  </pic:nvPicPr>
                  <pic:blipFill>
                    <a:blip r:embed="rId9"/>
                    <a:stretch>
                      <a:fillRect/>
                    </a:stretch>
                  </pic:blipFill>
                  <pic:spPr>
                    <a:xfrm>
                      <a:off x="0" y="0"/>
                      <a:ext cx="6064885" cy="238379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882B4B">
        <w:rPr>
          <w:sz w:val="28"/>
          <w:szCs w:val="28"/>
          <w:u w:color="000000"/>
          <w:lang w:val="ru-RU"/>
        </w:rPr>
        <w:t xml:space="preserve">холецистита отражено на рисунке 2. </w:t>
      </w:r>
    </w:p>
    <w:p w14:paraId="14C75E52" w14:textId="65F7ACE1" w:rsidR="00E076D1" w:rsidRPr="00882B4B" w:rsidRDefault="000D23F2" w:rsidP="001716F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eastAsia="Times New Roman"/>
          <w:sz w:val="28"/>
          <w:szCs w:val="28"/>
          <w:u w:color="000000"/>
          <w:lang w:val="ru-RU"/>
        </w:rPr>
      </w:pPr>
      <w:r w:rsidRPr="00882B4B">
        <w:rPr>
          <w:sz w:val="28"/>
          <w:szCs w:val="28"/>
          <w:u w:color="000000"/>
          <w:lang w:val="ru-RU"/>
        </w:rPr>
        <w:t>Рисунок 2</w:t>
      </w:r>
      <w:r w:rsidR="001E060A" w:rsidRPr="00882B4B">
        <w:rPr>
          <w:sz w:val="28"/>
          <w:szCs w:val="28"/>
          <w:u w:color="000000"/>
          <w:lang w:val="ru-RU"/>
        </w:rPr>
        <w:t xml:space="preserve"> -</w:t>
      </w:r>
      <w:r w:rsidRPr="00882B4B">
        <w:rPr>
          <w:sz w:val="28"/>
          <w:szCs w:val="28"/>
          <w:u w:color="000000"/>
          <w:lang w:val="ru-RU"/>
        </w:rPr>
        <w:t xml:space="preserve"> Распределение больных основной и контрольной групп в зависимости от клинико-морфологической формы острого холецистита</w:t>
      </w:r>
    </w:p>
    <w:p w14:paraId="3F7A24C4" w14:textId="77777777" w:rsidR="00E076D1" w:rsidRPr="00882B4B" w:rsidRDefault="00E076D1"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p>
    <w:p w14:paraId="4BE136CA" w14:textId="77777777" w:rsidR="00E076D1"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2"/>
          <w:szCs w:val="22"/>
          <w:u w:color="000000"/>
          <w:lang w:val="ru-RU"/>
        </w:rPr>
      </w:pPr>
      <w:r w:rsidRPr="00882B4B">
        <w:rPr>
          <w:sz w:val="28"/>
          <w:szCs w:val="28"/>
          <w:u w:color="000000"/>
          <w:lang w:val="ru-RU"/>
        </w:rPr>
        <w:t>У 57 больных (41,01%) выявлен острый катаральный холецистит, у 64 (46,01%) - острый флегмонозный холецистит, и у 18 (12,98%) - острый гангренозный холецистит. Количество пациентов основной и контрольной групп в процентном отношении практически сопоставимы по формам.</w:t>
      </w:r>
    </w:p>
    <w:p w14:paraId="19FFB715" w14:textId="77777777" w:rsidR="00E076D1" w:rsidRPr="00882B4B" w:rsidRDefault="000D23F2" w:rsidP="00C26C7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ind w:firstLine="621"/>
        <w:jc w:val="both"/>
        <w:rPr>
          <w:rFonts w:ascii="Times New Roman" w:eastAsia="Times New Roman" w:hAnsi="Times New Roman" w:cs="Times New Roman"/>
          <w:color w:val="auto"/>
          <w:u w:color="000000"/>
        </w:rPr>
      </w:pPr>
      <w:r w:rsidRPr="00882B4B">
        <w:rPr>
          <w:rFonts w:ascii="Times New Roman" w:hAnsi="Times New Roman" w:cs="Times New Roman"/>
          <w:color w:val="auto"/>
          <w:sz w:val="28"/>
          <w:szCs w:val="28"/>
          <w:u w:color="000000"/>
        </w:rPr>
        <w:t xml:space="preserve">По частоте и характеру сопутствующих заболеваний больные основной и контрольной групп распределились равномерно. У большинства пациентов имелась сочетанная сопутствующая патология, основными нозологическими </w:t>
      </w:r>
      <w:r w:rsidRPr="00882B4B">
        <w:rPr>
          <w:rFonts w:ascii="Times New Roman" w:hAnsi="Times New Roman" w:cs="Times New Roman"/>
          <w:color w:val="auto"/>
          <w:sz w:val="28"/>
          <w:szCs w:val="28"/>
          <w:u w:color="000000"/>
        </w:rPr>
        <w:lastRenderedPageBreak/>
        <w:t>формами которой являлись у 126 пациентов (32,8%) основной и контрольной групп гипертоническая болезнь, ишемическая болезнь сердца (ИБС) – у 39 больных (10,2%), сахарный диабет - у 27 пациентов (7,1%), ожирение – у 19 пациентов (4,9%), хронические бронхолегочные заболевания - у 56 пациентов (14,6%) и др. (таблица 5).</w:t>
      </w:r>
    </w:p>
    <w:p w14:paraId="3E218172" w14:textId="77777777" w:rsidR="001D3820" w:rsidRPr="00882B4B" w:rsidRDefault="000D23F2" w:rsidP="00C26C7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Наличие двух и более сопутствующих заболеваний у одного больного отмечено у 187 больных (48,7%) обеих клинических групп, из них в основной – </w:t>
      </w:r>
    </w:p>
    <w:p w14:paraId="021F4FFD" w14:textId="4EBCDAC4" w:rsidR="00E076D1" w:rsidRPr="00882B4B" w:rsidRDefault="000D23F2" w:rsidP="00EC07E3">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у 96 больных (43,6%), в контрольной – у 91 (55,4%).</w:t>
      </w:r>
    </w:p>
    <w:p w14:paraId="16E20B73" w14:textId="77777777" w:rsidR="00B44415"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 xml:space="preserve">В зависимости от варианта хирургического лечения ЖКБ осложненной механической желтухой больные были распределены следующим образом. </w:t>
      </w:r>
    </w:p>
    <w:p w14:paraId="7A200049" w14:textId="77777777" w:rsidR="00B44415" w:rsidRPr="00882B4B" w:rsidRDefault="009F38EA"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В основной группе (220 больных) использованы малоинвазивные вмешательства, из них у 79 выполнена одномоментная радикальная операция (А1): у 21 - лапароскопическая холецистэктомия (ЛХЭ) с эндоскопической папиллосфинктеротомией (ЭПСТ), у 20 - ЛХЭ, лапароскопичес</w:t>
      </w:r>
      <w:r w:rsidR="00556B34" w:rsidRPr="00882B4B">
        <w:rPr>
          <w:sz w:val="28"/>
          <w:szCs w:val="28"/>
          <w:u w:color="000000"/>
          <w:lang w:val="ru-RU"/>
        </w:rPr>
        <w:t>кая дуктохоледохолитотомия</w:t>
      </w:r>
      <w:r w:rsidRPr="00882B4B">
        <w:rPr>
          <w:sz w:val="28"/>
          <w:szCs w:val="28"/>
          <w:u w:color="000000"/>
          <w:lang w:val="ru-RU"/>
        </w:rPr>
        <w:t xml:space="preserve"> с дренированием общего желчного протока, у 14 - ЛХЭ с дренирование общего желчного протока по Холстеду-Пиковскому, у 22 - ЛХЭ, ЭПСТ с эндоскопической механической литоэкстракцией конкрементов и у 2 - </w:t>
      </w:r>
      <w:r w:rsidRPr="00882B4B">
        <w:rPr>
          <w:sz w:val="28"/>
          <w:szCs w:val="28"/>
          <w:u w:color="011892"/>
          <w:shd w:val="clear" w:color="auto" w:fill="FEFFFF"/>
          <w:lang w:val="ru-RU"/>
        </w:rPr>
        <w:t>холецистэктомия произведена из минилапаротомного</w:t>
      </w:r>
      <w:r w:rsidR="00556B34" w:rsidRPr="00882B4B">
        <w:rPr>
          <w:sz w:val="28"/>
          <w:szCs w:val="28"/>
          <w:u w:color="011892"/>
          <w:shd w:val="clear" w:color="auto" w:fill="FEFFFF"/>
          <w:lang w:val="ru-RU"/>
        </w:rPr>
        <w:t xml:space="preserve"> доступа (с использованием комплекта инструментов «Мини-Ассистент»)</w:t>
      </w:r>
      <w:r w:rsidR="00556B34" w:rsidRPr="00882B4B">
        <w:rPr>
          <w:sz w:val="28"/>
          <w:szCs w:val="28"/>
          <w:u w:color="000000"/>
          <w:lang w:val="ru-RU"/>
        </w:rPr>
        <w:t>, ЭПСТ с эндоскопической механической литоэкстракцией конкрементов.</w:t>
      </w:r>
      <w:r w:rsidR="00B44415" w:rsidRPr="00882B4B">
        <w:rPr>
          <w:sz w:val="28"/>
          <w:szCs w:val="28"/>
          <w:u w:color="000000"/>
          <w:lang w:val="ru-RU"/>
        </w:rPr>
        <w:t xml:space="preserve"> </w:t>
      </w:r>
    </w:p>
    <w:p w14:paraId="43DF4E92" w14:textId="23B34EEE" w:rsidR="00B44415" w:rsidRPr="00882B4B" w:rsidRDefault="00B44415"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У 104 больным использована тактика хирургической коррекции в два этапа (А2): первый этап - эндоскопическая санация холедоха, второй – лапароскопическая холецистэктомия.</w:t>
      </w:r>
    </w:p>
    <w:p w14:paraId="224E7711" w14:textId="77777777" w:rsidR="00B44415" w:rsidRPr="00882B4B" w:rsidRDefault="00B44415"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 xml:space="preserve">У 37 больных выполнено двухэтапное хирургическое пособие (А3): первый этап – минимальное оперативное вмешательство, направленное на ликвидацию желтухи: назобилиарное дренирование (8), стентирование (24) и чрескожное чреспеченочное дренирование желчных путей (5); второй этап - эндоскопическая папиллосфинктеротомия с целью устранение стеноза, стриктуры и ЛХЭ (8); лапароскопическая холецистэктомия в сочетание с лапароскопической ХЛТ (5) и эндоскопической папиллосфинктеротомия и ЭЛТ (18). В 4 случаях </w:t>
      </w:r>
      <w:r w:rsidRPr="00882B4B">
        <w:rPr>
          <w:sz w:val="28"/>
          <w:szCs w:val="28"/>
          <w:u w:color="011892"/>
          <w:shd w:val="clear" w:color="auto" w:fill="FEFFFF"/>
          <w:lang w:val="ru-RU"/>
        </w:rPr>
        <w:t xml:space="preserve">произведена </w:t>
      </w:r>
      <w:r w:rsidRPr="00882B4B">
        <w:rPr>
          <w:sz w:val="28"/>
          <w:szCs w:val="28"/>
          <w:u w:color="000000"/>
          <w:lang w:val="ru-RU"/>
        </w:rPr>
        <w:t xml:space="preserve">эндоскопическая папиллосфинктеротомия, ЭЛТ с </w:t>
      </w:r>
      <w:r w:rsidRPr="00882B4B">
        <w:rPr>
          <w:sz w:val="28"/>
          <w:szCs w:val="28"/>
          <w:u w:color="011892"/>
          <w:shd w:val="clear" w:color="auto" w:fill="FEFFFF"/>
          <w:lang w:val="ru-RU"/>
        </w:rPr>
        <w:t>холецистэктомией из минилапаротомного доступа (с использованием комплекта инструментов «Мини-Ассистент»).</w:t>
      </w:r>
    </w:p>
    <w:p w14:paraId="13F508C8" w14:textId="650C420A" w:rsidR="00B44415" w:rsidRPr="00882B4B" w:rsidRDefault="00B44415"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 xml:space="preserve">В контрольной группе (164 больных) больным оперативные вмешательства традиционным методом проводились в один этап в группах В1, В2 и в два этапа - группа В3. Выполняли традиционную холецистэктомию, холедохолитотомию, трансдуоденальную папиллосфинктеротомию и завершали операцию различными методами наружных (по Холстеду-Пиковскому, Вишневскому, Керу) и внутренних (холедоходуоденоанастомоз) дренирований желчных путей. </w:t>
      </w:r>
    </w:p>
    <w:p w14:paraId="3789C517" w14:textId="77777777" w:rsidR="009F38EA" w:rsidRPr="00882B4B" w:rsidRDefault="009F38EA"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638"/>
        </w:tabs>
        <w:ind w:firstLine="621"/>
        <w:jc w:val="both"/>
        <w:rPr>
          <w:sz w:val="28"/>
          <w:szCs w:val="28"/>
          <w:u w:color="011892"/>
          <w:shd w:val="clear" w:color="auto" w:fill="FEFFFF"/>
          <w:lang w:val="ru-RU"/>
        </w:rPr>
        <w:sectPr w:rsidR="009F38EA" w:rsidRPr="00882B4B" w:rsidSect="004176B9">
          <w:footerReference w:type="default" r:id="rId10"/>
          <w:footerReference w:type="first" r:id="rId11"/>
          <w:pgSz w:w="11906" w:h="16838"/>
          <w:pgMar w:top="1134" w:right="567" w:bottom="1134" w:left="1701" w:header="709" w:footer="850" w:gutter="0"/>
          <w:cols w:space="720"/>
          <w:titlePg/>
          <w:docGrid w:linePitch="326"/>
        </w:sectPr>
      </w:pPr>
    </w:p>
    <w:p w14:paraId="3B5AD3F8" w14:textId="77777777" w:rsidR="009F38EA" w:rsidRPr="00882B4B" w:rsidRDefault="009F38EA" w:rsidP="00C26C7C">
      <w:pPr>
        <w:rPr>
          <w:lang w:val="ru-RU"/>
        </w:rPr>
      </w:pPr>
    </w:p>
    <w:p w14:paraId="2682ACBC" w14:textId="77777777" w:rsidR="009F38EA" w:rsidRPr="00882B4B" w:rsidRDefault="00E47E73" w:rsidP="00C26C7C">
      <w:pPr>
        <w:pStyle w:val="a6"/>
        <w:tabs>
          <w:tab w:val="left" w:pos="283"/>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       </w:t>
      </w:r>
      <w:r w:rsidR="009F38EA" w:rsidRPr="00882B4B">
        <w:rPr>
          <w:rFonts w:ascii="Times New Roman" w:hAnsi="Times New Roman" w:cs="Times New Roman"/>
          <w:color w:val="auto"/>
          <w:sz w:val="28"/>
          <w:szCs w:val="28"/>
          <w:u w:color="000000"/>
        </w:rPr>
        <w:t>Таблица 5 - Характер и частота сопутствующих заболеваний у больных в основной и контрольной группах</w:t>
      </w:r>
    </w:p>
    <w:p w14:paraId="010C3877" w14:textId="39F23FA5" w:rsidR="009F38EA" w:rsidRPr="00882B4B" w:rsidRDefault="009F38EA" w:rsidP="00C26C7C">
      <w:pPr>
        <w:rPr>
          <w:lang w:val="ru-RU"/>
        </w:rPr>
      </w:pPr>
    </w:p>
    <w:tbl>
      <w:tblPr>
        <w:tblStyle w:val="a9"/>
        <w:tblW w:w="13740" w:type="dxa"/>
        <w:tblLook w:val="04A0" w:firstRow="1" w:lastRow="0" w:firstColumn="1" w:lastColumn="0" w:noHBand="0" w:noVBand="1"/>
      </w:tblPr>
      <w:tblGrid>
        <w:gridCol w:w="4215"/>
        <w:gridCol w:w="1343"/>
        <w:gridCol w:w="1362"/>
        <w:gridCol w:w="1366"/>
        <w:gridCol w:w="1363"/>
        <w:gridCol w:w="1363"/>
        <w:gridCol w:w="1365"/>
        <w:gridCol w:w="1363"/>
      </w:tblGrid>
      <w:tr w:rsidR="00D67CDC" w:rsidRPr="00882B4B" w14:paraId="4C76E33A" w14:textId="77777777" w:rsidTr="00D67CDC">
        <w:trPr>
          <w:trHeight w:val="300"/>
        </w:trPr>
        <w:tc>
          <w:tcPr>
            <w:tcW w:w="4215" w:type="dxa"/>
            <w:vMerge w:val="restart"/>
            <w:vAlign w:val="center"/>
          </w:tcPr>
          <w:p w14:paraId="34D310A6" w14:textId="77777777" w:rsidR="00D67CDC" w:rsidRPr="00882B4B" w:rsidRDefault="00D67CDC" w:rsidP="00D67CDC">
            <w:pPr>
              <w:jc w:val="center"/>
              <w:rPr>
                <w:lang w:val="ru-RU"/>
              </w:rPr>
            </w:pPr>
            <w:r w:rsidRPr="00882B4B">
              <w:rPr>
                <w:lang w:val="ru-RU"/>
              </w:rPr>
              <w:t>Продолжительность МЖ</w:t>
            </w:r>
          </w:p>
        </w:tc>
        <w:tc>
          <w:tcPr>
            <w:tcW w:w="4071" w:type="dxa"/>
            <w:gridSpan w:val="3"/>
            <w:vAlign w:val="center"/>
          </w:tcPr>
          <w:p w14:paraId="20327744" w14:textId="369B5533" w:rsidR="00D67CDC" w:rsidRPr="00882B4B" w:rsidRDefault="00D67CDC" w:rsidP="00D67CDC">
            <w:pPr>
              <w:jc w:val="center"/>
              <w:rPr>
                <w:lang w:val="ru-RU"/>
              </w:rPr>
            </w:pPr>
            <w:r w:rsidRPr="00882B4B">
              <w:t>Основная</w:t>
            </w:r>
            <w:r w:rsidRPr="00882B4B">
              <w:rPr>
                <w:lang w:val="ru-RU"/>
              </w:rPr>
              <w:t xml:space="preserve"> </w:t>
            </w:r>
          </w:p>
        </w:tc>
        <w:tc>
          <w:tcPr>
            <w:tcW w:w="4091" w:type="dxa"/>
            <w:gridSpan w:val="3"/>
            <w:vAlign w:val="center"/>
          </w:tcPr>
          <w:p w14:paraId="4B161FB4" w14:textId="203EA40F" w:rsidR="00D67CDC" w:rsidRPr="00882B4B" w:rsidRDefault="00D67CDC" w:rsidP="00D67CDC">
            <w:pPr>
              <w:jc w:val="center"/>
              <w:rPr>
                <w:lang w:val="ru-RU"/>
              </w:rPr>
            </w:pPr>
            <w:r w:rsidRPr="00882B4B">
              <w:t>Контрольная</w:t>
            </w:r>
            <w:r w:rsidRPr="00882B4B">
              <w:rPr>
                <w:lang w:val="ru-RU"/>
              </w:rPr>
              <w:t xml:space="preserve"> </w:t>
            </w:r>
          </w:p>
        </w:tc>
        <w:tc>
          <w:tcPr>
            <w:tcW w:w="1363" w:type="dxa"/>
            <w:vMerge w:val="restart"/>
            <w:vAlign w:val="center"/>
          </w:tcPr>
          <w:p w14:paraId="2ACB187B" w14:textId="77777777" w:rsidR="00D67CDC" w:rsidRPr="00882B4B" w:rsidRDefault="00D67CDC" w:rsidP="00D67CDC">
            <w:pPr>
              <w:jc w:val="center"/>
            </w:pPr>
            <w:r w:rsidRPr="00882B4B">
              <w:t>ВСЕГО</w:t>
            </w:r>
          </w:p>
        </w:tc>
      </w:tr>
      <w:tr w:rsidR="00D67CDC" w:rsidRPr="00882B4B" w14:paraId="2815D839" w14:textId="77777777" w:rsidTr="00D67CDC">
        <w:trPr>
          <w:trHeight w:val="320"/>
        </w:trPr>
        <w:tc>
          <w:tcPr>
            <w:tcW w:w="4215" w:type="dxa"/>
            <w:vMerge/>
          </w:tcPr>
          <w:p w14:paraId="07F7F8EC" w14:textId="77777777" w:rsidR="00D67CDC" w:rsidRPr="00882B4B" w:rsidRDefault="00D67CDC" w:rsidP="00D67CDC"/>
        </w:tc>
        <w:tc>
          <w:tcPr>
            <w:tcW w:w="1343" w:type="dxa"/>
            <w:vAlign w:val="center"/>
          </w:tcPr>
          <w:p w14:paraId="4F1528D6" w14:textId="77777777" w:rsidR="00D67CDC" w:rsidRPr="00882B4B" w:rsidRDefault="00D67CDC" w:rsidP="00D67CDC">
            <w:pPr>
              <w:jc w:val="center"/>
            </w:pPr>
            <w:r w:rsidRPr="00882B4B">
              <w:t>А1</w:t>
            </w:r>
          </w:p>
        </w:tc>
        <w:tc>
          <w:tcPr>
            <w:tcW w:w="1362" w:type="dxa"/>
            <w:vAlign w:val="center"/>
          </w:tcPr>
          <w:p w14:paraId="79CC6EEF" w14:textId="77777777" w:rsidR="00D67CDC" w:rsidRPr="00882B4B" w:rsidRDefault="00D67CDC" w:rsidP="00D67CDC">
            <w:pPr>
              <w:jc w:val="center"/>
            </w:pPr>
            <w:r w:rsidRPr="00882B4B">
              <w:t>А2</w:t>
            </w:r>
          </w:p>
        </w:tc>
        <w:tc>
          <w:tcPr>
            <w:tcW w:w="1365" w:type="dxa"/>
            <w:vAlign w:val="center"/>
          </w:tcPr>
          <w:p w14:paraId="32C8B4D2" w14:textId="77777777" w:rsidR="00D67CDC" w:rsidRPr="00882B4B" w:rsidRDefault="00D67CDC" w:rsidP="00D67CDC">
            <w:pPr>
              <w:jc w:val="center"/>
            </w:pPr>
            <w:r w:rsidRPr="00882B4B">
              <w:t>А3</w:t>
            </w:r>
          </w:p>
        </w:tc>
        <w:tc>
          <w:tcPr>
            <w:tcW w:w="1363" w:type="dxa"/>
            <w:vAlign w:val="center"/>
          </w:tcPr>
          <w:p w14:paraId="58CDA8A4" w14:textId="77777777" w:rsidR="00D67CDC" w:rsidRPr="00882B4B" w:rsidRDefault="00D67CDC" w:rsidP="00D67CDC">
            <w:pPr>
              <w:jc w:val="center"/>
            </w:pPr>
            <w:r w:rsidRPr="00882B4B">
              <w:t>В1</w:t>
            </w:r>
          </w:p>
        </w:tc>
        <w:tc>
          <w:tcPr>
            <w:tcW w:w="1363" w:type="dxa"/>
            <w:vAlign w:val="center"/>
          </w:tcPr>
          <w:p w14:paraId="64CB78F0" w14:textId="77777777" w:rsidR="00D67CDC" w:rsidRPr="00882B4B" w:rsidRDefault="00D67CDC" w:rsidP="00D67CDC">
            <w:pPr>
              <w:jc w:val="center"/>
            </w:pPr>
            <w:r w:rsidRPr="00882B4B">
              <w:t>В2</w:t>
            </w:r>
          </w:p>
        </w:tc>
        <w:tc>
          <w:tcPr>
            <w:tcW w:w="1364" w:type="dxa"/>
            <w:vAlign w:val="center"/>
          </w:tcPr>
          <w:p w14:paraId="6CEB7576" w14:textId="77777777" w:rsidR="00D67CDC" w:rsidRPr="00882B4B" w:rsidRDefault="00D67CDC" w:rsidP="00D67CDC">
            <w:pPr>
              <w:jc w:val="center"/>
            </w:pPr>
            <w:r w:rsidRPr="00882B4B">
              <w:t>В3</w:t>
            </w:r>
          </w:p>
        </w:tc>
        <w:tc>
          <w:tcPr>
            <w:tcW w:w="1363" w:type="dxa"/>
            <w:vMerge/>
          </w:tcPr>
          <w:p w14:paraId="20062DC0" w14:textId="77777777" w:rsidR="00D67CDC" w:rsidRPr="00882B4B" w:rsidRDefault="00D67CDC" w:rsidP="00D67CDC">
            <w:pPr>
              <w:jc w:val="center"/>
            </w:pPr>
          </w:p>
        </w:tc>
      </w:tr>
      <w:tr w:rsidR="00D67CDC" w:rsidRPr="00882B4B" w14:paraId="08465108" w14:textId="77777777" w:rsidTr="00D67CDC">
        <w:trPr>
          <w:trHeight w:val="621"/>
        </w:trPr>
        <w:tc>
          <w:tcPr>
            <w:tcW w:w="4215" w:type="dxa"/>
            <w:vAlign w:val="center"/>
          </w:tcPr>
          <w:p w14:paraId="6914C265" w14:textId="77777777" w:rsidR="00D67CDC" w:rsidRPr="00882B4B" w:rsidRDefault="00D67CDC" w:rsidP="00D67CDC">
            <w:pPr>
              <w:rPr>
                <w:lang w:val="ru-RU"/>
              </w:rPr>
            </w:pPr>
            <w:r w:rsidRPr="00882B4B">
              <w:rPr>
                <w:lang w:val="ru-RU"/>
              </w:rPr>
              <w:t xml:space="preserve">Гипертоническая болезнь, </w:t>
            </w:r>
            <w:r w:rsidRPr="00882B4B">
              <w:t>n (%)</w:t>
            </w:r>
          </w:p>
        </w:tc>
        <w:tc>
          <w:tcPr>
            <w:tcW w:w="1343" w:type="dxa"/>
            <w:vAlign w:val="center"/>
          </w:tcPr>
          <w:p w14:paraId="5C7285AA" w14:textId="77777777" w:rsidR="00D67CDC" w:rsidRPr="00882B4B" w:rsidRDefault="00D67CDC" w:rsidP="00D67CDC">
            <w:pPr>
              <w:jc w:val="center"/>
            </w:pPr>
            <w:r w:rsidRPr="00882B4B">
              <w:t>18</w:t>
            </w:r>
            <w:r w:rsidRPr="00882B4B">
              <w:rPr>
                <w:lang w:val="ru-RU"/>
              </w:rPr>
              <w:t xml:space="preserve"> </w:t>
            </w:r>
            <w:r w:rsidRPr="00882B4B">
              <w:t>(4,8)</w:t>
            </w:r>
          </w:p>
        </w:tc>
        <w:tc>
          <w:tcPr>
            <w:tcW w:w="1362" w:type="dxa"/>
            <w:vAlign w:val="center"/>
          </w:tcPr>
          <w:p w14:paraId="307EB6F5" w14:textId="77777777" w:rsidR="00D67CDC" w:rsidRPr="00882B4B" w:rsidRDefault="00D67CDC" w:rsidP="00D67CDC">
            <w:pPr>
              <w:jc w:val="center"/>
            </w:pPr>
            <w:r w:rsidRPr="00882B4B">
              <w:t>29</w:t>
            </w:r>
            <w:r w:rsidRPr="00882B4B">
              <w:rPr>
                <w:lang w:val="ru-RU"/>
              </w:rPr>
              <w:t xml:space="preserve"> </w:t>
            </w:r>
            <w:r w:rsidRPr="00882B4B">
              <w:t>(7,6)</w:t>
            </w:r>
          </w:p>
        </w:tc>
        <w:tc>
          <w:tcPr>
            <w:tcW w:w="1365" w:type="dxa"/>
            <w:vAlign w:val="center"/>
          </w:tcPr>
          <w:p w14:paraId="083D9393" w14:textId="77777777" w:rsidR="00D67CDC" w:rsidRPr="00882B4B" w:rsidRDefault="00D67CDC" w:rsidP="00D67CDC">
            <w:pPr>
              <w:jc w:val="center"/>
            </w:pPr>
            <w:r w:rsidRPr="00882B4B">
              <w:t>19</w:t>
            </w:r>
            <w:r w:rsidRPr="00882B4B">
              <w:rPr>
                <w:lang w:val="ru-RU"/>
              </w:rPr>
              <w:t xml:space="preserve"> </w:t>
            </w:r>
            <w:r w:rsidRPr="00882B4B">
              <w:t>(4,9)</w:t>
            </w:r>
          </w:p>
        </w:tc>
        <w:tc>
          <w:tcPr>
            <w:tcW w:w="1363" w:type="dxa"/>
            <w:vAlign w:val="center"/>
          </w:tcPr>
          <w:p w14:paraId="3D531537" w14:textId="77777777" w:rsidR="00D67CDC" w:rsidRPr="00882B4B" w:rsidRDefault="00D67CDC" w:rsidP="00D67CDC">
            <w:pPr>
              <w:jc w:val="center"/>
            </w:pPr>
            <w:r w:rsidRPr="00882B4B">
              <w:t>14</w:t>
            </w:r>
            <w:r w:rsidRPr="00882B4B">
              <w:rPr>
                <w:lang w:val="ru-RU"/>
              </w:rPr>
              <w:t xml:space="preserve"> </w:t>
            </w:r>
            <w:r w:rsidRPr="00882B4B">
              <w:t>(3,6)</w:t>
            </w:r>
          </w:p>
        </w:tc>
        <w:tc>
          <w:tcPr>
            <w:tcW w:w="1363" w:type="dxa"/>
            <w:vAlign w:val="center"/>
          </w:tcPr>
          <w:p w14:paraId="3761BC44" w14:textId="77777777" w:rsidR="00D67CDC" w:rsidRPr="00882B4B" w:rsidRDefault="00D67CDC" w:rsidP="00D67CDC">
            <w:pPr>
              <w:jc w:val="center"/>
            </w:pPr>
            <w:r w:rsidRPr="00882B4B">
              <w:t>24</w:t>
            </w:r>
            <w:r w:rsidRPr="00882B4B">
              <w:rPr>
                <w:lang w:val="ru-RU"/>
              </w:rPr>
              <w:t xml:space="preserve"> </w:t>
            </w:r>
            <w:r w:rsidRPr="00882B4B">
              <w:t>(6,2)</w:t>
            </w:r>
          </w:p>
        </w:tc>
        <w:tc>
          <w:tcPr>
            <w:tcW w:w="1364" w:type="dxa"/>
            <w:vAlign w:val="center"/>
          </w:tcPr>
          <w:p w14:paraId="3B805C03" w14:textId="77777777" w:rsidR="00D67CDC" w:rsidRPr="00882B4B" w:rsidRDefault="00D67CDC" w:rsidP="00D67CDC">
            <w:pPr>
              <w:jc w:val="center"/>
            </w:pPr>
            <w:r w:rsidRPr="00882B4B">
              <w:t>22</w:t>
            </w:r>
            <w:r w:rsidRPr="00882B4B">
              <w:rPr>
                <w:lang w:val="ru-RU"/>
              </w:rPr>
              <w:t xml:space="preserve"> </w:t>
            </w:r>
            <w:r w:rsidRPr="00882B4B">
              <w:t>(5,7)</w:t>
            </w:r>
          </w:p>
        </w:tc>
        <w:tc>
          <w:tcPr>
            <w:tcW w:w="1363" w:type="dxa"/>
            <w:vAlign w:val="center"/>
          </w:tcPr>
          <w:p w14:paraId="4656BABA" w14:textId="77777777" w:rsidR="00D67CDC" w:rsidRPr="00882B4B" w:rsidRDefault="00D67CDC" w:rsidP="00D67CDC">
            <w:pPr>
              <w:jc w:val="center"/>
            </w:pPr>
            <w:r w:rsidRPr="00882B4B">
              <w:t>126</w:t>
            </w:r>
            <w:r w:rsidRPr="00882B4B">
              <w:rPr>
                <w:lang w:val="ru-RU"/>
              </w:rPr>
              <w:t xml:space="preserve"> </w:t>
            </w:r>
            <w:r w:rsidRPr="00882B4B">
              <w:t>(32,8)</w:t>
            </w:r>
          </w:p>
        </w:tc>
      </w:tr>
      <w:tr w:rsidR="00D67CDC" w:rsidRPr="00882B4B" w14:paraId="312120D8" w14:textId="77777777" w:rsidTr="00D67CDC">
        <w:trPr>
          <w:trHeight w:val="601"/>
        </w:trPr>
        <w:tc>
          <w:tcPr>
            <w:tcW w:w="4215" w:type="dxa"/>
            <w:vAlign w:val="center"/>
          </w:tcPr>
          <w:p w14:paraId="0C9F631F" w14:textId="77777777" w:rsidR="00D67CDC" w:rsidRPr="00882B4B" w:rsidRDefault="00D67CDC" w:rsidP="00D67CDC">
            <w:r w:rsidRPr="00882B4B">
              <w:t>Ишемическая болезнь сердца, n (%)</w:t>
            </w:r>
          </w:p>
        </w:tc>
        <w:tc>
          <w:tcPr>
            <w:tcW w:w="1343" w:type="dxa"/>
            <w:vAlign w:val="center"/>
          </w:tcPr>
          <w:p w14:paraId="59AA4D1D" w14:textId="77777777" w:rsidR="00D67CDC" w:rsidRPr="00882B4B" w:rsidRDefault="00D67CDC" w:rsidP="00D67CDC">
            <w:pPr>
              <w:jc w:val="center"/>
            </w:pPr>
            <w:r w:rsidRPr="00882B4B">
              <w:t>4</w:t>
            </w:r>
            <w:r w:rsidRPr="00882B4B">
              <w:rPr>
                <w:lang w:val="ru-RU"/>
              </w:rPr>
              <w:t xml:space="preserve"> </w:t>
            </w:r>
            <w:r w:rsidRPr="00882B4B">
              <w:t>(1,1)</w:t>
            </w:r>
          </w:p>
        </w:tc>
        <w:tc>
          <w:tcPr>
            <w:tcW w:w="1362" w:type="dxa"/>
            <w:vAlign w:val="center"/>
          </w:tcPr>
          <w:p w14:paraId="755D3BDB" w14:textId="77777777" w:rsidR="00D67CDC" w:rsidRPr="00882B4B" w:rsidRDefault="00D67CDC" w:rsidP="00D67CDC">
            <w:pPr>
              <w:jc w:val="center"/>
            </w:pPr>
            <w:r w:rsidRPr="00882B4B">
              <w:t>8</w:t>
            </w:r>
            <w:r w:rsidRPr="00882B4B">
              <w:rPr>
                <w:lang w:val="ru-RU"/>
              </w:rPr>
              <w:t xml:space="preserve"> </w:t>
            </w:r>
            <w:r w:rsidRPr="00882B4B">
              <w:t>(2,1)</w:t>
            </w:r>
          </w:p>
        </w:tc>
        <w:tc>
          <w:tcPr>
            <w:tcW w:w="1365" w:type="dxa"/>
            <w:vAlign w:val="center"/>
          </w:tcPr>
          <w:p w14:paraId="14CE3719" w14:textId="77777777" w:rsidR="00D67CDC" w:rsidRPr="00882B4B" w:rsidRDefault="00D67CDC" w:rsidP="00D67CDC">
            <w:pPr>
              <w:jc w:val="center"/>
            </w:pPr>
            <w:r w:rsidRPr="00882B4B">
              <w:t>7</w:t>
            </w:r>
            <w:r w:rsidRPr="00882B4B">
              <w:rPr>
                <w:lang w:val="ru-RU"/>
              </w:rPr>
              <w:t xml:space="preserve"> </w:t>
            </w:r>
            <w:r w:rsidRPr="00882B4B">
              <w:t>(1,8)</w:t>
            </w:r>
          </w:p>
        </w:tc>
        <w:tc>
          <w:tcPr>
            <w:tcW w:w="1363" w:type="dxa"/>
            <w:vAlign w:val="center"/>
          </w:tcPr>
          <w:p w14:paraId="46247B58" w14:textId="77777777" w:rsidR="00D67CDC" w:rsidRPr="00882B4B" w:rsidRDefault="00D67CDC" w:rsidP="00D67CDC">
            <w:pPr>
              <w:jc w:val="center"/>
            </w:pPr>
            <w:r w:rsidRPr="00882B4B">
              <w:t>6</w:t>
            </w:r>
            <w:r w:rsidRPr="00882B4B">
              <w:rPr>
                <w:lang w:val="ru-RU"/>
              </w:rPr>
              <w:t xml:space="preserve"> </w:t>
            </w:r>
            <w:r w:rsidRPr="00882B4B">
              <w:t>(1,5)</w:t>
            </w:r>
          </w:p>
        </w:tc>
        <w:tc>
          <w:tcPr>
            <w:tcW w:w="1363" w:type="dxa"/>
            <w:vAlign w:val="center"/>
          </w:tcPr>
          <w:p w14:paraId="009CC0D4" w14:textId="77777777" w:rsidR="00D67CDC" w:rsidRPr="00882B4B" w:rsidRDefault="00D67CDC" w:rsidP="00D67CDC">
            <w:pPr>
              <w:jc w:val="center"/>
            </w:pPr>
            <w:r w:rsidRPr="00882B4B">
              <w:t>9</w:t>
            </w:r>
            <w:r w:rsidRPr="00882B4B">
              <w:rPr>
                <w:lang w:val="ru-RU"/>
              </w:rPr>
              <w:t xml:space="preserve"> </w:t>
            </w:r>
            <w:r w:rsidRPr="00882B4B">
              <w:t>(2,3)</w:t>
            </w:r>
          </w:p>
        </w:tc>
        <w:tc>
          <w:tcPr>
            <w:tcW w:w="1364" w:type="dxa"/>
            <w:vAlign w:val="center"/>
          </w:tcPr>
          <w:p w14:paraId="189E4109" w14:textId="77777777" w:rsidR="00D67CDC" w:rsidRPr="00882B4B" w:rsidRDefault="00D67CDC" w:rsidP="00D67CDC">
            <w:pPr>
              <w:jc w:val="center"/>
            </w:pPr>
            <w:r w:rsidRPr="00882B4B">
              <w:t>5</w:t>
            </w:r>
            <w:r w:rsidRPr="00882B4B">
              <w:rPr>
                <w:lang w:val="ru-RU"/>
              </w:rPr>
              <w:t xml:space="preserve"> </w:t>
            </w:r>
            <w:r w:rsidRPr="00882B4B">
              <w:t>(1,3)</w:t>
            </w:r>
          </w:p>
        </w:tc>
        <w:tc>
          <w:tcPr>
            <w:tcW w:w="1363" w:type="dxa"/>
            <w:vAlign w:val="center"/>
          </w:tcPr>
          <w:p w14:paraId="0A31BCB5" w14:textId="77777777" w:rsidR="00D67CDC" w:rsidRPr="00882B4B" w:rsidRDefault="00D67CDC" w:rsidP="00D67CDC">
            <w:pPr>
              <w:jc w:val="center"/>
            </w:pPr>
            <w:r w:rsidRPr="00882B4B">
              <w:t>39</w:t>
            </w:r>
            <w:r w:rsidRPr="00882B4B">
              <w:rPr>
                <w:lang w:val="ru-RU"/>
              </w:rPr>
              <w:t xml:space="preserve"> </w:t>
            </w:r>
            <w:r w:rsidRPr="00882B4B">
              <w:t>(10,2)</w:t>
            </w:r>
          </w:p>
        </w:tc>
      </w:tr>
      <w:tr w:rsidR="00D67CDC" w:rsidRPr="00882B4B" w14:paraId="3D1EA8C9" w14:textId="77777777" w:rsidTr="00D67CDC">
        <w:trPr>
          <w:trHeight w:val="300"/>
        </w:trPr>
        <w:tc>
          <w:tcPr>
            <w:tcW w:w="4215" w:type="dxa"/>
            <w:vAlign w:val="center"/>
          </w:tcPr>
          <w:p w14:paraId="5EF5B953" w14:textId="77777777" w:rsidR="00D67CDC" w:rsidRPr="00882B4B" w:rsidRDefault="00D67CDC" w:rsidP="00D67CDC">
            <w:r w:rsidRPr="00882B4B">
              <w:t>Сахарный диабет, n (%)</w:t>
            </w:r>
          </w:p>
        </w:tc>
        <w:tc>
          <w:tcPr>
            <w:tcW w:w="1343" w:type="dxa"/>
            <w:vAlign w:val="center"/>
          </w:tcPr>
          <w:p w14:paraId="13D385DA" w14:textId="77777777" w:rsidR="00D67CDC" w:rsidRPr="00882B4B" w:rsidRDefault="00D67CDC" w:rsidP="00D67CDC">
            <w:pPr>
              <w:jc w:val="center"/>
            </w:pPr>
            <w:r w:rsidRPr="00882B4B">
              <w:t>2</w:t>
            </w:r>
            <w:r w:rsidRPr="00882B4B">
              <w:rPr>
                <w:lang w:val="ru-RU"/>
              </w:rPr>
              <w:t xml:space="preserve"> </w:t>
            </w:r>
            <w:r w:rsidRPr="00882B4B">
              <w:t>(0,5)</w:t>
            </w:r>
          </w:p>
        </w:tc>
        <w:tc>
          <w:tcPr>
            <w:tcW w:w="1362" w:type="dxa"/>
            <w:vAlign w:val="center"/>
          </w:tcPr>
          <w:p w14:paraId="34C2AC27" w14:textId="77777777" w:rsidR="00D67CDC" w:rsidRPr="00882B4B" w:rsidRDefault="00D67CDC" w:rsidP="00D67CDC">
            <w:pPr>
              <w:jc w:val="center"/>
            </w:pPr>
            <w:r w:rsidRPr="00882B4B">
              <w:t>6</w:t>
            </w:r>
            <w:r w:rsidRPr="00882B4B">
              <w:rPr>
                <w:lang w:val="ru-RU"/>
              </w:rPr>
              <w:t xml:space="preserve"> </w:t>
            </w:r>
            <w:r w:rsidRPr="00882B4B">
              <w:t>(1,5)</w:t>
            </w:r>
          </w:p>
        </w:tc>
        <w:tc>
          <w:tcPr>
            <w:tcW w:w="1365" w:type="dxa"/>
            <w:vAlign w:val="center"/>
          </w:tcPr>
          <w:p w14:paraId="2B53113C" w14:textId="77777777" w:rsidR="00D67CDC" w:rsidRPr="00882B4B" w:rsidRDefault="00D67CDC" w:rsidP="00D67CDC">
            <w:pPr>
              <w:jc w:val="center"/>
            </w:pPr>
            <w:r w:rsidRPr="00882B4B">
              <w:t>4</w:t>
            </w:r>
            <w:r w:rsidRPr="00882B4B">
              <w:rPr>
                <w:lang w:val="ru-RU"/>
              </w:rPr>
              <w:t xml:space="preserve"> </w:t>
            </w:r>
            <w:r w:rsidRPr="00882B4B">
              <w:t>(1,1)</w:t>
            </w:r>
          </w:p>
        </w:tc>
        <w:tc>
          <w:tcPr>
            <w:tcW w:w="1363" w:type="dxa"/>
            <w:vAlign w:val="center"/>
          </w:tcPr>
          <w:p w14:paraId="2CC90610" w14:textId="77777777" w:rsidR="00D67CDC" w:rsidRPr="00882B4B" w:rsidRDefault="00D67CDC" w:rsidP="00D67CDC">
            <w:pPr>
              <w:jc w:val="center"/>
            </w:pPr>
            <w:r w:rsidRPr="00882B4B">
              <w:t>7</w:t>
            </w:r>
            <w:r w:rsidRPr="00882B4B">
              <w:rPr>
                <w:lang w:val="ru-RU"/>
              </w:rPr>
              <w:t xml:space="preserve"> </w:t>
            </w:r>
            <w:r w:rsidRPr="00882B4B">
              <w:t>(1,8)</w:t>
            </w:r>
          </w:p>
        </w:tc>
        <w:tc>
          <w:tcPr>
            <w:tcW w:w="1363" w:type="dxa"/>
            <w:vAlign w:val="center"/>
          </w:tcPr>
          <w:p w14:paraId="36FA506E" w14:textId="77777777" w:rsidR="00D67CDC" w:rsidRPr="00882B4B" w:rsidRDefault="00D67CDC" w:rsidP="00D67CDC">
            <w:pPr>
              <w:jc w:val="center"/>
            </w:pPr>
            <w:r w:rsidRPr="00882B4B">
              <w:t>4</w:t>
            </w:r>
            <w:r w:rsidRPr="00882B4B">
              <w:rPr>
                <w:lang w:val="ru-RU"/>
              </w:rPr>
              <w:t xml:space="preserve"> </w:t>
            </w:r>
            <w:r w:rsidRPr="00882B4B">
              <w:t>(1,1)</w:t>
            </w:r>
          </w:p>
        </w:tc>
        <w:tc>
          <w:tcPr>
            <w:tcW w:w="1364" w:type="dxa"/>
            <w:vAlign w:val="center"/>
          </w:tcPr>
          <w:p w14:paraId="3BEC63C7" w14:textId="77777777" w:rsidR="00D67CDC" w:rsidRPr="00882B4B" w:rsidRDefault="00D67CDC" w:rsidP="00D67CDC">
            <w:pPr>
              <w:jc w:val="center"/>
            </w:pPr>
            <w:r w:rsidRPr="00882B4B">
              <w:t>4</w:t>
            </w:r>
            <w:r w:rsidRPr="00882B4B">
              <w:rPr>
                <w:lang w:val="ru-RU"/>
              </w:rPr>
              <w:t xml:space="preserve"> </w:t>
            </w:r>
            <w:r w:rsidRPr="00882B4B">
              <w:t>(1,1)</w:t>
            </w:r>
          </w:p>
        </w:tc>
        <w:tc>
          <w:tcPr>
            <w:tcW w:w="1363" w:type="dxa"/>
            <w:vAlign w:val="center"/>
          </w:tcPr>
          <w:p w14:paraId="76BC9EA2" w14:textId="77777777" w:rsidR="00D67CDC" w:rsidRPr="00882B4B" w:rsidRDefault="00D67CDC" w:rsidP="00D67CDC">
            <w:pPr>
              <w:jc w:val="center"/>
            </w:pPr>
            <w:r w:rsidRPr="00882B4B">
              <w:t>27</w:t>
            </w:r>
            <w:r w:rsidRPr="00882B4B">
              <w:rPr>
                <w:lang w:val="ru-RU"/>
              </w:rPr>
              <w:t xml:space="preserve"> </w:t>
            </w:r>
            <w:r w:rsidRPr="00882B4B">
              <w:t>(7,1)</w:t>
            </w:r>
          </w:p>
        </w:tc>
      </w:tr>
      <w:tr w:rsidR="00D67CDC" w:rsidRPr="00882B4B" w14:paraId="49BC6902" w14:textId="77777777" w:rsidTr="00D67CDC">
        <w:trPr>
          <w:trHeight w:val="320"/>
        </w:trPr>
        <w:tc>
          <w:tcPr>
            <w:tcW w:w="4215" w:type="dxa"/>
            <w:vAlign w:val="center"/>
          </w:tcPr>
          <w:p w14:paraId="5C3DEB47" w14:textId="77777777" w:rsidR="00D67CDC" w:rsidRPr="00882B4B" w:rsidRDefault="00D67CDC" w:rsidP="00D67CDC">
            <w:r w:rsidRPr="00882B4B">
              <w:t>Ожирение, n (%)</w:t>
            </w:r>
          </w:p>
        </w:tc>
        <w:tc>
          <w:tcPr>
            <w:tcW w:w="1343" w:type="dxa"/>
            <w:vAlign w:val="center"/>
          </w:tcPr>
          <w:p w14:paraId="4E77EED7" w14:textId="77777777" w:rsidR="00D67CDC" w:rsidRPr="00882B4B" w:rsidRDefault="00D67CDC" w:rsidP="00D67CDC">
            <w:pPr>
              <w:jc w:val="center"/>
            </w:pPr>
            <w:r w:rsidRPr="00882B4B">
              <w:t>1</w:t>
            </w:r>
            <w:r w:rsidRPr="00882B4B">
              <w:rPr>
                <w:lang w:val="ru-RU"/>
              </w:rPr>
              <w:t xml:space="preserve"> </w:t>
            </w:r>
            <w:r w:rsidRPr="00882B4B">
              <w:t>(0,3)</w:t>
            </w:r>
          </w:p>
        </w:tc>
        <w:tc>
          <w:tcPr>
            <w:tcW w:w="1362" w:type="dxa"/>
            <w:vAlign w:val="center"/>
          </w:tcPr>
          <w:p w14:paraId="6A128518" w14:textId="77777777" w:rsidR="00D67CDC" w:rsidRPr="00882B4B" w:rsidRDefault="00D67CDC" w:rsidP="00D67CDC">
            <w:pPr>
              <w:jc w:val="center"/>
            </w:pPr>
            <w:r w:rsidRPr="00882B4B">
              <w:t>5</w:t>
            </w:r>
            <w:r w:rsidRPr="00882B4B">
              <w:rPr>
                <w:lang w:val="ru-RU"/>
              </w:rPr>
              <w:t xml:space="preserve"> </w:t>
            </w:r>
            <w:r w:rsidRPr="00882B4B">
              <w:t>(1,3)</w:t>
            </w:r>
          </w:p>
        </w:tc>
        <w:tc>
          <w:tcPr>
            <w:tcW w:w="1365" w:type="dxa"/>
            <w:vAlign w:val="center"/>
          </w:tcPr>
          <w:p w14:paraId="6388E580" w14:textId="77777777" w:rsidR="00D67CDC" w:rsidRPr="00882B4B" w:rsidRDefault="00D67CDC" w:rsidP="00D67CDC">
            <w:pPr>
              <w:jc w:val="center"/>
            </w:pPr>
            <w:r w:rsidRPr="00882B4B">
              <w:t>4</w:t>
            </w:r>
            <w:r w:rsidRPr="00882B4B">
              <w:rPr>
                <w:lang w:val="ru-RU"/>
              </w:rPr>
              <w:t xml:space="preserve"> </w:t>
            </w:r>
            <w:r w:rsidRPr="00882B4B">
              <w:t>(1,1)</w:t>
            </w:r>
          </w:p>
        </w:tc>
        <w:tc>
          <w:tcPr>
            <w:tcW w:w="1363" w:type="dxa"/>
            <w:vAlign w:val="center"/>
          </w:tcPr>
          <w:p w14:paraId="15D93C0A" w14:textId="77777777" w:rsidR="00D67CDC" w:rsidRPr="00882B4B" w:rsidRDefault="00D67CDC" w:rsidP="00D67CDC">
            <w:pPr>
              <w:jc w:val="center"/>
            </w:pPr>
            <w:r w:rsidRPr="00882B4B">
              <w:t>2</w:t>
            </w:r>
            <w:r w:rsidRPr="00882B4B">
              <w:rPr>
                <w:lang w:val="ru-RU"/>
              </w:rPr>
              <w:t xml:space="preserve"> </w:t>
            </w:r>
            <w:r w:rsidRPr="00882B4B">
              <w:t>(0,5)</w:t>
            </w:r>
          </w:p>
        </w:tc>
        <w:tc>
          <w:tcPr>
            <w:tcW w:w="1363" w:type="dxa"/>
            <w:vAlign w:val="center"/>
          </w:tcPr>
          <w:p w14:paraId="49E10B9F" w14:textId="77777777" w:rsidR="00D67CDC" w:rsidRPr="00882B4B" w:rsidRDefault="00D67CDC" w:rsidP="00D67CDC">
            <w:pPr>
              <w:jc w:val="center"/>
            </w:pPr>
            <w:r w:rsidRPr="00882B4B">
              <w:t>4</w:t>
            </w:r>
            <w:r w:rsidRPr="00882B4B">
              <w:rPr>
                <w:lang w:val="ru-RU"/>
              </w:rPr>
              <w:t xml:space="preserve"> </w:t>
            </w:r>
            <w:r w:rsidRPr="00882B4B">
              <w:t>(1,1)</w:t>
            </w:r>
          </w:p>
        </w:tc>
        <w:tc>
          <w:tcPr>
            <w:tcW w:w="1364" w:type="dxa"/>
            <w:vAlign w:val="center"/>
          </w:tcPr>
          <w:p w14:paraId="5987B13F" w14:textId="77777777" w:rsidR="00D67CDC" w:rsidRPr="00882B4B" w:rsidRDefault="00D67CDC" w:rsidP="00D67CDC">
            <w:pPr>
              <w:jc w:val="center"/>
            </w:pPr>
            <w:r w:rsidRPr="00882B4B">
              <w:t>3</w:t>
            </w:r>
            <w:r w:rsidRPr="00882B4B">
              <w:rPr>
                <w:lang w:val="ru-RU"/>
              </w:rPr>
              <w:t xml:space="preserve"> </w:t>
            </w:r>
            <w:r w:rsidRPr="00882B4B">
              <w:t>(0,8)</w:t>
            </w:r>
          </w:p>
        </w:tc>
        <w:tc>
          <w:tcPr>
            <w:tcW w:w="1363" w:type="dxa"/>
            <w:vAlign w:val="center"/>
          </w:tcPr>
          <w:p w14:paraId="45A79999" w14:textId="77777777" w:rsidR="00D67CDC" w:rsidRPr="00882B4B" w:rsidRDefault="00D67CDC" w:rsidP="00D67CDC">
            <w:pPr>
              <w:jc w:val="center"/>
            </w:pPr>
            <w:r w:rsidRPr="00882B4B">
              <w:t>19</w:t>
            </w:r>
            <w:r w:rsidRPr="00882B4B">
              <w:rPr>
                <w:lang w:val="ru-RU"/>
              </w:rPr>
              <w:t xml:space="preserve"> </w:t>
            </w:r>
            <w:r w:rsidRPr="00882B4B">
              <w:t>(4,9)</w:t>
            </w:r>
          </w:p>
        </w:tc>
      </w:tr>
      <w:tr w:rsidR="00D67CDC" w:rsidRPr="00882B4B" w14:paraId="63D9C547" w14:textId="77777777" w:rsidTr="00D67CDC">
        <w:trPr>
          <w:trHeight w:val="923"/>
        </w:trPr>
        <w:tc>
          <w:tcPr>
            <w:tcW w:w="4215" w:type="dxa"/>
            <w:vAlign w:val="center"/>
          </w:tcPr>
          <w:p w14:paraId="5C15572E" w14:textId="77777777" w:rsidR="00D67CDC" w:rsidRPr="00882B4B" w:rsidRDefault="00D67CDC" w:rsidP="00D67CDC">
            <w:r w:rsidRPr="00882B4B">
              <w:t>Хронические бронхолегочные заболевания, n (%)</w:t>
            </w:r>
          </w:p>
        </w:tc>
        <w:tc>
          <w:tcPr>
            <w:tcW w:w="1343" w:type="dxa"/>
            <w:vAlign w:val="center"/>
          </w:tcPr>
          <w:p w14:paraId="39BE574E" w14:textId="77777777" w:rsidR="00D67CDC" w:rsidRPr="00882B4B" w:rsidRDefault="00D67CDC" w:rsidP="00D67CDC">
            <w:pPr>
              <w:jc w:val="center"/>
            </w:pPr>
            <w:r w:rsidRPr="00882B4B">
              <w:t>7</w:t>
            </w:r>
            <w:r w:rsidRPr="00882B4B">
              <w:rPr>
                <w:lang w:val="ru-RU"/>
              </w:rPr>
              <w:t xml:space="preserve"> </w:t>
            </w:r>
            <w:r w:rsidRPr="00882B4B">
              <w:t>(1,8)</w:t>
            </w:r>
          </w:p>
        </w:tc>
        <w:tc>
          <w:tcPr>
            <w:tcW w:w="1362" w:type="dxa"/>
            <w:vAlign w:val="center"/>
          </w:tcPr>
          <w:p w14:paraId="56280BC6" w14:textId="77777777" w:rsidR="00D67CDC" w:rsidRPr="00882B4B" w:rsidRDefault="00D67CDC" w:rsidP="00D67CDC">
            <w:pPr>
              <w:jc w:val="center"/>
            </w:pPr>
            <w:r w:rsidRPr="00882B4B">
              <w:t>11</w:t>
            </w:r>
            <w:r w:rsidRPr="00882B4B">
              <w:rPr>
                <w:lang w:val="ru-RU"/>
              </w:rPr>
              <w:t xml:space="preserve"> </w:t>
            </w:r>
            <w:r w:rsidRPr="00882B4B">
              <w:t>(2,8)</w:t>
            </w:r>
          </w:p>
        </w:tc>
        <w:tc>
          <w:tcPr>
            <w:tcW w:w="1365" w:type="dxa"/>
            <w:vAlign w:val="center"/>
          </w:tcPr>
          <w:p w14:paraId="59588CDC" w14:textId="77777777" w:rsidR="00D67CDC" w:rsidRPr="00882B4B" w:rsidRDefault="00D67CDC" w:rsidP="00D67CDC">
            <w:pPr>
              <w:jc w:val="center"/>
            </w:pPr>
            <w:r w:rsidRPr="00882B4B">
              <w:t>10</w:t>
            </w:r>
            <w:r w:rsidRPr="00882B4B">
              <w:rPr>
                <w:lang w:val="ru-RU"/>
              </w:rPr>
              <w:t xml:space="preserve"> </w:t>
            </w:r>
            <w:r w:rsidRPr="00882B4B">
              <w:t>(2,6)</w:t>
            </w:r>
          </w:p>
        </w:tc>
        <w:tc>
          <w:tcPr>
            <w:tcW w:w="1363" w:type="dxa"/>
            <w:vAlign w:val="center"/>
          </w:tcPr>
          <w:p w14:paraId="3520BD46" w14:textId="77777777" w:rsidR="00D67CDC" w:rsidRPr="00882B4B" w:rsidRDefault="00D67CDC" w:rsidP="00D67CDC">
            <w:pPr>
              <w:jc w:val="center"/>
            </w:pPr>
            <w:r w:rsidRPr="00882B4B">
              <w:t>11</w:t>
            </w:r>
            <w:r w:rsidRPr="00882B4B">
              <w:rPr>
                <w:lang w:val="ru-RU"/>
              </w:rPr>
              <w:t xml:space="preserve"> </w:t>
            </w:r>
            <w:r w:rsidRPr="00882B4B">
              <w:t>(2,9)</w:t>
            </w:r>
          </w:p>
        </w:tc>
        <w:tc>
          <w:tcPr>
            <w:tcW w:w="1363" w:type="dxa"/>
            <w:vAlign w:val="center"/>
          </w:tcPr>
          <w:p w14:paraId="4409E8BE" w14:textId="77777777" w:rsidR="00D67CDC" w:rsidRPr="00882B4B" w:rsidRDefault="00D67CDC" w:rsidP="00D67CDC">
            <w:pPr>
              <w:jc w:val="center"/>
            </w:pPr>
            <w:r w:rsidRPr="00882B4B">
              <w:t>9</w:t>
            </w:r>
            <w:r w:rsidRPr="00882B4B">
              <w:rPr>
                <w:lang w:val="ru-RU"/>
              </w:rPr>
              <w:t xml:space="preserve"> </w:t>
            </w:r>
            <w:r w:rsidRPr="00882B4B">
              <w:t>(2,3)</w:t>
            </w:r>
          </w:p>
        </w:tc>
        <w:tc>
          <w:tcPr>
            <w:tcW w:w="1364" w:type="dxa"/>
            <w:vAlign w:val="center"/>
          </w:tcPr>
          <w:p w14:paraId="4B329159" w14:textId="77777777" w:rsidR="00D67CDC" w:rsidRPr="00882B4B" w:rsidRDefault="00D67CDC" w:rsidP="00D67CDC">
            <w:pPr>
              <w:jc w:val="center"/>
            </w:pPr>
            <w:r w:rsidRPr="00882B4B">
              <w:t>8</w:t>
            </w:r>
            <w:r w:rsidRPr="00882B4B">
              <w:rPr>
                <w:lang w:val="ru-RU"/>
              </w:rPr>
              <w:t xml:space="preserve"> </w:t>
            </w:r>
            <w:r w:rsidRPr="00882B4B">
              <w:t>(2,1)</w:t>
            </w:r>
          </w:p>
        </w:tc>
        <w:tc>
          <w:tcPr>
            <w:tcW w:w="1363" w:type="dxa"/>
            <w:vAlign w:val="center"/>
          </w:tcPr>
          <w:p w14:paraId="6DFED261" w14:textId="77777777" w:rsidR="00D67CDC" w:rsidRPr="00882B4B" w:rsidRDefault="00D67CDC" w:rsidP="00D67CDC">
            <w:pPr>
              <w:jc w:val="center"/>
            </w:pPr>
            <w:r w:rsidRPr="00882B4B">
              <w:t>56</w:t>
            </w:r>
            <w:r w:rsidRPr="00882B4B">
              <w:rPr>
                <w:lang w:val="ru-RU"/>
              </w:rPr>
              <w:t xml:space="preserve"> </w:t>
            </w:r>
            <w:r w:rsidRPr="00882B4B">
              <w:t>(14,6)</w:t>
            </w:r>
          </w:p>
        </w:tc>
      </w:tr>
      <w:tr w:rsidR="00D67CDC" w:rsidRPr="00882B4B" w14:paraId="50148E3B" w14:textId="77777777" w:rsidTr="00D67CDC">
        <w:trPr>
          <w:trHeight w:val="300"/>
        </w:trPr>
        <w:tc>
          <w:tcPr>
            <w:tcW w:w="4215" w:type="dxa"/>
            <w:vAlign w:val="center"/>
          </w:tcPr>
          <w:p w14:paraId="34722051" w14:textId="77777777" w:rsidR="00D67CDC" w:rsidRPr="00882B4B" w:rsidRDefault="00D67CDC" w:rsidP="00D67CDC">
            <w:r w:rsidRPr="00882B4B">
              <w:t>Гастрит, n (%)</w:t>
            </w:r>
          </w:p>
        </w:tc>
        <w:tc>
          <w:tcPr>
            <w:tcW w:w="1343" w:type="dxa"/>
            <w:vAlign w:val="center"/>
          </w:tcPr>
          <w:p w14:paraId="194E9001" w14:textId="77777777" w:rsidR="00D67CDC" w:rsidRPr="00882B4B" w:rsidRDefault="00D67CDC" w:rsidP="00D67CDC">
            <w:pPr>
              <w:jc w:val="center"/>
            </w:pPr>
            <w:r w:rsidRPr="00882B4B">
              <w:t>5</w:t>
            </w:r>
            <w:r w:rsidRPr="00882B4B">
              <w:rPr>
                <w:lang w:val="ru-RU"/>
              </w:rPr>
              <w:t xml:space="preserve"> </w:t>
            </w:r>
            <w:r w:rsidRPr="00882B4B">
              <w:t>(1,3)</w:t>
            </w:r>
          </w:p>
        </w:tc>
        <w:tc>
          <w:tcPr>
            <w:tcW w:w="1362" w:type="dxa"/>
            <w:vAlign w:val="center"/>
          </w:tcPr>
          <w:p w14:paraId="75F74243" w14:textId="77777777" w:rsidR="00D67CDC" w:rsidRPr="00882B4B" w:rsidRDefault="00D67CDC" w:rsidP="00D67CDC">
            <w:pPr>
              <w:jc w:val="center"/>
            </w:pPr>
            <w:r w:rsidRPr="00882B4B">
              <w:t>7</w:t>
            </w:r>
            <w:r w:rsidRPr="00882B4B">
              <w:rPr>
                <w:lang w:val="ru-RU"/>
              </w:rPr>
              <w:t xml:space="preserve"> </w:t>
            </w:r>
            <w:r w:rsidRPr="00882B4B">
              <w:t>(1,8)</w:t>
            </w:r>
          </w:p>
        </w:tc>
        <w:tc>
          <w:tcPr>
            <w:tcW w:w="1365" w:type="dxa"/>
            <w:vAlign w:val="center"/>
          </w:tcPr>
          <w:p w14:paraId="29B6049E" w14:textId="77777777" w:rsidR="00D67CDC" w:rsidRPr="00882B4B" w:rsidRDefault="00D67CDC" w:rsidP="00D67CDC">
            <w:pPr>
              <w:jc w:val="center"/>
            </w:pPr>
            <w:r w:rsidRPr="00882B4B">
              <w:t>7</w:t>
            </w:r>
            <w:r w:rsidRPr="00882B4B">
              <w:rPr>
                <w:lang w:val="ru-RU"/>
              </w:rPr>
              <w:t xml:space="preserve"> </w:t>
            </w:r>
            <w:r w:rsidRPr="00882B4B">
              <w:t>(1,8)</w:t>
            </w:r>
          </w:p>
        </w:tc>
        <w:tc>
          <w:tcPr>
            <w:tcW w:w="1363" w:type="dxa"/>
            <w:vAlign w:val="center"/>
          </w:tcPr>
          <w:p w14:paraId="46DBFA0A" w14:textId="77777777" w:rsidR="00D67CDC" w:rsidRPr="00882B4B" w:rsidRDefault="00D67CDC" w:rsidP="00D67CDC">
            <w:pPr>
              <w:jc w:val="center"/>
            </w:pPr>
            <w:r w:rsidRPr="00882B4B">
              <w:t>9</w:t>
            </w:r>
            <w:r w:rsidRPr="00882B4B">
              <w:rPr>
                <w:lang w:val="ru-RU"/>
              </w:rPr>
              <w:t xml:space="preserve"> </w:t>
            </w:r>
            <w:r w:rsidRPr="00882B4B">
              <w:t>(2,3)</w:t>
            </w:r>
          </w:p>
        </w:tc>
        <w:tc>
          <w:tcPr>
            <w:tcW w:w="1363" w:type="dxa"/>
            <w:vAlign w:val="center"/>
          </w:tcPr>
          <w:p w14:paraId="001426E8" w14:textId="77777777" w:rsidR="00D67CDC" w:rsidRPr="00882B4B" w:rsidRDefault="00D67CDC" w:rsidP="00D67CDC">
            <w:pPr>
              <w:jc w:val="center"/>
            </w:pPr>
            <w:r w:rsidRPr="00882B4B">
              <w:t>9</w:t>
            </w:r>
            <w:r w:rsidRPr="00882B4B">
              <w:rPr>
                <w:lang w:val="ru-RU"/>
              </w:rPr>
              <w:t xml:space="preserve"> </w:t>
            </w:r>
            <w:r w:rsidRPr="00882B4B">
              <w:t>(2,3)</w:t>
            </w:r>
          </w:p>
        </w:tc>
        <w:tc>
          <w:tcPr>
            <w:tcW w:w="1364" w:type="dxa"/>
            <w:vAlign w:val="center"/>
          </w:tcPr>
          <w:p w14:paraId="20253A85" w14:textId="77777777" w:rsidR="00D67CDC" w:rsidRPr="00882B4B" w:rsidRDefault="00D67CDC" w:rsidP="00D67CDC">
            <w:pPr>
              <w:jc w:val="center"/>
            </w:pPr>
            <w:r w:rsidRPr="00882B4B">
              <w:t>5</w:t>
            </w:r>
            <w:r w:rsidRPr="00882B4B">
              <w:rPr>
                <w:lang w:val="ru-RU"/>
              </w:rPr>
              <w:t xml:space="preserve"> </w:t>
            </w:r>
            <w:r w:rsidRPr="00882B4B">
              <w:t>(1,3)</w:t>
            </w:r>
          </w:p>
        </w:tc>
        <w:tc>
          <w:tcPr>
            <w:tcW w:w="1363" w:type="dxa"/>
            <w:vAlign w:val="center"/>
          </w:tcPr>
          <w:p w14:paraId="4F42C88C" w14:textId="77777777" w:rsidR="00D67CDC" w:rsidRPr="00882B4B" w:rsidRDefault="00D67CDC" w:rsidP="00D67CDC">
            <w:pPr>
              <w:jc w:val="center"/>
            </w:pPr>
            <w:r w:rsidRPr="00882B4B">
              <w:t>42</w:t>
            </w:r>
            <w:r w:rsidRPr="00882B4B">
              <w:rPr>
                <w:lang w:val="ru-RU"/>
              </w:rPr>
              <w:t xml:space="preserve"> </w:t>
            </w:r>
            <w:r w:rsidRPr="00882B4B">
              <w:t>(10,9)</w:t>
            </w:r>
          </w:p>
        </w:tc>
      </w:tr>
      <w:tr w:rsidR="00D67CDC" w:rsidRPr="00882B4B" w14:paraId="6449D137" w14:textId="77777777" w:rsidTr="00D67CDC">
        <w:trPr>
          <w:trHeight w:val="601"/>
        </w:trPr>
        <w:tc>
          <w:tcPr>
            <w:tcW w:w="4215" w:type="dxa"/>
            <w:vAlign w:val="center"/>
          </w:tcPr>
          <w:p w14:paraId="3FA15270" w14:textId="77777777" w:rsidR="00D67CDC" w:rsidRPr="00882B4B" w:rsidRDefault="00D67CDC" w:rsidP="00D67CDC">
            <w:pPr>
              <w:rPr>
                <w:lang w:val="ru-RU"/>
              </w:rPr>
            </w:pPr>
            <w:r w:rsidRPr="00882B4B">
              <w:rPr>
                <w:lang w:val="ru-RU"/>
              </w:rPr>
              <w:t xml:space="preserve">Язвенная болезнь желудка и 12п/к, </w:t>
            </w:r>
            <w:r w:rsidRPr="00882B4B">
              <w:t>n</w:t>
            </w:r>
            <w:r w:rsidRPr="00882B4B">
              <w:rPr>
                <w:lang w:val="ru-RU"/>
              </w:rPr>
              <w:t xml:space="preserve"> (%)</w:t>
            </w:r>
          </w:p>
        </w:tc>
        <w:tc>
          <w:tcPr>
            <w:tcW w:w="1343" w:type="dxa"/>
            <w:vAlign w:val="center"/>
          </w:tcPr>
          <w:p w14:paraId="2AE466D5" w14:textId="77777777" w:rsidR="00D67CDC" w:rsidRPr="00882B4B" w:rsidRDefault="00D67CDC" w:rsidP="00D67CDC">
            <w:pPr>
              <w:jc w:val="center"/>
            </w:pPr>
            <w:r w:rsidRPr="00882B4B">
              <w:t>-</w:t>
            </w:r>
          </w:p>
        </w:tc>
        <w:tc>
          <w:tcPr>
            <w:tcW w:w="1362" w:type="dxa"/>
            <w:vAlign w:val="center"/>
          </w:tcPr>
          <w:p w14:paraId="1749D28C" w14:textId="77777777" w:rsidR="00D67CDC" w:rsidRPr="00882B4B" w:rsidRDefault="00D67CDC" w:rsidP="00D67CDC">
            <w:pPr>
              <w:jc w:val="center"/>
            </w:pPr>
            <w:r w:rsidRPr="00882B4B">
              <w:t>1</w:t>
            </w:r>
            <w:r w:rsidRPr="00882B4B">
              <w:rPr>
                <w:lang w:val="ru-RU"/>
              </w:rPr>
              <w:t xml:space="preserve"> </w:t>
            </w:r>
            <w:r w:rsidRPr="00882B4B">
              <w:t>(0,3)</w:t>
            </w:r>
          </w:p>
        </w:tc>
        <w:tc>
          <w:tcPr>
            <w:tcW w:w="1365" w:type="dxa"/>
            <w:vAlign w:val="center"/>
          </w:tcPr>
          <w:p w14:paraId="061EFE2F" w14:textId="77777777" w:rsidR="00D67CDC" w:rsidRPr="00882B4B" w:rsidRDefault="00D67CDC" w:rsidP="00D67CDC">
            <w:pPr>
              <w:jc w:val="center"/>
            </w:pPr>
            <w:r w:rsidRPr="00882B4B">
              <w:t>1</w:t>
            </w:r>
            <w:r w:rsidRPr="00882B4B">
              <w:rPr>
                <w:lang w:val="ru-RU"/>
              </w:rPr>
              <w:t xml:space="preserve"> </w:t>
            </w:r>
            <w:r w:rsidRPr="00882B4B">
              <w:t>(0,3)</w:t>
            </w:r>
          </w:p>
        </w:tc>
        <w:tc>
          <w:tcPr>
            <w:tcW w:w="1363" w:type="dxa"/>
            <w:vAlign w:val="center"/>
          </w:tcPr>
          <w:p w14:paraId="6E0A02D3" w14:textId="77777777" w:rsidR="00D67CDC" w:rsidRPr="00882B4B" w:rsidRDefault="00D67CDC" w:rsidP="00D67CDC">
            <w:pPr>
              <w:jc w:val="center"/>
            </w:pPr>
            <w:r w:rsidRPr="00882B4B">
              <w:t>-</w:t>
            </w:r>
          </w:p>
        </w:tc>
        <w:tc>
          <w:tcPr>
            <w:tcW w:w="1363" w:type="dxa"/>
            <w:vAlign w:val="center"/>
          </w:tcPr>
          <w:p w14:paraId="111B49DF" w14:textId="77777777" w:rsidR="00D67CDC" w:rsidRPr="00882B4B" w:rsidRDefault="00D67CDC" w:rsidP="00D67CDC">
            <w:pPr>
              <w:jc w:val="center"/>
            </w:pPr>
            <w:r w:rsidRPr="00882B4B">
              <w:t>2</w:t>
            </w:r>
            <w:r w:rsidRPr="00882B4B">
              <w:rPr>
                <w:lang w:val="ru-RU"/>
              </w:rPr>
              <w:t xml:space="preserve"> </w:t>
            </w:r>
            <w:r w:rsidRPr="00882B4B">
              <w:t>(0,5)</w:t>
            </w:r>
          </w:p>
        </w:tc>
        <w:tc>
          <w:tcPr>
            <w:tcW w:w="1364" w:type="dxa"/>
            <w:vAlign w:val="center"/>
          </w:tcPr>
          <w:p w14:paraId="5EEDB52B" w14:textId="77777777" w:rsidR="00D67CDC" w:rsidRPr="00882B4B" w:rsidRDefault="00D67CDC" w:rsidP="00D67CDC">
            <w:pPr>
              <w:jc w:val="center"/>
            </w:pPr>
            <w:r w:rsidRPr="00882B4B">
              <w:t>1</w:t>
            </w:r>
            <w:r w:rsidRPr="00882B4B">
              <w:rPr>
                <w:lang w:val="ru-RU"/>
              </w:rPr>
              <w:t xml:space="preserve"> </w:t>
            </w:r>
            <w:r w:rsidRPr="00882B4B">
              <w:t>(0,3)</w:t>
            </w:r>
          </w:p>
        </w:tc>
        <w:tc>
          <w:tcPr>
            <w:tcW w:w="1363" w:type="dxa"/>
            <w:vAlign w:val="center"/>
          </w:tcPr>
          <w:p w14:paraId="604C258F" w14:textId="77777777" w:rsidR="00D67CDC" w:rsidRPr="00882B4B" w:rsidRDefault="00D67CDC" w:rsidP="00D67CDC">
            <w:pPr>
              <w:jc w:val="center"/>
            </w:pPr>
            <w:r w:rsidRPr="00882B4B">
              <w:t>5</w:t>
            </w:r>
            <w:r w:rsidRPr="00882B4B">
              <w:rPr>
                <w:lang w:val="ru-RU"/>
              </w:rPr>
              <w:t xml:space="preserve"> </w:t>
            </w:r>
            <w:r w:rsidRPr="00882B4B">
              <w:t>(1,3)</w:t>
            </w:r>
          </w:p>
        </w:tc>
      </w:tr>
      <w:tr w:rsidR="00D67CDC" w:rsidRPr="00882B4B" w14:paraId="12FEA273" w14:textId="77777777" w:rsidTr="00D67CDC">
        <w:trPr>
          <w:trHeight w:val="300"/>
        </w:trPr>
        <w:tc>
          <w:tcPr>
            <w:tcW w:w="4215" w:type="dxa"/>
            <w:vAlign w:val="center"/>
          </w:tcPr>
          <w:p w14:paraId="7EEC04E4" w14:textId="77777777" w:rsidR="00D67CDC" w:rsidRPr="00882B4B" w:rsidRDefault="00D67CDC" w:rsidP="00D67CDC">
            <w:r w:rsidRPr="00882B4B">
              <w:t>Анемия, n (%)</w:t>
            </w:r>
          </w:p>
        </w:tc>
        <w:tc>
          <w:tcPr>
            <w:tcW w:w="1343" w:type="dxa"/>
            <w:vAlign w:val="center"/>
          </w:tcPr>
          <w:p w14:paraId="3F849DD5" w14:textId="77777777" w:rsidR="00D67CDC" w:rsidRPr="00882B4B" w:rsidRDefault="00D67CDC" w:rsidP="00D67CDC">
            <w:pPr>
              <w:jc w:val="center"/>
            </w:pPr>
            <w:r w:rsidRPr="00882B4B">
              <w:t>3</w:t>
            </w:r>
            <w:r w:rsidRPr="00882B4B">
              <w:rPr>
                <w:lang w:val="ru-RU"/>
              </w:rPr>
              <w:t xml:space="preserve"> </w:t>
            </w:r>
            <w:r w:rsidRPr="00882B4B">
              <w:t>(0,8)</w:t>
            </w:r>
          </w:p>
        </w:tc>
        <w:tc>
          <w:tcPr>
            <w:tcW w:w="1362" w:type="dxa"/>
            <w:vAlign w:val="center"/>
          </w:tcPr>
          <w:p w14:paraId="5DA7C9B9" w14:textId="77777777" w:rsidR="00D67CDC" w:rsidRPr="00882B4B" w:rsidRDefault="00D67CDC" w:rsidP="00D67CDC">
            <w:pPr>
              <w:jc w:val="center"/>
            </w:pPr>
            <w:r w:rsidRPr="00882B4B">
              <w:t>4</w:t>
            </w:r>
            <w:r w:rsidRPr="00882B4B">
              <w:rPr>
                <w:lang w:val="ru-RU"/>
              </w:rPr>
              <w:t xml:space="preserve"> </w:t>
            </w:r>
            <w:r w:rsidRPr="00882B4B">
              <w:t>(1,1)</w:t>
            </w:r>
          </w:p>
        </w:tc>
        <w:tc>
          <w:tcPr>
            <w:tcW w:w="1365" w:type="dxa"/>
            <w:vAlign w:val="center"/>
          </w:tcPr>
          <w:p w14:paraId="08F293C7" w14:textId="77777777" w:rsidR="00D67CDC" w:rsidRPr="00882B4B" w:rsidRDefault="00D67CDC" w:rsidP="00D67CDC">
            <w:pPr>
              <w:jc w:val="center"/>
            </w:pPr>
            <w:r w:rsidRPr="00882B4B">
              <w:t>6</w:t>
            </w:r>
            <w:r w:rsidRPr="00882B4B">
              <w:rPr>
                <w:lang w:val="ru-RU"/>
              </w:rPr>
              <w:t xml:space="preserve"> </w:t>
            </w:r>
            <w:r w:rsidRPr="00882B4B">
              <w:t>(1,5)</w:t>
            </w:r>
          </w:p>
        </w:tc>
        <w:tc>
          <w:tcPr>
            <w:tcW w:w="1363" w:type="dxa"/>
            <w:vAlign w:val="center"/>
          </w:tcPr>
          <w:p w14:paraId="5D1BFD67" w14:textId="77777777" w:rsidR="00D67CDC" w:rsidRPr="00882B4B" w:rsidRDefault="00D67CDC" w:rsidP="00D67CDC">
            <w:pPr>
              <w:jc w:val="center"/>
            </w:pPr>
            <w:r w:rsidRPr="00882B4B">
              <w:t>4</w:t>
            </w:r>
            <w:r w:rsidRPr="00882B4B">
              <w:rPr>
                <w:lang w:val="ru-RU"/>
              </w:rPr>
              <w:t xml:space="preserve"> </w:t>
            </w:r>
            <w:r w:rsidRPr="00882B4B">
              <w:t>(1,1)</w:t>
            </w:r>
          </w:p>
        </w:tc>
        <w:tc>
          <w:tcPr>
            <w:tcW w:w="1363" w:type="dxa"/>
            <w:vAlign w:val="center"/>
          </w:tcPr>
          <w:p w14:paraId="15D53688" w14:textId="77777777" w:rsidR="00D67CDC" w:rsidRPr="00882B4B" w:rsidRDefault="00D67CDC" w:rsidP="00D67CDC">
            <w:pPr>
              <w:jc w:val="center"/>
            </w:pPr>
            <w:r w:rsidRPr="00882B4B">
              <w:t>6</w:t>
            </w:r>
            <w:r w:rsidRPr="00882B4B">
              <w:rPr>
                <w:lang w:val="ru-RU"/>
              </w:rPr>
              <w:t xml:space="preserve"> </w:t>
            </w:r>
            <w:r w:rsidRPr="00882B4B">
              <w:t>(1,5)</w:t>
            </w:r>
          </w:p>
        </w:tc>
        <w:tc>
          <w:tcPr>
            <w:tcW w:w="1364" w:type="dxa"/>
            <w:vAlign w:val="center"/>
          </w:tcPr>
          <w:p w14:paraId="2F99B847" w14:textId="77777777" w:rsidR="00D67CDC" w:rsidRPr="00882B4B" w:rsidRDefault="00D67CDC" w:rsidP="00D67CDC">
            <w:pPr>
              <w:jc w:val="center"/>
            </w:pPr>
            <w:r w:rsidRPr="00882B4B">
              <w:t>5</w:t>
            </w:r>
            <w:r w:rsidRPr="00882B4B">
              <w:rPr>
                <w:lang w:val="ru-RU"/>
              </w:rPr>
              <w:t xml:space="preserve"> </w:t>
            </w:r>
            <w:r w:rsidRPr="00882B4B">
              <w:t>(1,3)</w:t>
            </w:r>
          </w:p>
        </w:tc>
        <w:tc>
          <w:tcPr>
            <w:tcW w:w="1363" w:type="dxa"/>
            <w:vAlign w:val="center"/>
          </w:tcPr>
          <w:p w14:paraId="373F5076" w14:textId="77777777" w:rsidR="00D67CDC" w:rsidRPr="00882B4B" w:rsidRDefault="00D67CDC" w:rsidP="00D67CDC">
            <w:pPr>
              <w:jc w:val="center"/>
            </w:pPr>
            <w:r w:rsidRPr="00882B4B">
              <w:t>28</w:t>
            </w:r>
            <w:r w:rsidRPr="00882B4B">
              <w:rPr>
                <w:lang w:val="ru-RU"/>
              </w:rPr>
              <w:t xml:space="preserve"> </w:t>
            </w:r>
            <w:r w:rsidRPr="00882B4B">
              <w:t>(7,3)</w:t>
            </w:r>
          </w:p>
        </w:tc>
      </w:tr>
      <w:tr w:rsidR="00D67CDC" w:rsidRPr="00882B4B" w14:paraId="27887CB2" w14:textId="77777777" w:rsidTr="00D67CDC">
        <w:trPr>
          <w:trHeight w:val="320"/>
        </w:trPr>
        <w:tc>
          <w:tcPr>
            <w:tcW w:w="4215" w:type="dxa"/>
            <w:vAlign w:val="center"/>
          </w:tcPr>
          <w:p w14:paraId="4DAAD89D" w14:textId="77777777" w:rsidR="00D67CDC" w:rsidRPr="00882B4B" w:rsidRDefault="00D67CDC" w:rsidP="00D67CDC">
            <w:r w:rsidRPr="00882B4B">
              <w:t>Пиелонефрит, n (%)</w:t>
            </w:r>
          </w:p>
        </w:tc>
        <w:tc>
          <w:tcPr>
            <w:tcW w:w="1343" w:type="dxa"/>
            <w:vAlign w:val="center"/>
          </w:tcPr>
          <w:p w14:paraId="2E44D9C6" w14:textId="77777777" w:rsidR="00D67CDC" w:rsidRPr="00882B4B" w:rsidRDefault="00D67CDC" w:rsidP="00D67CDC">
            <w:pPr>
              <w:jc w:val="center"/>
            </w:pPr>
            <w:r w:rsidRPr="00882B4B">
              <w:t>4</w:t>
            </w:r>
            <w:r w:rsidRPr="00882B4B">
              <w:rPr>
                <w:lang w:val="ru-RU"/>
              </w:rPr>
              <w:t xml:space="preserve"> </w:t>
            </w:r>
            <w:r w:rsidRPr="00882B4B">
              <w:t>(1,1)</w:t>
            </w:r>
          </w:p>
        </w:tc>
        <w:tc>
          <w:tcPr>
            <w:tcW w:w="1362" w:type="dxa"/>
            <w:vAlign w:val="center"/>
          </w:tcPr>
          <w:p w14:paraId="2263597F" w14:textId="77777777" w:rsidR="00D67CDC" w:rsidRPr="00882B4B" w:rsidRDefault="00D67CDC" w:rsidP="00D67CDC">
            <w:pPr>
              <w:jc w:val="center"/>
            </w:pPr>
            <w:r w:rsidRPr="00882B4B">
              <w:t>8</w:t>
            </w:r>
            <w:r w:rsidRPr="00882B4B">
              <w:rPr>
                <w:lang w:val="ru-RU"/>
              </w:rPr>
              <w:t xml:space="preserve"> </w:t>
            </w:r>
            <w:r w:rsidRPr="00882B4B">
              <w:t>(2,1)</w:t>
            </w:r>
          </w:p>
        </w:tc>
        <w:tc>
          <w:tcPr>
            <w:tcW w:w="1365" w:type="dxa"/>
            <w:vAlign w:val="center"/>
          </w:tcPr>
          <w:p w14:paraId="586D2B70" w14:textId="77777777" w:rsidR="00D67CDC" w:rsidRPr="00882B4B" w:rsidRDefault="00D67CDC" w:rsidP="00D67CDC">
            <w:pPr>
              <w:jc w:val="center"/>
            </w:pPr>
            <w:r w:rsidRPr="00882B4B">
              <w:t>9</w:t>
            </w:r>
            <w:r w:rsidRPr="00882B4B">
              <w:rPr>
                <w:lang w:val="ru-RU"/>
              </w:rPr>
              <w:t xml:space="preserve"> </w:t>
            </w:r>
            <w:r w:rsidRPr="00882B4B">
              <w:t>(2,3)</w:t>
            </w:r>
          </w:p>
        </w:tc>
        <w:tc>
          <w:tcPr>
            <w:tcW w:w="1363" w:type="dxa"/>
            <w:vAlign w:val="center"/>
          </w:tcPr>
          <w:p w14:paraId="6F283A68" w14:textId="77777777" w:rsidR="00D67CDC" w:rsidRPr="00882B4B" w:rsidRDefault="00D67CDC" w:rsidP="00D67CDC">
            <w:pPr>
              <w:jc w:val="center"/>
            </w:pPr>
            <w:r w:rsidRPr="00882B4B">
              <w:t>3</w:t>
            </w:r>
            <w:r w:rsidRPr="00882B4B">
              <w:rPr>
                <w:lang w:val="ru-RU"/>
              </w:rPr>
              <w:t xml:space="preserve"> </w:t>
            </w:r>
            <w:r w:rsidRPr="00882B4B">
              <w:t>(0,8)</w:t>
            </w:r>
          </w:p>
        </w:tc>
        <w:tc>
          <w:tcPr>
            <w:tcW w:w="1363" w:type="dxa"/>
            <w:vAlign w:val="center"/>
          </w:tcPr>
          <w:p w14:paraId="755595FF" w14:textId="77777777" w:rsidR="00D67CDC" w:rsidRPr="00882B4B" w:rsidRDefault="00D67CDC" w:rsidP="00D67CDC">
            <w:pPr>
              <w:jc w:val="center"/>
            </w:pPr>
            <w:r w:rsidRPr="00882B4B">
              <w:t>6</w:t>
            </w:r>
            <w:r w:rsidRPr="00882B4B">
              <w:rPr>
                <w:lang w:val="ru-RU"/>
              </w:rPr>
              <w:t xml:space="preserve"> </w:t>
            </w:r>
            <w:r w:rsidRPr="00882B4B">
              <w:t>(1,5)</w:t>
            </w:r>
          </w:p>
        </w:tc>
        <w:tc>
          <w:tcPr>
            <w:tcW w:w="1364" w:type="dxa"/>
            <w:vAlign w:val="center"/>
          </w:tcPr>
          <w:p w14:paraId="6F685F54" w14:textId="77777777" w:rsidR="00D67CDC" w:rsidRPr="00882B4B" w:rsidRDefault="00D67CDC" w:rsidP="00D67CDC">
            <w:pPr>
              <w:jc w:val="center"/>
            </w:pPr>
            <w:r w:rsidRPr="00882B4B">
              <w:t>4</w:t>
            </w:r>
            <w:r w:rsidRPr="00882B4B">
              <w:rPr>
                <w:lang w:val="ru-RU"/>
              </w:rPr>
              <w:t xml:space="preserve"> </w:t>
            </w:r>
            <w:r w:rsidRPr="00882B4B">
              <w:t>(1,1)</w:t>
            </w:r>
          </w:p>
        </w:tc>
        <w:tc>
          <w:tcPr>
            <w:tcW w:w="1363" w:type="dxa"/>
            <w:vAlign w:val="center"/>
          </w:tcPr>
          <w:p w14:paraId="121E17EC" w14:textId="77777777" w:rsidR="00D67CDC" w:rsidRPr="00882B4B" w:rsidRDefault="00D67CDC" w:rsidP="00D67CDC">
            <w:pPr>
              <w:jc w:val="center"/>
            </w:pPr>
            <w:r w:rsidRPr="00882B4B">
              <w:t>34</w:t>
            </w:r>
            <w:r w:rsidRPr="00882B4B">
              <w:rPr>
                <w:lang w:val="ru-RU"/>
              </w:rPr>
              <w:t xml:space="preserve"> </w:t>
            </w:r>
            <w:r w:rsidRPr="00882B4B">
              <w:t>(8,8)</w:t>
            </w:r>
          </w:p>
        </w:tc>
      </w:tr>
      <w:tr w:rsidR="00D67CDC" w:rsidRPr="00882B4B" w14:paraId="21B0F3B6" w14:textId="77777777" w:rsidTr="00D67CDC">
        <w:trPr>
          <w:trHeight w:val="300"/>
        </w:trPr>
        <w:tc>
          <w:tcPr>
            <w:tcW w:w="4215" w:type="dxa"/>
            <w:vAlign w:val="center"/>
          </w:tcPr>
          <w:p w14:paraId="3A2488D7" w14:textId="77777777" w:rsidR="00D67CDC" w:rsidRPr="00882B4B" w:rsidRDefault="00D67CDC" w:rsidP="00D67CDC">
            <w:r w:rsidRPr="00882B4B">
              <w:t>Гепатит, n (%)</w:t>
            </w:r>
          </w:p>
        </w:tc>
        <w:tc>
          <w:tcPr>
            <w:tcW w:w="1343" w:type="dxa"/>
            <w:vAlign w:val="center"/>
          </w:tcPr>
          <w:p w14:paraId="26A26138" w14:textId="77777777" w:rsidR="00D67CDC" w:rsidRPr="00882B4B" w:rsidRDefault="00D67CDC" w:rsidP="00D67CDC">
            <w:pPr>
              <w:jc w:val="center"/>
            </w:pPr>
            <w:r w:rsidRPr="00882B4B">
              <w:t>1</w:t>
            </w:r>
            <w:r w:rsidRPr="00882B4B">
              <w:rPr>
                <w:lang w:val="ru-RU"/>
              </w:rPr>
              <w:t xml:space="preserve"> </w:t>
            </w:r>
            <w:r w:rsidRPr="00882B4B">
              <w:t>(0,3)</w:t>
            </w:r>
          </w:p>
        </w:tc>
        <w:tc>
          <w:tcPr>
            <w:tcW w:w="1362" w:type="dxa"/>
            <w:vAlign w:val="center"/>
          </w:tcPr>
          <w:p w14:paraId="3E787544" w14:textId="77777777" w:rsidR="00D67CDC" w:rsidRPr="00882B4B" w:rsidRDefault="00D67CDC" w:rsidP="00D67CDC">
            <w:pPr>
              <w:jc w:val="center"/>
            </w:pPr>
            <w:r w:rsidRPr="00882B4B">
              <w:t>-</w:t>
            </w:r>
          </w:p>
        </w:tc>
        <w:tc>
          <w:tcPr>
            <w:tcW w:w="1365" w:type="dxa"/>
            <w:vAlign w:val="center"/>
          </w:tcPr>
          <w:p w14:paraId="2E3775F7" w14:textId="77777777" w:rsidR="00D67CDC" w:rsidRPr="00882B4B" w:rsidRDefault="00D67CDC" w:rsidP="00D67CDC">
            <w:pPr>
              <w:jc w:val="center"/>
            </w:pPr>
            <w:r w:rsidRPr="00882B4B">
              <w:t>1</w:t>
            </w:r>
            <w:r w:rsidRPr="00882B4B">
              <w:rPr>
                <w:lang w:val="ru-RU"/>
              </w:rPr>
              <w:t xml:space="preserve"> </w:t>
            </w:r>
            <w:r w:rsidRPr="00882B4B">
              <w:t>(0,3)</w:t>
            </w:r>
          </w:p>
        </w:tc>
        <w:tc>
          <w:tcPr>
            <w:tcW w:w="1363" w:type="dxa"/>
            <w:vAlign w:val="center"/>
          </w:tcPr>
          <w:p w14:paraId="20B54A6B" w14:textId="77777777" w:rsidR="00D67CDC" w:rsidRPr="00882B4B" w:rsidRDefault="00D67CDC" w:rsidP="00D67CDC">
            <w:pPr>
              <w:jc w:val="center"/>
            </w:pPr>
            <w:r w:rsidRPr="00882B4B">
              <w:t>1</w:t>
            </w:r>
            <w:r w:rsidRPr="00882B4B">
              <w:rPr>
                <w:lang w:val="ru-RU"/>
              </w:rPr>
              <w:t xml:space="preserve"> </w:t>
            </w:r>
            <w:r w:rsidRPr="00882B4B">
              <w:t>(0,3)</w:t>
            </w:r>
          </w:p>
        </w:tc>
        <w:tc>
          <w:tcPr>
            <w:tcW w:w="1363" w:type="dxa"/>
            <w:vAlign w:val="center"/>
          </w:tcPr>
          <w:p w14:paraId="65F49B7F" w14:textId="77777777" w:rsidR="00D67CDC" w:rsidRPr="00882B4B" w:rsidRDefault="00D67CDC" w:rsidP="00D67CDC">
            <w:pPr>
              <w:jc w:val="center"/>
            </w:pPr>
            <w:r w:rsidRPr="00882B4B">
              <w:t>2</w:t>
            </w:r>
            <w:r w:rsidRPr="00882B4B">
              <w:rPr>
                <w:lang w:val="ru-RU"/>
              </w:rPr>
              <w:t xml:space="preserve"> </w:t>
            </w:r>
            <w:r w:rsidRPr="00882B4B">
              <w:t>(0,5)</w:t>
            </w:r>
          </w:p>
        </w:tc>
        <w:tc>
          <w:tcPr>
            <w:tcW w:w="1364" w:type="dxa"/>
            <w:vAlign w:val="center"/>
          </w:tcPr>
          <w:p w14:paraId="73FE52EA" w14:textId="77777777" w:rsidR="00D67CDC" w:rsidRPr="00882B4B" w:rsidRDefault="00D67CDC" w:rsidP="00D67CDC">
            <w:pPr>
              <w:jc w:val="center"/>
            </w:pPr>
            <w:r w:rsidRPr="00882B4B">
              <w:t>1</w:t>
            </w:r>
            <w:r w:rsidRPr="00882B4B">
              <w:rPr>
                <w:lang w:val="ru-RU"/>
              </w:rPr>
              <w:t xml:space="preserve"> </w:t>
            </w:r>
            <w:r w:rsidRPr="00882B4B">
              <w:t>(0,3)</w:t>
            </w:r>
          </w:p>
        </w:tc>
        <w:tc>
          <w:tcPr>
            <w:tcW w:w="1363" w:type="dxa"/>
            <w:vAlign w:val="center"/>
          </w:tcPr>
          <w:p w14:paraId="7EBFDDE7" w14:textId="77777777" w:rsidR="00D67CDC" w:rsidRPr="00882B4B" w:rsidRDefault="00D67CDC" w:rsidP="00D67CDC">
            <w:pPr>
              <w:jc w:val="center"/>
            </w:pPr>
            <w:r w:rsidRPr="00882B4B">
              <w:t>6</w:t>
            </w:r>
            <w:r w:rsidRPr="00882B4B">
              <w:rPr>
                <w:lang w:val="ru-RU"/>
              </w:rPr>
              <w:t xml:space="preserve"> </w:t>
            </w:r>
            <w:r w:rsidRPr="00882B4B">
              <w:t>(1,6)</w:t>
            </w:r>
          </w:p>
        </w:tc>
      </w:tr>
      <w:tr w:rsidR="00D67CDC" w:rsidRPr="00882B4B" w14:paraId="54768069" w14:textId="77777777" w:rsidTr="00D67CDC">
        <w:trPr>
          <w:trHeight w:val="300"/>
        </w:trPr>
        <w:tc>
          <w:tcPr>
            <w:tcW w:w="4215" w:type="dxa"/>
            <w:vAlign w:val="center"/>
          </w:tcPr>
          <w:p w14:paraId="1C824C49" w14:textId="77777777" w:rsidR="00D67CDC" w:rsidRPr="00882B4B" w:rsidRDefault="00D67CDC" w:rsidP="00D67CDC">
            <w:r w:rsidRPr="00882B4B">
              <w:t>Пупочная грыжа, n (%)</w:t>
            </w:r>
          </w:p>
        </w:tc>
        <w:tc>
          <w:tcPr>
            <w:tcW w:w="1343" w:type="dxa"/>
          </w:tcPr>
          <w:p w14:paraId="4DB544B7" w14:textId="77777777" w:rsidR="00D67CDC" w:rsidRPr="00882B4B" w:rsidRDefault="00D67CDC" w:rsidP="00D67CDC">
            <w:pPr>
              <w:jc w:val="center"/>
            </w:pPr>
            <w:r w:rsidRPr="00882B4B">
              <w:t>3</w:t>
            </w:r>
            <w:r w:rsidRPr="00882B4B">
              <w:rPr>
                <w:lang w:val="ru-RU"/>
              </w:rPr>
              <w:t xml:space="preserve"> </w:t>
            </w:r>
            <w:r w:rsidRPr="00882B4B">
              <w:t>(0,8)</w:t>
            </w:r>
          </w:p>
        </w:tc>
        <w:tc>
          <w:tcPr>
            <w:tcW w:w="1362" w:type="dxa"/>
          </w:tcPr>
          <w:p w14:paraId="3E1A0329" w14:textId="77777777" w:rsidR="00D67CDC" w:rsidRPr="00882B4B" w:rsidRDefault="00D67CDC" w:rsidP="00D67CDC">
            <w:pPr>
              <w:jc w:val="center"/>
            </w:pPr>
            <w:r w:rsidRPr="00882B4B">
              <w:t>3</w:t>
            </w:r>
            <w:r w:rsidRPr="00882B4B">
              <w:rPr>
                <w:lang w:val="ru-RU"/>
              </w:rPr>
              <w:t xml:space="preserve"> </w:t>
            </w:r>
            <w:r w:rsidRPr="00882B4B">
              <w:t>(0,8)</w:t>
            </w:r>
          </w:p>
        </w:tc>
        <w:tc>
          <w:tcPr>
            <w:tcW w:w="1365" w:type="dxa"/>
            <w:vAlign w:val="center"/>
          </w:tcPr>
          <w:p w14:paraId="06F81E34" w14:textId="77777777" w:rsidR="00D67CDC" w:rsidRPr="00882B4B" w:rsidRDefault="00D67CDC" w:rsidP="00D67CDC">
            <w:pPr>
              <w:jc w:val="center"/>
            </w:pPr>
            <w:r w:rsidRPr="00882B4B">
              <w:t>2</w:t>
            </w:r>
            <w:r w:rsidRPr="00882B4B">
              <w:rPr>
                <w:lang w:val="ru-RU"/>
              </w:rPr>
              <w:t xml:space="preserve"> </w:t>
            </w:r>
            <w:r w:rsidRPr="00882B4B">
              <w:t>(0,5)</w:t>
            </w:r>
          </w:p>
        </w:tc>
        <w:tc>
          <w:tcPr>
            <w:tcW w:w="1363" w:type="dxa"/>
            <w:vAlign w:val="center"/>
          </w:tcPr>
          <w:p w14:paraId="77AB705A" w14:textId="77777777" w:rsidR="00D67CDC" w:rsidRPr="00882B4B" w:rsidRDefault="00D67CDC" w:rsidP="00D67CDC">
            <w:pPr>
              <w:jc w:val="center"/>
            </w:pPr>
            <w:r w:rsidRPr="00882B4B">
              <w:t>1</w:t>
            </w:r>
            <w:r w:rsidRPr="00882B4B">
              <w:rPr>
                <w:lang w:val="ru-RU"/>
              </w:rPr>
              <w:t xml:space="preserve"> </w:t>
            </w:r>
            <w:r w:rsidRPr="00882B4B">
              <w:t>(0,3)</w:t>
            </w:r>
          </w:p>
        </w:tc>
        <w:tc>
          <w:tcPr>
            <w:tcW w:w="1363" w:type="dxa"/>
            <w:vAlign w:val="center"/>
          </w:tcPr>
          <w:p w14:paraId="07022722" w14:textId="77777777" w:rsidR="00D67CDC" w:rsidRPr="00882B4B" w:rsidRDefault="00D67CDC" w:rsidP="00D67CDC">
            <w:pPr>
              <w:jc w:val="center"/>
            </w:pPr>
            <w:r w:rsidRPr="00882B4B">
              <w:t>4</w:t>
            </w:r>
            <w:r w:rsidRPr="00882B4B">
              <w:rPr>
                <w:lang w:val="ru-RU"/>
              </w:rPr>
              <w:t xml:space="preserve"> </w:t>
            </w:r>
            <w:r w:rsidRPr="00882B4B">
              <w:t>(1,1)</w:t>
            </w:r>
          </w:p>
        </w:tc>
        <w:tc>
          <w:tcPr>
            <w:tcW w:w="1364" w:type="dxa"/>
            <w:vAlign w:val="center"/>
          </w:tcPr>
          <w:p w14:paraId="78A3EF55" w14:textId="77777777" w:rsidR="00D67CDC" w:rsidRPr="00882B4B" w:rsidRDefault="00D67CDC" w:rsidP="00D67CDC">
            <w:pPr>
              <w:jc w:val="center"/>
            </w:pPr>
            <w:r w:rsidRPr="00882B4B">
              <w:t>-</w:t>
            </w:r>
          </w:p>
        </w:tc>
        <w:tc>
          <w:tcPr>
            <w:tcW w:w="1363" w:type="dxa"/>
            <w:vAlign w:val="center"/>
          </w:tcPr>
          <w:p w14:paraId="4421819F" w14:textId="77777777" w:rsidR="00D67CDC" w:rsidRPr="00882B4B" w:rsidRDefault="00D67CDC" w:rsidP="00D67CDC">
            <w:pPr>
              <w:jc w:val="center"/>
            </w:pPr>
            <w:r w:rsidRPr="00882B4B">
              <w:t>13</w:t>
            </w:r>
            <w:r w:rsidRPr="00882B4B">
              <w:rPr>
                <w:lang w:val="ru-RU"/>
              </w:rPr>
              <w:t xml:space="preserve"> </w:t>
            </w:r>
            <w:r w:rsidRPr="00882B4B">
              <w:t>(3,4)</w:t>
            </w:r>
          </w:p>
        </w:tc>
      </w:tr>
      <w:tr w:rsidR="00D67CDC" w:rsidRPr="00882B4B" w14:paraId="46525C74" w14:textId="77777777" w:rsidTr="00D67CDC">
        <w:trPr>
          <w:trHeight w:val="300"/>
        </w:trPr>
        <w:tc>
          <w:tcPr>
            <w:tcW w:w="4215" w:type="dxa"/>
            <w:vAlign w:val="center"/>
          </w:tcPr>
          <w:p w14:paraId="61291934" w14:textId="77777777" w:rsidR="00D67CDC" w:rsidRPr="00882B4B" w:rsidRDefault="00D67CDC" w:rsidP="00D67CDC">
            <w:r w:rsidRPr="00882B4B">
              <w:t>Зоб, n (%)</w:t>
            </w:r>
          </w:p>
        </w:tc>
        <w:tc>
          <w:tcPr>
            <w:tcW w:w="1343" w:type="dxa"/>
            <w:vAlign w:val="center"/>
          </w:tcPr>
          <w:p w14:paraId="00B8D0A9" w14:textId="77777777" w:rsidR="00D67CDC" w:rsidRPr="00882B4B" w:rsidRDefault="00D67CDC" w:rsidP="00D67CDC">
            <w:pPr>
              <w:jc w:val="center"/>
            </w:pPr>
            <w:r w:rsidRPr="00882B4B">
              <w:t>-</w:t>
            </w:r>
          </w:p>
        </w:tc>
        <w:tc>
          <w:tcPr>
            <w:tcW w:w="1362" w:type="dxa"/>
            <w:vAlign w:val="center"/>
          </w:tcPr>
          <w:p w14:paraId="4D29A508" w14:textId="77777777" w:rsidR="00D67CDC" w:rsidRPr="00882B4B" w:rsidRDefault="00D67CDC" w:rsidP="00D67CDC">
            <w:pPr>
              <w:jc w:val="center"/>
            </w:pPr>
            <w:r w:rsidRPr="00882B4B">
              <w:t>1</w:t>
            </w:r>
            <w:r w:rsidRPr="00882B4B">
              <w:rPr>
                <w:lang w:val="ru-RU"/>
              </w:rPr>
              <w:t xml:space="preserve"> </w:t>
            </w:r>
            <w:r w:rsidRPr="00882B4B">
              <w:t>(0,3)</w:t>
            </w:r>
          </w:p>
        </w:tc>
        <w:tc>
          <w:tcPr>
            <w:tcW w:w="1365" w:type="dxa"/>
            <w:vAlign w:val="center"/>
          </w:tcPr>
          <w:p w14:paraId="51AD023E" w14:textId="77777777" w:rsidR="00D67CDC" w:rsidRPr="00882B4B" w:rsidRDefault="00D67CDC" w:rsidP="00D67CDC">
            <w:pPr>
              <w:jc w:val="center"/>
            </w:pPr>
            <w:r w:rsidRPr="00882B4B">
              <w:t>1</w:t>
            </w:r>
            <w:r w:rsidRPr="00882B4B">
              <w:rPr>
                <w:lang w:val="ru-RU"/>
              </w:rPr>
              <w:t xml:space="preserve"> </w:t>
            </w:r>
            <w:r w:rsidRPr="00882B4B">
              <w:t>(0,3)</w:t>
            </w:r>
          </w:p>
        </w:tc>
        <w:tc>
          <w:tcPr>
            <w:tcW w:w="1363" w:type="dxa"/>
            <w:vAlign w:val="center"/>
          </w:tcPr>
          <w:p w14:paraId="753BDDC3" w14:textId="77777777" w:rsidR="00D67CDC" w:rsidRPr="00882B4B" w:rsidRDefault="00D67CDC" w:rsidP="00D67CDC">
            <w:pPr>
              <w:jc w:val="center"/>
            </w:pPr>
            <w:r w:rsidRPr="00882B4B">
              <w:t>-</w:t>
            </w:r>
          </w:p>
        </w:tc>
        <w:tc>
          <w:tcPr>
            <w:tcW w:w="1363" w:type="dxa"/>
            <w:vAlign w:val="center"/>
          </w:tcPr>
          <w:p w14:paraId="14B7687F" w14:textId="77777777" w:rsidR="00D67CDC" w:rsidRPr="00882B4B" w:rsidRDefault="00D67CDC" w:rsidP="00D67CDC">
            <w:pPr>
              <w:jc w:val="center"/>
            </w:pPr>
            <w:r w:rsidRPr="00882B4B">
              <w:t>2</w:t>
            </w:r>
            <w:r w:rsidRPr="00882B4B">
              <w:rPr>
                <w:lang w:val="ru-RU"/>
              </w:rPr>
              <w:t xml:space="preserve"> </w:t>
            </w:r>
            <w:r w:rsidRPr="00882B4B">
              <w:t>(0,5)</w:t>
            </w:r>
          </w:p>
        </w:tc>
        <w:tc>
          <w:tcPr>
            <w:tcW w:w="1364" w:type="dxa"/>
            <w:vAlign w:val="center"/>
          </w:tcPr>
          <w:p w14:paraId="5B307DEB" w14:textId="77777777" w:rsidR="00D67CDC" w:rsidRPr="00882B4B" w:rsidRDefault="00D67CDC" w:rsidP="00D67CDC">
            <w:pPr>
              <w:jc w:val="center"/>
            </w:pPr>
            <w:r w:rsidRPr="00882B4B">
              <w:t>1</w:t>
            </w:r>
            <w:r w:rsidRPr="00882B4B">
              <w:rPr>
                <w:lang w:val="ru-RU"/>
              </w:rPr>
              <w:t xml:space="preserve"> </w:t>
            </w:r>
            <w:r w:rsidRPr="00882B4B">
              <w:t>(0,3)</w:t>
            </w:r>
          </w:p>
        </w:tc>
        <w:tc>
          <w:tcPr>
            <w:tcW w:w="1363" w:type="dxa"/>
            <w:vAlign w:val="center"/>
          </w:tcPr>
          <w:p w14:paraId="6E5B7989" w14:textId="77777777" w:rsidR="00D67CDC" w:rsidRPr="00882B4B" w:rsidRDefault="00D67CDC" w:rsidP="00D67CDC">
            <w:pPr>
              <w:jc w:val="center"/>
            </w:pPr>
            <w:r w:rsidRPr="00882B4B">
              <w:t>5</w:t>
            </w:r>
            <w:r w:rsidRPr="00882B4B">
              <w:rPr>
                <w:lang w:val="ru-RU"/>
              </w:rPr>
              <w:t xml:space="preserve"> </w:t>
            </w:r>
            <w:r w:rsidRPr="00882B4B">
              <w:t>(1,3)</w:t>
            </w:r>
          </w:p>
        </w:tc>
      </w:tr>
      <w:tr w:rsidR="00D67CDC" w:rsidRPr="00882B4B" w14:paraId="485B2BD2" w14:textId="77777777" w:rsidTr="00D67CDC">
        <w:trPr>
          <w:trHeight w:val="601"/>
        </w:trPr>
        <w:tc>
          <w:tcPr>
            <w:tcW w:w="4215" w:type="dxa"/>
            <w:vAlign w:val="center"/>
          </w:tcPr>
          <w:p w14:paraId="60B1A654" w14:textId="77777777" w:rsidR="00D67CDC" w:rsidRPr="00882B4B" w:rsidRDefault="00D67CDC" w:rsidP="00D67CDC">
            <w:pPr>
              <w:rPr>
                <w:lang w:val="ru-RU"/>
              </w:rPr>
            </w:pPr>
            <w:r w:rsidRPr="00882B4B">
              <w:rPr>
                <w:lang w:val="ru-RU"/>
              </w:rPr>
              <w:t xml:space="preserve">Варикозное расширение вен нижних конечностей, </w:t>
            </w:r>
            <w:r w:rsidRPr="00882B4B">
              <w:t>n</w:t>
            </w:r>
            <w:r w:rsidRPr="00882B4B">
              <w:rPr>
                <w:lang w:val="ru-RU"/>
              </w:rPr>
              <w:t xml:space="preserve"> (%)</w:t>
            </w:r>
          </w:p>
        </w:tc>
        <w:tc>
          <w:tcPr>
            <w:tcW w:w="1343" w:type="dxa"/>
            <w:vAlign w:val="center"/>
          </w:tcPr>
          <w:p w14:paraId="1A46DCB4" w14:textId="77777777" w:rsidR="00D67CDC" w:rsidRPr="00882B4B" w:rsidRDefault="00D67CDC" w:rsidP="00D67CDC">
            <w:pPr>
              <w:jc w:val="center"/>
            </w:pPr>
            <w:r w:rsidRPr="00882B4B">
              <w:t>11</w:t>
            </w:r>
            <w:r w:rsidRPr="00882B4B">
              <w:rPr>
                <w:lang w:val="ru-RU"/>
              </w:rPr>
              <w:t xml:space="preserve"> </w:t>
            </w:r>
            <w:r w:rsidRPr="00882B4B">
              <w:t>(2,9)</w:t>
            </w:r>
          </w:p>
        </w:tc>
        <w:tc>
          <w:tcPr>
            <w:tcW w:w="1362" w:type="dxa"/>
            <w:vAlign w:val="center"/>
          </w:tcPr>
          <w:p w14:paraId="2B8DA65B" w14:textId="77777777" w:rsidR="00D67CDC" w:rsidRPr="00882B4B" w:rsidRDefault="00D67CDC" w:rsidP="00D67CDC">
            <w:pPr>
              <w:jc w:val="center"/>
            </w:pPr>
            <w:r w:rsidRPr="00882B4B">
              <w:t>9</w:t>
            </w:r>
            <w:r w:rsidRPr="00882B4B">
              <w:rPr>
                <w:lang w:val="ru-RU"/>
              </w:rPr>
              <w:t xml:space="preserve"> </w:t>
            </w:r>
            <w:r w:rsidRPr="00882B4B">
              <w:t>(2,3)</w:t>
            </w:r>
          </w:p>
        </w:tc>
        <w:tc>
          <w:tcPr>
            <w:tcW w:w="1365" w:type="dxa"/>
            <w:vAlign w:val="center"/>
          </w:tcPr>
          <w:p w14:paraId="7433B70A" w14:textId="77777777" w:rsidR="00D67CDC" w:rsidRPr="00882B4B" w:rsidRDefault="00D67CDC" w:rsidP="00D67CDC">
            <w:pPr>
              <w:jc w:val="center"/>
            </w:pPr>
            <w:r w:rsidRPr="00882B4B">
              <w:t>14</w:t>
            </w:r>
            <w:r w:rsidRPr="00882B4B">
              <w:rPr>
                <w:lang w:val="ru-RU"/>
              </w:rPr>
              <w:t xml:space="preserve"> </w:t>
            </w:r>
            <w:r w:rsidRPr="00882B4B">
              <w:t>(3,6)</w:t>
            </w:r>
          </w:p>
        </w:tc>
        <w:tc>
          <w:tcPr>
            <w:tcW w:w="1363" w:type="dxa"/>
            <w:vAlign w:val="center"/>
          </w:tcPr>
          <w:p w14:paraId="7F01ED7F" w14:textId="77777777" w:rsidR="00D67CDC" w:rsidRPr="00882B4B" w:rsidRDefault="00D67CDC" w:rsidP="00D67CDC">
            <w:pPr>
              <w:jc w:val="center"/>
            </w:pPr>
            <w:r w:rsidRPr="00882B4B">
              <w:t>13</w:t>
            </w:r>
            <w:r w:rsidRPr="00882B4B">
              <w:rPr>
                <w:lang w:val="ru-RU"/>
              </w:rPr>
              <w:t xml:space="preserve"> </w:t>
            </w:r>
            <w:r w:rsidRPr="00882B4B">
              <w:t>(3,4)</w:t>
            </w:r>
          </w:p>
        </w:tc>
        <w:tc>
          <w:tcPr>
            <w:tcW w:w="1363" w:type="dxa"/>
            <w:vAlign w:val="center"/>
          </w:tcPr>
          <w:p w14:paraId="08010C83" w14:textId="77777777" w:rsidR="00D67CDC" w:rsidRPr="00882B4B" w:rsidRDefault="00D67CDC" w:rsidP="00D67CDC">
            <w:pPr>
              <w:jc w:val="center"/>
            </w:pPr>
            <w:r w:rsidRPr="00882B4B">
              <w:t>9</w:t>
            </w:r>
            <w:r w:rsidRPr="00882B4B">
              <w:rPr>
                <w:lang w:val="ru-RU"/>
              </w:rPr>
              <w:t xml:space="preserve"> </w:t>
            </w:r>
            <w:r w:rsidRPr="00882B4B">
              <w:t>(2,3)</w:t>
            </w:r>
          </w:p>
        </w:tc>
        <w:tc>
          <w:tcPr>
            <w:tcW w:w="1364" w:type="dxa"/>
            <w:vAlign w:val="center"/>
          </w:tcPr>
          <w:p w14:paraId="2B49BC4E" w14:textId="77777777" w:rsidR="00D67CDC" w:rsidRPr="00882B4B" w:rsidRDefault="00D67CDC" w:rsidP="00D67CDC">
            <w:pPr>
              <w:jc w:val="center"/>
            </w:pPr>
            <w:r w:rsidRPr="00882B4B">
              <w:t>12</w:t>
            </w:r>
            <w:r w:rsidRPr="00882B4B">
              <w:rPr>
                <w:lang w:val="ru-RU"/>
              </w:rPr>
              <w:t xml:space="preserve"> </w:t>
            </w:r>
            <w:r w:rsidRPr="00882B4B">
              <w:t>(</w:t>
            </w:r>
            <w:r w:rsidRPr="00882B4B">
              <w:rPr>
                <w:lang w:val="ru-RU"/>
              </w:rPr>
              <w:t>3</w:t>
            </w:r>
            <w:r w:rsidRPr="00882B4B">
              <w:t>,1)</w:t>
            </w:r>
          </w:p>
        </w:tc>
        <w:tc>
          <w:tcPr>
            <w:tcW w:w="1363" w:type="dxa"/>
            <w:vAlign w:val="center"/>
          </w:tcPr>
          <w:p w14:paraId="46C9D773" w14:textId="77777777" w:rsidR="00D67CDC" w:rsidRPr="00882B4B" w:rsidRDefault="00D67CDC" w:rsidP="00D67CDC">
            <w:pPr>
              <w:jc w:val="center"/>
            </w:pPr>
            <w:r w:rsidRPr="00882B4B">
              <w:t>68</w:t>
            </w:r>
            <w:r w:rsidRPr="00882B4B">
              <w:rPr>
                <w:lang w:val="ru-RU"/>
              </w:rPr>
              <w:t xml:space="preserve"> </w:t>
            </w:r>
            <w:r w:rsidRPr="00882B4B">
              <w:t>(17,7)</w:t>
            </w:r>
          </w:p>
        </w:tc>
      </w:tr>
      <w:tr w:rsidR="00D67CDC" w:rsidRPr="00882B4B" w14:paraId="6A3AD3C1" w14:textId="77777777" w:rsidTr="00D67CDC">
        <w:trPr>
          <w:trHeight w:val="621"/>
        </w:trPr>
        <w:tc>
          <w:tcPr>
            <w:tcW w:w="4215" w:type="dxa"/>
            <w:vAlign w:val="center"/>
          </w:tcPr>
          <w:p w14:paraId="6CACF758" w14:textId="77777777" w:rsidR="00D67CDC" w:rsidRPr="00882B4B" w:rsidRDefault="00D67CDC" w:rsidP="00D67CDC">
            <w:r w:rsidRPr="00882B4B">
              <w:t>Неврологические заболевания, n (%)</w:t>
            </w:r>
          </w:p>
        </w:tc>
        <w:tc>
          <w:tcPr>
            <w:tcW w:w="1343" w:type="dxa"/>
            <w:vAlign w:val="center"/>
          </w:tcPr>
          <w:p w14:paraId="4299E5ED" w14:textId="77777777" w:rsidR="00D67CDC" w:rsidRPr="00882B4B" w:rsidRDefault="00D67CDC" w:rsidP="00D67CDC">
            <w:pPr>
              <w:jc w:val="center"/>
            </w:pPr>
            <w:r w:rsidRPr="00882B4B">
              <w:t>3</w:t>
            </w:r>
            <w:r w:rsidRPr="00882B4B">
              <w:rPr>
                <w:lang w:val="ru-RU"/>
              </w:rPr>
              <w:t xml:space="preserve"> </w:t>
            </w:r>
            <w:r w:rsidRPr="00882B4B">
              <w:t>(0,8)</w:t>
            </w:r>
          </w:p>
        </w:tc>
        <w:tc>
          <w:tcPr>
            <w:tcW w:w="1362" w:type="dxa"/>
            <w:vAlign w:val="center"/>
          </w:tcPr>
          <w:p w14:paraId="251691C9" w14:textId="77777777" w:rsidR="00D67CDC" w:rsidRPr="00882B4B" w:rsidRDefault="00D67CDC" w:rsidP="00D67CDC">
            <w:pPr>
              <w:jc w:val="center"/>
            </w:pPr>
            <w:r w:rsidRPr="00882B4B">
              <w:t>7</w:t>
            </w:r>
            <w:r w:rsidRPr="00882B4B">
              <w:rPr>
                <w:lang w:val="ru-RU"/>
              </w:rPr>
              <w:t xml:space="preserve"> </w:t>
            </w:r>
            <w:r w:rsidRPr="00882B4B">
              <w:t>(1,8)</w:t>
            </w:r>
          </w:p>
        </w:tc>
        <w:tc>
          <w:tcPr>
            <w:tcW w:w="1365" w:type="dxa"/>
          </w:tcPr>
          <w:p w14:paraId="6DE399F1" w14:textId="77777777" w:rsidR="00D67CDC" w:rsidRPr="00882B4B" w:rsidRDefault="00D67CDC" w:rsidP="00D67CDC">
            <w:pPr>
              <w:jc w:val="center"/>
            </w:pPr>
            <w:r w:rsidRPr="00882B4B">
              <w:t>6</w:t>
            </w:r>
            <w:r w:rsidRPr="00882B4B">
              <w:rPr>
                <w:lang w:val="ru-RU"/>
              </w:rPr>
              <w:t xml:space="preserve"> </w:t>
            </w:r>
            <w:r w:rsidRPr="00882B4B">
              <w:t>(1,5)</w:t>
            </w:r>
          </w:p>
        </w:tc>
        <w:tc>
          <w:tcPr>
            <w:tcW w:w="1363" w:type="dxa"/>
          </w:tcPr>
          <w:p w14:paraId="4F95AF28" w14:textId="77777777" w:rsidR="00D67CDC" w:rsidRPr="00882B4B" w:rsidRDefault="00D67CDC" w:rsidP="00D67CDC">
            <w:pPr>
              <w:jc w:val="center"/>
            </w:pPr>
            <w:r w:rsidRPr="00882B4B">
              <w:t>6</w:t>
            </w:r>
            <w:r w:rsidRPr="00882B4B">
              <w:rPr>
                <w:lang w:val="ru-RU"/>
              </w:rPr>
              <w:t xml:space="preserve"> </w:t>
            </w:r>
            <w:r w:rsidRPr="00882B4B">
              <w:t>(1,5)</w:t>
            </w:r>
          </w:p>
        </w:tc>
        <w:tc>
          <w:tcPr>
            <w:tcW w:w="1363" w:type="dxa"/>
            <w:vAlign w:val="center"/>
          </w:tcPr>
          <w:p w14:paraId="3C6D6E11" w14:textId="77777777" w:rsidR="00D67CDC" w:rsidRPr="00882B4B" w:rsidRDefault="00D67CDC" w:rsidP="00D67CDC">
            <w:pPr>
              <w:jc w:val="center"/>
            </w:pPr>
            <w:r w:rsidRPr="00882B4B">
              <w:t>4</w:t>
            </w:r>
            <w:r w:rsidRPr="00882B4B">
              <w:rPr>
                <w:lang w:val="ru-RU"/>
              </w:rPr>
              <w:t xml:space="preserve"> </w:t>
            </w:r>
            <w:r w:rsidRPr="00882B4B">
              <w:t>(1,1)</w:t>
            </w:r>
          </w:p>
        </w:tc>
        <w:tc>
          <w:tcPr>
            <w:tcW w:w="1364" w:type="dxa"/>
            <w:vAlign w:val="center"/>
          </w:tcPr>
          <w:p w14:paraId="4D246887" w14:textId="77777777" w:rsidR="00D67CDC" w:rsidRPr="00882B4B" w:rsidRDefault="00D67CDC" w:rsidP="00D67CDC">
            <w:pPr>
              <w:jc w:val="center"/>
            </w:pPr>
            <w:r w:rsidRPr="00882B4B">
              <w:t>5</w:t>
            </w:r>
            <w:r w:rsidRPr="00882B4B">
              <w:rPr>
                <w:lang w:val="ru-RU"/>
              </w:rPr>
              <w:t xml:space="preserve"> </w:t>
            </w:r>
            <w:r w:rsidRPr="00882B4B">
              <w:t>(1,3)</w:t>
            </w:r>
          </w:p>
        </w:tc>
        <w:tc>
          <w:tcPr>
            <w:tcW w:w="1363" w:type="dxa"/>
            <w:vAlign w:val="center"/>
          </w:tcPr>
          <w:p w14:paraId="08CAE188" w14:textId="77777777" w:rsidR="00D67CDC" w:rsidRPr="00882B4B" w:rsidRDefault="00D67CDC" w:rsidP="00D67CDC">
            <w:pPr>
              <w:jc w:val="center"/>
            </w:pPr>
            <w:r w:rsidRPr="00882B4B">
              <w:t>31</w:t>
            </w:r>
            <w:r w:rsidRPr="00882B4B">
              <w:rPr>
                <w:lang w:val="ru-RU"/>
              </w:rPr>
              <w:t xml:space="preserve"> </w:t>
            </w:r>
            <w:r w:rsidRPr="00882B4B">
              <w:t>(8,1)</w:t>
            </w:r>
          </w:p>
        </w:tc>
      </w:tr>
      <w:tr w:rsidR="00D67CDC" w:rsidRPr="00882B4B" w14:paraId="78B1BB20" w14:textId="77777777" w:rsidTr="00D67CDC">
        <w:trPr>
          <w:trHeight w:val="601"/>
        </w:trPr>
        <w:tc>
          <w:tcPr>
            <w:tcW w:w="4215" w:type="dxa"/>
            <w:vAlign w:val="center"/>
          </w:tcPr>
          <w:p w14:paraId="6DDA798A" w14:textId="77777777" w:rsidR="00D67CDC" w:rsidRPr="00882B4B" w:rsidRDefault="00D67CDC" w:rsidP="00D67CDC">
            <w:r w:rsidRPr="00882B4B">
              <w:t>Гинекологические</w:t>
            </w:r>
            <w:r w:rsidRPr="00882B4B">
              <w:rPr>
                <w:lang w:val="ru-RU"/>
              </w:rPr>
              <w:t xml:space="preserve"> </w:t>
            </w:r>
            <w:r w:rsidRPr="00882B4B">
              <w:t>заболевания, n (%)</w:t>
            </w:r>
          </w:p>
        </w:tc>
        <w:tc>
          <w:tcPr>
            <w:tcW w:w="1343" w:type="dxa"/>
            <w:vAlign w:val="center"/>
          </w:tcPr>
          <w:p w14:paraId="71758895" w14:textId="77777777" w:rsidR="00D67CDC" w:rsidRPr="00882B4B" w:rsidRDefault="00D67CDC" w:rsidP="00D67CDC">
            <w:pPr>
              <w:jc w:val="center"/>
            </w:pPr>
            <w:r w:rsidRPr="00882B4B">
              <w:t>4</w:t>
            </w:r>
            <w:r w:rsidRPr="00882B4B">
              <w:rPr>
                <w:lang w:val="ru-RU"/>
              </w:rPr>
              <w:t xml:space="preserve"> </w:t>
            </w:r>
            <w:r w:rsidRPr="00882B4B">
              <w:t>(1,1)</w:t>
            </w:r>
          </w:p>
        </w:tc>
        <w:tc>
          <w:tcPr>
            <w:tcW w:w="1362" w:type="dxa"/>
            <w:vAlign w:val="center"/>
          </w:tcPr>
          <w:p w14:paraId="4505BA3C" w14:textId="77777777" w:rsidR="00D67CDC" w:rsidRPr="00882B4B" w:rsidRDefault="00D67CDC" w:rsidP="00D67CDC">
            <w:pPr>
              <w:jc w:val="center"/>
            </w:pPr>
            <w:r w:rsidRPr="00882B4B">
              <w:t>3</w:t>
            </w:r>
            <w:r w:rsidRPr="00882B4B">
              <w:rPr>
                <w:lang w:val="ru-RU"/>
              </w:rPr>
              <w:t xml:space="preserve"> </w:t>
            </w:r>
            <w:r w:rsidRPr="00882B4B">
              <w:t>(0,8)</w:t>
            </w:r>
          </w:p>
        </w:tc>
        <w:tc>
          <w:tcPr>
            <w:tcW w:w="1365" w:type="dxa"/>
            <w:vAlign w:val="center"/>
          </w:tcPr>
          <w:p w14:paraId="07C65E40" w14:textId="77777777" w:rsidR="00D67CDC" w:rsidRPr="00882B4B" w:rsidRDefault="00D67CDC" w:rsidP="00D67CDC">
            <w:pPr>
              <w:jc w:val="center"/>
            </w:pPr>
            <w:r w:rsidRPr="00882B4B">
              <w:t>1</w:t>
            </w:r>
            <w:r w:rsidRPr="00882B4B">
              <w:rPr>
                <w:lang w:val="ru-RU"/>
              </w:rPr>
              <w:t xml:space="preserve"> </w:t>
            </w:r>
            <w:r w:rsidRPr="00882B4B">
              <w:t>(0,3)</w:t>
            </w:r>
          </w:p>
        </w:tc>
        <w:tc>
          <w:tcPr>
            <w:tcW w:w="1363" w:type="dxa"/>
            <w:vAlign w:val="center"/>
          </w:tcPr>
          <w:p w14:paraId="601A778B" w14:textId="77777777" w:rsidR="00D67CDC" w:rsidRPr="00882B4B" w:rsidRDefault="00D67CDC" w:rsidP="00D67CDC">
            <w:pPr>
              <w:jc w:val="center"/>
            </w:pPr>
            <w:r w:rsidRPr="00882B4B">
              <w:t>2</w:t>
            </w:r>
            <w:r w:rsidRPr="00882B4B">
              <w:rPr>
                <w:lang w:val="ru-RU"/>
              </w:rPr>
              <w:t xml:space="preserve"> </w:t>
            </w:r>
            <w:r w:rsidRPr="00882B4B">
              <w:t>(0,5)</w:t>
            </w:r>
          </w:p>
        </w:tc>
        <w:tc>
          <w:tcPr>
            <w:tcW w:w="1363" w:type="dxa"/>
            <w:vAlign w:val="center"/>
          </w:tcPr>
          <w:p w14:paraId="7268F579" w14:textId="77777777" w:rsidR="00D67CDC" w:rsidRPr="00882B4B" w:rsidRDefault="00D67CDC" w:rsidP="00D67CDC">
            <w:pPr>
              <w:jc w:val="center"/>
            </w:pPr>
            <w:r w:rsidRPr="00882B4B">
              <w:t>3</w:t>
            </w:r>
            <w:r w:rsidRPr="00882B4B">
              <w:rPr>
                <w:lang w:val="ru-RU"/>
              </w:rPr>
              <w:t xml:space="preserve"> </w:t>
            </w:r>
            <w:r w:rsidRPr="00882B4B">
              <w:t>(0,8)</w:t>
            </w:r>
          </w:p>
        </w:tc>
        <w:tc>
          <w:tcPr>
            <w:tcW w:w="1364" w:type="dxa"/>
            <w:vAlign w:val="center"/>
          </w:tcPr>
          <w:p w14:paraId="3F9E04F7" w14:textId="77777777" w:rsidR="00D67CDC" w:rsidRPr="00882B4B" w:rsidRDefault="00D67CDC" w:rsidP="00D67CDC">
            <w:pPr>
              <w:jc w:val="center"/>
            </w:pPr>
            <w:r w:rsidRPr="00882B4B">
              <w:t>1</w:t>
            </w:r>
            <w:r w:rsidRPr="00882B4B">
              <w:rPr>
                <w:lang w:val="ru-RU"/>
              </w:rPr>
              <w:t xml:space="preserve"> </w:t>
            </w:r>
            <w:r w:rsidRPr="00882B4B">
              <w:t>(0,3)</w:t>
            </w:r>
          </w:p>
        </w:tc>
        <w:tc>
          <w:tcPr>
            <w:tcW w:w="1363" w:type="dxa"/>
            <w:vAlign w:val="center"/>
          </w:tcPr>
          <w:p w14:paraId="2C3141B0" w14:textId="77777777" w:rsidR="00D67CDC" w:rsidRPr="00882B4B" w:rsidRDefault="00D67CDC" w:rsidP="00D67CDC">
            <w:pPr>
              <w:jc w:val="center"/>
            </w:pPr>
            <w:r w:rsidRPr="00882B4B">
              <w:t>14</w:t>
            </w:r>
            <w:r w:rsidRPr="00882B4B">
              <w:rPr>
                <w:lang w:val="ru-RU"/>
              </w:rPr>
              <w:t xml:space="preserve"> </w:t>
            </w:r>
            <w:r w:rsidRPr="00882B4B">
              <w:t>(3,6)</w:t>
            </w:r>
          </w:p>
        </w:tc>
      </w:tr>
    </w:tbl>
    <w:p w14:paraId="1D80718A" w14:textId="77777777" w:rsidR="00D67CDC" w:rsidRPr="00882B4B" w:rsidRDefault="00D67CDC" w:rsidP="00C26C7C">
      <w:pPr>
        <w:rPr>
          <w:lang w:val="ru-RU"/>
        </w:rPr>
        <w:sectPr w:rsidR="00D67CDC" w:rsidRPr="00882B4B" w:rsidSect="004176B9">
          <w:pgSz w:w="16838" w:h="11906" w:orient="landscape"/>
          <w:pgMar w:top="1134" w:right="567" w:bottom="993" w:left="1701" w:header="709" w:footer="851" w:gutter="0"/>
          <w:cols w:space="720"/>
          <w:titlePg/>
          <w:docGrid w:linePitch="326"/>
        </w:sectPr>
      </w:pPr>
    </w:p>
    <w:p w14:paraId="380DBBE2" w14:textId="77777777" w:rsidR="00E076D1"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lastRenderedPageBreak/>
        <w:t>Таким образом, как видно из представленных данных, больные сравниваемых групп по всем параметрам (пол, возраст, причины механической желтухи, длительность желтухи, характер воспалительного процесса желчного пузыря, сопутствующие заболевания) были идентичными.</w:t>
      </w:r>
    </w:p>
    <w:p w14:paraId="01EDAA64" w14:textId="77777777" w:rsidR="00E076D1" w:rsidRPr="00882B4B" w:rsidRDefault="00E076D1"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p>
    <w:p w14:paraId="15AE7747" w14:textId="77777777" w:rsidR="00E076D1"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b/>
          <w:bCs/>
          <w:sz w:val="28"/>
          <w:szCs w:val="28"/>
          <w:u w:color="000000"/>
          <w:lang w:val="ru-RU"/>
        </w:rPr>
      </w:pPr>
      <w:r w:rsidRPr="00882B4B">
        <w:rPr>
          <w:b/>
          <w:bCs/>
          <w:sz w:val="28"/>
          <w:szCs w:val="28"/>
          <w:u w:color="000000"/>
          <w:lang w:val="ru-RU"/>
        </w:rPr>
        <w:t>2.2 Методы исследования</w:t>
      </w:r>
    </w:p>
    <w:p w14:paraId="612FD6A0" w14:textId="77777777" w:rsidR="00E3536C" w:rsidRPr="00882B4B" w:rsidRDefault="00E3536C" w:rsidP="00E3536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ind w:firstLine="621"/>
        <w:jc w:val="both"/>
        <w:rPr>
          <w:rFonts w:ascii="Times New Roman" w:hAnsi="Times New Roman" w:cs="Times New Roman"/>
          <w:color w:val="auto"/>
          <w:sz w:val="28"/>
          <w:szCs w:val="28"/>
          <w:u w:color="000000"/>
          <w:lang w:eastAsia="en-US"/>
        </w:rPr>
      </w:pPr>
      <w:r w:rsidRPr="00882B4B">
        <w:rPr>
          <w:rFonts w:ascii="Times New Roman" w:hAnsi="Times New Roman" w:cs="Times New Roman"/>
          <w:color w:val="auto"/>
          <w:sz w:val="28"/>
          <w:szCs w:val="28"/>
          <w:u w:color="000000"/>
          <w:lang w:eastAsia="en-US"/>
        </w:rPr>
        <w:t xml:space="preserve">Обследование пациентов основной и контрольной групп проводилось с учетом клинических протоколов диагностики и лечения заболеваний, разработанных Министерством здравоохранения Республики Казахстан. Для оценки состояния больных применялись клинические, лабораторные и инструментальные методы. </w:t>
      </w:r>
    </w:p>
    <w:p w14:paraId="747DBBB8" w14:textId="0349B509" w:rsidR="00E076D1" w:rsidRPr="00882B4B" w:rsidRDefault="00E3536C" w:rsidP="00E3536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lang w:eastAsia="en-US"/>
        </w:rPr>
        <w:t>Клиническое исследование проводили по общепринятым правилам обследования хирургических больных. Изучались такие клинические показатели как нарушения сознания, окраска кожных покровов и склер, наличие кожного зуда и его интенсивность, длительность желтухи до поступления, возраст, артериальное давление, частота сердечных сокращений, частота дыхания, цвет кала и мочи, наличие пальпируемого желчного пузыря, размеры печени, симптомы раздражения брюшины, наличие пареза кишечника после операции, диурез, наличие геморрагического синдрома, состояние послеоперационной̆ раны, количество отделяющейся желчи по дренажам</w:t>
      </w:r>
      <w:r w:rsidR="000D23F2" w:rsidRPr="00882B4B">
        <w:rPr>
          <w:rFonts w:ascii="Times New Roman" w:hAnsi="Times New Roman" w:cs="Times New Roman"/>
          <w:color w:val="auto"/>
          <w:sz w:val="28"/>
          <w:szCs w:val="28"/>
          <w:u w:color="000000"/>
        </w:rPr>
        <w:t>.</w:t>
      </w:r>
    </w:p>
    <w:p w14:paraId="16978040" w14:textId="77777777" w:rsidR="00E076D1" w:rsidRPr="00882B4B" w:rsidRDefault="000D23F2" w:rsidP="00C26C7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Верификацию диагноза механической желтухи проводили с использованием современных методов инструментальной диагностики: ультразвукового исследования (УЗИ), фиброгастродуоденоскопии (ФГДС), прямых методов рентгеноконтрастного исследования желчевыводящих путей, чрескожной чреспеченочной холангиографии (ЧЧХГ), компьютерной томографии (КТ), магнитно-резонансной холангиопакреатографии (МРХПГ).</w:t>
      </w:r>
    </w:p>
    <w:p w14:paraId="4D1FDB36" w14:textId="77777777" w:rsidR="00E076D1" w:rsidRPr="00882B4B" w:rsidRDefault="00E076D1" w:rsidP="00C26C7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ind w:firstLine="621"/>
        <w:jc w:val="both"/>
        <w:rPr>
          <w:rFonts w:ascii="Times New Roman" w:eastAsia="Times New Roman" w:hAnsi="Times New Roman" w:cs="Times New Roman"/>
          <w:b/>
          <w:bCs/>
          <w:color w:val="auto"/>
          <w:sz w:val="28"/>
          <w:szCs w:val="28"/>
          <w:u w:color="000000"/>
          <w:shd w:val="clear" w:color="auto" w:fill="FFFFFF"/>
        </w:rPr>
      </w:pPr>
    </w:p>
    <w:p w14:paraId="5A2976CA" w14:textId="4CDB42AD" w:rsidR="00E076D1" w:rsidRPr="00882B4B" w:rsidRDefault="000D23F2" w:rsidP="00C26C7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ind w:firstLine="621"/>
        <w:jc w:val="both"/>
        <w:rPr>
          <w:rFonts w:ascii="Times New Roman" w:eastAsia="Times New Roman" w:hAnsi="Times New Roman" w:cs="Times New Roman"/>
          <w:b/>
          <w:bCs/>
          <w:color w:val="auto"/>
          <w:sz w:val="28"/>
          <w:szCs w:val="28"/>
          <w:u w:color="000000"/>
          <w:shd w:val="clear" w:color="auto" w:fill="FFFFFF"/>
        </w:rPr>
      </w:pPr>
      <w:r w:rsidRPr="00882B4B">
        <w:rPr>
          <w:rFonts w:ascii="Times New Roman" w:hAnsi="Times New Roman" w:cs="Times New Roman"/>
          <w:b/>
          <w:bCs/>
          <w:color w:val="auto"/>
          <w:sz w:val="28"/>
          <w:szCs w:val="28"/>
          <w:u w:color="000000"/>
          <w:shd w:val="clear" w:color="auto" w:fill="FFFFFF"/>
        </w:rPr>
        <w:t>Л</w:t>
      </w:r>
      <w:r w:rsidR="00F76DCD" w:rsidRPr="00882B4B">
        <w:rPr>
          <w:rFonts w:ascii="Times New Roman" w:hAnsi="Times New Roman" w:cs="Times New Roman"/>
          <w:b/>
          <w:bCs/>
          <w:color w:val="auto"/>
          <w:sz w:val="28"/>
          <w:szCs w:val="28"/>
          <w:u w:color="000000"/>
          <w:shd w:val="clear" w:color="auto" w:fill="FFFFFF"/>
        </w:rPr>
        <w:t>абораторные методы исследования</w:t>
      </w:r>
    </w:p>
    <w:p w14:paraId="03BF0ADD" w14:textId="696CFACB" w:rsidR="00E076D1" w:rsidRPr="00882B4B" w:rsidRDefault="000D23F2" w:rsidP="00C26C7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У всех больных определялись гематологические показатели: билирубин и его фракции, мочевина, креатинин, общий белок и его фракции, коэффициент альбумин/глобулин (А/Г), специфические печеночные ферменты: маркеры цитолиза – </w:t>
      </w:r>
      <w:r w:rsidR="00661F3D" w:rsidRPr="00882B4B">
        <w:rPr>
          <w:rFonts w:ascii="Times New Roman" w:hAnsi="Times New Roman" w:cs="Times New Roman"/>
          <w:color w:val="auto"/>
          <w:sz w:val="28"/>
          <w:szCs w:val="28"/>
          <w:u w:color="000000"/>
        </w:rPr>
        <w:t>аспартатаминотрансфераза (АСТ) и аланинаминотрансфераза (АЛТ)</w:t>
      </w:r>
      <w:r w:rsidRPr="00882B4B">
        <w:rPr>
          <w:rFonts w:ascii="Times New Roman" w:hAnsi="Times New Roman" w:cs="Times New Roman"/>
          <w:color w:val="auto"/>
          <w:sz w:val="28"/>
          <w:szCs w:val="28"/>
          <w:u w:color="000000"/>
        </w:rPr>
        <w:t xml:space="preserve">, маркеры холестаза – </w:t>
      </w:r>
      <w:r w:rsidR="00661F3D" w:rsidRPr="00882B4B">
        <w:rPr>
          <w:rFonts w:ascii="Times New Roman" w:hAnsi="Times New Roman" w:cs="Times New Roman"/>
          <w:color w:val="auto"/>
          <w:sz w:val="28"/>
          <w:szCs w:val="28"/>
          <w:u w:color="000000"/>
        </w:rPr>
        <w:t>гамма-глутамилтрансфераза  (ГГТ) и щелочная фосфатаза (ЩФ)</w:t>
      </w:r>
      <w:r w:rsidRPr="00882B4B">
        <w:rPr>
          <w:rFonts w:ascii="Times New Roman" w:hAnsi="Times New Roman" w:cs="Times New Roman"/>
          <w:color w:val="auto"/>
          <w:sz w:val="28"/>
          <w:szCs w:val="28"/>
          <w:u w:color="000000"/>
        </w:rPr>
        <w:t>, глюкоза крови</w:t>
      </w:r>
      <w:r w:rsidR="00661F3D" w:rsidRPr="00882B4B">
        <w:rPr>
          <w:rFonts w:ascii="Times New Roman" w:hAnsi="Times New Roman" w:cs="Times New Roman"/>
          <w:color w:val="auto"/>
          <w:sz w:val="28"/>
          <w:szCs w:val="28"/>
          <w:u w:color="000000"/>
        </w:rPr>
        <w:t>,</w:t>
      </w:r>
      <w:r w:rsidR="00661F3D" w:rsidRPr="00882B4B">
        <w:rPr>
          <w:rFonts w:ascii="Times New Roman" w:hAnsi="Times New Roman" w:cs="Times New Roman"/>
          <w:color w:val="auto"/>
        </w:rPr>
        <w:t xml:space="preserve"> </w:t>
      </w:r>
      <w:r w:rsidR="00661F3D" w:rsidRPr="00882B4B">
        <w:rPr>
          <w:rFonts w:ascii="Times New Roman" w:hAnsi="Times New Roman" w:cs="Times New Roman"/>
          <w:color w:val="auto"/>
          <w:sz w:val="28"/>
          <w:szCs w:val="28"/>
          <w:u w:color="000000"/>
        </w:rPr>
        <w:t>лактатдегидрогеназа (ЛДГ),</w:t>
      </w:r>
      <w:r w:rsidRPr="00882B4B">
        <w:rPr>
          <w:rFonts w:ascii="Times New Roman" w:hAnsi="Times New Roman" w:cs="Times New Roman"/>
          <w:color w:val="auto"/>
          <w:sz w:val="28"/>
          <w:szCs w:val="28"/>
          <w:u w:color="000000"/>
        </w:rPr>
        <w:t xml:space="preserve"> показатели коагуляционного гемостаза – фибриноген, протромбиновый индекс</w:t>
      </w:r>
      <w:r w:rsidR="00EC07E3" w:rsidRPr="00882B4B">
        <w:rPr>
          <w:rFonts w:ascii="Times New Roman" w:hAnsi="Times New Roman" w:cs="Times New Roman"/>
          <w:color w:val="auto"/>
          <w:sz w:val="28"/>
          <w:szCs w:val="28"/>
          <w:u w:color="000000"/>
        </w:rPr>
        <w:t xml:space="preserve"> (ПТИ)</w:t>
      </w:r>
      <w:r w:rsidRPr="00882B4B">
        <w:rPr>
          <w:rFonts w:ascii="Times New Roman" w:hAnsi="Times New Roman" w:cs="Times New Roman"/>
          <w:color w:val="auto"/>
          <w:sz w:val="28"/>
          <w:szCs w:val="28"/>
          <w:u w:color="000000"/>
        </w:rPr>
        <w:t>, активированное частичное тромбопластиновое время</w:t>
      </w:r>
      <w:r w:rsidR="00EC07E3" w:rsidRPr="00882B4B">
        <w:rPr>
          <w:rFonts w:ascii="Times New Roman" w:hAnsi="Times New Roman" w:cs="Times New Roman"/>
          <w:color w:val="auto"/>
          <w:sz w:val="28"/>
          <w:szCs w:val="28"/>
          <w:u w:color="000000"/>
        </w:rPr>
        <w:t xml:space="preserve"> (АЧТВ)</w:t>
      </w:r>
      <w:r w:rsidRPr="00882B4B">
        <w:rPr>
          <w:rFonts w:ascii="Times New Roman" w:hAnsi="Times New Roman" w:cs="Times New Roman"/>
          <w:color w:val="auto"/>
          <w:sz w:val="28"/>
          <w:szCs w:val="28"/>
          <w:u w:color="000000"/>
        </w:rPr>
        <w:t>.</w:t>
      </w:r>
    </w:p>
    <w:p w14:paraId="53106DD7" w14:textId="75C7E1D4" w:rsidR="00E076D1" w:rsidRPr="00882B4B" w:rsidRDefault="000D23F2" w:rsidP="00C26C7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uppressAutoHyphen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Для характеристики перекисного окисления липидов (ПОЛ) определяли уровень малонового диальдегида (МДА). Определение малонового диальдегида осуществлялось </w:t>
      </w:r>
      <w:r w:rsidR="00EC07E3" w:rsidRPr="00882B4B">
        <w:rPr>
          <w:rFonts w:ascii="Times New Roman" w:hAnsi="Times New Roman" w:cs="Times New Roman"/>
          <w:color w:val="auto"/>
          <w:sz w:val="28"/>
          <w:szCs w:val="28"/>
          <w:u w:color="000000"/>
        </w:rPr>
        <w:t>по методике</w:t>
      </w:r>
      <w:r w:rsidRPr="00882B4B">
        <w:rPr>
          <w:rFonts w:ascii="Times New Roman" w:hAnsi="Times New Roman" w:cs="Times New Roman"/>
          <w:color w:val="auto"/>
          <w:sz w:val="28"/>
          <w:szCs w:val="28"/>
          <w:u w:color="000000"/>
        </w:rPr>
        <w:t>, предложенной С. Чевари с соавт., 1991. МДА определялся посредством реакции тиобарбитуровой и концентрированной уксусной кислотой при часовой инкубации со стандартными растворами МДА в различных концентрациях. Измерение проводили в двух длинах волн 490 и 520 нм, для исключения возможности влияния на спектр различных нелипидных примесей, образующихся при реакции с тиобарбитуровой кислотой.</w:t>
      </w:r>
    </w:p>
    <w:p w14:paraId="3852BBBB" w14:textId="1938B565" w:rsidR="00E076D1"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shd w:val="clear" w:color="auto" w:fill="FFFFFF"/>
          <w:lang w:val="ru-RU"/>
        </w:rPr>
        <w:lastRenderedPageBreak/>
        <w:t>Для оценки системы антиоксидантной защиты определяли уровень каталазы.</w:t>
      </w:r>
      <w:r w:rsidRPr="00882B4B">
        <w:rPr>
          <w:sz w:val="28"/>
          <w:szCs w:val="28"/>
          <w:u w:color="000000"/>
          <w:lang w:val="ru-RU"/>
        </w:rPr>
        <w:t xml:space="preserve"> Активность каталазы в крови определяли по методике М.А. Королюк и соавт. (1988)</w:t>
      </w:r>
      <w:r w:rsidR="005507A1" w:rsidRPr="00882B4B">
        <w:rPr>
          <w:sz w:val="28"/>
          <w:szCs w:val="28"/>
          <w:u w:color="000000"/>
          <w:lang w:val="ru-RU"/>
        </w:rPr>
        <w:t xml:space="preserve">, заключенная в </w:t>
      </w:r>
      <w:r w:rsidRPr="00882B4B">
        <w:rPr>
          <w:sz w:val="28"/>
          <w:szCs w:val="28"/>
          <w:u w:color="000000"/>
          <w:lang w:val="ru-RU"/>
        </w:rPr>
        <w:t xml:space="preserve">способности перекиси водорода образовывать с солями молибдена стойкий окрашенный комплекс. </w:t>
      </w:r>
    </w:p>
    <w:p w14:paraId="58F8BA9E" w14:textId="77777777" w:rsidR="00E076D1"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Определение уровень кортизола в крови, «стрессового гормона» в ответ на операционную травму. Исследования выполняли с помощью иммуноферментного анализатора «</w:t>
      </w:r>
      <w:r w:rsidRPr="00882B4B">
        <w:rPr>
          <w:sz w:val="28"/>
          <w:szCs w:val="28"/>
          <w:u w:color="000000"/>
        </w:rPr>
        <w:t>SEROZYME</w:t>
      </w:r>
      <w:r w:rsidRPr="00882B4B">
        <w:rPr>
          <w:sz w:val="28"/>
          <w:szCs w:val="28"/>
          <w:u w:color="000000"/>
          <w:lang w:val="ru-RU"/>
        </w:rPr>
        <w:t xml:space="preserve"> - </w:t>
      </w:r>
      <w:r w:rsidRPr="00882B4B">
        <w:rPr>
          <w:sz w:val="28"/>
          <w:szCs w:val="28"/>
          <w:u w:color="000000"/>
        </w:rPr>
        <w:t>I</w:t>
      </w:r>
      <w:r w:rsidRPr="00882B4B">
        <w:rPr>
          <w:sz w:val="28"/>
          <w:szCs w:val="28"/>
          <w:u w:color="000000"/>
          <w:lang w:val="ru-RU"/>
        </w:rPr>
        <w:t>» производства фирмы «</w:t>
      </w:r>
      <w:r w:rsidRPr="00882B4B">
        <w:rPr>
          <w:sz w:val="28"/>
          <w:szCs w:val="28"/>
          <w:u w:color="000000"/>
        </w:rPr>
        <w:t>SERONO</w:t>
      </w:r>
      <w:r w:rsidRPr="00882B4B">
        <w:rPr>
          <w:sz w:val="28"/>
          <w:szCs w:val="28"/>
          <w:u w:color="000000"/>
          <w:lang w:val="ru-RU"/>
        </w:rPr>
        <w:t>» (Италия) с применением тест системы «</w:t>
      </w:r>
      <w:r w:rsidRPr="00882B4B">
        <w:rPr>
          <w:sz w:val="28"/>
          <w:szCs w:val="28"/>
          <w:u w:color="000000"/>
        </w:rPr>
        <w:t>CORTISOLSEROZYME</w:t>
      </w:r>
      <w:r w:rsidRPr="00882B4B">
        <w:rPr>
          <w:sz w:val="28"/>
          <w:szCs w:val="28"/>
          <w:u w:color="000000"/>
          <w:lang w:val="ru-RU"/>
        </w:rPr>
        <w:t>»);</w:t>
      </w:r>
    </w:p>
    <w:p w14:paraId="591C1664" w14:textId="77777777" w:rsidR="00E076D1" w:rsidRPr="00882B4B" w:rsidRDefault="000D23F2" w:rsidP="00C26C7C">
      <w:pPr>
        <w:tabs>
          <w:tab w:val="left" w:pos="6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 xml:space="preserve">Лабораторные исследования проводились с использованием биохимического анализатора </w:t>
      </w:r>
      <w:r w:rsidRPr="00882B4B">
        <w:rPr>
          <w:sz w:val="28"/>
          <w:szCs w:val="28"/>
          <w:u w:color="000000"/>
        </w:rPr>
        <w:t>BIOSYSTEMA</w:t>
      </w:r>
      <w:r w:rsidRPr="00882B4B">
        <w:rPr>
          <w:sz w:val="28"/>
          <w:szCs w:val="28"/>
          <w:u w:color="000000"/>
          <w:lang w:val="ru-RU"/>
        </w:rPr>
        <w:t xml:space="preserve"> – 25, гематологического анализатора </w:t>
      </w:r>
      <w:r w:rsidRPr="00882B4B">
        <w:rPr>
          <w:sz w:val="28"/>
          <w:szCs w:val="28"/>
          <w:u w:color="000000"/>
        </w:rPr>
        <w:t>SYSMEX</w:t>
      </w:r>
      <w:r w:rsidRPr="00882B4B">
        <w:rPr>
          <w:sz w:val="28"/>
          <w:szCs w:val="28"/>
          <w:u w:color="000000"/>
          <w:lang w:val="ru-RU"/>
        </w:rPr>
        <w:t xml:space="preserve"> – 21 </w:t>
      </w:r>
      <w:r w:rsidRPr="00882B4B">
        <w:rPr>
          <w:sz w:val="28"/>
          <w:szCs w:val="28"/>
          <w:u w:color="000000"/>
        </w:rPr>
        <w:t>KX</w:t>
      </w:r>
      <w:r w:rsidRPr="00882B4B">
        <w:rPr>
          <w:sz w:val="28"/>
          <w:szCs w:val="28"/>
          <w:u w:color="000000"/>
          <w:lang w:val="ru-RU"/>
        </w:rPr>
        <w:t xml:space="preserve">, мочевого анализатора </w:t>
      </w:r>
      <w:r w:rsidRPr="00882B4B">
        <w:rPr>
          <w:sz w:val="28"/>
          <w:szCs w:val="28"/>
          <w:u w:color="000000"/>
        </w:rPr>
        <w:t>SIEMENS</w:t>
      </w:r>
      <w:r w:rsidRPr="00882B4B">
        <w:rPr>
          <w:sz w:val="28"/>
          <w:szCs w:val="28"/>
          <w:u w:color="000000"/>
          <w:lang w:val="ru-RU"/>
        </w:rPr>
        <w:t>, коагулометр а</w:t>
      </w:r>
      <w:r w:rsidRPr="00882B4B">
        <w:rPr>
          <w:sz w:val="28"/>
          <w:szCs w:val="28"/>
          <w:u w:color="000000"/>
        </w:rPr>
        <w:t>TS</w:t>
      </w:r>
      <w:r w:rsidRPr="00882B4B">
        <w:rPr>
          <w:sz w:val="28"/>
          <w:szCs w:val="28"/>
          <w:u w:color="000000"/>
          <w:lang w:val="ru-RU"/>
        </w:rPr>
        <w:t>–4000, иммуноферментного анализатора «</w:t>
      </w:r>
      <w:r w:rsidRPr="00882B4B">
        <w:rPr>
          <w:sz w:val="28"/>
          <w:szCs w:val="28"/>
          <w:u w:color="000000"/>
        </w:rPr>
        <w:t>BIORAD</w:t>
      </w:r>
      <w:r w:rsidRPr="00882B4B">
        <w:rPr>
          <w:sz w:val="28"/>
          <w:szCs w:val="28"/>
          <w:u w:color="000000"/>
          <w:lang w:val="ru-RU"/>
        </w:rPr>
        <w:t xml:space="preserve">». </w:t>
      </w:r>
    </w:p>
    <w:p w14:paraId="2593CFC0" w14:textId="77777777" w:rsidR="006F40FF" w:rsidRPr="00882B4B" w:rsidRDefault="006F40FF" w:rsidP="00C26C7C">
      <w:pPr>
        <w:tabs>
          <w:tab w:val="left" w:pos="6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p>
    <w:p w14:paraId="3295AEED" w14:textId="1CFF5835" w:rsidR="00E076D1" w:rsidRPr="00882B4B" w:rsidRDefault="000D23F2" w:rsidP="00C26C7C">
      <w:pPr>
        <w:tabs>
          <w:tab w:val="left" w:pos="6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b/>
          <w:bCs/>
          <w:sz w:val="28"/>
          <w:szCs w:val="28"/>
          <w:u w:color="000000"/>
          <w:shd w:val="clear" w:color="auto" w:fill="FFFFFF"/>
          <w:lang w:val="ru-RU"/>
        </w:rPr>
      </w:pPr>
      <w:r w:rsidRPr="00882B4B">
        <w:rPr>
          <w:b/>
          <w:bCs/>
          <w:sz w:val="28"/>
          <w:szCs w:val="28"/>
          <w:u w:color="000000"/>
          <w:shd w:val="clear" w:color="auto" w:fill="FFFFFF"/>
          <w:lang w:val="ru-RU"/>
        </w:rPr>
        <w:t>Методы инструментальной диа</w:t>
      </w:r>
      <w:r w:rsidR="00F76DCD" w:rsidRPr="00882B4B">
        <w:rPr>
          <w:b/>
          <w:bCs/>
          <w:sz w:val="28"/>
          <w:szCs w:val="28"/>
          <w:u w:color="000000"/>
          <w:shd w:val="clear" w:color="auto" w:fill="FFFFFF"/>
          <w:lang w:val="ru-RU"/>
        </w:rPr>
        <w:t>гностики и оперативного лечения</w:t>
      </w:r>
    </w:p>
    <w:p w14:paraId="33647A16" w14:textId="6C232C56" w:rsidR="00E076D1" w:rsidRPr="00882B4B" w:rsidRDefault="000D23F2" w:rsidP="00C26C7C">
      <w:pPr>
        <w:tabs>
          <w:tab w:val="left" w:pos="6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 xml:space="preserve">Всем больным </w:t>
      </w:r>
      <w:r w:rsidR="00EC543B" w:rsidRPr="00882B4B">
        <w:rPr>
          <w:sz w:val="28"/>
          <w:szCs w:val="28"/>
          <w:u w:color="000000"/>
          <w:lang w:val="ru-RU"/>
        </w:rPr>
        <w:t xml:space="preserve">проводилось электрокардиографическое обследование. При выявлении </w:t>
      </w:r>
      <w:r w:rsidRPr="00882B4B">
        <w:rPr>
          <w:sz w:val="28"/>
          <w:szCs w:val="28"/>
          <w:u w:color="000000"/>
          <w:lang w:val="ru-RU"/>
        </w:rPr>
        <w:t>сердечно-лёгочных заболеваниях</w:t>
      </w:r>
      <w:r w:rsidR="00EC543B" w:rsidRPr="00882B4B">
        <w:rPr>
          <w:sz w:val="28"/>
          <w:szCs w:val="28"/>
          <w:u w:color="000000"/>
          <w:lang w:val="ru-RU"/>
        </w:rPr>
        <w:t xml:space="preserve"> дополнительно </w:t>
      </w:r>
      <w:r w:rsidRPr="00882B4B">
        <w:rPr>
          <w:sz w:val="28"/>
          <w:szCs w:val="28"/>
          <w:u w:color="000000"/>
          <w:lang w:val="ru-RU"/>
        </w:rPr>
        <w:t xml:space="preserve">определяли функцию </w:t>
      </w:r>
      <w:r w:rsidR="00965BF6" w:rsidRPr="00882B4B">
        <w:rPr>
          <w:sz w:val="28"/>
          <w:szCs w:val="28"/>
          <w:u w:color="000000"/>
          <w:lang w:val="ru-RU"/>
        </w:rPr>
        <w:t>внешнего дыхания</w:t>
      </w:r>
      <w:r w:rsidR="00EC543B" w:rsidRPr="00882B4B">
        <w:rPr>
          <w:sz w:val="28"/>
          <w:szCs w:val="28"/>
          <w:u w:color="000000"/>
          <w:lang w:val="ru-RU"/>
        </w:rPr>
        <w:t xml:space="preserve"> и выполняли</w:t>
      </w:r>
      <w:r w:rsidR="00965BF6" w:rsidRPr="00882B4B">
        <w:rPr>
          <w:sz w:val="28"/>
          <w:szCs w:val="28"/>
          <w:u w:color="000000"/>
          <w:lang w:val="ru-RU"/>
        </w:rPr>
        <w:t xml:space="preserve"> эхо</w:t>
      </w:r>
      <w:r w:rsidRPr="00882B4B">
        <w:rPr>
          <w:sz w:val="28"/>
          <w:szCs w:val="28"/>
          <w:u w:color="000000"/>
          <w:lang w:val="ru-RU"/>
        </w:rPr>
        <w:t>кардиографию.</w:t>
      </w:r>
    </w:p>
    <w:p w14:paraId="30AC7C7A" w14:textId="21E0EE85" w:rsidR="00E076D1" w:rsidRPr="00882B4B" w:rsidRDefault="000D23F2" w:rsidP="00C26C7C">
      <w:pPr>
        <w:tabs>
          <w:tab w:val="left" w:pos="6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b/>
          <w:bCs/>
          <w:sz w:val="28"/>
          <w:szCs w:val="28"/>
          <w:u w:color="000000"/>
          <w:lang w:val="ru-RU"/>
        </w:rPr>
      </w:pPr>
      <w:r w:rsidRPr="00882B4B">
        <w:rPr>
          <w:b/>
          <w:bCs/>
          <w:sz w:val="28"/>
          <w:szCs w:val="28"/>
          <w:u w:color="000000"/>
          <w:lang w:val="ru-RU"/>
        </w:rPr>
        <w:t>Уль</w:t>
      </w:r>
      <w:r w:rsidR="00F76DCD" w:rsidRPr="00882B4B">
        <w:rPr>
          <w:b/>
          <w:bCs/>
          <w:sz w:val="28"/>
          <w:szCs w:val="28"/>
          <w:u w:color="000000"/>
          <w:lang w:val="ru-RU"/>
        </w:rPr>
        <w:t>тразвуковой метод исследования</w:t>
      </w:r>
    </w:p>
    <w:p w14:paraId="7433E414" w14:textId="77777777" w:rsidR="00920AC4" w:rsidRPr="00882B4B" w:rsidRDefault="000D23F2" w:rsidP="00920AC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sz w:val="28"/>
          <w:szCs w:val="28"/>
          <w:u w:color="000000"/>
          <w:lang w:val="ru-RU"/>
        </w:rPr>
      </w:pPr>
      <w:r w:rsidRPr="00882B4B">
        <w:rPr>
          <w:sz w:val="28"/>
          <w:szCs w:val="28"/>
          <w:u w:color="000000"/>
          <w:lang w:val="ru-RU"/>
        </w:rPr>
        <w:t xml:space="preserve">Всем пациентам выполнялось УЗИ брюшной полости по методикам осмотра, основанных на интерпретации общепринятых ультразвуковых критериев исследуемой патологии – визуализации как достоверных, так и косвенных признаков. </w:t>
      </w:r>
    </w:p>
    <w:p w14:paraId="01E383A8" w14:textId="77777777" w:rsidR="00B8397A" w:rsidRPr="00882B4B" w:rsidRDefault="000D23F2" w:rsidP="00920AC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sz w:val="28"/>
          <w:szCs w:val="28"/>
          <w:u w:color="000000"/>
          <w:lang w:val="ru-RU"/>
        </w:rPr>
      </w:pPr>
      <w:r w:rsidRPr="00882B4B">
        <w:rPr>
          <w:sz w:val="28"/>
          <w:szCs w:val="28"/>
          <w:u w:color="000000"/>
          <w:lang w:val="ru-RU"/>
        </w:rPr>
        <w:t xml:space="preserve">Данный метод исследования выполнялся на аппарате </w:t>
      </w:r>
      <w:r w:rsidRPr="00882B4B">
        <w:rPr>
          <w:sz w:val="28"/>
          <w:szCs w:val="28"/>
          <w:u w:color="000000"/>
        </w:rPr>
        <w:t>Voluson</w:t>
      </w:r>
      <w:r w:rsidRPr="00882B4B">
        <w:rPr>
          <w:sz w:val="28"/>
          <w:szCs w:val="28"/>
          <w:u w:color="000000"/>
          <w:lang w:val="ru-RU"/>
        </w:rPr>
        <w:t xml:space="preserve"> 730 </w:t>
      </w:r>
      <w:r w:rsidRPr="00882B4B">
        <w:rPr>
          <w:sz w:val="28"/>
          <w:szCs w:val="28"/>
          <w:u w:color="000000"/>
        </w:rPr>
        <w:t>Prorus</w:t>
      </w:r>
      <w:r w:rsidRPr="00882B4B">
        <w:rPr>
          <w:sz w:val="28"/>
          <w:szCs w:val="28"/>
          <w:u w:color="000000"/>
          <w:lang w:val="ru-RU"/>
        </w:rPr>
        <w:t xml:space="preserve"> с использованием 3,5 МГц, при помощи конвексных и линейных датчиков в режиме реального времени. </w:t>
      </w:r>
      <w:r w:rsidR="00920AC4" w:rsidRPr="00882B4B">
        <w:rPr>
          <w:sz w:val="28"/>
          <w:szCs w:val="28"/>
          <w:u w:color="000000"/>
          <w:lang w:val="ru-RU"/>
        </w:rPr>
        <w:t>УЗИ производят в положении пациента лежа на спине. Иногда доктор для получения лучшей картинки просит пациента повернуться на правый или левый бок, глубоко вдохнуть, задержать дыхание</w:t>
      </w:r>
      <w:r w:rsidRPr="00882B4B">
        <w:rPr>
          <w:sz w:val="28"/>
          <w:szCs w:val="28"/>
          <w:u w:color="000000"/>
          <w:lang w:val="ru-RU"/>
        </w:rPr>
        <w:t xml:space="preserve">. </w:t>
      </w:r>
    </w:p>
    <w:p w14:paraId="525F66C4" w14:textId="5C09FF04" w:rsidR="00852529" w:rsidRPr="00882B4B" w:rsidRDefault="000D23F2" w:rsidP="00B8397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b/>
          <w:bCs/>
          <w:sz w:val="28"/>
          <w:szCs w:val="28"/>
          <w:u w:color="000000"/>
          <w:lang w:val="ru-RU"/>
        </w:rPr>
      </w:pPr>
      <w:r w:rsidRPr="00882B4B">
        <w:rPr>
          <w:sz w:val="28"/>
          <w:szCs w:val="28"/>
          <w:u w:color="000000"/>
          <w:lang w:val="ru-RU"/>
        </w:rPr>
        <w:t xml:space="preserve">Во время исследования </w:t>
      </w:r>
      <w:r w:rsidR="00B8397A" w:rsidRPr="00882B4B">
        <w:rPr>
          <w:sz w:val="28"/>
          <w:szCs w:val="28"/>
          <w:u w:color="000000"/>
          <w:lang w:val="ru-RU"/>
        </w:rPr>
        <w:t>оценивали размеры печени, ее положение, форму, способность пропускать ультразвуковые волны, структуру, состояние сосудов и желчных протоков, наличие посторонних включений (например, камней), форму, состояние стенок, размеры желчного пузыря, его положение, состояние желчи, наличие посторонних включений, структуру, форму, положение, способность пропускать ультразвуковые волны, состояние протока поджелудочной железы, изучают состояние желчевыводящих путей (с измерением их просвета), воротной, нижней полой и селезеночной вен. По такой же схеме оценивали поджелудочную железу, селезенку, почку. Также оценивали общее состояние брюшной полости.</w:t>
      </w:r>
    </w:p>
    <w:p w14:paraId="6A2A80D8" w14:textId="4B09CF38" w:rsidR="00E076D1"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b/>
          <w:bCs/>
          <w:sz w:val="28"/>
          <w:szCs w:val="28"/>
          <w:u w:color="000000"/>
          <w:lang w:val="ru-RU"/>
        </w:rPr>
      </w:pPr>
      <w:r w:rsidRPr="00882B4B">
        <w:rPr>
          <w:b/>
          <w:bCs/>
          <w:sz w:val="28"/>
          <w:szCs w:val="28"/>
          <w:u w:color="000000"/>
          <w:lang w:val="ru-RU"/>
        </w:rPr>
        <w:t>Энд</w:t>
      </w:r>
      <w:r w:rsidR="00F76DCD" w:rsidRPr="00882B4B">
        <w:rPr>
          <w:b/>
          <w:bCs/>
          <w:sz w:val="28"/>
          <w:szCs w:val="28"/>
          <w:u w:color="000000"/>
          <w:lang w:val="ru-RU"/>
        </w:rPr>
        <w:t>оскопический метод исследования</w:t>
      </w:r>
    </w:p>
    <w:p w14:paraId="6F4D549A" w14:textId="3EB13ED1" w:rsidR="00C44681" w:rsidRPr="00882B4B" w:rsidRDefault="00C44681"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sz w:val="28"/>
          <w:szCs w:val="28"/>
          <w:u w:color="000000"/>
          <w:lang w:val="ru-RU"/>
        </w:rPr>
      </w:pPr>
      <w:r w:rsidRPr="00882B4B">
        <w:rPr>
          <w:sz w:val="28"/>
          <w:szCs w:val="28"/>
          <w:u w:color="000000"/>
          <w:lang w:val="ru-RU"/>
        </w:rPr>
        <w:t xml:space="preserve">Всем пациентам видеоэзофагогастродуоденоскопия выполнялась при помощи видеогастроскопа </w:t>
      </w:r>
      <w:r w:rsidRPr="00882B4B">
        <w:rPr>
          <w:sz w:val="28"/>
          <w:szCs w:val="28"/>
          <w:u w:color="000000"/>
        </w:rPr>
        <w:t>OlympusGIF</w:t>
      </w:r>
      <w:r w:rsidRPr="00882B4B">
        <w:rPr>
          <w:sz w:val="28"/>
          <w:szCs w:val="28"/>
          <w:u w:color="000000"/>
          <w:lang w:val="ru-RU"/>
        </w:rPr>
        <w:t>-</w:t>
      </w:r>
      <w:r w:rsidRPr="00882B4B">
        <w:rPr>
          <w:sz w:val="28"/>
          <w:szCs w:val="28"/>
          <w:u w:color="000000"/>
        </w:rPr>
        <w:t>V</w:t>
      </w:r>
      <w:r w:rsidRPr="00882B4B">
        <w:rPr>
          <w:sz w:val="28"/>
          <w:szCs w:val="28"/>
          <w:u w:color="000000"/>
          <w:lang w:val="ru-RU"/>
        </w:rPr>
        <w:t xml:space="preserve">70 или </w:t>
      </w:r>
      <w:r w:rsidRPr="00882B4B">
        <w:rPr>
          <w:sz w:val="28"/>
          <w:szCs w:val="28"/>
          <w:u w:color="000000"/>
        </w:rPr>
        <w:t>Olympus</w:t>
      </w:r>
      <w:r w:rsidRPr="00882B4B">
        <w:rPr>
          <w:sz w:val="28"/>
          <w:szCs w:val="28"/>
          <w:u w:color="000000"/>
          <w:lang w:val="ru-RU"/>
        </w:rPr>
        <w:t xml:space="preserve"> </w:t>
      </w:r>
      <w:r w:rsidRPr="00882B4B">
        <w:rPr>
          <w:sz w:val="28"/>
          <w:szCs w:val="28"/>
          <w:u w:color="000000"/>
        </w:rPr>
        <w:t>GIF</w:t>
      </w:r>
      <w:r w:rsidRPr="00882B4B">
        <w:rPr>
          <w:sz w:val="28"/>
          <w:szCs w:val="28"/>
          <w:u w:color="000000"/>
          <w:lang w:val="ru-RU"/>
        </w:rPr>
        <w:t xml:space="preserve">-150 для оценки слизистых оболочек пищевода, желудка, 12-перстной кишки. Исследование проводилось в положении лежа на левом боку. При невозможности полноценного осмотра БДС гастроскопом с торцевой оптикой, применялся </w:t>
      </w:r>
      <w:r w:rsidRPr="00882B4B">
        <w:rPr>
          <w:sz w:val="28"/>
          <w:szCs w:val="28"/>
          <w:u w:color="000000"/>
          <w:lang w:val="ru-RU"/>
        </w:rPr>
        <w:lastRenderedPageBreak/>
        <w:t xml:space="preserve">дистальный колпачок </w:t>
      </w:r>
      <w:r w:rsidRPr="00882B4B">
        <w:rPr>
          <w:sz w:val="28"/>
          <w:szCs w:val="28"/>
          <w:u w:color="000000"/>
        </w:rPr>
        <w:t>Olympus</w:t>
      </w:r>
      <w:r w:rsidRPr="00882B4B">
        <w:rPr>
          <w:sz w:val="28"/>
          <w:szCs w:val="28"/>
          <w:u w:color="000000"/>
          <w:lang w:val="ru-RU"/>
        </w:rPr>
        <w:t xml:space="preserve"> </w:t>
      </w:r>
      <w:r w:rsidRPr="00882B4B">
        <w:rPr>
          <w:sz w:val="28"/>
          <w:szCs w:val="28"/>
          <w:u w:color="000000"/>
        </w:rPr>
        <w:t>D</w:t>
      </w:r>
      <w:r w:rsidRPr="00882B4B">
        <w:rPr>
          <w:sz w:val="28"/>
          <w:szCs w:val="28"/>
          <w:u w:color="000000"/>
          <w:lang w:val="ru-RU"/>
        </w:rPr>
        <w:t xml:space="preserve">-201-11-304 или дуоденоскоп с боковой оптикой </w:t>
      </w:r>
      <w:r w:rsidRPr="00882B4B">
        <w:rPr>
          <w:sz w:val="28"/>
          <w:szCs w:val="28"/>
          <w:u w:color="000000"/>
        </w:rPr>
        <w:t>Olympus</w:t>
      </w:r>
      <w:r w:rsidRPr="00882B4B">
        <w:rPr>
          <w:sz w:val="28"/>
          <w:szCs w:val="28"/>
          <w:u w:color="000000"/>
          <w:lang w:val="ru-RU"/>
        </w:rPr>
        <w:t xml:space="preserve"> </w:t>
      </w:r>
      <w:r w:rsidRPr="00882B4B">
        <w:rPr>
          <w:sz w:val="28"/>
          <w:szCs w:val="28"/>
          <w:u w:color="000000"/>
        </w:rPr>
        <w:t>TJF</w:t>
      </w:r>
      <w:r w:rsidRPr="00882B4B">
        <w:rPr>
          <w:sz w:val="28"/>
          <w:szCs w:val="28"/>
          <w:u w:color="000000"/>
          <w:lang w:val="ru-RU"/>
        </w:rPr>
        <w:t>-</w:t>
      </w:r>
      <w:r w:rsidRPr="00882B4B">
        <w:rPr>
          <w:sz w:val="28"/>
          <w:szCs w:val="28"/>
          <w:u w:color="000000"/>
        </w:rPr>
        <w:t>Q</w:t>
      </w:r>
      <w:r w:rsidRPr="00882B4B">
        <w:rPr>
          <w:sz w:val="28"/>
          <w:szCs w:val="28"/>
          <w:u w:color="000000"/>
          <w:lang w:val="ru-RU"/>
        </w:rPr>
        <w:t>180</w:t>
      </w:r>
      <w:r w:rsidRPr="00882B4B">
        <w:rPr>
          <w:sz w:val="28"/>
          <w:szCs w:val="28"/>
          <w:u w:color="000000"/>
        </w:rPr>
        <w:t>V</w:t>
      </w:r>
      <w:r w:rsidRPr="00882B4B">
        <w:rPr>
          <w:sz w:val="28"/>
          <w:szCs w:val="28"/>
          <w:u w:color="000000"/>
          <w:lang w:val="ru-RU"/>
        </w:rPr>
        <w:t xml:space="preserve"> и видеосистема </w:t>
      </w:r>
      <w:r w:rsidRPr="00882B4B">
        <w:rPr>
          <w:sz w:val="28"/>
          <w:szCs w:val="28"/>
          <w:u w:color="000000"/>
        </w:rPr>
        <w:t>Olympus</w:t>
      </w:r>
      <w:r w:rsidRPr="00882B4B">
        <w:rPr>
          <w:sz w:val="28"/>
          <w:szCs w:val="28"/>
          <w:u w:color="000000"/>
          <w:lang w:val="ru-RU"/>
        </w:rPr>
        <w:t xml:space="preserve"> </w:t>
      </w:r>
      <w:r w:rsidRPr="00882B4B">
        <w:rPr>
          <w:sz w:val="28"/>
          <w:szCs w:val="28"/>
          <w:u w:color="000000"/>
        </w:rPr>
        <w:t>EVISEXERACV</w:t>
      </w:r>
      <w:r w:rsidRPr="00882B4B">
        <w:rPr>
          <w:sz w:val="28"/>
          <w:szCs w:val="28"/>
          <w:u w:color="000000"/>
          <w:lang w:val="ru-RU"/>
        </w:rPr>
        <w:t xml:space="preserve">-160 или </w:t>
      </w:r>
      <w:r w:rsidRPr="00882B4B">
        <w:rPr>
          <w:sz w:val="28"/>
          <w:szCs w:val="28"/>
          <w:u w:color="000000"/>
        </w:rPr>
        <w:t>CV</w:t>
      </w:r>
      <w:r w:rsidRPr="00882B4B">
        <w:rPr>
          <w:sz w:val="28"/>
          <w:szCs w:val="28"/>
          <w:u w:color="000000"/>
          <w:lang w:val="ru-RU"/>
        </w:rPr>
        <w:t xml:space="preserve">-70. </w:t>
      </w:r>
    </w:p>
    <w:p w14:paraId="71072E94" w14:textId="77777777" w:rsidR="00E076D1"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Перед выполнением эндоскопического исследования проводилась подготовка больного. Накануне исследования после 18:00 разрешали употреблять только жидкую пищу и воду. Для анестезии слизистой̆ оболочки ротоглотки применяли 10% раствор лидокаина. При пролонгировании исследования использовали внутривенные анестетики кетамин, фентанил.</w:t>
      </w:r>
    </w:p>
    <w:p w14:paraId="3B92D5E2" w14:textId="6CDD3112" w:rsidR="006F40FF"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Полноценный̆ осмотр зоны БДС позволял в дальнейшем правильно подобрать тактику оперативного вмешательства (изолированно ретроградный или комбинированный анте- и ретроградный доступ к желчным протокам).</w:t>
      </w:r>
    </w:p>
    <w:p w14:paraId="0B240B28" w14:textId="6F8114FA" w:rsidR="006F40FF"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b/>
          <w:bCs/>
          <w:sz w:val="28"/>
          <w:szCs w:val="28"/>
          <w:u w:color="000000"/>
          <w:lang w:val="ru-RU"/>
        </w:rPr>
      </w:pPr>
      <w:r w:rsidRPr="00882B4B">
        <w:rPr>
          <w:b/>
          <w:bCs/>
          <w:sz w:val="28"/>
          <w:szCs w:val="28"/>
          <w:u w:color="000000"/>
          <w:lang w:val="ru-RU"/>
        </w:rPr>
        <w:t>Рентге</w:t>
      </w:r>
      <w:r w:rsidR="00F76DCD" w:rsidRPr="00882B4B">
        <w:rPr>
          <w:b/>
          <w:bCs/>
          <w:sz w:val="28"/>
          <w:szCs w:val="28"/>
          <w:u w:color="000000"/>
          <w:lang w:val="ru-RU"/>
        </w:rPr>
        <w:t>нологический метод исследования</w:t>
      </w:r>
    </w:p>
    <w:p w14:paraId="00CCBF06" w14:textId="77777777" w:rsidR="00E076D1"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b/>
          <w:bCs/>
          <w:sz w:val="28"/>
          <w:szCs w:val="28"/>
          <w:u w:color="000000"/>
          <w:lang w:val="ru-RU"/>
        </w:rPr>
      </w:pPr>
      <w:r w:rsidRPr="00882B4B">
        <w:rPr>
          <w:sz w:val="28"/>
          <w:szCs w:val="28"/>
          <w:u w:color="000000"/>
          <w:lang w:val="ru-RU"/>
        </w:rPr>
        <w:t xml:space="preserve">Рентгенологическое исследование выполняли на аппарате </w:t>
      </w:r>
      <w:r w:rsidRPr="00882B4B">
        <w:rPr>
          <w:sz w:val="28"/>
          <w:szCs w:val="28"/>
          <w:u w:color="000000"/>
        </w:rPr>
        <w:t>SiemensRX</w:t>
      </w:r>
      <w:r w:rsidRPr="00882B4B">
        <w:rPr>
          <w:sz w:val="28"/>
          <w:szCs w:val="28"/>
          <w:u w:color="000000"/>
          <w:lang w:val="ru-RU"/>
        </w:rPr>
        <w:t xml:space="preserve">-63 </w:t>
      </w:r>
      <w:r w:rsidRPr="00882B4B">
        <w:rPr>
          <w:sz w:val="28"/>
          <w:szCs w:val="28"/>
          <w:u w:color="000000"/>
        </w:rPr>
        <w:t>SirescopeCX</w:t>
      </w:r>
      <w:r w:rsidRPr="00882B4B">
        <w:rPr>
          <w:sz w:val="28"/>
          <w:szCs w:val="28"/>
          <w:u w:color="000000"/>
          <w:lang w:val="ru-RU"/>
        </w:rPr>
        <w:t xml:space="preserve"> и "</w:t>
      </w:r>
      <w:r w:rsidRPr="00882B4B">
        <w:rPr>
          <w:sz w:val="28"/>
          <w:szCs w:val="28"/>
          <w:u w:color="000000"/>
        </w:rPr>
        <w:t>OperaRT</w:t>
      </w:r>
      <w:r w:rsidRPr="00882B4B">
        <w:rPr>
          <w:sz w:val="28"/>
          <w:szCs w:val="28"/>
          <w:u w:color="000000"/>
          <w:lang w:val="ru-RU"/>
        </w:rPr>
        <w:t xml:space="preserve">"с дистанционным управлением и блоком цифровой обработки информации. Проводилась обзорная рентгенография органов грудной клетки и брюшной полости. </w:t>
      </w:r>
    </w:p>
    <w:p w14:paraId="0820A317" w14:textId="47DE7B98" w:rsidR="007F2FE3"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sz w:val="28"/>
          <w:szCs w:val="28"/>
          <w:u w:color="000000"/>
          <w:lang w:val="ru-RU"/>
        </w:rPr>
      </w:pPr>
      <w:r w:rsidRPr="00882B4B">
        <w:rPr>
          <w:sz w:val="28"/>
          <w:szCs w:val="28"/>
          <w:u w:color="000000"/>
          <w:lang w:val="ru-RU"/>
        </w:rPr>
        <w:t>Рентгенологическое исследование выполнял</w:t>
      </w:r>
      <w:r w:rsidR="002178D6" w:rsidRPr="00882B4B">
        <w:rPr>
          <w:sz w:val="28"/>
          <w:szCs w:val="28"/>
          <w:u w:color="000000"/>
          <w:lang w:val="ru-RU"/>
        </w:rPr>
        <w:t>и</w:t>
      </w:r>
      <w:r w:rsidRPr="00882B4B">
        <w:rPr>
          <w:sz w:val="28"/>
          <w:szCs w:val="28"/>
          <w:u w:color="000000"/>
          <w:lang w:val="ru-RU"/>
        </w:rPr>
        <w:t xml:space="preserve"> также </w:t>
      </w:r>
      <w:r w:rsidR="002178D6" w:rsidRPr="00882B4B">
        <w:rPr>
          <w:sz w:val="28"/>
          <w:szCs w:val="28"/>
          <w:u w:color="000000"/>
          <w:lang w:val="ru-RU"/>
        </w:rPr>
        <w:t>и интраоперационно</w:t>
      </w:r>
      <w:r w:rsidRPr="00882B4B">
        <w:rPr>
          <w:sz w:val="28"/>
          <w:szCs w:val="28"/>
          <w:u w:color="000000"/>
          <w:lang w:val="ru-RU"/>
        </w:rPr>
        <w:t xml:space="preserve">. Исследование выполняли на аппарате </w:t>
      </w:r>
      <w:r w:rsidRPr="00882B4B">
        <w:rPr>
          <w:sz w:val="28"/>
          <w:szCs w:val="28"/>
          <w:u w:color="000000"/>
        </w:rPr>
        <w:t>Philips</w:t>
      </w:r>
      <w:r w:rsidRPr="00882B4B">
        <w:rPr>
          <w:sz w:val="28"/>
          <w:szCs w:val="28"/>
          <w:u w:color="000000"/>
          <w:lang w:val="ru-RU"/>
        </w:rPr>
        <w:t xml:space="preserve"> </w:t>
      </w:r>
      <w:r w:rsidRPr="00882B4B">
        <w:rPr>
          <w:sz w:val="28"/>
          <w:szCs w:val="28"/>
          <w:u w:color="000000"/>
        </w:rPr>
        <w:t>Veradius</w:t>
      </w:r>
      <w:r w:rsidRPr="00882B4B">
        <w:rPr>
          <w:sz w:val="28"/>
          <w:szCs w:val="28"/>
          <w:u w:color="000000"/>
          <w:lang w:val="ru-RU"/>
        </w:rPr>
        <w:t xml:space="preserve"> </w:t>
      </w:r>
      <w:r w:rsidRPr="00882B4B">
        <w:rPr>
          <w:sz w:val="28"/>
          <w:szCs w:val="28"/>
          <w:u w:color="000000"/>
        </w:rPr>
        <w:t>C</w:t>
      </w:r>
      <w:r w:rsidRPr="00882B4B">
        <w:rPr>
          <w:sz w:val="28"/>
          <w:szCs w:val="28"/>
          <w:u w:color="000000"/>
          <w:lang w:val="ru-RU"/>
        </w:rPr>
        <w:t>-</w:t>
      </w:r>
      <w:r w:rsidRPr="00882B4B">
        <w:rPr>
          <w:sz w:val="28"/>
          <w:szCs w:val="28"/>
          <w:u w:color="000000"/>
        </w:rPr>
        <w:t>arm</w:t>
      </w:r>
      <w:r w:rsidRPr="00882B4B">
        <w:rPr>
          <w:sz w:val="28"/>
          <w:szCs w:val="28"/>
          <w:u w:color="000000"/>
          <w:lang w:val="ru-RU"/>
        </w:rPr>
        <w:t xml:space="preserve">. Для контрастирования использовали раствор Визипака в концентрации 150 мг йода/мл, разведенный 1:1 с физиологическим раствором (хлорид натрия 0,9%), вводимый ретроградно или антеградно в желчевыводящие протоки. </w:t>
      </w:r>
    </w:p>
    <w:p w14:paraId="3D275B00" w14:textId="35C57A06" w:rsidR="00E076D1" w:rsidRPr="00882B4B" w:rsidRDefault="00F76DCD"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b/>
          <w:bCs/>
          <w:sz w:val="28"/>
          <w:szCs w:val="28"/>
          <w:u w:color="000000"/>
          <w:lang w:val="ru-RU"/>
        </w:rPr>
      </w:pPr>
      <w:r w:rsidRPr="00882B4B">
        <w:rPr>
          <w:b/>
          <w:bCs/>
          <w:sz w:val="28"/>
          <w:szCs w:val="28"/>
          <w:u w:color="000000"/>
          <w:lang w:val="ru-RU"/>
        </w:rPr>
        <w:t>Магнитно-резонансная томография</w:t>
      </w:r>
    </w:p>
    <w:p w14:paraId="29DAE206" w14:textId="77777777" w:rsidR="00E076D1"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 xml:space="preserve">Магнитно-резонансная холангиопанкреатография (МРХПГ) производилась на установке </w:t>
      </w:r>
      <w:r w:rsidRPr="00882B4B">
        <w:rPr>
          <w:sz w:val="28"/>
          <w:szCs w:val="28"/>
          <w:u w:color="000000"/>
        </w:rPr>
        <w:t>Magnetom</w:t>
      </w:r>
      <w:r w:rsidRPr="00882B4B">
        <w:rPr>
          <w:sz w:val="28"/>
          <w:szCs w:val="28"/>
          <w:u w:color="000000"/>
          <w:lang w:val="ru-RU"/>
        </w:rPr>
        <w:t xml:space="preserve"> </w:t>
      </w:r>
      <w:r w:rsidRPr="00882B4B">
        <w:rPr>
          <w:sz w:val="28"/>
          <w:szCs w:val="28"/>
          <w:u w:color="000000"/>
        </w:rPr>
        <w:t>Avanto</w:t>
      </w:r>
      <w:r w:rsidRPr="00882B4B">
        <w:rPr>
          <w:sz w:val="28"/>
          <w:szCs w:val="28"/>
          <w:u w:color="000000"/>
          <w:lang w:val="ru-RU"/>
        </w:rPr>
        <w:t xml:space="preserve"> «</w:t>
      </w:r>
      <w:r w:rsidRPr="00882B4B">
        <w:rPr>
          <w:sz w:val="28"/>
          <w:szCs w:val="28"/>
          <w:u w:color="000000"/>
        </w:rPr>
        <w:t>Siemens</w:t>
      </w:r>
      <w:r w:rsidRPr="00882B4B">
        <w:rPr>
          <w:sz w:val="28"/>
          <w:szCs w:val="28"/>
          <w:u w:color="000000"/>
          <w:lang w:val="ru-RU"/>
        </w:rPr>
        <w:t>», а также на установки «</w:t>
      </w:r>
      <w:r w:rsidRPr="00882B4B">
        <w:rPr>
          <w:sz w:val="28"/>
          <w:szCs w:val="28"/>
          <w:u w:color="000000"/>
        </w:rPr>
        <w:t>Signa</w:t>
      </w:r>
      <w:r w:rsidRPr="00882B4B">
        <w:rPr>
          <w:sz w:val="28"/>
          <w:szCs w:val="28"/>
          <w:u w:color="000000"/>
          <w:lang w:val="ru-RU"/>
        </w:rPr>
        <w:t xml:space="preserve"> </w:t>
      </w:r>
      <w:r w:rsidRPr="00882B4B">
        <w:rPr>
          <w:sz w:val="28"/>
          <w:szCs w:val="28"/>
          <w:u w:color="000000"/>
        </w:rPr>
        <w:t>HDX</w:t>
      </w:r>
      <w:r w:rsidRPr="00882B4B">
        <w:rPr>
          <w:sz w:val="28"/>
          <w:szCs w:val="28"/>
          <w:u w:color="000000"/>
          <w:lang w:val="ru-RU"/>
        </w:rPr>
        <w:t>» 1,5</w:t>
      </w:r>
      <w:r w:rsidRPr="00882B4B">
        <w:rPr>
          <w:sz w:val="28"/>
          <w:szCs w:val="28"/>
          <w:u w:color="000000"/>
        </w:rPr>
        <w:t>T</w:t>
      </w:r>
      <w:r w:rsidRPr="00882B4B">
        <w:rPr>
          <w:sz w:val="28"/>
          <w:szCs w:val="28"/>
          <w:u w:color="000000"/>
          <w:lang w:val="ru-RU"/>
        </w:rPr>
        <w:t xml:space="preserve"> производства «</w:t>
      </w:r>
      <w:r w:rsidRPr="00882B4B">
        <w:rPr>
          <w:sz w:val="28"/>
          <w:szCs w:val="28"/>
          <w:u w:color="000000"/>
        </w:rPr>
        <w:t>GE</w:t>
      </w:r>
      <w:r w:rsidRPr="00882B4B">
        <w:rPr>
          <w:sz w:val="28"/>
          <w:szCs w:val="28"/>
          <w:u w:color="000000"/>
          <w:lang w:val="ru-RU"/>
        </w:rPr>
        <w:t>». Методика не использовалась при обследовании пациентов с клаустрофобией, наличием крупных металлических имплантов и искуственных водителей ритма сердца.</w:t>
      </w:r>
    </w:p>
    <w:p w14:paraId="4D1DBD8C" w14:textId="4B299CE2" w:rsidR="00E076D1" w:rsidRPr="00882B4B" w:rsidRDefault="00F76DCD"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b/>
          <w:bCs/>
          <w:sz w:val="28"/>
          <w:szCs w:val="28"/>
          <w:u w:color="000000"/>
          <w:lang w:val="ru-RU"/>
        </w:rPr>
      </w:pPr>
      <w:r w:rsidRPr="00882B4B">
        <w:rPr>
          <w:b/>
          <w:bCs/>
          <w:sz w:val="28"/>
          <w:szCs w:val="28"/>
          <w:u w:color="000000"/>
          <w:lang w:val="ru-RU"/>
        </w:rPr>
        <w:t>Компьютерная томография</w:t>
      </w:r>
    </w:p>
    <w:p w14:paraId="08FD74A3" w14:textId="77777777" w:rsidR="00E076D1"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Мультиспиральная компьютерная томография (МСКТ) проводилось на 64-срезовым компьютерным томографом "</w:t>
      </w:r>
      <w:r w:rsidRPr="00882B4B">
        <w:rPr>
          <w:sz w:val="28"/>
          <w:szCs w:val="28"/>
          <w:u w:color="000000"/>
        </w:rPr>
        <w:t>Optima</w:t>
      </w:r>
      <w:r w:rsidRPr="00882B4B">
        <w:rPr>
          <w:sz w:val="28"/>
          <w:szCs w:val="28"/>
          <w:u w:color="000000"/>
          <w:lang w:val="ru-RU"/>
        </w:rPr>
        <w:t xml:space="preserve"> 660». При проведении исследования использовалось введения йод - содержащего контрастного вещества. Для перорального усиления использовался раствор урографина 3% – 500,0 мл, который употреблялся за 3 часа до исследования. При парентеральном усилении использовался водорастворимый контраст омнискан – 150,0 мл, который вводится внутривенно непосредственно перед исследованием. Полученные компьютерные срезы в формате </w:t>
      </w:r>
      <w:r w:rsidRPr="00882B4B">
        <w:rPr>
          <w:sz w:val="28"/>
          <w:szCs w:val="28"/>
          <w:u w:color="000000"/>
        </w:rPr>
        <w:t>DICOM</w:t>
      </w:r>
      <w:r w:rsidRPr="00882B4B">
        <w:rPr>
          <w:sz w:val="28"/>
          <w:szCs w:val="28"/>
          <w:u w:color="000000"/>
          <w:lang w:val="ru-RU"/>
        </w:rPr>
        <w:t xml:space="preserve"> оценивались во фронтальном, сагиттальном и аксиальном срезах в артериальную и венозную фазу исследования.</w:t>
      </w:r>
    </w:p>
    <w:p w14:paraId="7E703D58" w14:textId="09CA835A" w:rsidR="00E076D1"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b/>
          <w:bCs/>
          <w:sz w:val="28"/>
          <w:szCs w:val="28"/>
          <w:u w:color="000000"/>
          <w:lang w:val="ru-RU"/>
        </w:rPr>
      </w:pPr>
      <w:r w:rsidRPr="00882B4B">
        <w:rPr>
          <w:b/>
          <w:bCs/>
          <w:sz w:val="28"/>
          <w:szCs w:val="28"/>
          <w:u w:color="333333"/>
          <w:lang w:val="ru-RU"/>
        </w:rPr>
        <w:t>Эндоскопическая ретроградная холангиопанкреатография</w:t>
      </w:r>
      <w:r w:rsidRPr="00882B4B">
        <w:rPr>
          <w:sz w:val="28"/>
          <w:szCs w:val="28"/>
          <w:u w:color="333333"/>
          <w:shd w:val="clear" w:color="auto" w:fill="FFFFFF"/>
          <w:lang w:val="ru-RU"/>
        </w:rPr>
        <w:t xml:space="preserve"> </w:t>
      </w:r>
      <w:r w:rsidRPr="00882B4B">
        <w:rPr>
          <w:b/>
          <w:bCs/>
          <w:sz w:val="28"/>
          <w:szCs w:val="28"/>
          <w:u w:color="000000"/>
          <w:lang w:val="ru-RU"/>
        </w:rPr>
        <w:t>в сочетании с эндоско</w:t>
      </w:r>
      <w:r w:rsidR="001E060A" w:rsidRPr="00882B4B">
        <w:rPr>
          <w:b/>
          <w:bCs/>
          <w:sz w:val="28"/>
          <w:szCs w:val="28"/>
          <w:u w:color="000000"/>
          <w:lang w:val="ru-RU"/>
        </w:rPr>
        <w:t>пической папиллосфинктеротомией</w:t>
      </w:r>
    </w:p>
    <w:p w14:paraId="30DF8460" w14:textId="77777777" w:rsidR="002178D6"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sz w:val="28"/>
          <w:szCs w:val="28"/>
          <w:u w:color="000000"/>
          <w:lang w:val="ru-RU"/>
        </w:rPr>
      </w:pPr>
      <w:r w:rsidRPr="00882B4B">
        <w:rPr>
          <w:sz w:val="28"/>
          <w:szCs w:val="28"/>
          <w:u w:color="000000"/>
          <w:lang w:val="ru-RU"/>
        </w:rPr>
        <w:t>Данные методы диагностики и вмешательств на БДС, внепеченочных желчных протоках, проводились с помощью эзофагогастродуоденоскопа фирмы «</w:t>
      </w:r>
      <w:r w:rsidRPr="00882B4B">
        <w:rPr>
          <w:sz w:val="28"/>
          <w:szCs w:val="28"/>
          <w:u w:color="000000"/>
        </w:rPr>
        <w:t>Olympus</w:t>
      </w:r>
      <w:r w:rsidRPr="00882B4B">
        <w:rPr>
          <w:sz w:val="28"/>
          <w:szCs w:val="28"/>
          <w:u w:color="000000"/>
          <w:lang w:val="ru-RU"/>
        </w:rPr>
        <w:t xml:space="preserve">» (Япония). </w:t>
      </w:r>
    </w:p>
    <w:p w14:paraId="32EE58A6" w14:textId="55CFCDA3" w:rsidR="000D23F2" w:rsidRPr="00882B4B" w:rsidRDefault="002178D6"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Обследование проводили в специально оборудованном кабинете ФГДС</w:t>
      </w:r>
      <w:r w:rsidR="000D23F2" w:rsidRPr="00882B4B">
        <w:rPr>
          <w:sz w:val="28"/>
          <w:szCs w:val="28"/>
          <w:u w:color="000000"/>
          <w:lang w:val="ru-RU"/>
        </w:rPr>
        <w:t>. Исходное положение - на левом боку, а при затруднениях в</w:t>
      </w:r>
      <w:r w:rsidR="006F40FF" w:rsidRPr="00882B4B">
        <w:rPr>
          <w:sz w:val="28"/>
          <w:szCs w:val="28"/>
          <w:u w:color="000000"/>
          <w:lang w:val="ru-RU"/>
        </w:rPr>
        <w:t xml:space="preserve">о </w:t>
      </w:r>
      <w:r w:rsidR="000D23F2" w:rsidRPr="00882B4B">
        <w:rPr>
          <w:sz w:val="28"/>
          <w:szCs w:val="28"/>
          <w:u w:color="000000"/>
          <w:lang w:val="ru-RU"/>
        </w:rPr>
        <w:t xml:space="preserve">время канюляции </w:t>
      </w:r>
      <w:r w:rsidR="000D23F2" w:rsidRPr="00882B4B">
        <w:rPr>
          <w:sz w:val="28"/>
          <w:szCs w:val="28"/>
          <w:u w:color="000000"/>
          <w:lang w:val="ru-RU"/>
        </w:rPr>
        <w:lastRenderedPageBreak/>
        <w:t xml:space="preserve">БДС – на животе. После канюляции протока вводили 10-20 мл не ионного водорастворимого рентгеноконтрасного препарата (омнипак-300). В случае выявления холедохолитиаза выполняли ЭПСТ с холедохолитоэкстракцией с помощью корзины Дормиа. При наличии крупных конкрементов в холедохе более чем 1,5 см в диаметре выполняли эндоскопическую внутрипротоковую холедохолитотрипсию с последующей холедохолитоэкстракцией. После проведения ЭРХПГ и ЭПСТ всем больным </w:t>
      </w:r>
      <w:r w:rsidR="000F65A7" w:rsidRPr="00882B4B">
        <w:rPr>
          <w:sz w:val="28"/>
          <w:szCs w:val="28"/>
          <w:u w:color="000000"/>
          <w:lang w:val="ru-RU"/>
        </w:rPr>
        <w:t>была проведена гемостатическая терапия и медикаментозная профилактика панкреатита.</w:t>
      </w:r>
    </w:p>
    <w:p w14:paraId="7CCB9F8F" w14:textId="4F6CFBD3" w:rsidR="00E076D1"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b/>
          <w:bCs/>
          <w:sz w:val="28"/>
          <w:szCs w:val="28"/>
          <w:u w:color="000000"/>
          <w:lang w:val="ru-RU"/>
        </w:rPr>
      </w:pPr>
      <w:r w:rsidRPr="00882B4B">
        <w:rPr>
          <w:b/>
          <w:bCs/>
          <w:sz w:val="28"/>
          <w:szCs w:val="28"/>
          <w:u w:color="000000"/>
          <w:lang w:val="ru-RU"/>
        </w:rPr>
        <w:t>Методика операции ла</w:t>
      </w:r>
      <w:r w:rsidR="001E060A" w:rsidRPr="00882B4B">
        <w:rPr>
          <w:b/>
          <w:bCs/>
          <w:sz w:val="28"/>
          <w:szCs w:val="28"/>
          <w:u w:color="000000"/>
          <w:lang w:val="ru-RU"/>
        </w:rPr>
        <w:t>пароскопической холецистэктомии</w:t>
      </w:r>
    </w:p>
    <w:p w14:paraId="2AB52730" w14:textId="77777777" w:rsidR="00E076D1"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Лапароскопическую холецистэктомию выполняли с помощью инструментов и эндоскопической стойки фирмы «</w:t>
      </w:r>
      <w:r w:rsidRPr="00882B4B">
        <w:rPr>
          <w:sz w:val="28"/>
          <w:szCs w:val="28"/>
          <w:u w:color="000000"/>
        </w:rPr>
        <w:t>KARLSTORZ</w:t>
      </w:r>
      <w:r w:rsidRPr="00882B4B">
        <w:rPr>
          <w:sz w:val="28"/>
          <w:szCs w:val="28"/>
          <w:u w:color="000000"/>
          <w:lang w:val="ru-RU"/>
        </w:rPr>
        <w:t>» и «Olympus». При проведении операции использовалась только биполярная коагуляция.</w:t>
      </w:r>
    </w:p>
    <w:p w14:paraId="47EBABC7" w14:textId="650FDCB0" w:rsidR="00E076D1" w:rsidRPr="00882B4B" w:rsidRDefault="00877926"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Оперативное</w:t>
      </w:r>
      <w:r w:rsidR="000D23F2" w:rsidRPr="00882B4B">
        <w:rPr>
          <w:sz w:val="28"/>
          <w:szCs w:val="28"/>
          <w:u w:color="000000"/>
          <w:lang w:val="ru-RU"/>
        </w:rPr>
        <w:t xml:space="preserve"> вмешательств</w:t>
      </w:r>
      <w:r w:rsidRPr="00882B4B">
        <w:rPr>
          <w:sz w:val="28"/>
          <w:szCs w:val="28"/>
          <w:u w:color="000000"/>
          <w:lang w:val="ru-RU"/>
        </w:rPr>
        <w:t>о</w:t>
      </w:r>
      <w:r w:rsidR="000D23F2" w:rsidRPr="00882B4B">
        <w:rPr>
          <w:sz w:val="28"/>
          <w:szCs w:val="28"/>
          <w:u w:color="000000"/>
          <w:lang w:val="ru-RU"/>
        </w:rPr>
        <w:t xml:space="preserve"> выполняли</w:t>
      </w:r>
      <w:r w:rsidRPr="00882B4B">
        <w:rPr>
          <w:sz w:val="28"/>
          <w:szCs w:val="28"/>
          <w:u w:color="000000"/>
          <w:lang w:val="ru-RU"/>
        </w:rPr>
        <w:t xml:space="preserve"> </w:t>
      </w:r>
      <w:r w:rsidR="000D23F2" w:rsidRPr="00882B4B">
        <w:rPr>
          <w:sz w:val="28"/>
          <w:szCs w:val="28"/>
          <w:u w:color="000000"/>
          <w:lang w:val="ru-RU"/>
        </w:rPr>
        <w:t xml:space="preserve">под эндотрахеальным наркозом. </w:t>
      </w:r>
      <w:r w:rsidRPr="00882B4B">
        <w:rPr>
          <w:sz w:val="28"/>
          <w:szCs w:val="28"/>
          <w:u w:color="000000"/>
          <w:lang w:val="ru-RU"/>
        </w:rPr>
        <w:t>Применялась</w:t>
      </w:r>
      <w:r w:rsidR="000D23F2" w:rsidRPr="00882B4B">
        <w:rPr>
          <w:sz w:val="28"/>
          <w:szCs w:val="28"/>
          <w:u w:color="000000"/>
          <w:lang w:val="ru-RU"/>
        </w:rPr>
        <w:t xml:space="preserve"> «американская» методика. Пневмоперитонеум накладывается через разрез в области пупка по игле </w:t>
      </w:r>
      <w:r w:rsidR="000D23F2" w:rsidRPr="00882B4B">
        <w:rPr>
          <w:sz w:val="28"/>
          <w:szCs w:val="28"/>
          <w:u w:color="000000"/>
        </w:rPr>
        <w:t>Veress</w:t>
      </w:r>
      <w:r w:rsidRPr="00882B4B">
        <w:rPr>
          <w:sz w:val="28"/>
          <w:szCs w:val="28"/>
          <w:u w:color="000000"/>
          <w:lang w:val="ru-RU"/>
        </w:rPr>
        <w:t>, при этом п</w:t>
      </w:r>
      <w:r w:rsidR="000D23F2" w:rsidRPr="00882B4B">
        <w:rPr>
          <w:sz w:val="28"/>
          <w:szCs w:val="28"/>
          <w:u w:color="000000"/>
          <w:lang w:val="ru-RU"/>
        </w:rPr>
        <w:t>ервый 10-мм троакар вводи</w:t>
      </w:r>
      <w:r w:rsidRPr="00882B4B">
        <w:rPr>
          <w:sz w:val="28"/>
          <w:szCs w:val="28"/>
          <w:u w:color="000000"/>
          <w:lang w:val="ru-RU"/>
        </w:rPr>
        <w:t>ли</w:t>
      </w:r>
      <w:r w:rsidR="000D23F2" w:rsidRPr="00882B4B">
        <w:rPr>
          <w:sz w:val="28"/>
          <w:szCs w:val="28"/>
          <w:u w:color="000000"/>
          <w:lang w:val="ru-RU"/>
        </w:rPr>
        <w:t xml:space="preserve"> в </w:t>
      </w:r>
      <w:r w:rsidRPr="00882B4B">
        <w:rPr>
          <w:sz w:val="28"/>
          <w:szCs w:val="28"/>
          <w:u w:color="000000"/>
          <w:lang w:val="ru-RU"/>
        </w:rPr>
        <w:t xml:space="preserve">параумбиликальную область </w:t>
      </w:r>
      <w:r w:rsidR="000D23F2" w:rsidRPr="00882B4B">
        <w:rPr>
          <w:sz w:val="28"/>
          <w:szCs w:val="28"/>
          <w:u w:color="000000"/>
          <w:lang w:val="ru-RU"/>
        </w:rPr>
        <w:t xml:space="preserve">под углом 45 градусов по направлению к желчному пузырю, по которому проводят лапароскоп. После диагностического осмотра брюшной полости осуществляется ввод остальных троакаров. Два 5-мм троакара устанавливаются на 1см ниже правой реберной дуги: медиальный – рядом с белой линией, латеральный – на максимально возможном удалении от предыдущего. Четвертый, 10-мм троакар располагается в левой мезогастральной области, отступя около 5см от круглой связки печени. Троакары вводятся под лапароскопическим контролем с применением диафаноскопии для избежания ранений сосудов брюшной полости. </w:t>
      </w:r>
      <w:r w:rsidRPr="00882B4B">
        <w:rPr>
          <w:sz w:val="28"/>
          <w:szCs w:val="28"/>
          <w:u w:color="000000"/>
          <w:lang w:val="ru-RU"/>
        </w:rPr>
        <w:t>Для</w:t>
      </w:r>
      <w:r w:rsidR="000D23F2" w:rsidRPr="00882B4B">
        <w:rPr>
          <w:sz w:val="28"/>
          <w:szCs w:val="28"/>
          <w:u w:color="000000"/>
          <w:lang w:val="ru-RU"/>
        </w:rPr>
        <w:t xml:space="preserve"> осмотр</w:t>
      </w:r>
      <w:r w:rsidRPr="00882B4B">
        <w:rPr>
          <w:sz w:val="28"/>
          <w:szCs w:val="28"/>
          <w:u w:color="000000"/>
          <w:lang w:val="ru-RU"/>
        </w:rPr>
        <w:t>а</w:t>
      </w:r>
      <w:r w:rsidR="000D23F2" w:rsidRPr="00882B4B">
        <w:rPr>
          <w:sz w:val="28"/>
          <w:szCs w:val="28"/>
          <w:u w:color="000000"/>
          <w:lang w:val="ru-RU"/>
        </w:rPr>
        <w:t xml:space="preserve"> просвета желчных протоков с диагностической и лечебной целью использовали фиброхоледохоскопы </w:t>
      </w:r>
      <w:r w:rsidR="000D23F2" w:rsidRPr="00882B4B">
        <w:rPr>
          <w:sz w:val="28"/>
          <w:szCs w:val="28"/>
          <w:u w:color="000000"/>
        </w:rPr>
        <w:t>OLYMPUS</w:t>
      </w:r>
      <w:r w:rsidR="000D23F2" w:rsidRPr="00882B4B">
        <w:rPr>
          <w:sz w:val="28"/>
          <w:szCs w:val="28"/>
          <w:u w:color="000000"/>
          <w:lang w:val="ru-RU"/>
        </w:rPr>
        <w:t>.</w:t>
      </w:r>
    </w:p>
    <w:p w14:paraId="7136B456" w14:textId="075DBFD1" w:rsidR="00206503"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Для выполнения операции на брюшной полости через минилапаротомный доступ использовался универсальный базовый набор хирургических инструментов «Мини-Ассистент».</w:t>
      </w:r>
      <w:r w:rsidR="00EC07E3" w:rsidRPr="00882B4B">
        <w:rPr>
          <w:sz w:val="28"/>
          <w:szCs w:val="28"/>
          <w:u w:color="000000"/>
          <w:lang w:val="ru-RU"/>
        </w:rPr>
        <w:t xml:space="preserve"> </w:t>
      </w:r>
      <w:r w:rsidRPr="00882B4B">
        <w:rPr>
          <w:sz w:val="28"/>
          <w:szCs w:val="28"/>
          <w:u w:color="000000"/>
          <w:lang w:val="ru-RU"/>
        </w:rPr>
        <w:t>Методика выполнения минилапаротомной холецистэктомии была традиционной.</w:t>
      </w:r>
    </w:p>
    <w:p w14:paraId="53AD4867" w14:textId="2E8C0722" w:rsidR="00206503"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b/>
          <w:bCs/>
          <w:sz w:val="28"/>
          <w:szCs w:val="28"/>
          <w:u w:color="000000"/>
          <w:lang w:val="ru-RU"/>
        </w:rPr>
        <w:t>Методика лапароск</w:t>
      </w:r>
      <w:r w:rsidR="001E060A" w:rsidRPr="00882B4B">
        <w:rPr>
          <w:b/>
          <w:bCs/>
          <w:sz w:val="28"/>
          <w:szCs w:val="28"/>
          <w:u w:color="000000"/>
          <w:lang w:val="ru-RU"/>
        </w:rPr>
        <w:t>опической дуктохоледохолитомии</w:t>
      </w:r>
    </w:p>
    <w:p w14:paraId="43A11E92" w14:textId="77777777" w:rsidR="00206503"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Лапароскопическую дуктохоледохолитомию проводили следующим образом: операционный доступ осуществляли из стандартных для лапароскопической холецистэктомии точках, используя стандартные троакары с оптической системой 30 градусов и набором инструментов для холецистэктомии. Карбоксипневмоперитонеум поддерживали на уровне 13-14 мм рт. ст. Для того, чтобы оптимизировать доступ к элементам гепатодуоденальной связки, операционный стол выставляли на 15°- 20° влево, а его головной конец приподнимали на 20°—25°.</w:t>
      </w:r>
    </w:p>
    <w:p w14:paraId="2C86DD02" w14:textId="77777777" w:rsidR="00206503"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 xml:space="preserve">Мобилизация желчного пузыря производили стандартно латеральным зажимом последним фиксируя желчный пузырь за дно и отводя вверх вместе с правой долей печени, что обеспечивало обзор подпеченочного пространства. Выделение элементов в области пузырного протока начинали с выделения одноименной артерии у места предполагаемого перехода в шейку желчного </w:t>
      </w:r>
      <w:r w:rsidRPr="00882B4B">
        <w:rPr>
          <w:sz w:val="28"/>
          <w:szCs w:val="28"/>
          <w:u w:color="000000"/>
          <w:lang w:val="ru-RU"/>
        </w:rPr>
        <w:lastRenderedPageBreak/>
        <w:t xml:space="preserve">пузыря, постепенно смещали вниз до полной идентификации и выделения всех анатомических элементов в области шейки </w:t>
      </w:r>
      <w:r w:rsidR="006F40FF" w:rsidRPr="00882B4B">
        <w:rPr>
          <w:sz w:val="28"/>
          <w:szCs w:val="28"/>
          <w:u w:color="000000"/>
          <w:lang w:val="ru-RU"/>
        </w:rPr>
        <w:t xml:space="preserve">желчного </w:t>
      </w:r>
      <w:r w:rsidRPr="00882B4B">
        <w:rPr>
          <w:sz w:val="28"/>
          <w:szCs w:val="28"/>
          <w:u w:color="000000"/>
          <w:lang w:val="ru-RU"/>
        </w:rPr>
        <w:t xml:space="preserve">пузыря. Сначала клипировали или обрабатывали биполярной коагуляцией и затем пересекали пузырную артерию. Затем накладывали первую клипсу на пузырный проток в области перехода в шейку. Ниже клипсы, наложенной на пузырный проток, его просвет вскрывали на небольшом протяжении (до 4х мм) и после введения катетера и фиксации последнего специальным зажимом для холангиорафии выполняли интраоперационную рентген – холангиоскопию с использованием С-дуги. При обнаружении конкрементов в просвете общего желчного протока, выделяли пузырный проток до места слияния с гепатикохоледохом с помощью тупой и острой диссекции. Затем производили рассечение передней стенки пузырного протока конкрементах с переходом на переднюю стенку холедоха с помощью лапароскопических микроножниц. Протяженность дуктохоледохотомического отверстия определяли размерами камней (рисунок 3). </w:t>
      </w:r>
    </w:p>
    <w:p w14:paraId="08D61AD3" w14:textId="77777777" w:rsidR="00206503"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sz w:val="28"/>
          <w:szCs w:val="28"/>
          <w:u w:color="000000"/>
          <w:lang w:val="ru-RU"/>
        </w:rPr>
      </w:pPr>
      <w:r w:rsidRPr="00882B4B">
        <w:rPr>
          <w:sz w:val="28"/>
          <w:szCs w:val="28"/>
          <w:u w:color="000000"/>
          <w:lang w:val="ru-RU"/>
        </w:rPr>
        <w:t xml:space="preserve">Извлечение камней из холедоха выполняли несколькими способами. При удалении крупных камней, располагающихся в супрадуоденальной части холедоха, использовали зонды </w:t>
      </w:r>
      <w:r w:rsidR="007C08B7" w:rsidRPr="00882B4B">
        <w:rPr>
          <w:sz w:val="28"/>
          <w:szCs w:val="28"/>
          <w:u w:color="000000"/>
          <w:lang w:val="ru-RU"/>
        </w:rPr>
        <w:t>Ф</w:t>
      </w:r>
      <w:r w:rsidRPr="00882B4B">
        <w:rPr>
          <w:sz w:val="28"/>
          <w:szCs w:val="28"/>
          <w:u w:color="000000"/>
          <w:lang w:val="ru-RU"/>
        </w:rPr>
        <w:t>огарти для «фиксации» и смещения конкрементов до дуктохоледохотомического отверстия и далее применяя метод «сцеживания» т.е. выдавливали конкремент в образованное дуктохоледохомическое «окно». При множественных протоковых камнях мелкого и среднего диаметра расположенные в дистальных отделах холедоха последние извлекали при помощи корзинки Дормиа. Все манипуляции в просвете общего желчного протока по удалению конкрементов проводили под контролем холедохоскопа. Убедившись в отсутствии камней, холедох дренировали «нипельным» дренажем, который предварительно обвязывали несколько выше боковых отверстии для дальнейшей фиксации шовным материалом Викрил 3,0. с иглой. Дренаж вводили в брюшную полость через отдельный прокол в передней брюшной стенки предварительно выполненный стилетом 5 мм троакара справа по наружному краю прямой мышцы живота.</w:t>
      </w:r>
    </w:p>
    <w:p w14:paraId="72B15A63" w14:textId="77777777" w:rsidR="00E076D1" w:rsidRPr="00882B4B" w:rsidRDefault="00E076D1"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510"/>
        <w:jc w:val="center"/>
        <w:rPr>
          <w:rFonts w:eastAsia="Times New Roman"/>
          <w:sz w:val="28"/>
          <w:szCs w:val="28"/>
          <w:u w:color="000000"/>
          <w:lang w:val="ru-RU"/>
        </w:rPr>
      </w:pPr>
    </w:p>
    <w:p w14:paraId="18E56D7F" w14:textId="77777777" w:rsidR="00E076D1"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510"/>
        <w:jc w:val="center"/>
        <w:rPr>
          <w:rFonts w:eastAsia="Times New Roman"/>
          <w:sz w:val="28"/>
          <w:szCs w:val="28"/>
          <w:u w:color="000000"/>
          <w:lang w:val="ru-RU"/>
        </w:rPr>
      </w:pPr>
      <w:r w:rsidRPr="00882B4B">
        <w:rPr>
          <w:rFonts w:eastAsia="Times New Roman"/>
          <w:noProof/>
          <w:sz w:val="28"/>
          <w:szCs w:val="28"/>
          <w:u w:color="000000"/>
          <w:lang w:val="ru-RU" w:eastAsia="ru-RU"/>
        </w:rPr>
        <w:drawing>
          <wp:inline distT="0" distB="0" distL="0" distR="0" wp14:anchorId="6A9253D4" wp14:editId="0AA6D478">
            <wp:extent cx="2533650" cy="2059940"/>
            <wp:effectExtent l="0" t="0" r="0" b="0"/>
            <wp:docPr id="1073741827" name="officeArt object" descr="Picture 102"/>
            <wp:cNvGraphicFramePr/>
            <a:graphic xmlns:a="http://schemas.openxmlformats.org/drawingml/2006/main">
              <a:graphicData uri="http://schemas.openxmlformats.org/drawingml/2006/picture">
                <pic:pic xmlns:pic="http://schemas.openxmlformats.org/drawingml/2006/picture">
                  <pic:nvPicPr>
                    <pic:cNvPr id="1073741827" name="Picture 102" descr="Picture 102"/>
                    <pic:cNvPicPr>
                      <a:picLocks noChangeAspect="1"/>
                    </pic:cNvPicPr>
                  </pic:nvPicPr>
                  <pic:blipFill>
                    <a:blip r:embed="rId12"/>
                    <a:stretch>
                      <a:fillRect/>
                    </a:stretch>
                  </pic:blipFill>
                  <pic:spPr>
                    <a:xfrm>
                      <a:off x="0" y="0"/>
                      <a:ext cx="2533650" cy="2059940"/>
                    </a:xfrm>
                    <a:prstGeom prst="rect">
                      <a:avLst/>
                    </a:prstGeom>
                    <a:ln w="12700" cap="flat">
                      <a:noFill/>
                      <a:miter lim="400000"/>
                    </a:ln>
                    <a:effectLst/>
                  </pic:spPr>
                </pic:pic>
              </a:graphicData>
            </a:graphic>
          </wp:inline>
        </w:drawing>
      </w:r>
    </w:p>
    <w:p w14:paraId="34A65969" w14:textId="77777777" w:rsidR="00E076D1" w:rsidRPr="00882B4B" w:rsidRDefault="00E076D1"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510"/>
        <w:rPr>
          <w:rFonts w:eastAsia="Times New Roman"/>
          <w:sz w:val="28"/>
          <w:szCs w:val="28"/>
          <w:u w:color="000000"/>
          <w:lang w:val="ru-RU"/>
        </w:rPr>
      </w:pPr>
    </w:p>
    <w:p w14:paraId="6CC0D46D" w14:textId="125D5E6D" w:rsidR="00E076D1"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eastAsia="Times New Roman"/>
          <w:sz w:val="28"/>
          <w:szCs w:val="28"/>
          <w:u w:color="000000"/>
          <w:lang w:val="ru-RU"/>
        </w:rPr>
      </w:pPr>
      <w:r w:rsidRPr="00882B4B">
        <w:rPr>
          <w:sz w:val="28"/>
          <w:szCs w:val="28"/>
          <w:u w:color="000000"/>
          <w:lang w:val="ru-RU"/>
        </w:rPr>
        <w:t>Рисунок 3</w:t>
      </w:r>
      <w:r w:rsidR="001E060A" w:rsidRPr="00882B4B">
        <w:rPr>
          <w:sz w:val="28"/>
          <w:szCs w:val="28"/>
          <w:u w:color="000000"/>
          <w:lang w:val="ru-RU"/>
        </w:rPr>
        <w:t xml:space="preserve"> -</w:t>
      </w:r>
      <w:r w:rsidRPr="00882B4B">
        <w:rPr>
          <w:sz w:val="28"/>
          <w:szCs w:val="28"/>
          <w:u w:color="000000"/>
          <w:lang w:val="ru-RU"/>
        </w:rPr>
        <w:t xml:space="preserve"> Этап лапароскопической дуктохоледохолитомии</w:t>
      </w:r>
    </w:p>
    <w:p w14:paraId="3CA25E25" w14:textId="77777777" w:rsidR="00E076D1" w:rsidRPr="00882B4B" w:rsidRDefault="00E076D1"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510"/>
        <w:rPr>
          <w:rFonts w:eastAsia="Times New Roman"/>
          <w:sz w:val="28"/>
          <w:szCs w:val="28"/>
          <w:u w:color="000000"/>
          <w:lang w:val="ru-RU"/>
        </w:rPr>
      </w:pPr>
    </w:p>
    <w:p w14:paraId="4EDE35AA" w14:textId="214475F3" w:rsidR="00E076D1" w:rsidRPr="00882B4B" w:rsidRDefault="00206503"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sz w:val="28"/>
          <w:szCs w:val="28"/>
          <w:u w:color="000000"/>
          <w:lang w:val="ru-RU"/>
        </w:rPr>
      </w:pPr>
      <w:r w:rsidRPr="00882B4B">
        <w:rPr>
          <w:sz w:val="28"/>
          <w:szCs w:val="28"/>
          <w:u w:color="000000"/>
          <w:lang w:val="ru-RU"/>
        </w:rPr>
        <w:lastRenderedPageBreak/>
        <w:t>Далее внутрипротоковая часть дренажа с боковыми отверстиями, длина которой определяли на основании данных рентгеноскопических исследовании и</w:t>
      </w:r>
      <w:r w:rsidRPr="00882B4B">
        <w:rPr>
          <w:rFonts w:eastAsia="Times New Roman"/>
          <w:sz w:val="28"/>
          <w:szCs w:val="28"/>
          <w:u w:color="000000"/>
          <w:lang w:val="ru-RU"/>
        </w:rPr>
        <w:t xml:space="preserve"> </w:t>
      </w:r>
      <w:r w:rsidR="000D23F2" w:rsidRPr="00882B4B">
        <w:rPr>
          <w:sz w:val="28"/>
          <w:szCs w:val="28"/>
          <w:u w:color="000000"/>
          <w:lang w:val="ru-RU"/>
        </w:rPr>
        <w:t>устанавливали ниже места впадения пузырн</w:t>
      </w:r>
      <w:r w:rsidRPr="00882B4B">
        <w:rPr>
          <w:sz w:val="28"/>
          <w:szCs w:val="28"/>
          <w:u w:color="000000"/>
          <w:lang w:val="ru-RU"/>
        </w:rPr>
        <w:t>ого протока в просвет холедоха.</w:t>
      </w:r>
      <w:r w:rsidRPr="00882B4B">
        <w:rPr>
          <w:rFonts w:eastAsia="Times New Roman"/>
          <w:sz w:val="28"/>
          <w:szCs w:val="28"/>
          <w:u w:color="000000"/>
          <w:lang w:val="ru-RU"/>
        </w:rPr>
        <w:t xml:space="preserve"> </w:t>
      </w:r>
      <w:r w:rsidR="000D23F2" w:rsidRPr="00882B4B">
        <w:rPr>
          <w:sz w:val="28"/>
          <w:szCs w:val="28"/>
          <w:u w:color="000000"/>
          <w:lang w:val="ru-RU"/>
        </w:rPr>
        <w:t xml:space="preserve">Предварительно рассечённую культю пузырного протока ушивали ранее фиксированным шовным материалом вокруг дренажа, как бы окутывая его до создания полной герметичности (рисунок </w:t>
      </w:r>
      <w:r w:rsidR="00965BF6" w:rsidRPr="00882B4B">
        <w:rPr>
          <w:sz w:val="28"/>
          <w:szCs w:val="28"/>
          <w:u w:color="000000"/>
          <w:lang w:val="ru-RU"/>
        </w:rPr>
        <w:t xml:space="preserve">4). </w:t>
      </w:r>
    </w:p>
    <w:p w14:paraId="5A6DB801" w14:textId="77777777" w:rsidR="00965BF6" w:rsidRPr="00882B4B" w:rsidRDefault="00965BF6"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sz w:val="28"/>
          <w:szCs w:val="28"/>
          <w:u w:color="000000"/>
          <w:lang w:val="ru-RU"/>
        </w:rPr>
      </w:pPr>
    </w:p>
    <w:p w14:paraId="3DBDA3BC" w14:textId="3F81616B" w:rsidR="00E076D1" w:rsidRPr="00882B4B" w:rsidRDefault="00206503"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510"/>
        <w:jc w:val="both"/>
        <w:rPr>
          <w:rFonts w:eastAsia="Times New Roman"/>
          <w:sz w:val="28"/>
          <w:szCs w:val="28"/>
          <w:u w:color="000000"/>
          <w:lang w:val="ru-RU"/>
        </w:rPr>
      </w:pPr>
      <w:r w:rsidRPr="00882B4B">
        <w:rPr>
          <w:rFonts w:eastAsia="Times New Roman"/>
          <w:noProof/>
          <w:sz w:val="28"/>
          <w:szCs w:val="28"/>
          <w:u w:color="000000"/>
          <w:lang w:val="ru-RU" w:eastAsia="ru-RU"/>
        </w:rPr>
        <w:drawing>
          <wp:anchor distT="152400" distB="152400" distL="152400" distR="152400" simplePos="0" relativeHeight="251670528" behindDoc="0" locked="0" layoutInCell="1" allowOverlap="1" wp14:anchorId="3D31BB03" wp14:editId="733C33B5">
            <wp:simplePos x="0" y="0"/>
            <wp:positionH relativeFrom="page">
              <wp:align>center</wp:align>
            </wp:positionH>
            <wp:positionV relativeFrom="paragraph">
              <wp:posOffset>7620</wp:posOffset>
            </wp:positionV>
            <wp:extent cx="2817495" cy="2211070"/>
            <wp:effectExtent l="0" t="0" r="1905" b="0"/>
            <wp:wrapThrough wrapText="bothSides" distL="152400" distR="152400">
              <wp:wrapPolygon edited="1">
                <wp:start x="0" y="0"/>
                <wp:lineTo x="21600" y="0"/>
                <wp:lineTo x="21600" y="21600"/>
                <wp:lineTo x="0" y="21600"/>
                <wp:lineTo x="0" y="0"/>
              </wp:wrapPolygon>
            </wp:wrapThrough>
            <wp:docPr id="1073741828" name="officeArt object" descr="Снимок экрана 2020-09-22 в 20.22.44.png"/>
            <wp:cNvGraphicFramePr/>
            <a:graphic xmlns:a="http://schemas.openxmlformats.org/drawingml/2006/main">
              <a:graphicData uri="http://schemas.openxmlformats.org/drawingml/2006/picture">
                <pic:pic xmlns:pic="http://schemas.openxmlformats.org/drawingml/2006/picture">
                  <pic:nvPicPr>
                    <pic:cNvPr id="1073741828" name="Снимок экрана 2020-09-22 в 20.22.44.png" descr="Снимок экрана 2020-09-22 в 20.22.44.png"/>
                    <pic:cNvPicPr>
                      <a:picLocks noChangeAspect="1"/>
                    </pic:cNvPicPr>
                  </pic:nvPicPr>
                  <pic:blipFill>
                    <a:blip r:embed="rId13"/>
                    <a:stretch>
                      <a:fillRect/>
                    </a:stretch>
                  </pic:blipFill>
                  <pic:spPr>
                    <a:xfrm>
                      <a:off x="0" y="0"/>
                      <a:ext cx="2817495" cy="221107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2F3F2922" w14:textId="77777777" w:rsidR="00E076D1" w:rsidRPr="00882B4B" w:rsidRDefault="00E076D1"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510"/>
        <w:jc w:val="both"/>
        <w:rPr>
          <w:rFonts w:eastAsia="Times New Roman"/>
          <w:sz w:val="28"/>
          <w:szCs w:val="28"/>
          <w:u w:color="000000"/>
          <w:lang w:val="ru-RU"/>
        </w:rPr>
      </w:pPr>
    </w:p>
    <w:p w14:paraId="2519BBEB" w14:textId="77777777" w:rsidR="00E076D1" w:rsidRPr="00882B4B" w:rsidRDefault="00E076D1"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510"/>
        <w:jc w:val="both"/>
        <w:rPr>
          <w:rFonts w:eastAsia="Times New Roman"/>
          <w:sz w:val="28"/>
          <w:szCs w:val="28"/>
          <w:u w:color="000000"/>
          <w:lang w:val="ru-RU"/>
        </w:rPr>
      </w:pPr>
    </w:p>
    <w:p w14:paraId="674AF38C" w14:textId="77777777" w:rsidR="00E076D1" w:rsidRPr="00882B4B" w:rsidRDefault="00E076D1"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510"/>
        <w:jc w:val="both"/>
        <w:rPr>
          <w:rFonts w:eastAsia="Times New Roman"/>
          <w:sz w:val="28"/>
          <w:szCs w:val="28"/>
          <w:u w:color="000000"/>
          <w:lang w:val="ru-RU"/>
        </w:rPr>
      </w:pPr>
    </w:p>
    <w:p w14:paraId="416E1F25" w14:textId="77777777" w:rsidR="00E076D1" w:rsidRPr="00882B4B" w:rsidRDefault="00E076D1"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510"/>
        <w:jc w:val="both"/>
        <w:rPr>
          <w:rFonts w:eastAsia="Times New Roman"/>
          <w:sz w:val="28"/>
          <w:szCs w:val="28"/>
          <w:u w:color="000000"/>
          <w:lang w:val="ru-RU"/>
        </w:rPr>
      </w:pPr>
    </w:p>
    <w:p w14:paraId="38ADADC0" w14:textId="77777777" w:rsidR="00E076D1" w:rsidRPr="00882B4B" w:rsidRDefault="00E076D1"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510"/>
        <w:jc w:val="both"/>
        <w:rPr>
          <w:rFonts w:eastAsia="Times New Roman"/>
          <w:sz w:val="28"/>
          <w:szCs w:val="28"/>
          <w:u w:color="000000"/>
          <w:lang w:val="ru-RU"/>
        </w:rPr>
      </w:pPr>
    </w:p>
    <w:p w14:paraId="79EF7A62" w14:textId="77777777" w:rsidR="00E076D1" w:rsidRPr="00882B4B" w:rsidRDefault="00E076D1"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510"/>
        <w:jc w:val="both"/>
        <w:rPr>
          <w:rFonts w:eastAsia="Times New Roman"/>
          <w:sz w:val="28"/>
          <w:szCs w:val="28"/>
          <w:u w:color="000000"/>
          <w:lang w:val="ru-RU"/>
        </w:rPr>
      </w:pPr>
    </w:p>
    <w:p w14:paraId="7337076C" w14:textId="77777777" w:rsidR="00E076D1" w:rsidRPr="00882B4B" w:rsidRDefault="00E076D1"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510"/>
        <w:jc w:val="both"/>
        <w:rPr>
          <w:rFonts w:eastAsia="Times New Roman"/>
          <w:sz w:val="28"/>
          <w:szCs w:val="28"/>
          <w:u w:color="000000"/>
          <w:lang w:val="ru-RU"/>
        </w:rPr>
      </w:pPr>
    </w:p>
    <w:p w14:paraId="2124A3F6" w14:textId="77777777" w:rsidR="00E076D1" w:rsidRPr="00882B4B" w:rsidRDefault="00E076D1"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510"/>
        <w:jc w:val="both"/>
        <w:rPr>
          <w:rFonts w:eastAsia="Times New Roman"/>
          <w:sz w:val="28"/>
          <w:szCs w:val="28"/>
          <w:u w:color="000000"/>
          <w:lang w:val="ru-RU"/>
        </w:rPr>
      </w:pPr>
    </w:p>
    <w:p w14:paraId="15B2D33C" w14:textId="77777777" w:rsidR="00E076D1" w:rsidRPr="00882B4B" w:rsidRDefault="00E076D1"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510"/>
        <w:jc w:val="both"/>
        <w:rPr>
          <w:rFonts w:eastAsia="Times New Roman"/>
          <w:sz w:val="28"/>
          <w:szCs w:val="28"/>
          <w:u w:color="000000"/>
          <w:lang w:val="ru-RU"/>
        </w:rPr>
      </w:pPr>
    </w:p>
    <w:p w14:paraId="085E677D" w14:textId="77777777" w:rsidR="001F08A6" w:rsidRPr="00882B4B" w:rsidRDefault="001F08A6" w:rsidP="00C26C7C">
      <w:pPr>
        <w:pStyle w:val="a8"/>
        <w:jc w:val="both"/>
        <w:rPr>
          <w:u w:color="000000"/>
          <w:lang w:val="ru-RU"/>
        </w:rPr>
      </w:pPr>
    </w:p>
    <w:p w14:paraId="5D57609C" w14:textId="77777777" w:rsidR="00206503" w:rsidRPr="00882B4B" w:rsidRDefault="00206503" w:rsidP="00C26C7C">
      <w:pPr>
        <w:pStyle w:val="a8"/>
        <w:jc w:val="center"/>
        <w:rPr>
          <w:sz w:val="28"/>
          <w:szCs w:val="28"/>
          <w:u w:color="000000"/>
          <w:lang w:val="ru-RU"/>
        </w:rPr>
      </w:pPr>
    </w:p>
    <w:p w14:paraId="28B4CCDA" w14:textId="05F794B4" w:rsidR="00E076D1" w:rsidRPr="00882B4B" w:rsidRDefault="000D23F2" w:rsidP="00C26C7C">
      <w:pPr>
        <w:pStyle w:val="a8"/>
        <w:jc w:val="center"/>
        <w:rPr>
          <w:rFonts w:eastAsia="Times New Roman"/>
          <w:sz w:val="28"/>
          <w:szCs w:val="28"/>
          <w:u w:color="000000"/>
          <w:lang w:val="ru-RU"/>
        </w:rPr>
      </w:pPr>
      <w:r w:rsidRPr="00882B4B">
        <w:rPr>
          <w:sz w:val="28"/>
          <w:szCs w:val="28"/>
          <w:u w:color="000000"/>
          <w:lang w:val="ru-RU"/>
        </w:rPr>
        <w:t>Рисунок 4</w:t>
      </w:r>
      <w:r w:rsidR="001E060A" w:rsidRPr="00882B4B">
        <w:rPr>
          <w:sz w:val="28"/>
          <w:szCs w:val="28"/>
          <w:u w:color="000000"/>
          <w:lang w:val="ru-RU"/>
        </w:rPr>
        <w:t xml:space="preserve"> -</w:t>
      </w:r>
      <w:r w:rsidRPr="00882B4B">
        <w:rPr>
          <w:sz w:val="28"/>
          <w:szCs w:val="28"/>
          <w:u w:color="000000"/>
          <w:lang w:val="ru-RU"/>
        </w:rPr>
        <w:t xml:space="preserve"> Этап лапароскопической</w:t>
      </w:r>
      <w:r w:rsidR="001F08A6" w:rsidRPr="00882B4B">
        <w:rPr>
          <w:sz w:val="28"/>
          <w:szCs w:val="28"/>
          <w:u w:color="000000"/>
          <w:lang w:val="ru-RU"/>
        </w:rPr>
        <w:t xml:space="preserve"> </w:t>
      </w:r>
      <w:r w:rsidRPr="00882B4B">
        <w:rPr>
          <w:sz w:val="28"/>
          <w:szCs w:val="28"/>
          <w:u w:color="000000"/>
          <w:lang w:val="ru-RU"/>
        </w:rPr>
        <w:t>дуктохоледохолитомии</w:t>
      </w:r>
    </w:p>
    <w:p w14:paraId="19AD12C9" w14:textId="77777777" w:rsidR="00206503" w:rsidRPr="00882B4B" w:rsidRDefault="00206503"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Параллельно оценивали проходимость дренажа и выполняли контрольное ренгенконтрастное исследование для оценки проходимости холедоха с</w:t>
      </w:r>
      <w:r w:rsidRPr="00882B4B">
        <w:rPr>
          <w:rFonts w:eastAsia="Times New Roman"/>
          <w:sz w:val="28"/>
          <w:szCs w:val="28"/>
          <w:u w:color="000000"/>
          <w:lang w:val="ru-RU"/>
        </w:rPr>
        <w:t xml:space="preserve"> </w:t>
      </w:r>
      <w:r w:rsidR="000D23F2" w:rsidRPr="00882B4B">
        <w:rPr>
          <w:sz w:val="28"/>
          <w:szCs w:val="28"/>
          <w:u w:color="000000"/>
          <w:lang w:val="ru-RU"/>
        </w:rPr>
        <w:t xml:space="preserve">архивацией данных исследования. В дальнейшем ход лапароскопической холецистэктомии ничем не отличался от таковой, описанной выше. </w:t>
      </w:r>
    </w:p>
    <w:p w14:paraId="481D5541" w14:textId="77777777" w:rsidR="00206503" w:rsidRPr="00882B4B" w:rsidRDefault="00206503"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p>
    <w:p w14:paraId="39EDAEEA" w14:textId="77777777" w:rsidR="00206503"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b/>
          <w:bCs/>
          <w:sz w:val="28"/>
          <w:szCs w:val="28"/>
          <w:u w:color="000000"/>
          <w:lang w:val="ru-RU"/>
        </w:rPr>
      </w:pPr>
      <w:r w:rsidRPr="00882B4B">
        <w:rPr>
          <w:b/>
          <w:bCs/>
          <w:sz w:val="28"/>
          <w:szCs w:val="28"/>
          <w:u w:color="000000"/>
          <w:lang w:val="ru-RU"/>
        </w:rPr>
        <w:t>Методика исследования резервно – компенсаторных возможностей организма и состояния вегетативного гомеостаза</w:t>
      </w:r>
    </w:p>
    <w:p w14:paraId="493EF585" w14:textId="58DFD212" w:rsidR="00206503" w:rsidRPr="00882B4B" w:rsidRDefault="00C44681"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sz w:val="28"/>
          <w:szCs w:val="28"/>
          <w:u w:color="000000"/>
          <w:lang w:val="ru-RU"/>
        </w:rPr>
      </w:pPr>
      <w:r w:rsidRPr="00882B4B">
        <w:rPr>
          <w:sz w:val="28"/>
          <w:szCs w:val="28"/>
          <w:u w:color="000000"/>
          <w:lang w:val="ru-RU"/>
        </w:rPr>
        <w:t>Оценку с</w:t>
      </w:r>
      <w:r w:rsidR="000D23F2" w:rsidRPr="00882B4B">
        <w:rPr>
          <w:sz w:val="28"/>
          <w:szCs w:val="28"/>
          <w:u w:color="000000"/>
          <w:lang w:val="ru-RU"/>
        </w:rPr>
        <w:t>остояни</w:t>
      </w:r>
      <w:r w:rsidRPr="00882B4B">
        <w:rPr>
          <w:sz w:val="28"/>
          <w:szCs w:val="28"/>
          <w:u w:color="000000"/>
          <w:lang w:val="ru-RU"/>
        </w:rPr>
        <w:t>я</w:t>
      </w:r>
      <w:r w:rsidR="000D23F2" w:rsidRPr="00882B4B">
        <w:rPr>
          <w:sz w:val="28"/>
          <w:szCs w:val="28"/>
          <w:u w:color="000000"/>
          <w:lang w:val="ru-RU"/>
        </w:rPr>
        <w:t xml:space="preserve"> резервно-компенсаторных возможностей организма (РКВО провед</w:t>
      </w:r>
      <w:r w:rsidRPr="00882B4B">
        <w:rPr>
          <w:sz w:val="28"/>
          <w:szCs w:val="28"/>
          <w:u w:color="000000"/>
          <w:lang w:val="ru-RU"/>
        </w:rPr>
        <w:t xml:space="preserve">или путем </w:t>
      </w:r>
      <w:r w:rsidR="000D23F2" w:rsidRPr="00882B4B">
        <w:rPr>
          <w:sz w:val="28"/>
          <w:szCs w:val="28"/>
          <w:u w:color="000000"/>
          <w:lang w:val="ru-RU"/>
        </w:rPr>
        <w:t>изучени</w:t>
      </w:r>
      <w:r w:rsidRPr="00882B4B">
        <w:rPr>
          <w:sz w:val="28"/>
          <w:szCs w:val="28"/>
          <w:u w:color="000000"/>
          <w:lang w:val="ru-RU"/>
        </w:rPr>
        <w:t>я</w:t>
      </w:r>
      <w:r w:rsidR="000D23F2" w:rsidRPr="00882B4B">
        <w:rPr>
          <w:sz w:val="28"/>
          <w:szCs w:val="28"/>
          <w:u w:color="000000"/>
          <w:lang w:val="ru-RU"/>
        </w:rPr>
        <w:t xml:space="preserve"> </w:t>
      </w:r>
      <w:r w:rsidRPr="00882B4B">
        <w:rPr>
          <w:sz w:val="28"/>
          <w:szCs w:val="28"/>
          <w:u w:color="000000"/>
          <w:lang w:val="ru-RU"/>
        </w:rPr>
        <w:t>показателя индекса напряжения (</w:t>
      </w:r>
      <w:r w:rsidR="000D23F2" w:rsidRPr="00882B4B">
        <w:rPr>
          <w:sz w:val="28"/>
          <w:szCs w:val="28"/>
          <w:u w:color="000000"/>
          <w:lang w:val="ru-RU"/>
        </w:rPr>
        <w:t>ИН</w:t>
      </w:r>
      <w:r w:rsidRPr="00882B4B">
        <w:rPr>
          <w:sz w:val="28"/>
          <w:szCs w:val="28"/>
          <w:u w:color="000000"/>
          <w:lang w:val="ru-RU"/>
        </w:rPr>
        <w:t>)</w:t>
      </w:r>
      <w:r w:rsidR="000D23F2" w:rsidRPr="00882B4B">
        <w:rPr>
          <w:sz w:val="28"/>
          <w:szCs w:val="28"/>
          <w:u w:color="000000"/>
          <w:lang w:val="ru-RU"/>
        </w:rPr>
        <w:t xml:space="preserve"> методом кардиоинтервалографии на комплексе «Варикард». </w:t>
      </w:r>
    </w:p>
    <w:p w14:paraId="3299D542" w14:textId="34A1BEB9" w:rsidR="00206503" w:rsidRPr="00882B4B" w:rsidRDefault="001E060A"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sz w:val="28"/>
          <w:szCs w:val="28"/>
          <w:u w:color="000000"/>
          <w:lang w:val="ru-RU"/>
        </w:rPr>
      </w:pPr>
      <w:r w:rsidRPr="00882B4B">
        <w:rPr>
          <w:sz w:val="28"/>
          <w:szCs w:val="28"/>
          <w:u w:color="000000"/>
          <w:lang w:val="ru-RU"/>
        </w:rPr>
        <w:t>Методика кардиоинтервалографии</w:t>
      </w:r>
    </w:p>
    <w:p w14:paraId="54A864CB" w14:textId="77777777" w:rsidR="00C44681"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sz w:val="28"/>
          <w:szCs w:val="28"/>
          <w:u w:color="000000"/>
          <w:lang w:val="ru-RU"/>
        </w:rPr>
      </w:pPr>
      <w:r w:rsidRPr="00882B4B">
        <w:rPr>
          <w:sz w:val="28"/>
          <w:szCs w:val="28"/>
          <w:u w:color="000000"/>
          <w:lang w:val="ru-RU"/>
        </w:rPr>
        <w:t xml:space="preserve">Для </w:t>
      </w:r>
      <w:r w:rsidR="00C44681" w:rsidRPr="00882B4B">
        <w:rPr>
          <w:sz w:val="28"/>
          <w:szCs w:val="28"/>
          <w:u w:color="000000"/>
          <w:lang w:val="ru-RU"/>
        </w:rPr>
        <w:t xml:space="preserve">проведения исследования </w:t>
      </w:r>
      <w:r w:rsidRPr="00882B4B">
        <w:rPr>
          <w:sz w:val="28"/>
          <w:szCs w:val="28"/>
          <w:u w:color="000000"/>
          <w:lang w:val="ru-RU"/>
        </w:rPr>
        <w:t xml:space="preserve">использовали аппаратно-программный комплекс «Варикард» модели ВК 2.5 разработанный ТОО «Рамена» (Рязань, Российская Федерация). </w:t>
      </w:r>
    </w:p>
    <w:p w14:paraId="47DB9168" w14:textId="4C50D92D" w:rsidR="00E076D1"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eastAsia="Times New Roman"/>
          <w:sz w:val="28"/>
          <w:szCs w:val="28"/>
          <w:u w:color="000000"/>
          <w:lang w:val="ru-RU"/>
        </w:rPr>
      </w:pPr>
      <w:r w:rsidRPr="00882B4B">
        <w:rPr>
          <w:sz w:val="28"/>
          <w:szCs w:val="28"/>
          <w:u w:color="000000"/>
          <w:lang w:val="ru-RU"/>
        </w:rPr>
        <w:t>Проведен анализ ИН – индекс</w:t>
      </w:r>
      <w:r w:rsidR="00C44681" w:rsidRPr="00882B4B">
        <w:rPr>
          <w:sz w:val="28"/>
          <w:szCs w:val="28"/>
          <w:u w:color="000000"/>
          <w:lang w:val="ru-RU"/>
        </w:rPr>
        <w:t>а</w:t>
      </w:r>
      <w:r w:rsidRPr="00882B4B">
        <w:rPr>
          <w:sz w:val="28"/>
          <w:szCs w:val="28"/>
          <w:u w:color="000000"/>
          <w:lang w:val="ru-RU"/>
        </w:rPr>
        <w:t xml:space="preserve"> напряжения регуляторных систем или стресс индекс (</w:t>
      </w:r>
      <w:r w:rsidRPr="00882B4B">
        <w:rPr>
          <w:sz w:val="28"/>
          <w:szCs w:val="28"/>
          <w:u w:color="000000"/>
        </w:rPr>
        <w:t>IS</w:t>
      </w:r>
      <w:r w:rsidRPr="00882B4B">
        <w:rPr>
          <w:sz w:val="28"/>
          <w:szCs w:val="28"/>
          <w:u w:color="000000"/>
          <w:lang w:val="ru-RU"/>
        </w:rPr>
        <w:t xml:space="preserve">), </w:t>
      </w:r>
      <w:r w:rsidR="00C44681" w:rsidRPr="00882B4B">
        <w:rPr>
          <w:sz w:val="28"/>
          <w:szCs w:val="28"/>
          <w:u w:color="000000"/>
          <w:lang w:val="ru-RU"/>
        </w:rPr>
        <w:t xml:space="preserve">который </w:t>
      </w:r>
      <w:r w:rsidRPr="00882B4B">
        <w:rPr>
          <w:sz w:val="28"/>
          <w:szCs w:val="28"/>
          <w:u w:color="000000"/>
          <w:lang w:val="ru-RU"/>
        </w:rPr>
        <w:t xml:space="preserve">отражает состояние центрального контура регуляции, он очень чувствителен к тонусу и к усилению тонуса симпатической нервной системы. Данные записывались в течение 5 минут в положении больного лежа на спине, до, во время и после операции в трех стандартных отведениях (рисунок </w:t>
      </w:r>
      <w:r w:rsidR="00E4252C" w:rsidRPr="00882B4B">
        <w:rPr>
          <w:sz w:val="28"/>
          <w:szCs w:val="28"/>
          <w:u w:color="000000"/>
          <w:lang w:val="ru-RU"/>
        </w:rPr>
        <w:t>5</w:t>
      </w:r>
      <w:r w:rsidRPr="00882B4B">
        <w:rPr>
          <w:sz w:val="28"/>
          <w:szCs w:val="28"/>
          <w:u w:color="000000"/>
          <w:lang w:val="ru-RU"/>
        </w:rPr>
        <w:t>).  Блок ввода (1) электрокардиографических сигналов питается от   компьютера (2). Используемые электроды накладывались на верхние и нижние конечности (3), в местах проекции расположения крупных сосудистых стволов.</w:t>
      </w:r>
    </w:p>
    <w:p w14:paraId="4D66235D" w14:textId="7254CA80" w:rsidR="007C08B7" w:rsidRPr="00882B4B" w:rsidRDefault="00965BF6"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8"/>
          <w:szCs w:val="28"/>
          <w:u w:color="000000"/>
        </w:rPr>
        <w:lastRenderedPageBreak/>
        <w:t xml:space="preserve">В своих исследованиях мы использовали 4 электрода, контролируя одно стандартное отведение электрокардиограммы (ЭКГ) и выбор сигнала с наиболее четко выраженным </w:t>
      </w:r>
      <w:r w:rsidRPr="00882B4B">
        <w:rPr>
          <w:rFonts w:ascii="Times New Roman" w:hAnsi="Times New Roman" w:cs="Times New Roman"/>
          <w:color w:val="auto"/>
          <w:sz w:val="28"/>
          <w:szCs w:val="28"/>
          <w:u w:color="000000"/>
          <w:lang w:val="en-US"/>
        </w:rPr>
        <w:t>QRS</w:t>
      </w:r>
      <w:r w:rsidRPr="00882B4B">
        <w:rPr>
          <w:rFonts w:ascii="Times New Roman" w:hAnsi="Times New Roman" w:cs="Times New Roman"/>
          <w:color w:val="auto"/>
          <w:sz w:val="28"/>
          <w:szCs w:val="28"/>
          <w:u w:color="000000"/>
        </w:rPr>
        <w:t>-комплексом для точного распознавания кардиоинтервалов. Специальный комплекс программ ИСКИМ 6 позвол</w:t>
      </w:r>
      <w:r w:rsidR="00C44681" w:rsidRPr="00882B4B">
        <w:rPr>
          <w:rFonts w:ascii="Times New Roman" w:hAnsi="Times New Roman" w:cs="Times New Roman"/>
          <w:color w:val="auto"/>
          <w:sz w:val="28"/>
          <w:szCs w:val="28"/>
          <w:u w:color="000000"/>
        </w:rPr>
        <w:t>и</w:t>
      </w:r>
      <w:r w:rsidRPr="00882B4B">
        <w:rPr>
          <w:rFonts w:ascii="Times New Roman" w:hAnsi="Times New Roman" w:cs="Times New Roman"/>
          <w:color w:val="auto"/>
          <w:sz w:val="28"/>
          <w:szCs w:val="28"/>
          <w:u w:color="000000"/>
        </w:rPr>
        <w:t>л оценить степень напряжения регуляторных систем и объективно судить об адаптивных возможностях и функциональных резервах организма больного.</w:t>
      </w:r>
    </w:p>
    <w:p w14:paraId="626785CB" w14:textId="77777777" w:rsidR="00E076D1" w:rsidRPr="00882B4B" w:rsidRDefault="00E076D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p>
    <w:p w14:paraId="3884A2E0" w14:textId="77777777"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1701"/>
        <w:jc w:val="both"/>
        <w:rPr>
          <w:rFonts w:ascii="Times New Roman" w:eastAsia="Times New Roman" w:hAnsi="Times New Roman" w:cs="Times New Roman"/>
          <w:color w:val="auto"/>
          <w:sz w:val="28"/>
          <w:szCs w:val="28"/>
          <w:u w:color="000000"/>
        </w:rPr>
      </w:pPr>
      <w:r w:rsidRPr="00882B4B">
        <w:rPr>
          <w:rFonts w:ascii="Times New Roman" w:eastAsia="Times New Roman" w:hAnsi="Times New Roman" w:cs="Times New Roman"/>
          <w:noProof/>
          <w:color w:val="auto"/>
          <w:sz w:val="28"/>
          <w:szCs w:val="28"/>
          <w:u w:color="000000"/>
        </w:rPr>
        <w:drawing>
          <wp:inline distT="0" distB="0" distL="0" distR="0" wp14:anchorId="30A4486B" wp14:editId="4E36D9CA">
            <wp:extent cx="3854369" cy="2639028"/>
            <wp:effectExtent l="0" t="0" r="0" b="9525"/>
            <wp:docPr id="1073741830" name="officeArt object" descr="Picture 3"/>
            <wp:cNvGraphicFramePr/>
            <a:graphic xmlns:a="http://schemas.openxmlformats.org/drawingml/2006/main">
              <a:graphicData uri="http://schemas.openxmlformats.org/drawingml/2006/picture">
                <pic:pic xmlns:pic="http://schemas.openxmlformats.org/drawingml/2006/picture">
                  <pic:nvPicPr>
                    <pic:cNvPr id="1073741830" name="Picture 3" descr="Picture 3"/>
                    <pic:cNvPicPr>
                      <a:picLocks noChangeAspect="1"/>
                    </pic:cNvPicPr>
                  </pic:nvPicPr>
                  <pic:blipFill>
                    <a:blip r:embed="rId14"/>
                    <a:stretch>
                      <a:fillRect/>
                    </a:stretch>
                  </pic:blipFill>
                  <pic:spPr>
                    <a:xfrm>
                      <a:off x="0" y="0"/>
                      <a:ext cx="3879855" cy="2656478"/>
                    </a:xfrm>
                    <a:prstGeom prst="rect">
                      <a:avLst/>
                    </a:prstGeom>
                    <a:ln w="12700" cap="flat">
                      <a:noFill/>
                      <a:miter lim="400000"/>
                    </a:ln>
                    <a:effectLst/>
                  </pic:spPr>
                </pic:pic>
              </a:graphicData>
            </a:graphic>
          </wp:inline>
        </w:drawing>
      </w:r>
    </w:p>
    <w:p w14:paraId="536934F4" w14:textId="527CB6ED"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Рисунок </w:t>
      </w:r>
      <w:r w:rsidR="00E4252C" w:rsidRPr="00882B4B">
        <w:rPr>
          <w:rFonts w:ascii="Times New Roman" w:hAnsi="Times New Roman" w:cs="Times New Roman"/>
          <w:color w:val="auto"/>
          <w:sz w:val="28"/>
          <w:szCs w:val="28"/>
          <w:u w:color="000000"/>
        </w:rPr>
        <w:t>5</w:t>
      </w:r>
      <w:r w:rsidR="00206503" w:rsidRPr="00882B4B">
        <w:rPr>
          <w:rFonts w:ascii="Times New Roman" w:hAnsi="Times New Roman" w:cs="Times New Roman"/>
          <w:color w:val="auto"/>
          <w:sz w:val="28"/>
          <w:szCs w:val="28"/>
          <w:u w:color="000000"/>
        </w:rPr>
        <w:t xml:space="preserve"> -</w:t>
      </w:r>
      <w:r w:rsidRPr="00882B4B">
        <w:rPr>
          <w:rFonts w:ascii="Times New Roman" w:hAnsi="Times New Roman" w:cs="Times New Roman"/>
          <w:color w:val="auto"/>
          <w:sz w:val="28"/>
          <w:szCs w:val="28"/>
          <w:u w:color="000000"/>
        </w:rPr>
        <w:t xml:space="preserve"> Схема подключения к больному аппаратно-программного комплекса «Варикард» для мониторинга и анализа кардиоинтервалов</w:t>
      </w:r>
    </w:p>
    <w:p w14:paraId="06215CB8" w14:textId="77777777" w:rsidR="007C08B7" w:rsidRPr="00882B4B" w:rsidRDefault="007C08B7"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rPr>
      </w:pPr>
    </w:p>
    <w:p w14:paraId="0C6B427C" w14:textId="0105A0FD" w:rsidR="00206503"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Из множества показателей кардиоинтервалографии нами использовался только один – ИН. Этот показатель характеризует активность механизмов симпатической регуляции, состояния центрального контура регуляции, отражающий степень напряженности компенсаторных реакций организма и их изменения в результате воздействия патогенных факторов. ИН выражается в условных единицах и вычисляется по данным вариационной пульсометрии или по анализу формы гистограммы. Количественно это может быть выражено отношением гистограммы к её ширине. В норме ИН колеблется в пределах 80-150 усл.ед. Этот показатель очень чувствителен к усилению тонуса симпатической нервной системы. Небольшая нагрузка (физическая или эмоциональная) увеличивает ИН в 1,5-2 раза. При значительных нагрузках он возрастет в 5-10 раз. </w:t>
      </w:r>
    </w:p>
    <w:p w14:paraId="01FD87D7" w14:textId="77777777" w:rsidR="00206503" w:rsidRPr="00882B4B" w:rsidRDefault="00206503"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rPr>
      </w:pPr>
    </w:p>
    <w:p w14:paraId="38453D2E" w14:textId="2EFFA0BB" w:rsidR="00206503" w:rsidRPr="00882B4B" w:rsidRDefault="00206503"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b/>
          <w:bCs/>
          <w:color w:val="auto"/>
          <w:sz w:val="28"/>
          <w:szCs w:val="28"/>
          <w:u w:color="000000"/>
        </w:rPr>
      </w:pPr>
      <w:r w:rsidRPr="00882B4B">
        <w:rPr>
          <w:rFonts w:ascii="Times New Roman" w:hAnsi="Times New Roman" w:cs="Times New Roman"/>
          <w:b/>
          <w:bCs/>
          <w:color w:val="auto"/>
          <w:sz w:val="28"/>
          <w:szCs w:val="28"/>
          <w:u w:color="000000"/>
        </w:rPr>
        <w:t>Статистические методы</w:t>
      </w:r>
    </w:p>
    <w:p w14:paraId="1F662AC4" w14:textId="1FCD58EF" w:rsidR="00206503"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Оценка необходимого размера выборки проводилась исходя из методологии, предложенной Дж. Коэном (1988). Для определения стандартизированной разницы между средними значениями исследуемых показателей (d Коэна) равной 0,3, при соотношении размеров групп 3:4, мощност</w:t>
      </w:r>
      <w:r w:rsidR="00983B76" w:rsidRPr="00882B4B">
        <w:rPr>
          <w:rFonts w:ascii="Times New Roman" w:hAnsi="Times New Roman" w:cs="Times New Roman"/>
          <w:color w:val="auto"/>
          <w:sz w:val="28"/>
          <w:szCs w:val="28"/>
          <w:u w:color="000000"/>
        </w:rPr>
        <w:t>и 0,8 и частоты ошибки I рода 0,</w:t>
      </w:r>
      <w:r w:rsidRPr="00882B4B">
        <w:rPr>
          <w:rFonts w:ascii="Times New Roman" w:hAnsi="Times New Roman" w:cs="Times New Roman"/>
          <w:color w:val="auto"/>
          <w:sz w:val="28"/>
          <w:szCs w:val="28"/>
          <w:u w:color="000000"/>
        </w:rPr>
        <w:t>05 необходимо включить 150 и 200 пациентов в соответсвующие группы.</w:t>
      </w:r>
    </w:p>
    <w:p w14:paraId="5887693D" w14:textId="77777777" w:rsidR="00206503"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lastRenderedPageBreak/>
        <w:t>Анализ данных и предиктивное моделирование проводились с использованием среды для статистических вычислений R 3.6.3 (R Foundation for Statistical Computing, Вена, Австрия) с использованием дополнительных пакетов сторонних разработчиков: lme4 1.1-21, lmerTest 3.1-1, emmeans 1.4.8, car 3.0-7 и MuMIn 1.43.</w:t>
      </w:r>
    </w:p>
    <w:p w14:paraId="20517C83" w14:textId="77777777" w:rsidR="00206503"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В качестве модели для анализа эффектов оперативных вмешательств в зависимости от степени тяжести механической желтухи в отношении продолжительности операции использовалась линейная регрессионная модель с лог2-трансформацией зависимой переменной и включением возраста, пола, характера воспалительного процесса и длительности желтухи в качестве корректирующих ковариат. Для оценки качества модели использовался скорректированный коэффициент детерминации (R2).</w:t>
      </w:r>
    </w:p>
    <w:p w14:paraId="6F37245D" w14:textId="77777777" w:rsidR="00206503"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Для анализа длительности болевого синдрома, необходимости в применении наркотических анальгетиков, времени до восстановления двигательной активности, появления перистальтики кишечника отхождения газов и восстановления самостоятельного стула в зависимости от типа оперативного вмешательства и степени тяжести использовались пуассоновские регрессионные модели. </w:t>
      </w:r>
    </w:p>
    <w:p w14:paraId="43C20D4F" w14:textId="77777777" w:rsidR="00206503"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В качестве модели для анализа оперативных вмешательств в зависимости от степени тяжести механической желтухи в отношении бинарных показателей (развитие послеоперационных осложнений) использовалась логистическая регрессионная модель.  А для анализа оперативных вмешательств терапии в зависимости от степени тяжести механической желтухи в отношении количества койко-дней, проведенных в стационаре, использовалась гамма регрессионная модель (с обратной функцией связи) с включением возраста, пола, характера воспалительного процесса и длительности желтухи в качестве корректирующих ковариат. </w:t>
      </w:r>
    </w:p>
    <w:p w14:paraId="2DFCCB49" w14:textId="77777777" w:rsidR="00206503"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Во все обобщенные линейные модели включались поправочные ковариаты: возраст, пол пациента характера воспалительного процесса и длительность желтухи. В качестве метрики качества для обобщенных линейных моделей использовался псевдо-R2 Найджелкерке.</w:t>
      </w:r>
    </w:p>
    <w:p w14:paraId="2EC170C8" w14:textId="77777777" w:rsidR="00206503"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Для оценки эффекта терапии на динамику лабораторных показателей использовались линейные модели со смешанными эффектами. В качестве случайного эффекта в модель включался уникальный индекс пациента. Независимые переменные в модели включались после log2-трансформации. Кроме указанных выше переменных, как поправочная ковариата использовалось log2-трансформированное значение соответствующего лабораторного показателя до оперативного вмешательства. Качество модели оценивалось с использованием маргинального коэффициента детерминации (R2).</w:t>
      </w:r>
    </w:p>
    <w:p w14:paraId="79E19179" w14:textId="77777777" w:rsidR="00206503"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Все указанные модели включали в качестве фиксированных эффектов термин взаимодействия между типом оперативного вмешательства и степенью тяжести желтухи.</w:t>
      </w:r>
    </w:p>
    <w:p w14:paraId="0CC3177C" w14:textId="7BF4D022"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Оценка статистической значимости, включенных в регрессионные модели переменных осуществлялась с помощью анализа девианса II типа – теста </w:t>
      </w:r>
      <w:r w:rsidRPr="00882B4B">
        <w:rPr>
          <w:rFonts w:ascii="Times New Roman" w:hAnsi="Times New Roman" w:cs="Times New Roman"/>
          <w:color w:val="auto"/>
          <w:sz w:val="28"/>
          <w:szCs w:val="28"/>
          <w:u w:color="000000"/>
        </w:rPr>
        <w:lastRenderedPageBreak/>
        <w:t>отношения правдоподобий. Кроме того, производилась оценка статистической значимости и маргинальных размеров эффекта терапии и степени тяжести желтухи.</w:t>
      </w:r>
    </w:p>
    <w:p w14:paraId="2CD12D0F" w14:textId="77777777" w:rsidR="00965BF6" w:rsidRPr="00882B4B" w:rsidRDefault="00965BF6"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0F0B913E" w14:textId="77777777" w:rsidR="00965BF6" w:rsidRPr="00882B4B" w:rsidRDefault="00965BF6"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14D6A14F" w14:textId="43D5680D" w:rsidR="00965BF6" w:rsidRPr="00882B4B" w:rsidRDefault="00965BF6"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6D0596CF" w14:textId="523C6DBD"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734ADDB3" w14:textId="311FD487"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2D291789" w14:textId="302468F4"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7FDB2823" w14:textId="16EFF0B8"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0DF28695" w14:textId="4D54219C"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2F9A44D9" w14:textId="55F4B22D"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27643F7E" w14:textId="5725AEE7"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5BB3C9B4" w14:textId="300BF9CE"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567B1ED7" w14:textId="1755007F"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3300B41F" w14:textId="0D307CE2"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18339B7B" w14:textId="4E52F561"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5F9C6F77" w14:textId="5F8C99D9"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2FF6F3AC" w14:textId="137A6DB5"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5ACF84F4" w14:textId="06436341"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62435E0C" w14:textId="1A73634E"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57B55B2F" w14:textId="6647C927"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6AFCD2E1" w14:textId="18FA8466"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5DB5EAE9" w14:textId="3D821733"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42C0E129" w14:textId="4937D9A3"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7EA50D37" w14:textId="68040DDA"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7E945D20" w14:textId="0F8C8245"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1C6E44FF" w14:textId="77777777"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3CCFAA24" w14:textId="331FCEF3"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6653001D" w14:textId="1DF94D69"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001B7FDA" w14:textId="3F903446"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1A322F35" w14:textId="77777777"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2510750B" w14:textId="057DDFDB" w:rsidR="00965BF6" w:rsidRPr="00882B4B" w:rsidRDefault="00965BF6"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49018ABB" w14:textId="47FFC151"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39A812FF" w14:textId="04516B52"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428EDDC3" w14:textId="265EF6DD"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24313F0C" w14:textId="2F360A93"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47408244" w14:textId="618F7BF9"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5893E309" w14:textId="2E1544A5"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00F73EF1" w14:textId="26529B31"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4A186E0F" w14:textId="4ABC3BD2"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324FBDE8" w14:textId="2A3ECB44"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4608CA24" w14:textId="77777777" w:rsidR="00C44681" w:rsidRPr="00882B4B" w:rsidRDefault="00C4468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00947B04" w14:textId="77777777" w:rsidR="00965BF6" w:rsidRPr="00882B4B" w:rsidRDefault="00965BF6"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hAnsi="Times New Roman" w:cs="Times New Roman"/>
          <w:b/>
          <w:bCs/>
          <w:color w:val="auto"/>
          <w:sz w:val="28"/>
          <w:szCs w:val="28"/>
          <w:u w:color="941100"/>
        </w:rPr>
      </w:pPr>
    </w:p>
    <w:p w14:paraId="32CB0C1E" w14:textId="3C30AF3A"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eastAsia="Times New Roman" w:hAnsi="Times New Roman" w:cs="Times New Roman"/>
          <w:b/>
          <w:bCs/>
          <w:color w:val="auto"/>
          <w:sz w:val="28"/>
          <w:szCs w:val="28"/>
          <w:u w:color="941100"/>
        </w:rPr>
      </w:pPr>
      <w:r w:rsidRPr="00882B4B">
        <w:rPr>
          <w:rFonts w:ascii="Times New Roman" w:hAnsi="Times New Roman" w:cs="Times New Roman"/>
          <w:b/>
          <w:bCs/>
          <w:color w:val="auto"/>
          <w:sz w:val="28"/>
          <w:szCs w:val="28"/>
          <w:u w:color="941100"/>
        </w:rPr>
        <w:lastRenderedPageBreak/>
        <w:t>3 РЕЗУЛЬТАТЫ ИССЛЕДОВАНИЙ</w:t>
      </w:r>
    </w:p>
    <w:p w14:paraId="329CA00F" w14:textId="77777777" w:rsidR="00E076D1" w:rsidRPr="00882B4B" w:rsidRDefault="00E076D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941100"/>
        </w:rPr>
      </w:pPr>
    </w:p>
    <w:p w14:paraId="3DB52C07" w14:textId="4FB18009"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941100"/>
        </w:rPr>
      </w:pPr>
      <w:r w:rsidRPr="00882B4B">
        <w:rPr>
          <w:rFonts w:ascii="Times New Roman" w:hAnsi="Times New Roman" w:cs="Times New Roman"/>
          <w:color w:val="auto"/>
          <w:sz w:val="28"/>
          <w:szCs w:val="28"/>
          <w:u w:color="941100"/>
        </w:rPr>
        <w:t>Лечение желчнокаменной болезни (ЖКБ) и ее осложненных форм до настоящего времени остается одним из наиболее изучаемых направлений абдоминальной хирургии, что обусловлено продолжающимся ростом заболеваемости калькулезным холециститом и его осложнений</w:t>
      </w:r>
      <w:r w:rsidR="00583098" w:rsidRPr="00882B4B">
        <w:rPr>
          <w:rFonts w:ascii="Times New Roman" w:hAnsi="Times New Roman" w:cs="Times New Roman"/>
          <w:color w:val="auto"/>
          <w:sz w:val="28"/>
          <w:szCs w:val="28"/>
          <w:u w:color="941100"/>
        </w:rPr>
        <w:t xml:space="preserve"> [1-3]</w:t>
      </w:r>
      <w:r w:rsidRPr="00882B4B">
        <w:rPr>
          <w:rFonts w:ascii="Times New Roman" w:hAnsi="Times New Roman" w:cs="Times New Roman"/>
          <w:color w:val="auto"/>
          <w:sz w:val="28"/>
          <w:szCs w:val="28"/>
          <w:u w:color="941100"/>
        </w:rPr>
        <w:t xml:space="preserve">. </w:t>
      </w:r>
    </w:p>
    <w:p w14:paraId="6A66D471" w14:textId="20B223C6"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941100"/>
        </w:rPr>
      </w:pPr>
      <w:r w:rsidRPr="00882B4B">
        <w:rPr>
          <w:rFonts w:ascii="Times New Roman" w:hAnsi="Times New Roman" w:cs="Times New Roman"/>
          <w:color w:val="auto"/>
          <w:sz w:val="28"/>
          <w:szCs w:val="28"/>
          <w:u w:color="941100"/>
        </w:rPr>
        <w:t>Механическая желтуха при ЖКБ встречается от 10 до 80 % случаев. Традиционные хирургические вмешательства, выполняемые на высоте желтухи и печеночной недостаточности, сопровождаются тяжелыми осложнениями и высокой летальностью, которая на высоте желтухи составляет от 7,2 до 45 % [</w:t>
      </w:r>
      <w:r w:rsidR="00583098" w:rsidRPr="00882B4B">
        <w:rPr>
          <w:rFonts w:ascii="Times New Roman" w:hAnsi="Times New Roman" w:cs="Times New Roman"/>
          <w:color w:val="auto"/>
          <w:sz w:val="28"/>
          <w:szCs w:val="28"/>
          <w:u w:color="941100"/>
        </w:rPr>
        <w:t xml:space="preserve">1,3, </w:t>
      </w:r>
      <w:r w:rsidRPr="00882B4B">
        <w:rPr>
          <w:rFonts w:ascii="Times New Roman" w:hAnsi="Times New Roman" w:cs="Times New Roman"/>
          <w:color w:val="auto"/>
          <w:sz w:val="28"/>
          <w:szCs w:val="28"/>
          <w:u w:color="941100"/>
        </w:rPr>
        <w:t>8-11]. В связи с этим стали более широко применяться малоинвазивные способы лечения, позволяющие добиться максимального результата при минимальной операционной травме. Подавляющее большинство научных исследований посвящено применению новых технологий при неосложненных формах ЖКБ. Внедрение малоинвазивных способов лечения изменило устоявшиеся взгляды на тактику ведения больных с механической желтухой</w:t>
      </w:r>
      <w:r w:rsidR="002D56F1" w:rsidRPr="00882B4B">
        <w:rPr>
          <w:rFonts w:ascii="Times New Roman" w:hAnsi="Times New Roman" w:cs="Times New Roman"/>
          <w:color w:val="auto"/>
          <w:sz w:val="28"/>
          <w:szCs w:val="28"/>
          <w:u w:color="941100"/>
        </w:rPr>
        <w:t xml:space="preserve"> </w:t>
      </w:r>
      <w:r w:rsidR="00583098" w:rsidRPr="00882B4B">
        <w:rPr>
          <w:rFonts w:ascii="Times New Roman" w:hAnsi="Times New Roman" w:cs="Times New Roman"/>
          <w:color w:val="auto"/>
          <w:sz w:val="28"/>
          <w:szCs w:val="28"/>
          <w:u w:color="941100"/>
        </w:rPr>
        <w:t>[</w:t>
      </w:r>
      <w:r w:rsidR="002D56F1" w:rsidRPr="00882B4B">
        <w:rPr>
          <w:rFonts w:ascii="Times New Roman" w:hAnsi="Times New Roman" w:cs="Times New Roman"/>
          <w:color w:val="auto"/>
          <w:sz w:val="28"/>
          <w:szCs w:val="28"/>
          <w:u w:color="941100"/>
        </w:rPr>
        <w:t>21-27]</w:t>
      </w:r>
      <w:r w:rsidRPr="00882B4B">
        <w:rPr>
          <w:rFonts w:ascii="Times New Roman" w:hAnsi="Times New Roman" w:cs="Times New Roman"/>
          <w:color w:val="auto"/>
          <w:sz w:val="28"/>
          <w:szCs w:val="28"/>
          <w:u w:color="941100"/>
        </w:rPr>
        <w:t>.</w:t>
      </w:r>
    </w:p>
    <w:p w14:paraId="05F0F355"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941100"/>
        </w:rPr>
      </w:pPr>
      <w:r w:rsidRPr="00882B4B">
        <w:rPr>
          <w:rFonts w:ascii="Times New Roman" w:hAnsi="Times New Roman" w:cs="Times New Roman"/>
          <w:color w:val="auto"/>
          <w:sz w:val="28"/>
          <w:szCs w:val="28"/>
          <w:u w:color="941100"/>
        </w:rPr>
        <w:t>В зависимости от применявшейся лечебной тактики все пациенты распределены на 2 группы. Первую (основную) группу составили 220 больных, где использованы миниинвазивные вмешательства, во вторую (контрольную) - вошли больные (164), которым выполнялись открытые оперативные вмешательства на высоте желтухи.</w:t>
      </w:r>
    </w:p>
    <w:p w14:paraId="145FF1CD"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941100"/>
        </w:rPr>
      </w:pPr>
      <w:r w:rsidRPr="00882B4B">
        <w:rPr>
          <w:rFonts w:ascii="Times New Roman" w:hAnsi="Times New Roman" w:cs="Times New Roman"/>
          <w:color w:val="auto"/>
          <w:sz w:val="28"/>
          <w:szCs w:val="28"/>
          <w:u w:color="941100"/>
        </w:rPr>
        <w:t>В соответствии с поставленными задачами больные обеих групп были разделены на 3 подгруппы в зависимости от степени тяжести желтухи.</w:t>
      </w:r>
    </w:p>
    <w:p w14:paraId="3FCC1413" w14:textId="2A63322C"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941100"/>
        </w:rPr>
        <w:t>Как известно с</w:t>
      </w:r>
      <w:r w:rsidRPr="00882B4B">
        <w:rPr>
          <w:rFonts w:ascii="Times New Roman" w:hAnsi="Times New Roman" w:cs="Times New Roman"/>
          <w:color w:val="auto"/>
          <w:sz w:val="28"/>
          <w:szCs w:val="28"/>
          <w:u w:color="000000"/>
        </w:rPr>
        <w:t>тепень тяжести желтухи является важным критерием, определяющим тактику и подход к ведению пациентов с механической желтухой. Основой лечения эндотоксикоза и печёночной недостаточности у пациентов с ЖКБ, осложненной механической желтухой являются медикаментозная коррекция и адекватная по составу и объему инфузионная терапия, проводимая на фоне хирургического лечения</w:t>
      </w:r>
      <w:r w:rsidR="00583098" w:rsidRPr="00882B4B">
        <w:rPr>
          <w:rFonts w:ascii="Times New Roman" w:hAnsi="Times New Roman" w:cs="Times New Roman"/>
          <w:color w:val="auto"/>
          <w:sz w:val="28"/>
          <w:szCs w:val="28"/>
          <w:u w:color="000000"/>
        </w:rPr>
        <w:t xml:space="preserve"> </w:t>
      </w:r>
      <w:r w:rsidR="00583098" w:rsidRPr="00882B4B">
        <w:rPr>
          <w:rFonts w:ascii="Times New Roman" w:hAnsi="Times New Roman" w:cs="Times New Roman"/>
          <w:color w:val="auto"/>
          <w:sz w:val="28"/>
          <w:szCs w:val="28"/>
          <w:u w:color="941100"/>
        </w:rPr>
        <w:t>[55, 71]</w:t>
      </w:r>
      <w:r w:rsidRPr="00882B4B">
        <w:rPr>
          <w:rFonts w:ascii="Times New Roman" w:hAnsi="Times New Roman" w:cs="Times New Roman"/>
          <w:color w:val="auto"/>
          <w:sz w:val="28"/>
          <w:szCs w:val="28"/>
          <w:u w:color="000000"/>
        </w:rPr>
        <w:t>.</w:t>
      </w:r>
    </w:p>
    <w:p w14:paraId="132AE523" w14:textId="77777777" w:rsidR="00E076D1" w:rsidRPr="00882B4B" w:rsidRDefault="000D23F2" w:rsidP="00C26C7C">
      <w:pPr>
        <w:pStyle w:val="a6"/>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Медикаментозная коррекция в обеих клинических группах состояла из следующих составляющих: растворов кристаллоидов (изотонический раствор натрия хлорида, 5% раствора глюкозы); применение спазмолитиков (папаверин, дротоверин); антибактериальная терапия широкого спектра действия, до получения результатов бактериологического исследования; назначение препаратов, улучшающих реологические свойства крови (реополиглюкин, трентал); антиоксидантная терапия (витамины групп А и Е); симптоматическая терапия сопутствующих заболеваний.</w:t>
      </w:r>
    </w:p>
    <w:p w14:paraId="6FA52716"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11892"/>
        </w:rPr>
      </w:pPr>
      <w:r w:rsidRPr="00882B4B">
        <w:rPr>
          <w:rFonts w:ascii="Times New Roman" w:hAnsi="Times New Roman" w:cs="Times New Roman"/>
          <w:color w:val="auto"/>
          <w:sz w:val="28"/>
          <w:szCs w:val="28"/>
          <w:u w:color="011892"/>
        </w:rPr>
        <w:t xml:space="preserve">Степени тяжести механической желтухи у больных с ЖКБ подтверждалась клинической картиной заболевания, данными лабораторных и инструментальных методов исследования. </w:t>
      </w:r>
    </w:p>
    <w:p w14:paraId="2DD959C0"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11892"/>
        </w:rPr>
      </w:pPr>
      <w:r w:rsidRPr="00882B4B">
        <w:rPr>
          <w:rFonts w:ascii="Times New Roman" w:hAnsi="Times New Roman" w:cs="Times New Roman"/>
          <w:color w:val="auto"/>
          <w:sz w:val="28"/>
          <w:szCs w:val="28"/>
          <w:u w:color="011892"/>
        </w:rPr>
        <w:t>Анализ результатов хирургического лечения проводился путем сравнения результатов между подгруппами в</w:t>
      </w:r>
      <w:r w:rsidR="003E7DDC" w:rsidRPr="00882B4B">
        <w:rPr>
          <w:rFonts w:ascii="Times New Roman" w:hAnsi="Times New Roman" w:cs="Times New Roman"/>
          <w:color w:val="auto"/>
          <w:sz w:val="28"/>
          <w:szCs w:val="28"/>
          <w:u w:color="011892"/>
        </w:rPr>
        <w:t xml:space="preserve"> основной (А) и контрольной (В)</w:t>
      </w:r>
      <w:r w:rsidRPr="00882B4B">
        <w:rPr>
          <w:rFonts w:ascii="Times New Roman" w:hAnsi="Times New Roman" w:cs="Times New Roman"/>
          <w:color w:val="auto"/>
          <w:sz w:val="28"/>
          <w:szCs w:val="28"/>
          <w:u w:color="011892"/>
        </w:rPr>
        <w:t xml:space="preserve"> группах.</w:t>
      </w:r>
    </w:p>
    <w:p w14:paraId="0654DDD1"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11892"/>
          <w:shd w:val="clear" w:color="auto" w:fill="FEFFFF"/>
        </w:rPr>
      </w:pPr>
      <w:r w:rsidRPr="00882B4B">
        <w:rPr>
          <w:rFonts w:ascii="Times New Roman" w:hAnsi="Times New Roman" w:cs="Times New Roman"/>
          <w:color w:val="auto"/>
          <w:sz w:val="28"/>
          <w:szCs w:val="28"/>
          <w:u w:color="011892"/>
          <w:shd w:val="clear" w:color="auto" w:fill="FEFFFF"/>
        </w:rPr>
        <w:t xml:space="preserve">В основной группе в подгруппе с легкой степенью МЖ (А1) вошли 79 человек, у которых хирургическое лечение носило радикальный характер - </w:t>
      </w:r>
      <w:r w:rsidRPr="00882B4B">
        <w:rPr>
          <w:rFonts w:ascii="Times New Roman" w:hAnsi="Times New Roman" w:cs="Times New Roman"/>
          <w:color w:val="auto"/>
          <w:sz w:val="28"/>
          <w:szCs w:val="28"/>
          <w:u w:color="011892"/>
          <w:shd w:val="clear" w:color="auto" w:fill="FEFFFF"/>
        </w:rPr>
        <w:lastRenderedPageBreak/>
        <w:t>лапароскопическая холецистэктомия с удалением конкрементов из просвета общего желчного протока, а также устранение стеноза БДС и стриктуры терминального отдела холедоха, которые выполнялись в один этап. Характер оперативных вмешательств в основной группе отражен в таблице 6.</w:t>
      </w:r>
    </w:p>
    <w:p w14:paraId="00CE3DD9" w14:textId="77777777" w:rsidR="00E076D1" w:rsidRPr="00882B4B" w:rsidRDefault="00E076D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11892"/>
          <w:shd w:val="clear" w:color="auto" w:fill="FEFFFF"/>
        </w:rPr>
      </w:pPr>
    </w:p>
    <w:p w14:paraId="032753AD"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jc w:val="both"/>
        <w:rPr>
          <w:rFonts w:ascii="Times New Roman" w:eastAsia="Times New Roman" w:hAnsi="Times New Roman" w:cs="Times New Roman"/>
          <w:color w:val="auto"/>
          <w:sz w:val="28"/>
          <w:szCs w:val="28"/>
          <w:u w:color="011892"/>
          <w:shd w:val="clear" w:color="auto" w:fill="FEFFFF"/>
        </w:rPr>
      </w:pPr>
      <w:r w:rsidRPr="00882B4B">
        <w:rPr>
          <w:rFonts w:ascii="Times New Roman" w:hAnsi="Times New Roman" w:cs="Times New Roman"/>
          <w:color w:val="auto"/>
          <w:sz w:val="28"/>
          <w:szCs w:val="28"/>
          <w:u w:color="011892"/>
          <w:shd w:val="clear" w:color="auto" w:fill="FEFFFF"/>
        </w:rPr>
        <w:t>Таблица 6 - Характер оперативных вмешательств в основной группе</w:t>
      </w:r>
    </w:p>
    <w:tbl>
      <w:tblPr>
        <w:tblStyle w:val="TableNormal"/>
        <w:tblW w:w="938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565"/>
        <w:gridCol w:w="5820"/>
        <w:gridCol w:w="2997"/>
      </w:tblGrid>
      <w:tr w:rsidR="00E076D1" w:rsidRPr="00882B4B" w14:paraId="2A6E71F5" w14:textId="77777777" w:rsidTr="005802B7">
        <w:trPr>
          <w:trHeight w:val="105"/>
          <w:jc w:val="center"/>
        </w:trPr>
        <w:tc>
          <w:tcPr>
            <w:tcW w:w="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C1BCEA" w14:textId="77777777" w:rsidR="00E076D1" w:rsidRPr="00882B4B" w:rsidRDefault="000D23F2" w:rsidP="00C26C7C">
            <w:pPr>
              <w:pStyle w:val="a8"/>
              <w:jc w:val="center"/>
            </w:pPr>
            <w:r w:rsidRPr="00882B4B">
              <w:rPr>
                <w:u w:color="011892"/>
              </w:rPr>
              <w:t>№</w:t>
            </w:r>
          </w:p>
        </w:tc>
        <w:tc>
          <w:tcPr>
            <w:tcW w:w="58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790A4D" w14:textId="77777777" w:rsidR="00E076D1" w:rsidRPr="00882B4B" w:rsidRDefault="000D23F2" w:rsidP="00C26C7C">
            <w:pPr>
              <w:pStyle w:val="a8"/>
              <w:jc w:val="center"/>
            </w:pPr>
            <w:r w:rsidRPr="00882B4B">
              <w:rPr>
                <w:u w:color="011892"/>
              </w:rPr>
              <w:t>Виды</w:t>
            </w:r>
            <w:r w:rsidRPr="00882B4B">
              <w:rPr>
                <w:u w:color="011892"/>
                <w:lang w:val="ru-RU"/>
              </w:rPr>
              <w:t xml:space="preserve"> </w:t>
            </w:r>
            <w:r w:rsidRPr="00882B4B">
              <w:rPr>
                <w:u w:color="011892"/>
              </w:rPr>
              <w:t>оперативных</w:t>
            </w:r>
            <w:r w:rsidRPr="00882B4B">
              <w:rPr>
                <w:u w:color="011892"/>
                <w:lang w:val="ru-RU"/>
              </w:rPr>
              <w:t xml:space="preserve"> </w:t>
            </w:r>
            <w:r w:rsidRPr="00882B4B">
              <w:rPr>
                <w:u w:color="011892"/>
              </w:rPr>
              <w:t>вмешательств</w:t>
            </w: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8CFA63" w14:textId="77777777" w:rsidR="00E076D1" w:rsidRPr="00882B4B" w:rsidRDefault="000D23F2" w:rsidP="00C26C7C">
            <w:pPr>
              <w:pStyle w:val="a8"/>
              <w:jc w:val="center"/>
            </w:pPr>
            <w:r w:rsidRPr="00882B4B">
              <w:rPr>
                <w:u w:color="011892"/>
                <w:shd w:val="clear" w:color="auto" w:fill="FEFFFF"/>
              </w:rPr>
              <w:t>Количество больных</w:t>
            </w:r>
            <w:r w:rsidR="00DC7128" w:rsidRPr="00882B4B">
              <w:rPr>
                <w:u w:color="011892"/>
                <w:shd w:val="clear" w:color="auto" w:fill="FEFFFF"/>
              </w:rPr>
              <w:t>, n (%)</w:t>
            </w:r>
          </w:p>
        </w:tc>
      </w:tr>
      <w:tr w:rsidR="00DC7128" w:rsidRPr="00882B4B" w14:paraId="6FFE1361" w14:textId="77777777" w:rsidTr="005802B7">
        <w:trPr>
          <w:trHeight w:val="52"/>
          <w:jc w:val="center"/>
        </w:trPr>
        <w:tc>
          <w:tcPr>
            <w:tcW w:w="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1698D2" w14:textId="77777777" w:rsidR="00DC7128" w:rsidRPr="00882B4B" w:rsidRDefault="00DC7128" w:rsidP="00C26C7C">
            <w:pPr>
              <w:pStyle w:val="a8"/>
              <w:jc w:val="center"/>
              <w:rPr>
                <w:lang w:val="ru-RU"/>
              </w:rPr>
            </w:pPr>
            <w:r w:rsidRPr="00882B4B">
              <w:rPr>
                <w:u w:color="011892"/>
                <w:lang w:val="ru-RU"/>
              </w:rPr>
              <w:t>1</w:t>
            </w:r>
          </w:p>
        </w:tc>
        <w:tc>
          <w:tcPr>
            <w:tcW w:w="58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F1A1CD" w14:textId="77777777" w:rsidR="00DC7128" w:rsidRPr="00882B4B" w:rsidRDefault="00DC7128" w:rsidP="00C26C7C">
            <w:pPr>
              <w:pStyle w:val="a8"/>
              <w:ind w:left="198"/>
              <w:rPr>
                <w:lang w:val="ru-RU"/>
              </w:rPr>
            </w:pPr>
            <w:r w:rsidRPr="00882B4B">
              <w:rPr>
                <w:u w:color="011892"/>
                <w:lang w:val="ru-RU"/>
              </w:rPr>
              <w:t>ЛХЭ + ЭПСТ</w:t>
            </w: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3D93CCA" w14:textId="77777777" w:rsidR="00DC7128" w:rsidRPr="00882B4B" w:rsidRDefault="00DC7128" w:rsidP="00C26C7C">
            <w:pPr>
              <w:pStyle w:val="a8"/>
              <w:jc w:val="center"/>
              <w:rPr>
                <w:lang w:val="ru-RU"/>
              </w:rPr>
            </w:pPr>
            <w:r w:rsidRPr="00882B4B">
              <w:rPr>
                <w:u w:color="011892"/>
                <w:lang w:val="ru-RU"/>
              </w:rPr>
              <w:t>21</w:t>
            </w:r>
            <w:r w:rsidR="00C43F2E" w:rsidRPr="00882B4B">
              <w:rPr>
                <w:u w:color="011892"/>
                <w:lang w:val="ru-RU"/>
              </w:rPr>
              <w:t xml:space="preserve"> </w:t>
            </w:r>
            <w:r w:rsidRPr="00882B4B">
              <w:rPr>
                <w:u w:color="011892"/>
                <w:lang w:val="ru-RU"/>
              </w:rPr>
              <w:t>(26</w:t>
            </w:r>
            <w:r w:rsidRPr="00882B4B">
              <w:rPr>
                <w:u w:color="011892"/>
                <w:shd w:val="clear" w:color="auto" w:fill="FEFFFF"/>
                <w:lang w:val="ru-RU"/>
              </w:rPr>
              <w:t>,6)</w:t>
            </w:r>
          </w:p>
        </w:tc>
      </w:tr>
      <w:tr w:rsidR="00DC7128" w:rsidRPr="00882B4B" w14:paraId="663AFA92" w14:textId="77777777" w:rsidTr="005802B7">
        <w:trPr>
          <w:trHeight w:val="52"/>
          <w:jc w:val="center"/>
        </w:trPr>
        <w:tc>
          <w:tcPr>
            <w:tcW w:w="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13A7624" w14:textId="77777777" w:rsidR="00DC7128" w:rsidRPr="00882B4B" w:rsidRDefault="00DC7128" w:rsidP="00C26C7C">
            <w:pPr>
              <w:pStyle w:val="a8"/>
              <w:jc w:val="center"/>
              <w:rPr>
                <w:lang w:val="ru-RU"/>
              </w:rPr>
            </w:pPr>
            <w:r w:rsidRPr="00882B4B">
              <w:rPr>
                <w:u w:color="011892"/>
                <w:lang w:val="ru-RU"/>
              </w:rPr>
              <w:t>2</w:t>
            </w:r>
          </w:p>
        </w:tc>
        <w:tc>
          <w:tcPr>
            <w:tcW w:w="58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D7210E" w14:textId="77777777" w:rsidR="005802B7" w:rsidRPr="00882B4B" w:rsidRDefault="00DC7128" w:rsidP="00C26C7C">
            <w:pPr>
              <w:pStyle w:val="a8"/>
              <w:ind w:left="198"/>
              <w:rPr>
                <w:u w:color="011892"/>
                <w:lang w:val="ru-RU"/>
              </w:rPr>
            </w:pPr>
            <w:r w:rsidRPr="00882B4B">
              <w:rPr>
                <w:u w:color="011892"/>
                <w:lang w:val="ru-RU"/>
              </w:rPr>
              <w:t xml:space="preserve">ЛХЭ + лапароскопическая </w:t>
            </w:r>
            <w:r w:rsidR="005802B7" w:rsidRPr="00882B4B">
              <w:rPr>
                <w:u w:color="011892"/>
                <w:lang w:val="ru-RU"/>
              </w:rPr>
              <w:t>дуктохоледохолитотомия</w:t>
            </w:r>
          </w:p>
          <w:p w14:paraId="3AD2E6F8" w14:textId="75C2A23E" w:rsidR="00DC7128" w:rsidRPr="00882B4B" w:rsidRDefault="00DC7128" w:rsidP="00C26C7C">
            <w:pPr>
              <w:pStyle w:val="a8"/>
              <w:ind w:left="198"/>
              <w:rPr>
                <w:lang w:val="ru-RU"/>
              </w:rPr>
            </w:pPr>
            <w:r w:rsidRPr="00882B4B">
              <w:rPr>
                <w:u w:color="011892"/>
                <w:lang w:val="ru-RU"/>
              </w:rPr>
              <w:t xml:space="preserve"> + дренирование желчных путей</w:t>
            </w: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F39229" w14:textId="77777777" w:rsidR="00DC7128" w:rsidRPr="00882B4B" w:rsidRDefault="00DC7128" w:rsidP="00C26C7C">
            <w:pPr>
              <w:pStyle w:val="a8"/>
              <w:jc w:val="center"/>
              <w:rPr>
                <w:lang w:val="ru-RU"/>
              </w:rPr>
            </w:pPr>
            <w:r w:rsidRPr="00882B4B">
              <w:rPr>
                <w:u w:color="011892"/>
                <w:lang w:val="ru-RU"/>
              </w:rPr>
              <w:t>20</w:t>
            </w:r>
            <w:r w:rsidR="00C43F2E" w:rsidRPr="00882B4B">
              <w:rPr>
                <w:u w:color="011892"/>
                <w:lang w:val="ru-RU"/>
              </w:rPr>
              <w:t xml:space="preserve"> </w:t>
            </w:r>
            <w:r w:rsidRPr="00882B4B">
              <w:rPr>
                <w:u w:color="011892"/>
                <w:lang w:val="ru-RU"/>
              </w:rPr>
              <w:t>(</w:t>
            </w:r>
            <w:r w:rsidRPr="00882B4B">
              <w:rPr>
                <w:u w:color="011892"/>
              </w:rPr>
              <w:t>25</w:t>
            </w:r>
            <w:r w:rsidRPr="00882B4B">
              <w:rPr>
                <w:u w:color="011892"/>
                <w:shd w:val="clear" w:color="auto" w:fill="FEFFFF"/>
                <w:lang w:val="ru-RU"/>
              </w:rPr>
              <w:t>,</w:t>
            </w:r>
            <w:r w:rsidRPr="00882B4B">
              <w:rPr>
                <w:u w:color="011892"/>
                <w:shd w:val="clear" w:color="auto" w:fill="FEFFFF"/>
              </w:rPr>
              <w:t>3</w:t>
            </w:r>
            <w:r w:rsidRPr="00882B4B">
              <w:rPr>
                <w:u w:color="011892"/>
                <w:shd w:val="clear" w:color="auto" w:fill="FEFFFF"/>
                <w:lang w:val="ru-RU"/>
              </w:rPr>
              <w:t>)</w:t>
            </w:r>
          </w:p>
        </w:tc>
      </w:tr>
      <w:tr w:rsidR="00DC7128" w:rsidRPr="00882B4B" w14:paraId="07CB1385" w14:textId="77777777" w:rsidTr="005802B7">
        <w:trPr>
          <w:trHeight w:val="52"/>
          <w:jc w:val="center"/>
        </w:trPr>
        <w:tc>
          <w:tcPr>
            <w:tcW w:w="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AB9E68" w14:textId="77777777" w:rsidR="00DC7128" w:rsidRPr="00882B4B" w:rsidRDefault="00DC7128" w:rsidP="00C26C7C">
            <w:pPr>
              <w:pStyle w:val="a8"/>
              <w:jc w:val="center"/>
              <w:rPr>
                <w:lang w:val="ru-RU"/>
              </w:rPr>
            </w:pPr>
            <w:r w:rsidRPr="00882B4B">
              <w:rPr>
                <w:u w:color="011892"/>
                <w:lang w:val="ru-RU"/>
              </w:rPr>
              <w:t>3</w:t>
            </w:r>
          </w:p>
        </w:tc>
        <w:tc>
          <w:tcPr>
            <w:tcW w:w="58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E90725" w14:textId="77777777" w:rsidR="00DC7128" w:rsidRPr="00882B4B" w:rsidRDefault="00DC7128" w:rsidP="00C26C7C">
            <w:pPr>
              <w:pStyle w:val="a8"/>
              <w:ind w:left="198"/>
            </w:pPr>
            <w:r w:rsidRPr="00882B4B">
              <w:rPr>
                <w:u w:color="011892"/>
                <w:lang w:val="ru-RU"/>
              </w:rPr>
              <w:t>ЛХЭ + ЭПСТ + литоэкстра</w:t>
            </w:r>
            <w:r w:rsidRPr="00882B4B">
              <w:rPr>
                <w:u w:color="011892"/>
              </w:rPr>
              <w:t>кцией</w:t>
            </w: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C410F4" w14:textId="77777777" w:rsidR="00DC7128" w:rsidRPr="00882B4B" w:rsidRDefault="00DC7128" w:rsidP="00C26C7C">
            <w:pPr>
              <w:pStyle w:val="a8"/>
              <w:jc w:val="center"/>
              <w:rPr>
                <w:lang w:val="ru-RU"/>
              </w:rPr>
            </w:pPr>
            <w:r w:rsidRPr="00882B4B">
              <w:rPr>
                <w:u w:color="011892"/>
              </w:rPr>
              <w:t>2</w:t>
            </w:r>
            <w:r w:rsidRPr="00882B4B">
              <w:rPr>
                <w:u w:color="011892"/>
                <w:lang w:val="ru-RU"/>
              </w:rPr>
              <w:t>2</w:t>
            </w:r>
            <w:r w:rsidR="00C43F2E" w:rsidRPr="00882B4B">
              <w:rPr>
                <w:u w:color="011892"/>
                <w:lang w:val="ru-RU"/>
              </w:rPr>
              <w:t xml:space="preserve"> </w:t>
            </w:r>
            <w:r w:rsidRPr="00882B4B">
              <w:rPr>
                <w:u w:color="011892"/>
                <w:lang w:val="ru-RU"/>
              </w:rPr>
              <w:t>(</w:t>
            </w:r>
            <w:r w:rsidRPr="00882B4B">
              <w:rPr>
                <w:u w:color="011892"/>
              </w:rPr>
              <w:t>27</w:t>
            </w:r>
            <w:r w:rsidRPr="00882B4B">
              <w:rPr>
                <w:u w:color="011892"/>
                <w:shd w:val="clear" w:color="auto" w:fill="FEFFFF"/>
              </w:rPr>
              <w:t>,9</w:t>
            </w:r>
            <w:r w:rsidRPr="00882B4B">
              <w:rPr>
                <w:u w:color="011892"/>
                <w:shd w:val="clear" w:color="auto" w:fill="FEFFFF"/>
                <w:lang w:val="ru-RU"/>
              </w:rPr>
              <w:t>)</w:t>
            </w:r>
          </w:p>
        </w:tc>
      </w:tr>
      <w:tr w:rsidR="00DC7128" w:rsidRPr="00882B4B" w14:paraId="5FF1123D" w14:textId="77777777" w:rsidTr="005802B7">
        <w:trPr>
          <w:trHeight w:val="52"/>
          <w:jc w:val="center"/>
        </w:trPr>
        <w:tc>
          <w:tcPr>
            <w:tcW w:w="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B8959C" w14:textId="77777777" w:rsidR="00DC7128" w:rsidRPr="00882B4B" w:rsidRDefault="00DC7128" w:rsidP="00C26C7C">
            <w:pPr>
              <w:pStyle w:val="a8"/>
              <w:jc w:val="center"/>
            </w:pPr>
            <w:r w:rsidRPr="00882B4B">
              <w:rPr>
                <w:u w:color="011892"/>
              </w:rPr>
              <w:t>4</w:t>
            </w:r>
          </w:p>
        </w:tc>
        <w:tc>
          <w:tcPr>
            <w:tcW w:w="58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8502F4F" w14:textId="77777777" w:rsidR="00DC7128" w:rsidRPr="00882B4B" w:rsidRDefault="00DC7128" w:rsidP="00C26C7C">
            <w:pPr>
              <w:pStyle w:val="a8"/>
              <w:ind w:left="198"/>
              <w:rPr>
                <w:lang w:val="ru-RU"/>
              </w:rPr>
            </w:pPr>
            <w:r w:rsidRPr="00882B4B">
              <w:rPr>
                <w:u w:color="011892"/>
                <w:lang w:val="ru-RU"/>
              </w:rPr>
              <w:t>ЛХЭ + дренирование по Холстеду-Пиковскому</w:t>
            </w: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338E91" w14:textId="77777777" w:rsidR="00DC7128" w:rsidRPr="00882B4B" w:rsidRDefault="00DC7128" w:rsidP="00C26C7C">
            <w:pPr>
              <w:pStyle w:val="a8"/>
              <w:jc w:val="center"/>
            </w:pPr>
            <w:r w:rsidRPr="00882B4B">
              <w:rPr>
                <w:u w:color="011892"/>
              </w:rPr>
              <w:t>14</w:t>
            </w:r>
            <w:r w:rsidR="00C43F2E" w:rsidRPr="00882B4B">
              <w:rPr>
                <w:u w:color="011892"/>
                <w:lang w:val="ru-RU"/>
              </w:rPr>
              <w:t xml:space="preserve"> </w:t>
            </w:r>
            <w:r w:rsidRPr="00882B4B">
              <w:rPr>
                <w:u w:color="011892"/>
              </w:rPr>
              <w:t>(17</w:t>
            </w:r>
            <w:r w:rsidRPr="00882B4B">
              <w:rPr>
                <w:u w:color="011892"/>
                <w:shd w:val="clear" w:color="auto" w:fill="FEFFFF"/>
              </w:rPr>
              <w:t>,7)</w:t>
            </w:r>
          </w:p>
        </w:tc>
      </w:tr>
      <w:tr w:rsidR="00DC7128" w:rsidRPr="00882B4B" w14:paraId="0B428CEA" w14:textId="77777777" w:rsidTr="005802B7">
        <w:trPr>
          <w:trHeight w:val="105"/>
          <w:jc w:val="center"/>
        </w:trPr>
        <w:tc>
          <w:tcPr>
            <w:tcW w:w="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558587" w14:textId="77777777" w:rsidR="00DC7128" w:rsidRPr="00882B4B" w:rsidRDefault="00DC7128" w:rsidP="00C26C7C">
            <w:pPr>
              <w:pStyle w:val="a8"/>
              <w:jc w:val="center"/>
            </w:pPr>
            <w:r w:rsidRPr="00882B4B">
              <w:rPr>
                <w:u w:color="011892"/>
              </w:rPr>
              <w:t>5</w:t>
            </w:r>
          </w:p>
        </w:tc>
        <w:tc>
          <w:tcPr>
            <w:tcW w:w="58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1F05DF0" w14:textId="77777777" w:rsidR="00DC7128" w:rsidRPr="00882B4B" w:rsidRDefault="00DC7128" w:rsidP="00C26C7C">
            <w:pPr>
              <w:pStyle w:val="a8"/>
              <w:ind w:left="198"/>
              <w:rPr>
                <w:lang w:val="ru-RU"/>
              </w:rPr>
            </w:pPr>
            <w:r w:rsidRPr="00882B4B">
              <w:rPr>
                <w:u w:color="011892"/>
                <w:lang w:val="ru-RU"/>
              </w:rPr>
              <w:t>Холецистэктомия из минилапаротомного доступа с использованием комплекта инструментов «Мини-Ассистент» + ЭПСТ + литоэкстракцией</w:t>
            </w: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50AE7C" w14:textId="77777777" w:rsidR="00DC7128" w:rsidRPr="00882B4B" w:rsidRDefault="00DC7128" w:rsidP="00C26C7C">
            <w:pPr>
              <w:pStyle w:val="a8"/>
              <w:jc w:val="center"/>
            </w:pPr>
            <w:r w:rsidRPr="00882B4B">
              <w:rPr>
                <w:u w:color="011892"/>
              </w:rPr>
              <w:t>2</w:t>
            </w:r>
            <w:r w:rsidR="00C43F2E" w:rsidRPr="00882B4B">
              <w:rPr>
                <w:u w:color="011892"/>
              </w:rPr>
              <w:t xml:space="preserve"> </w:t>
            </w:r>
            <w:r w:rsidRPr="00882B4B">
              <w:rPr>
                <w:u w:color="011892"/>
              </w:rPr>
              <w:t>(2,5)</w:t>
            </w:r>
          </w:p>
        </w:tc>
      </w:tr>
      <w:tr w:rsidR="00DC7128" w:rsidRPr="00882B4B" w14:paraId="0B008B27" w14:textId="77777777" w:rsidTr="005802B7">
        <w:trPr>
          <w:trHeight w:val="52"/>
          <w:jc w:val="center"/>
        </w:trPr>
        <w:tc>
          <w:tcPr>
            <w:tcW w:w="638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3249386" w14:textId="77777777" w:rsidR="00DC7128" w:rsidRPr="00882B4B" w:rsidRDefault="00DC7128" w:rsidP="00C26C7C">
            <w:pPr>
              <w:pStyle w:val="a8"/>
              <w:jc w:val="center"/>
            </w:pPr>
            <w:r w:rsidRPr="00882B4B">
              <w:rPr>
                <w:u w:color="011892"/>
                <w:shd w:val="clear" w:color="auto" w:fill="FEFFFF"/>
              </w:rPr>
              <w:t>ВСЕГО</w:t>
            </w:r>
          </w:p>
        </w:tc>
        <w:tc>
          <w:tcPr>
            <w:tcW w:w="2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3C3D17" w14:textId="77777777" w:rsidR="00DC7128" w:rsidRPr="00882B4B" w:rsidRDefault="00DC7128" w:rsidP="00C26C7C">
            <w:pPr>
              <w:pStyle w:val="a8"/>
              <w:jc w:val="center"/>
              <w:rPr>
                <w:lang w:val="ru-RU"/>
              </w:rPr>
            </w:pPr>
            <w:r w:rsidRPr="00882B4B">
              <w:rPr>
                <w:u w:color="011892"/>
              </w:rPr>
              <w:t>79</w:t>
            </w:r>
            <w:r w:rsidR="00C43F2E" w:rsidRPr="00882B4B">
              <w:rPr>
                <w:u w:color="011892"/>
                <w:lang w:val="ru-RU"/>
              </w:rPr>
              <w:t xml:space="preserve"> </w:t>
            </w:r>
            <w:r w:rsidRPr="00882B4B">
              <w:rPr>
                <w:u w:color="011892"/>
                <w:lang w:val="ru-RU"/>
              </w:rPr>
              <w:t>(</w:t>
            </w:r>
            <w:r w:rsidRPr="00882B4B">
              <w:rPr>
                <w:u w:color="011892"/>
              </w:rPr>
              <w:t>100</w:t>
            </w:r>
            <w:r w:rsidRPr="00882B4B">
              <w:rPr>
                <w:u w:color="011892"/>
                <w:lang w:val="ru-RU"/>
              </w:rPr>
              <w:t>)</w:t>
            </w:r>
          </w:p>
        </w:tc>
      </w:tr>
    </w:tbl>
    <w:p w14:paraId="2EE70AF2" w14:textId="77777777" w:rsidR="00E076D1" w:rsidRPr="00882B4B" w:rsidRDefault="00E076D1" w:rsidP="00C26C7C">
      <w:pPr>
        <w:pStyle w:val="a6"/>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jc w:val="both"/>
        <w:rPr>
          <w:rFonts w:ascii="Times New Roman" w:eastAsia="Times New Roman" w:hAnsi="Times New Roman" w:cs="Times New Roman"/>
          <w:color w:val="auto"/>
          <w:sz w:val="28"/>
          <w:szCs w:val="28"/>
          <w:u w:color="011892"/>
          <w:shd w:val="clear" w:color="auto" w:fill="FEFFFF"/>
        </w:rPr>
      </w:pPr>
    </w:p>
    <w:p w14:paraId="709BAD18"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11892"/>
          <w:shd w:val="clear" w:color="auto" w:fill="FEFFFF"/>
        </w:rPr>
      </w:pPr>
      <w:r w:rsidRPr="00882B4B">
        <w:rPr>
          <w:rFonts w:ascii="Times New Roman" w:hAnsi="Times New Roman" w:cs="Times New Roman"/>
          <w:color w:val="auto"/>
          <w:sz w:val="28"/>
          <w:szCs w:val="28"/>
          <w:u w:color="011892"/>
          <w:shd w:val="clear" w:color="auto" w:fill="FEFFFF"/>
        </w:rPr>
        <w:t xml:space="preserve">В большинстве случаев (55,7%), у 44 больных причинами механической желтухи в подгруппе А1 был холедохолитиаз, диагностированный до операции. </w:t>
      </w:r>
    </w:p>
    <w:p w14:paraId="1F4C60FD" w14:textId="78BD1C2B"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11892"/>
        </w:rPr>
      </w:pPr>
      <w:r w:rsidRPr="00882B4B">
        <w:rPr>
          <w:rFonts w:ascii="Times New Roman" w:hAnsi="Times New Roman" w:cs="Times New Roman"/>
          <w:color w:val="auto"/>
          <w:sz w:val="28"/>
          <w:szCs w:val="28"/>
          <w:u w:color="011892"/>
          <w:shd w:val="clear" w:color="auto" w:fill="FEFFFF"/>
        </w:rPr>
        <w:t xml:space="preserve">Из них, у 20 больных (25,3%) произведена операция - лапароскопическая холецистэктомия с </w:t>
      </w:r>
      <w:r w:rsidRPr="00882B4B">
        <w:rPr>
          <w:rFonts w:ascii="Times New Roman" w:hAnsi="Times New Roman" w:cs="Times New Roman"/>
          <w:color w:val="auto"/>
          <w:sz w:val="28"/>
          <w:szCs w:val="28"/>
          <w:u w:color="011892"/>
        </w:rPr>
        <w:t>лапароскопической дуктохоледохолитотомией (</w:t>
      </w:r>
      <w:r w:rsidR="0053130E" w:rsidRPr="00882B4B">
        <w:rPr>
          <w:rFonts w:ascii="Times New Roman" w:hAnsi="Times New Roman" w:cs="Times New Roman"/>
          <w:color w:val="auto"/>
          <w:sz w:val="28"/>
          <w:szCs w:val="28"/>
          <w:u w:color="011892"/>
        </w:rPr>
        <w:t>патент на изобретение</w:t>
      </w:r>
      <w:r w:rsidRPr="00882B4B">
        <w:rPr>
          <w:rFonts w:ascii="Times New Roman" w:hAnsi="Times New Roman" w:cs="Times New Roman"/>
          <w:color w:val="auto"/>
          <w:sz w:val="28"/>
          <w:szCs w:val="28"/>
          <w:u w:color="011892"/>
        </w:rPr>
        <w:t xml:space="preserve"> РК № 2020/0531.1 от 05.08.2020г.). Для подтверждения адекватности проводимой санации желчных протоков во время операции использована холангиоскопия и операция завершалась наружным дренированием общего желчного протока по методу Холстеда-Пиковского. </w:t>
      </w:r>
    </w:p>
    <w:p w14:paraId="503199B5"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11892"/>
          <w:shd w:val="clear" w:color="auto" w:fill="FEFFFF"/>
        </w:rPr>
      </w:pPr>
      <w:r w:rsidRPr="00882B4B">
        <w:rPr>
          <w:rFonts w:ascii="Times New Roman" w:hAnsi="Times New Roman" w:cs="Times New Roman"/>
          <w:color w:val="auto"/>
          <w:sz w:val="28"/>
          <w:szCs w:val="28"/>
          <w:u w:color="011892"/>
          <w:shd w:val="clear" w:color="auto" w:fill="FEFFFF"/>
        </w:rPr>
        <w:t>У 24 больных (30,4%) произведена одномоментная операция лапароскопическая холецистэктомия и эндоскопическая санация общего желчного протока. Эндоскопическую санацию холедоха - эндоскопическую папиллосфинктеротомию с холедохолитоэкстракцией проводили в конце операции по завершении лапароскопической холецистэктомии.</w:t>
      </w:r>
    </w:p>
    <w:p w14:paraId="19E29FC1"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11892"/>
          <w:shd w:val="clear" w:color="auto" w:fill="FEFFFF"/>
        </w:rPr>
      </w:pPr>
      <w:r w:rsidRPr="00882B4B">
        <w:rPr>
          <w:rFonts w:ascii="Times New Roman" w:hAnsi="Times New Roman" w:cs="Times New Roman"/>
          <w:color w:val="auto"/>
          <w:sz w:val="28"/>
          <w:szCs w:val="28"/>
          <w:u w:color="011892"/>
          <w:shd w:val="clear" w:color="auto" w:fill="FEFFFF"/>
        </w:rPr>
        <w:t>Однако у 2-х больных (2,5%) с острым холециститом, в связи с наличием инфильтрации и спаечного процесса в области ворот печени при выполнении лапароскопической холецистэктомии потребовалась конверсия и операция была завершена из минилапаротомного доступа с использованием комплекта инструментов «Мини-Ассистент».</w:t>
      </w:r>
    </w:p>
    <w:p w14:paraId="26177147"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11892"/>
          <w:shd w:val="clear" w:color="auto" w:fill="FEFFFF"/>
        </w:rPr>
      </w:pPr>
      <w:r w:rsidRPr="00882B4B">
        <w:rPr>
          <w:rFonts w:ascii="Times New Roman" w:hAnsi="Times New Roman" w:cs="Times New Roman"/>
          <w:color w:val="auto"/>
          <w:sz w:val="28"/>
          <w:szCs w:val="28"/>
          <w:u w:color="011892"/>
          <w:shd w:val="clear" w:color="auto" w:fill="FEFFFF"/>
        </w:rPr>
        <w:t xml:space="preserve">Также, одними из причин развития механической желтухи у 22,8% пациентов (18) подгруппы А1 явились стеноз БДС и у 3,8% (3) - стриктура терминального отдела холедоха. Этим пациентам произведена операция лапароскопическая холецистэктомия и эндоскопическая папиллосфинктеротомия, что составила 26,6%. </w:t>
      </w:r>
    </w:p>
    <w:p w14:paraId="6C61732D"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u w:color="011892"/>
          <w:shd w:val="clear" w:color="auto" w:fill="FEFFFF"/>
        </w:rPr>
      </w:pPr>
      <w:r w:rsidRPr="00882B4B">
        <w:rPr>
          <w:rFonts w:ascii="Times New Roman" w:hAnsi="Times New Roman" w:cs="Times New Roman"/>
          <w:color w:val="auto"/>
          <w:sz w:val="28"/>
          <w:szCs w:val="28"/>
          <w:u w:color="011892"/>
          <w:shd w:val="clear" w:color="auto" w:fill="FEFFFF"/>
        </w:rPr>
        <w:t xml:space="preserve">Следующей причиной МЖ у 17,7% больных (14) служил острый калькулезный холецистит, осложненный острым панкреатитом. Всем больным </w:t>
      </w:r>
      <w:r w:rsidRPr="00882B4B">
        <w:rPr>
          <w:rFonts w:ascii="Times New Roman" w:hAnsi="Times New Roman" w:cs="Times New Roman"/>
          <w:color w:val="auto"/>
          <w:sz w:val="28"/>
          <w:szCs w:val="28"/>
          <w:u w:color="011892"/>
          <w:shd w:val="clear" w:color="auto" w:fill="FEFFFF"/>
        </w:rPr>
        <w:lastRenderedPageBreak/>
        <w:t xml:space="preserve">произведена операция лапароскопическая холецистэктомия с наружным дренированием общего желчного протока по </w:t>
      </w:r>
      <w:r w:rsidRPr="00882B4B">
        <w:rPr>
          <w:rFonts w:ascii="Times New Roman" w:hAnsi="Times New Roman" w:cs="Times New Roman"/>
          <w:color w:val="auto"/>
          <w:sz w:val="28"/>
          <w:szCs w:val="28"/>
          <w:u w:color="011892"/>
        </w:rPr>
        <w:t>Холстеду-Пиковскому.</w:t>
      </w:r>
    </w:p>
    <w:p w14:paraId="718C8300"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11892"/>
        </w:rPr>
      </w:pPr>
      <w:r w:rsidRPr="00882B4B">
        <w:rPr>
          <w:rFonts w:ascii="Times New Roman" w:hAnsi="Times New Roman" w:cs="Times New Roman"/>
          <w:color w:val="auto"/>
          <w:sz w:val="28"/>
          <w:szCs w:val="28"/>
          <w:u w:color="011892"/>
        </w:rPr>
        <w:t xml:space="preserve">Контролем служили 56 больных, которым выполнены традиционные оперативные вмешательства. Характер оперативных вмешательств </w:t>
      </w:r>
      <w:r w:rsidRPr="00882B4B">
        <w:rPr>
          <w:rFonts w:ascii="Times New Roman" w:hAnsi="Times New Roman" w:cs="Times New Roman"/>
          <w:color w:val="auto"/>
          <w:sz w:val="28"/>
          <w:szCs w:val="28"/>
          <w:u w:color="011892"/>
          <w:shd w:val="clear" w:color="auto" w:fill="FEFFFF"/>
        </w:rPr>
        <w:t xml:space="preserve">в подгруппе с легкой степенью МЖ </w:t>
      </w:r>
      <w:r w:rsidRPr="00882B4B">
        <w:rPr>
          <w:rFonts w:ascii="Times New Roman" w:hAnsi="Times New Roman" w:cs="Times New Roman"/>
          <w:color w:val="auto"/>
          <w:sz w:val="28"/>
          <w:szCs w:val="28"/>
          <w:u w:color="011892"/>
        </w:rPr>
        <w:t>контрольной группы (В1) отражен в таблице 7.</w:t>
      </w:r>
    </w:p>
    <w:p w14:paraId="368A885E" w14:textId="77777777" w:rsidR="00E076D1" w:rsidRPr="00882B4B" w:rsidRDefault="00E076D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11892"/>
        </w:rPr>
      </w:pPr>
    </w:p>
    <w:p w14:paraId="7B9E513E"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jc w:val="both"/>
        <w:rPr>
          <w:rFonts w:ascii="Times New Roman" w:eastAsia="Times New Roman" w:hAnsi="Times New Roman" w:cs="Times New Roman"/>
          <w:color w:val="auto"/>
          <w:sz w:val="28"/>
          <w:szCs w:val="28"/>
          <w:u w:color="011892"/>
          <w:shd w:val="clear" w:color="auto" w:fill="FEFFFF"/>
        </w:rPr>
      </w:pPr>
      <w:r w:rsidRPr="00882B4B">
        <w:rPr>
          <w:rFonts w:ascii="Times New Roman" w:hAnsi="Times New Roman" w:cs="Times New Roman"/>
          <w:color w:val="auto"/>
          <w:sz w:val="28"/>
          <w:szCs w:val="28"/>
          <w:u w:color="011892"/>
          <w:shd w:val="clear" w:color="auto" w:fill="FEFFFF"/>
        </w:rPr>
        <w:t>Таблица 7 - Характер оперативных вмешательств в контрольной группе</w:t>
      </w:r>
    </w:p>
    <w:tbl>
      <w:tblPr>
        <w:tblStyle w:val="TableNormal"/>
        <w:tblW w:w="9306"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581"/>
        <w:gridCol w:w="5541"/>
        <w:gridCol w:w="3184"/>
      </w:tblGrid>
      <w:tr w:rsidR="00E076D1" w:rsidRPr="00882B4B" w14:paraId="2395380B" w14:textId="77777777" w:rsidTr="005802B7">
        <w:trPr>
          <w:trHeight w:val="232"/>
        </w:trPr>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9FA23A" w14:textId="77777777" w:rsidR="00E076D1" w:rsidRPr="00882B4B" w:rsidRDefault="000D23F2" w:rsidP="00C26C7C">
            <w:pPr>
              <w:tabs>
                <w:tab w:val="left" w:pos="708"/>
              </w:tabs>
              <w:suppressAutoHyphens/>
              <w:jc w:val="center"/>
              <w:outlineLvl w:val="0"/>
            </w:pPr>
            <w:r w:rsidRPr="00882B4B">
              <w:rPr>
                <w:u w:color="011892"/>
              </w:rPr>
              <w:t>№</w:t>
            </w:r>
          </w:p>
        </w:tc>
        <w:tc>
          <w:tcPr>
            <w:tcW w:w="55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E1F315C" w14:textId="77777777" w:rsidR="00E076D1" w:rsidRPr="00882B4B" w:rsidRDefault="000D23F2" w:rsidP="00C26C7C">
            <w:pPr>
              <w:tabs>
                <w:tab w:val="left" w:pos="708"/>
                <w:tab w:val="left" w:pos="1416"/>
                <w:tab w:val="left" w:pos="2124"/>
                <w:tab w:val="left" w:pos="2832"/>
                <w:tab w:val="left" w:pos="3540"/>
                <w:tab w:val="left" w:pos="4248"/>
                <w:tab w:val="left" w:pos="4956"/>
                <w:tab w:val="left" w:pos="5664"/>
                <w:tab w:val="left" w:pos="6372"/>
                <w:tab w:val="left" w:pos="6480"/>
              </w:tabs>
              <w:suppressAutoHyphens/>
              <w:jc w:val="center"/>
              <w:outlineLvl w:val="0"/>
            </w:pPr>
            <w:r w:rsidRPr="00882B4B">
              <w:rPr>
                <w:u w:color="011892"/>
              </w:rPr>
              <w:t>Виды</w:t>
            </w:r>
            <w:r w:rsidRPr="00882B4B">
              <w:rPr>
                <w:u w:color="011892"/>
                <w:lang w:val="ru-RU"/>
              </w:rPr>
              <w:t xml:space="preserve"> </w:t>
            </w:r>
            <w:r w:rsidRPr="00882B4B">
              <w:rPr>
                <w:u w:color="011892"/>
              </w:rPr>
              <w:t>оперативных</w:t>
            </w:r>
            <w:r w:rsidRPr="00882B4B">
              <w:rPr>
                <w:u w:color="011892"/>
                <w:lang w:val="ru-RU"/>
              </w:rPr>
              <w:t xml:space="preserve"> </w:t>
            </w:r>
            <w:r w:rsidRPr="00882B4B">
              <w:rPr>
                <w:u w:color="011892"/>
              </w:rPr>
              <w:t>вмешательств</w:t>
            </w:r>
          </w:p>
        </w:tc>
        <w:tc>
          <w:tcPr>
            <w:tcW w:w="31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B5694B" w14:textId="77777777" w:rsidR="00E076D1" w:rsidRPr="00882B4B" w:rsidRDefault="000D23F2" w:rsidP="00C26C7C">
            <w:pPr>
              <w:pStyle w:val="a6"/>
              <w:tabs>
                <w:tab w:val="left" w:pos="708"/>
                <w:tab w:val="left" w:pos="1416"/>
                <w:tab w:val="left" w:pos="2124"/>
              </w:tabs>
              <w:suppressAutoHyphens/>
              <w:jc w:val="center"/>
              <w:outlineLvl w:val="0"/>
              <w:rPr>
                <w:rFonts w:ascii="Times New Roman" w:hAnsi="Times New Roman" w:cs="Times New Roman"/>
                <w:color w:val="auto"/>
                <w:sz w:val="24"/>
                <w:szCs w:val="24"/>
              </w:rPr>
            </w:pPr>
            <w:r w:rsidRPr="00882B4B">
              <w:rPr>
                <w:rFonts w:ascii="Times New Roman" w:hAnsi="Times New Roman" w:cs="Times New Roman"/>
                <w:color w:val="auto"/>
                <w:sz w:val="24"/>
                <w:szCs w:val="24"/>
                <w:u w:color="011892"/>
                <w:shd w:val="clear" w:color="auto" w:fill="FEFFFF"/>
              </w:rPr>
              <w:t>Количество больных</w:t>
            </w:r>
            <w:r w:rsidR="00C43F2E" w:rsidRPr="00882B4B">
              <w:rPr>
                <w:rFonts w:ascii="Times New Roman" w:hAnsi="Times New Roman" w:cs="Times New Roman"/>
                <w:color w:val="auto"/>
                <w:sz w:val="24"/>
                <w:szCs w:val="24"/>
                <w:u w:color="011892"/>
                <w:shd w:val="clear" w:color="auto" w:fill="FEFFFF"/>
              </w:rPr>
              <w:t xml:space="preserve">, </w:t>
            </w:r>
            <w:r w:rsidR="00C43F2E" w:rsidRPr="00882B4B">
              <w:rPr>
                <w:rFonts w:ascii="Times New Roman" w:hAnsi="Times New Roman" w:cs="Times New Roman"/>
                <w:color w:val="auto"/>
                <w:sz w:val="24"/>
                <w:szCs w:val="24"/>
                <w:u w:color="011892"/>
                <w:shd w:val="clear" w:color="auto" w:fill="FEFFFF"/>
                <w:lang w:val="en-US"/>
              </w:rPr>
              <w:t>n</w:t>
            </w:r>
            <w:r w:rsidR="00C43F2E" w:rsidRPr="00882B4B">
              <w:rPr>
                <w:rFonts w:ascii="Times New Roman" w:hAnsi="Times New Roman" w:cs="Times New Roman"/>
                <w:color w:val="auto"/>
                <w:sz w:val="24"/>
                <w:szCs w:val="24"/>
                <w:u w:color="011892"/>
                <w:shd w:val="clear" w:color="auto" w:fill="FEFFFF"/>
              </w:rPr>
              <w:t xml:space="preserve"> (%)</w:t>
            </w:r>
          </w:p>
        </w:tc>
      </w:tr>
      <w:tr w:rsidR="00C43F2E" w:rsidRPr="00882B4B" w14:paraId="7029C8E1" w14:textId="77777777" w:rsidTr="005802B7">
        <w:trPr>
          <w:trHeight w:val="116"/>
        </w:trPr>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93B0A6" w14:textId="77777777" w:rsidR="00C43F2E" w:rsidRPr="00882B4B" w:rsidRDefault="00C43F2E" w:rsidP="00C26C7C">
            <w:pPr>
              <w:tabs>
                <w:tab w:val="left" w:pos="708"/>
              </w:tabs>
              <w:suppressAutoHyphens/>
              <w:jc w:val="center"/>
              <w:outlineLvl w:val="0"/>
              <w:rPr>
                <w:lang w:val="ru-RU"/>
              </w:rPr>
            </w:pPr>
            <w:r w:rsidRPr="00882B4B">
              <w:rPr>
                <w:u w:color="011892"/>
                <w:lang w:val="ru-RU"/>
              </w:rPr>
              <w:t>1</w:t>
            </w:r>
          </w:p>
        </w:tc>
        <w:tc>
          <w:tcPr>
            <w:tcW w:w="55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ECA20C" w14:textId="77777777" w:rsidR="00C43F2E" w:rsidRPr="00882B4B" w:rsidRDefault="00C43F2E" w:rsidP="00C26C7C">
            <w:pPr>
              <w:tabs>
                <w:tab w:val="left" w:pos="708"/>
                <w:tab w:val="left" w:pos="1416"/>
                <w:tab w:val="left" w:pos="2124"/>
                <w:tab w:val="left" w:pos="2832"/>
                <w:tab w:val="left" w:pos="3540"/>
                <w:tab w:val="left" w:pos="4248"/>
                <w:tab w:val="left" w:pos="4956"/>
                <w:tab w:val="left" w:pos="5664"/>
                <w:tab w:val="left" w:pos="6372"/>
              </w:tabs>
              <w:suppressAutoHyphens/>
              <w:ind w:left="64"/>
              <w:outlineLvl w:val="0"/>
              <w:rPr>
                <w:lang w:val="ru-RU"/>
              </w:rPr>
            </w:pPr>
            <w:r w:rsidRPr="00882B4B">
              <w:rPr>
                <w:u w:color="005392"/>
                <w:lang w:val="ru-RU"/>
              </w:rPr>
              <w:t>ХЭ + дренирование по Холстеду-Пиковскому</w:t>
            </w:r>
          </w:p>
        </w:tc>
        <w:tc>
          <w:tcPr>
            <w:tcW w:w="31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B11AD14" w14:textId="77777777" w:rsidR="00C43F2E" w:rsidRPr="00882B4B" w:rsidRDefault="00C43F2E" w:rsidP="00C26C7C">
            <w:pPr>
              <w:tabs>
                <w:tab w:val="left" w:pos="720"/>
              </w:tabs>
              <w:suppressAutoHyphens/>
              <w:jc w:val="center"/>
              <w:outlineLvl w:val="0"/>
              <w:rPr>
                <w:lang w:val="ru-RU"/>
              </w:rPr>
            </w:pPr>
            <w:r w:rsidRPr="00882B4B">
              <w:rPr>
                <w:u w:color="005392"/>
                <w:lang w:val="ru-RU"/>
              </w:rPr>
              <w:t>6 (10,7)</w:t>
            </w:r>
            <w:r w:rsidRPr="00882B4B">
              <w:rPr>
                <w:u w:color="005392"/>
              </w:rPr>
              <w:t> </w:t>
            </w:r>
          </w:p>
        </w:tc>
      </w:tr>
      <w:tr w:rsidR="00C43F2E" w:rsidRPr="00882B4B" w14:paraId="227A0E03" w14:textId="77777777" w:rsidTr="005802B7">
        <w:trPr>
          <w:trHeight w:val="116"/>
        </w:trPr>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0C603E" w14:textId="77777777" w:rsidR="00C43F2E" w:rsidRPr="00882B4B" w:rsidRDefault="00C43F2E" w:rsidP="00C26C7C">
            <w:pPr>
              <w:tabs>
                <w:tab w:val="left" w:pos="708"/>
              </w:tabs>
              <w:suppressAutoHyphens/>
              <w:jc w:val="center"/>
              <w:outlineLvl w:val="0"/>
              <w:rPr>
                <w:lang w:val="ru-RU"/>
              </w:rPr>
            </w:pPr>
            <w:r w:rsidRPr="00882B4B">
              <w:rPr>
                <w:u w:color="011892"/>
                <w:lang w:val="ru-RU"/>
              </w:rPr>
              <w:t>2</w:t>
            </w:r>
          </w:p>
        </w:tc>
        <w:tc>
          <w:tcPr>
            <w:tcW w:w="55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BD4F1C9" w14:textId="589083F0" w:rsidR="00C43F2E" w:rsidRPr="00882B4B" w:rsidRDefault="00C43F2E" w:rsidP="00C26C7C">
            <w:pPr>
              <w:tabs>
                <w:tab w:val="left" w:pos="708"/>
                <w:tab w:val="left" w:pos="1416"/>
                <w:tab w:val="left" w:pos="2124"/>
                <w:tab w:val="left" w:pos="2832"/>
                <w:tab w:val="left" w:pos="3540"/>
                <w:tab w:val="left" w:pos="4248"/>
                <w:tab w:val="left" w:pos="4956"/>
                <w:tab w:val="left" w:pos="5664"/>
                <w:tab w:val="left" w:pos="6372"/>
              </w:tabs>
              <w:suppressAutoHyphens/>
              <w:ind w:left="64"/>
              <w:outlineLvl w:val="0"/>
              <w:rPr>
                <w:lang w:val="ru-RU"/>
              </w:rPr>
            </w:pPr>
            <w:r w:rsidRPr="00882B4B">
              <w:rPr>
                <w:u w:color="005392"/>
                <w:lang w:val="ru-RU"/>
              </w:rPr>
              <w:t xml:space="preserve">ХЭ + </w:t>
            </w:r>
            <w:r w:rsidR="005802B7" w:rsidRPr="00882B4B">
              <w:rPr>
                <w:u w:color="000000"/>
                <w:lang w:val="ru-RU"/>
              </w:rPr>
              <w:t>ХЛТ</w:t>
            </w:r>
            <w:r w:rsidR="005802B7" w:rsidRPr="00882B4B">
              <w:rPr>
                <w:u w:color="005392"/>
                <w:lang w:val="ru-RU"/>
              </w:rPr>
              <w:t xml:space="preserve"> </w:t>
            </w:r>
            <w:r w:rsidRPr="00882B4B">
              <w:rPr>
                <w:u w:color="005392"/>
                <w:lang w:val="ru-RU"/>
              </w:rPr>
              <w:t>+ дренирование по Керу</w:t>
            </w:r>
          </w:p>
        </w:tc>
        <w:tc>
          <w:tcPr>
            <w:tcW w:w="31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4C5589" w14:textId="77777777" w:rsidR="00C43F2E" w:rsidRPr="00882B4B" w:rsidRDefault="00C43F2E" w:rsidP="00C26C7C">
            <w:pPr>
              <w:tabs>
                <w:tab w:val="left" w:pos="720"/>
              </w:tabs>
              <w:suppressAutoHyphens/>
              <w:jc w:val="center"/>
              <w:outlineLvl w:val="0"/>
              <w:rPr>
                <w:lang w:val="ru-RU"/>
              </w:rPr>
            </w:pPr>
            <w:r w:rsidRPr="00882B4B">
              <w:rPr>
                <w:u w:color="005392"/>
                <w:lang w:val="ru-RU"/>
              </w:rPr>
              <w:t>12 (21,4)</w:t>
            </w:r>
            <w:r w:rsidRPr="00882B4B">
              <w:rPr>
                <w:u w:color="005392"/>
              </w:rPr>
              <w:t> </w:t>
            </w:r>
          </w:p>
        </w:tc>
      </w:tr>
      <w:tr w:rsidR="00C43F2E" w:rsidRPr="00882B4B" w14:paraId="49D3DB75" w14:textId="77777777" w:rsidTr="005802B7">
        <w:trPr>
          <w:trHeight w:val="116"/>
        </w:trPr>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784722" w14:textId="77777777" w:rsidR="00C43F2E" w:rsidRPr="00882B4B" w:rsidRDefault="00C43F2E" w:rsidP="00C26C7C">
            <w:pPr>
              <w:tabs>
                <w:tab w:val="left" w:pos="708"/>
              </w:tabs>
              <w:suppressAutoHyphens/>
              <w:jc w:val="center"/>
              <w:outlineLvl w:val="0"/>
              <w:rPr>
                <w:lang w:val="ru-RU"/>
              </w:rPr>
            </w:pPr>
            <w:r w:rsidRPr="00882B4B">
              <w:rPr>
                <w:u w:color="011892"/>
                <w:lang w:val="ru-RU"/>
              </w:rPr>
              <w:t>3</w:t>
            </w:r>
          </w:p>
        </w:tc>
        <w:tc>
          <w:tcPr>
            <w:tcW w:w="55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4DBD1F" w14:textId="55B0BB92" w:rsidR="00C43F2E" w:rsidRPr="00882B4B" w:rsidRDefault="00C43F2E" w:rsidP="00C26C7C">
            <w:pPr>
              <w:tabs>
                <w:tab w:val="left" w:pos="708"/>
                <w:tab w:val="left" w:pos="1416"/>
                <w:tab w:val="left" w:pos="2124"/>
                <w:tab w:val="left" w:pos="2832"/>
                <w:tab w:val="left" w:pos="3540"/>
                <w:tab w:val="left" w:pos="4248"/>
                <w:tab w:val="left" w:pos="4956"/>
                <w:tab w:val="left" w:pos="5664"/>
                <w:tab w:val="left" w:pos="6372"/>
              </w:tabs>
              <w:suppressAutoHyphens/>
              <w:ind w:left="64"/>
              <w:outlineLvl w:val="0"/>
              <w:rPr>
                <w:lang w:val="ru-RU"/>
              </w:rPr>
            </w:pPr>
            <w:r w:rsidRPr="00882B4B">
              <w:rPr>
                <w:u w:color="005392"/>
                <w:lang w:val="ru-RU"/>
              </w:rPr>
              <w:t xml:space="preserve">ХЭ + </w:t>
            </w:r>
            <w:r w:rsidR="005802B7" w:rsidRPr="00882B4B">
              <w:rPr>
                <w:u w:color="000000"/>
                <w:lang w:val="ru-RU"/>
              </w:rPr>
              <w:t>ХЛТ</w:t>
            </w:r>
            <w:r w:rsidR="005802B7" w:rsidRPr="00882B4B">
              <w:rPr>
                <w:u w:color="005392"/>
                <w:lang w:val="ru-RU"/>
              </w:rPr>
              <w:t xml:space="preserve"> </w:t>
            </w:r>
            <w:r w:rsidRPr="00882B4B">
              <w:rPr>
                <w:u w:color="005392"/>
                <w:lang w:val="ru-RU"/>
              </w:rPr>
              <w:t>+ дренирование по Вишневскому</w:t>
            </w:r>
          </w:p>
        </w:tc>
        <w:tc>
          <w:tcPr>
            <w:tcW w:w="31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5CF29A" w14:textId="77777777" w:rsidR="00C43F2E" w:rsidRPr="00882B4B" w:rsidRDefault="00C43F2E" w:rsidP="00C26C7C">
            <w:pPr>
              <w:tabs>
                <w:tab w:val="left" w:pos="720"/>
              </w:tabs>
              <w:suppressAutoHyphens/>
              <w:jc w:val="center"/>
              <w:outlineLvl w:val="0"/>
            </w:pPr>
            <w:r w:rsidRPr="00882B4B">
              <w:rPr>
                <w:u w:color="005392"/>
              </w:rPr>
              <w:t>18</w:t>
            </w:r>
            <w:r w:rsidRPr="00882B4B">
              <w:rPr>
                <w:u w:color="005392"/>
                <w:lang w:val="ru-RU"/>
              </w:rPr>
              <w:t xml:space="preserve"> </w:t>
            </w:r>
            <w:r w:rsidRPr="00882B4B">
              <w:rPr>
                <w:u w:color="005392"/>
              </w:rPr>
              <w:t>(32,2) </w:t>
            </w:r>
          </w:p>
        </w:tc>
      </w:tr>
      <w:tr w:rsidR="00C43F2E" w:rsidRPr="00882B4B" w14:paraId="58232480" w14:textId="77777777" w:rsidTr="005802B7">
        <w:trPr>
          <w:trHeight w:val="232"/>
        </w:trPr>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96E55A" w14:textId="77777777" w:rsidR="00C43F2E" w:rsidRPr="00882B4B" w:rsidRDefault="00C43F2E" w:rsidP="00C26C7C">
            <w:pPr>
              <w:tabs>
                <w:tab w:val="left" w:pos="708"/>
              </w:tabs>
              <w:suppressAutoHyphens/>
              <w:jc w:val="center"/>
              <w:outlineLvl w:val="0"/>
            </w:pPr>
            <w:r w:rsidRPr="00882B4B">
              <w:rPr>
                <w:u w:color="011892"/>
              </w:rPr>
              <w:t>4</w:t>
            </w:r>
          </w:p>
        </w:tc>
        <w:tc>
          <w:tcPr>
            <w:tcW w:w="55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E9A355" w14:textId="44CBF21C" w:rsidR="00C43F2E" w:rsidRPr="00882B4B" w:rsidRDefault="00C43F2E" w:rsidP="00C26C7C">
            <w:pPr>
              <w:tabs>
                <w:tab w:val="left" w:pos="720"/>
                <w:tab w:val="left" w:pos="1440"/>
                <w:tab w:val="left" w:pos="2160"/>
                <w:tab w:val="left" w:pos="2832"/>
                <w:tab w:val="left" w:pos="3540"/>
                <w:tab w:val="left" w:pos="4248"/>
                <w:tab w:val="left" w:pos="4956"/>
                <w:tab w:val="left" w:pos="5664"/>
                <w:tab w:val="left" w:pos="6372"/>
              </w:tabs>
              <w:suppressAutoHyphens/>
              <w:ind w:left="64"/>
              <w:outlineLvl w:val="0"/>
              <w:rPr>
                <w:rFonts w:eastAsia="Times New Roman"/>
                <w:u w:color="005392"/>
                <w:lang w:val="ru-RU"/>
              </w:rPr>
            </w:pPr>
            <w:r w:rsidRPr="00882B4B">
              <w:rPr>
                <w:u w:color="005392"/>
                <w:lang w:val="ru-RU"/>
              </w:rPr>
              <w:t xml:space="preserve">ХЭ + </w:t>
            </w:r>
            <w:r w:rsidR="005802B7" w:rsidRPr="00882B4B">
              <w:rPr>
                <w:u w:color="005392"/>
                <w:lang w:val="ru-RU"/>
              </w:rPr>
              <w:t>т</w:t>
            </w:r>
            <w:r w:rsidRPr="00882B4B">
              <w:rPr>
                <w:u w:color="005392"/>
                <w:lang w:val="ru-RU"/>
              </w:rPr>
              <w:t>рансдуоденальная папиллосфинктеротомия</w:t>
            </w:r>
          </w:p>
          <w:p w14:paraId="302BD476" w14:textId="1277F595" w:rsidR="00C43F2E" w:rsidRPr="00882B4B" w:rsidRDefault="00C43F2E" w:rsidP="00C26C7C">
            <w:pPr>
              <w:tabs>
                <w:tab w:val="left" w:pos="720"/>
                <w:tab w:val="left" w:pos="1440"/>
                <w:tab w:val="left" w:pos="2160"/>
                <w:tab w:val="left" w:pos="2832"/>
                <w:tab w:val="left" w:pos="3540"/>
                <w:tab w:val="left" w:pos="4248"/>
                <w:tab w:val="left" w:pos="4956"/>
                <w:tab w:val="left" w:pos="5664"/>
                <w:tab w:val="left" w:pos="6372"/>
              </w:tabs>
              <w:suppressAutoHyphens/>
              <w:ind w:left="64"/>
              <w:outlineLvl w:val="0"/>
              <w:rPr>
                <w:lang w:val="ru-RU"/>
              </w:rPr>
            </w:pPr>
            <w:r w:rsidRPr="00882B4B">
              <w:rPr>
                <w:u w:color="005392"/>
                <w:lang w:val="ru-RU"/>
              </w:rPr>
              <w:t xml:space="preserve">+ </w:t>
            </w:r>
            <w:r w:rsidR="005802B7" w:rsidRPr="00882B4B">
              <w:rPr>
                <w:u w:color="005392"/>
                <w:lang w:val="ru-RU"/>
              </w:rPr>
              <w:t>н</w:t>
            </w:r>
            <w:r w:rsidRPr="00882B4B">
              <w:rPr>
                <w:u w:color="005392"/>
                <w:lang w:val="ru-RU"/>
              </w:rPr>
              <w:t>аружное дренирование холедоха</w:t>
            </w:r>
          </w:p>
        </w:tc>
        <w:tc>
          <w:tcPr>
            <w:tcW w:w="31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8291E1" w14:textId="77777777" w:rsidR="00C43F2E" w:rsidRPr="00882B4B" w:rsidRDefault="00C43F2E" w:rsidP="00C26C7C">
            <w:pPr>
              <w:tabs>
                <w:tab w:val="left" w:pos="720"/>
              </w:tabs>
              <w:suppressAutoHyphens/>
              <w:jc w:val="center"/>
              <w:outlineLvl w:val="0"/>
            </w:pPr>
            <w:r w:rsidRPr="00882B4B">
              <w:rPr>
                <w:u w:color="005392"/>
              </w:rPr>
              <w:t>1</w:t>
            </w:r>
            <w:r w:rsidRPr="00882B4B">
              <w:rPr>
                <w:u w:color="005392"/>
                <w:lang w:val="ru-RU"/>
              </w:rPr>
              <w:t xml:space="preserve">1 </w:t>
            </w:r>
            <w:r w:rsidRPr="00882B4B">
              <w:rPr>
                <w:u w:color="005392"/>
              </w:rPr>
              <w:t>(19,6) </w:t>
            </w:r>
          </w:p>
        </w:tc>
      </w:tr>
      <w:tr w:rsidR="00C43F2E" w:rsidRPr="00882B4B" w14:paraId="3D232D1E" w14:textId="77777777" w:rsidTr="005802B7">
        <w:trPr>
          <w:trHeight w:val="116"/>
        </w:trPr>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3C3271" w14:textId="77777777" w:rsidR="00C43F2E" w:rsidRPr="00882B4B" w:rsidRDefault="00C43F2E" w:rsidP="00C26C7C">
            <w:pPr>
              <w:pStyle w:val="a6"/>
              <w:tabs>
                <w:tab w:val="left" w:pos="708"/>
              </w:tabs>
              <w:suppressAutoHyphens/>
              <w:jc w:val="center"/>
              <w:outlineLvl w:val="0"/>
              <w:rPr>
                <w:rFonts w:ascii="Times New Roman" w:hAnsi="Times New Roman" w:cs="Times New Roman"/>
                <w:color w:val="auto"/>
                <w:sz w:val="24"/>
                <w:szCs w:val="24"/>
              </w:rPr>
            </w:pPr>
            <w:r w:rsidRPr="00882B4B">
              <w:rPr>
                <w:rFonts w:ascii="Times New Roman" w:hAnsi="Times New Roman" w:cs="Times New Roman"/>
                <w:color w:val="auto"/>
                <w:sz w:val="24"/>
                <w:szCs w:val="24"/>
                <w:u w:color="011892"/>
              </w:rPr>
              <w:t>5</w:t>
            </w:r>
          </w:p>
        </w:tc>
        <w:tc>
          <w:tcPr>
            <w:tcW w:w="55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742EE0" w14:textId="5EE2820A" w:rsidR="005802B7" w:rsidRPr="00882B4B" w:rsidRDefault="00C43F2E" w:rsidP="00C26C7C">
            <w:pPr>
              <w:tabs>
                <w:tab w:val="left" w:pos="720"/>
                <w:tab w:val="left" w:pos="1440"/>
                <w:tab w:val="left" w:pos="2160"/>
                <w:tab w:val="left" w:pos="2832"/>
                <w:tab w:val="left" w:pos="3540"/>
                <w:tab w:val="left" w:pos="4248"/>
                <w:tab w:val="left" w:pos="4956"/>
                <w:tab w:val="left" w:pos="5664"/>
                <w:tab w:val="left" w:pos="6372"/>
              </w:tabs>
              <w:suppressAutoHyphens/>
              <w:ind w:left="64"/>
              <w:outlineLvl w:val="0"/>
              <w:rPr>
                <w:u w:color="005392"/>
                <w:lang w:val="ru-RU"/>
              </w:rPr>
            </w:pPr>
            <w:r w:rsidRPr="00882B4B">
              <w:rPr>
                <w:u w:color="005392"/>
                <w:lang w:val="ru-RU"/>
              </w:rPr>
              <w:t xml:space="preserve">ХЭ + </w:t>
            </w:r>
            <w:r w:rsidR="005802B7" w:rsidRPr="00882B4B">
              <w:rPr>
                <w:u w:color="005392"/>
                <w:lang w:val="ru-RU"/>
              </w:rPr>
              <w:t>х</w:t>
            </w:r>
            <w:r w:rsidRPr="00882B4B">
              <w:rPr>
                <w:u w:color="005392"/>
                <w:lang w:val="ru-RU"/>
              </w:rPr>
              <w:t xml:space="preserve">оледоходуоденоанастомоз </w:t>
            </w:r>
          </w:p>
          <w:p w14:paraId="3B680120" w14:textId="2C077156" w:rsidR="00C43F2E" w:rsidRPr="00882B4B" w:rsidRDefault="00C43F2E" w:rsidP="00C26C7C">
            <w:pPr>
              <w:tabs>
                <w:tab w:val="left" w:pos="720"/>
                <w:tab w:val="left" w:pos="1440"/>
                <w:tab w:val="left" w:pos="2160"/>
                <w:tab w:val="left" w:pos="2832"/>
                <w:tab w:val="left" w:pos="3540"/>
                <w:tab w:val="left" w:pos="4248"/>
                <w:tab w:val="left" w:pos="4956"/>
                <w:tab w:val="left" w:pos="5664"/>
                <w:tab w:val="left" w:pos="6372"/>
              </w:tabs>
              <w:suppressAutoHyphens/>
              <w:ind w:left="64"/>
              <w:outlineLvl w:val="0"/>
              <w:rPr>
                <w:lang w:val="ru-RU"/>
              </w:rPr>
            </w:pPr>
            <w:r w:rsidRPr="00882B4B">
              <w:rPr>
                <w:u w:color="005392"/>
                <w:lang w:val="ru-RU"/>
              </w:rPr>
              <w:t xml:space="preserve">+ </w:t>
            </w:r>
            <w:r w:rsidR="005802B7" w:rsidRPr="00882B4B">
              <w:rPr>
                <w:u w:color="005392"/>
                <w:lang w:val="ru-RU"/>
              </w:rPr>
              <w:t>н</w:t>
            </w:r>
            <w:r w:rsidRPr="00882B4B">
              <w:rPr>
                <w:u w:color="005392"/>
                <w:lang w:val="ru-RU"/>
              </w:rPr>
              <w:t>аружное дренирование холедоха</w:t>
            </w:r>
          </w:p>
        </w:tc>
        <w:tc>
          <w:tcPr>
            <w:tcW w:w="31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000DEE" w14:textId="77777777" w:rsidR="00C43F2E" w:rsidRPr="00882B4B" w:rsidRDefault="00C43F2E" w:rsidP="00C26C7C">
            <w:pPr>
              <w:tabs>
                <w:tab w:val="left" w:pos="720"/>
              </w:tabs>
              <w:suppressAutoHyphens/>
              <w:jc w:val="center"/>
              <w:outlineLvl w:val="0"/>
            </w:pPr>
            <w:r w:rsidRPr="00882B4B">
              <w:rPr>
                <w:u w:color="005392"/>
              </w:rPr>
              <w:t>9</w:t>
            </w:r>
            <w:r w:rsidRPr="00882B4B">
              <w:rPr>
                <w:u w:color="005392"/>
                <w:lang w:val="ru-RU"/>
              </w:rPr>
              <w:t xml:space="preserve"> </w:t>
            </w:r>
            <w:r w:rsidRPr="00882B4B">
              <w:rPr>
                <w:u w:color="005392"/>
              </w:rPr>
              <w:t>(16,1) </w:t>
            </w:r>
          </w:p>
        </w:tc>
      </w:tr>
      <w:tr w:rsidR="00C43F2E" w:rsidRPr="00882B4B" w14:paraId="69D4EA4E" w14:textId="77777777" w:rsidTr="005802B7">
        <w:trPr>
          <w:trHeight w:val="116"/>
        </w:trPr>
        <w:tc>
          <w:tcPr>
            <w:tcW w:w="612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86A095" w14:textId="77777777" w:rsidR="00C43F2E" w:rsidRPr="00882B4B" w:rsidRDefault="00C43F2E"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11892"/>
                <w:shd w:val="clear" w:color="auto" w:fill="FEFFFF"/>
              </w:rPr>
              <w:t>ВСЕГО</w:t>
            </w:r>
          </w:p>
        </w:tc>
        <w:tc>
          <w:tcPr>
            <w:tcW w:w="31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CB2EF3" w14:textId="77777777" w:rsidR="00C43F2E" w:rsidRPr="00882B4B" w:rsidRDefault="00C43F2E" w:rsidP="00C26C7C">
            <w:pPr>
              <w:tabs>
                <w:tab w:val="left" w:pos="720"/>
              </w:tabs>
              <w:suppressAutoHyphens/>
              <w:jc w:val="center"/>
              <w:outlineLvl w:val="0"/>
            </w:pPr>
            <w:r w:rsidRPr="00882B4B">
              <w:rPr>
                <w:u w:color="011892"/>
              </w:rPr>
              <w:t>56</w:t>
            </w:r>
            <w:r w:rsidRPr="00882B4B">
              <w:rPr>
                <w:u w:color="011892"/>
                <w:lang w:val="ru-RU"/>
              </w:rPr>
              <w:t xml:space="preserve"> (</w:t>
            </w:r>
            <w:r w:rsidRPr="00882B4B">
              <w:rPr>
                <w:u w:color="011892"/>
              </w:rPr>
              <w:t>100</w:t>
            </w:r>
            <w:r w:rsidRPr="00882B4B">
              <w:rPr>
                <w:u w:color="011892"/>
                <w:lang w:val="ru-RU"/>
              </w:rPr>
              <w:t>)</w:t>
            </w:r>
            <w:r w:rsidRPr="00882B4B">
              <w:rPr>
                <w:u w:color="011892"/>
              </w:rPr>
              <w:t xml:space="preserve"> </w:t>
            </w:r>
          </w:p>
        </w:tc>
      </w:tr>
    </w:tbl>
    <w:p w14:paraId="282D9DDC" w14:textId="77777777" w:rsidR="00E076D1" w:rsidRPr="00882B4B" w:rsidRDefault="00E076D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jc w:val="both"/>
        <w:rPr>
          <w:rFonts w:ascii="Times New Roman" w:eastAsia="Times New Roman" w:hAnsi="Times New Roman" w:cs="Times New Roman"/>
          <w:color w:val="auto"/>
          <w:sz w:val="28"/>
          <w:szCs w:val="28"/>
          <w:u w:color="011892"/>
        </w:rPr>
      </w:pPr>
    </w:p>
    <w:p w14:paraId="790DCD7F"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11892"/>
        </w:rPr>
      </w:pPr>
      <w:r w:rsidRPr="00882B4B">
        <w:rPr>
          <w:rFonts w:ascii="Times New Roman" w:hAnsi="Times New Roman" w:cs="Times New Roman"/>
          <w:color w:val="auto"/>
          <w:sz w:val="28"/>
          <w:szCs w:val="28"/>
          <w:u w:color="011892"/>
        </w:rPr>
        <w:t>Из 56 больных контрольной группы, 36 больным (64,3%) по поводу холедохолитиаза произведены операции: традиционная холецистэктомия, холедохолитотомия с наружным дренированием общего желчного протока по Керу (12 больным) и по Вишневскому (18 больным). А у 6 больных (10,7%) с холедохолитиазом после холецистэктомии в связи с наличием множества мелких конкрементов в просвете общего желчного протока проведено наложение холедоходуоденоанастомоза по методу Финстереру.</w:t>
      </w:r>
    </w:p>
    <w:p w14:paraId="21917368"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11892"/>
        </w:rPr>
      </w:pPr>
      <w:r w:rsidRPr="00882B4B">
        <w:rPr>
          <w:rFonts w:ascii="Times New Roman" w:hAnsi="Times New Roman" w:cs="Times New Roman"/>
          <w:color w:val="auto"/>
          <w:sz w:val="28"/>
          <w:szCs w:val="28"/>
          <w:u w:color="011892"/>
        </w:rPr>
        <w:t xml:space="preserve">Также у 3 больных (5,4%) со стриктурой терминального отдела холедоха операция завершилась наложением ХДА по Финстереру. </w:t>
      </w:r>
    </w:p>
    <w:p w14:paraId="64051068"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11892"/>
        </w:rPr>
      </w:pPr>
      <w:r w:rsidRPr="00882B4B">
        <w:rPr>
          <w:rFonts w:ascii="Times New Roman" w:hAnsi="Times New Roman" w:cs="Times New Roman"/>
          <w:color w:val="auto"/>
          <w:sz w:val="28"/>
          <w:szCs w:val="28"/>
          <w:u w:color="011892"/>
        </w:rPr>
        <w:t xml:space="preserve">У 11 больных (19,6%) со стенозом БДС произведена операция холецистэктомия с трансдуоденальной папиллосфинктеротомией и наружным дренированием холедоха по Холстеду-Пиковскому. </w:t>
      </w:r>
    </w:p>
    <w:p w14:paraId="31534564"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u w:color="000000"/>
          <w:shd w:val="clear" w:color="auto" w:fill="FEFFFF"/>
        </w:rPr>
      </w:pPr>
      <w:r w:rsidRPr="00882B4B">
        <w:rPr>
          <w:rFonts w:ascii="Times New Roman" w:hAnsi="Times New Roman" w:cs="Times New Roman"/>
          <w:color w:val="auto"/>
          <w:sz w:val="28"/>
          <w:szCs w:val="28"/>
          <w:u w:color="011892"/>
          <w:shd w:val="clear" w:color="auto" w:fill="FEFFFF"/>
        </w:rPr>
        <w:t>У 6 пациентов (</w:t>
      </w:r>
      <w:r w:rsidRPr="00882B4B">
        <w:rPr>
          <w:rFonts w:ascii="Times New Roman" w:hAnsi="Times New Roman" w:cs="Times New Roman"/>
          <w:color w:val="auto"/>
          <w:sz w:val="28"/>
          <w:szCs w:val="28"/>
          <w:u w:color="011892"/>
        </w:rPr>
        <w:t xml:space="preserve">10,7 %) </w:t>
      </w:r>
      <w:r w:rsidRPr="00882B4B">
        <w:rPr>
          <w:rFonts w:ascii="Times New Roman" w:hAnsi="Times New Roman" w:cs="Times New Roman"/>
          <w:color w:val="auto"/>
          <w:sz w:val="28"/>
          <w:szCs w:val="28"/>
          <w:u w:color="011892"/>
          <w:shd w:val="clear" w:color="auto" w:fill="FEFFFF"/>
        </w:rPr>
        <w:t xml:space="preserve">причиной развития механической желтухи был острый панкреатит, поэтому им выполнена операция - холецистэктомия с наружным дренированием общего желчного протока по </w:t>
      </w:r>
      <w:r w:rsidRPr="00882B4B">
        <w:rPr>
          <w:rFonts w:ascii="Times New Roman" w:hAnsi="Times New Roman" w:cs="Times New Roman"/>
          <w:color w:val="auto"/>
          <w:sz w:val="28"/>
          <w:szCs w:val="28"/>
          <w:u w:color="011892"/>
        </w:rPr>
        <w:t xml:space="preserve">Холстеду-Пиковскому. </w:t>
      </w:r>
    </w:p>
    <w:p w14:paraId="573962B0" w14:textId="77777777" w:rsidR="005802B7"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В качестве примера по использованию одномоментной лапароскопической холецистэктомии и дуктохоледохолитомии</w:t>
      </w:r>
      <w:r w:rsidRPr="00882B4B">
        <w:rPr>
          <w:rFonts w:ascii="Times New Roman" w:hAnsi="Times New Roman" w:cs="Times New Roman"/>
          <w:b/>
          <w:bCs/>
          <w:color w:val="auto"/>
          <w:sz w:val="28"/>
          <w:szCs w:val="28"/>
          <w:u w:color="000000"/>
        </w:rPr>
        <w:t xml:space="preserve"> </w:t>
      </w:r>
      <w:r w:rsidRPr="00882B4B">
        <w:rPr>
          <w:rFonts w:ascii="Times New Roman" w:hAnsi="Times New Roman" w:cs="Times New Roman"/>
          <w:color w:val="auto"/>
          <w:sz w:val="28"/>
          <w:szCs w:val="28"/>
          <w:u w:color="000000"/>
        </w:rPr>
        <w:t>п</w:t>
      </w:r>
      <w:r w:rsidR="005802B7" w:rsidRPr="00882B4B">
        <w:rPr>
          <w:rFonts w:ascii="Times New Roman" w:hAnsi="Times New Roman" w:cs="Times New Roman"/>
          <w:color w:val="auto"/>
          <w:sz w:val="28"/>
          <w:szCs w:val="28"/>
          <w:u w:color="000000"/>
        </w:rPr>
        <w:t>риводим клиническое наблюдение.</w:t>
      </w:r>
    </w:p>
    <w:p w14:paraId="56B2EE0F" w14:textId="79CC3805" w:rsidR="005802B7"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u w:color="000000"/>
          <w:shd w:val="clear" w:color="auto" w:fill="FEFB00"/>
        </w:rPr>
      </w:pPr>
      <w:r w:rsidRPr="00882B4B">
        <w:rPr>
          <w:rFonts w:ascii="Times New Roman" w:hAnsi="Times New Roman" w:cs="Times New Roman"/>
          <w:color w:val="auto"/>
          <w:sz w:val="28"/>
          <w:szCs w:val="28"/>
          <w:u w:color="000000"/>
          <w:shd w:val="clear" w:color="auto" w:fill="FEFFFF"/>
        </w:rPr>
        <w:t xml:space="preserve">«Пациент С. 1948г.р. (номер истории 2897) поступил в </w:t>
      </w:r>
      <w:r w:rsidR="00FB3C61" w:rsidRPr="00882B4B">
        <w:rPr>
          <w:rFonts w:ascii="Times New Roman" w:hAnsi="Times New Roman" w:cs="Times New Roman"/>
          <w:color w:val="auto"/>
          <w:sz w:val="28"/>
          <w:szCs w:val="28"/>
          <w:u w:color="000000"/>
          <w:shd w:val="clear" w:color="auto" w:fill="FEFFFF"/>
        </w:rPr>
        <w:t>хирургическое отделение</w:t>
      </w:r>
      <w:r w:rsidRPr="00882B4B">
        <w:rPr>
          <w:rFonts w:ascii="Times New Roman" w:hAnsi="Times New Roman" w:cs="Times New Roman"/>
          <w:color w:val="auto"/>
          <w:sz w:val="28"/>
          <w:szCs w:val="28"/>
          <w:u w:color="000000"/>
          <w:shd w:val="clear" w:color="auto" w:fill="FEFFFF"/>
        </w:rPr>
        <w:t xml:space="preserve"> БСМП в экстренном порядке с диагнозом «ЖКБ. Острый калькулезный холецистит. Холедохолитиаз. Механическая желтуха».</w:t>
      </w:r>
    </w:p>
    <w:p w14:paraId="7A04FF98" w14:textId="48E7425F" w:rsidR="005802B7"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u w:color="000000"/>
          <w:shd w:val="clear" w:color="auto" w:fill="FEFB00"/>
        </w:rPr>
      </w:pPr>
      <w:r w:rsidRPr="00882B4B">
        <w:rPr>
          <w:rFonts w:ascii="Times New Roman" w:hAnsi="Times New Roman" w:cs="Times New Roman"/>
          <w:color w:val="auto"/>
          <w:sz w:val="28"/>
          <w:szCs w:val="28"/>
          <w:u w:color="000000"/>
          <w:shd w:val="clear" w:color="auto" w:fill="FEFFFF"/>
        </w:rPr>
        <w:t xml:space="preserve">Из анамнеза заболевания: со слов пациент заболел остро, около 5 суток назад, когда стали беспокоить боли в верхнем отделе живота, тошнота, рвота. </w:t>
      </w:r>
      <w:r w:rsidR="00804D1C" w:rsidRPr="00882B4B">
        <w:rPr>
          <w:rFonts w:ascii="Times New Roman" w:hAnsi="Times New Roman" w:cs="Times New Roman"/>
          <w:color w:val="auto"/>
          <w:sz w:val="28"/>
          <w:szCs w:val="28"/>
          <w:u w:color="000000"/>
          <w:shd w:val="clear" w:color="auto" w:fill="FEFFFF"/>
        </w:rPr>
        <w:t>Через сутки присоединились ж</w:t>
      </w:r>
      <w:r w:rsidRPr="00882B4B">
        <w:rPr>
          <w:rFonts w:ascii="Times New Roman" w:hAnsi="Times New Roman" w:cs="Times New Roman"/>
          <w:color w:val="auto"/>
          <w:sz w:val="28"/>
          <w:szCs w:val="28"/>
          <w:u w:color="000000"/>
          <w:shd w:val="clear" w:color="auto" w:fill="FEFFFF"/>
        </w:rPr>
        <w:t>елтушность кожных покровов и слизистых оболочек.</w:t>
      </w:r>
      <w:r w:rsidR="00804D1C" w:rsidRPr="00882B4B">
        <w:rPr>
          <w:rFonts w:ascii="Times New Roman" w:hAnsi="Times New Roman" w:cs="Times New Roman"/>
          <w:color w:val="auto"/>
          <w:sz w:val="28"/>
          <w:szCs w:val="28"/>
          <w:u w:color="000000"/>
          <w:shd w:val="clear" w:color="auto" w:fill="FEFFFF"/>
        </w:rPr>
        <w:t xml:space="preserve"> Начало заболевания связывает с погрешностью в диете.</w:t>
      </w:r>
    </w:p>
    <w:p w14:paraId="45C8528A" w14:textId="77777777" w:rsidR="005802B7"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u w:color="000000"/>
          <w:shd w:val="clear" w:color="auto" w:fill="FEFB00"/>
        </w:rPr>
      </w:pPr>
      <w:r w:rsidRPr="00882B4B">
        <w:rPr>
          <w:rFonts w:ascii="Times New Roman" w:hAnsi="Times New Roman" w:cs="Times New Roman"/>
          <w:color w:val="auto"/>
          <w:sz w:val="28"/>
          <w:szCs w:val="28"/>
          <w:u w:color="000000"/>
          <w:shd w:val="clear" w:color="auto" w:fill="FEFFFF"/>
        </w:rPr>
        <w:lastRenderedPageBreak/>
        <w:t>Объективные данные при поступлении: состояние средней степени тяжести. Пациент в сознании, адекватен. Кожные покровы и видимые слизистые желтушной окраски. Периферические лимфатические узлы не увеличены, безболезненны при пальпации. В легких дыхание везикулярное, хрипов нет. ЧДД -18 в 1 мин. Сердечные тоны приглушены, ритм правильный. АД 130/80 мм.рт.ст. Пульс 88 уд. в 1 мин. Язык влажный. Живот не вздут, участвует в акте дыхание, при пальпации отмечается болезненность в правом подреберье, эпигастрии. Симптомы Грекова-Ортнера, Кера положительные. Перитонеальных явлений нет. Перистальтика кишечника выслушивается, не усилена. Симптом поколачивания отрицателен с обеих сторон. Мочеиспускание свободное, безболезненное. Моча темного цвета.</w:t>
      </w:r>
    </w:p>
    <w:p w14:paraId="6F844BA3" w14:textId="77777777" w:rsidR="005802B7"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u w:color="000000"/>
          <w:shd w:val="clear" w:color="auto" w:fill="FEFB00"/>
        </w:rPr>
      </w:pPr>
      <w:r w:rsidRPr="00882B4B">
        <w:rPr>
          <w:rFonts w:ascii="Times New Roman" w:hAnsi="Times New Roman" w:cs="Times New Roman"/>
          <w:color w:val="auto"/>
          <w:sz w:val="28"/>
          <w:szCs w:val="28"/>
          <w:u w:color="000000"/>
          <w:shd w:val="clear" w:color="auto" w:fill="FEFFFF"/>
        </w:rPr>
        <w:t>В отделени</w:t>
      </w:r>
      <w:r w:rsidR="00C43F2E" w:rsidRPr="00882B4B">
        <w:rPr>
          <w:rFonts w:ascii="Times New Roman" w:hAnsi="Times New Roman" w:cs="Times New Roman"/>
          <w:color w:val="auto"/>
          <w:sz w:val="28"/>
          <w:szCs w:val="28"/>
          <w:u w:color="000000"/>
          <w:shd w:val="clear" w:color="auto" w:fill="FEFFFF"/>
        </w:rPr>
        <w:t>и</w:t>
      </w:r>
      <w:r w:rsidRPr="00882B4B">
        <w:rPr>
          <w:rFonts w:ascii="Times New Roman" w:hAnsi="Times New Roman" w:cs="Times New Roman"/>
          <w:color w:val="auto"/>
          <w:sz w:val="28"/>
          <w:szCs w:val="28"/>
          <w:u w:color="000000"/>
          <w:shd w:val="clear" w:color="auto" w:fill="FEFFFF"/>
        </w:rPr>
        <w:t xml:space="preserve"> проведено обследование, назначена консервативная терапия.</w:t>
      </w:r>
    </w:p>
    <w:p w14:paraId="15B1E08C" w14:textId="77777777" w:rsidR="005802B7"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u w:color="000000"/>
          <w:shd w:val="clear" w:color="auto" w:fill="FEFB00"/>
        </w:rPr>
      </w:pPr>
      <w:r w:rsidRPr="00882B4B">
        <w:rPr>
          <w:rFonts w:ascii="Times New Roman" w:hAnsi="Times New Roman" w:cs="Times New Roman"/>
          <w:color w:val="auto"/>
          <w:sz w:val="28"/>
          <w:szCs w:val="28"/>
          <w:u w:color="000000"/>
          <w:shd w:val="clear" w:color="auto" w:fill="FEFFFF"/>
        </w:rPr>
        <w:t>Данные лабораторно-диагностических исследований: Общий анализ крови (при поступлении): эритроциты – 5,44x10</w:t>
      </w:r>
      <w:r w:rsidRPr="00882B4B">
        <w:rPr>
          <w:rFonts w:ascii="Times New Roman" w:hAnsi="Times New Roman" w:cs="Times New Roman"/>
          <w:color w:val="auto"/>
          <w:sz w:val="28"/>
          <w:szCs w:val="28"/>
          <w:u w:color="000000"/>
          <w:shd w:val="clear" w:color="auto" w:fill="FEFFFF"/>
          <w:vertAlign w:val="superscript"/>
        </w:rPr>
        <w:t>12</w:t>
      </w:r>
      <w:r w:rsidRPr="00882B4B">
        <w:rPr>
          <w:rFonts w:ascii="Times New Roman" w:hAnsi="Times New Roman" w:cs="Times New Roman"/>
          <w:color w:val="auto"/>
          <w:sz w:val="28"/>
          <w:szCs w:val="28"/>
          <w:u w:color="000000"/>
          <w:shd w:val="clear" w:color="auto" w:fill="FEFFFF"/>
        </w:rPr>
        <w:t>/л, гемоглобин – 164 г/л, лейкоциты – 8,28x10</w:t>
      </w:r>
      <w:r w:rsidRPr="00882B4B">
        <w:rPr>
          <w:rFonts w:ascii="Times New Roman" w:hAnsi="Times New Roman" w:cs="Times New Roman"/>
          <w:color w:val="auto"/>
          <w:sz w:val="28"/>
          <w:szCs w:val="28"/>
          <w:u w:color="000000"/>
          <w:shd w:val="clear" w:color="auto" w:fill="FEFFFF"/>
          <w:vertAlign w:val="superscript"/>
        </w:rPr>
        <w:t>9</w:t>
      </w:r>
      <w:r w:rsidRPr="00882B4B">
        <w:rPr>
          <w:rFonts w:ascii="Times New Roman" w:hAnsi="Times New Roman" w:cs="Times New Roman"/>
          <w:color w:val="auto"/>
          <w:sz w:val="28"/>
          <w:szCs w:val="28"/>
          <w:u w:color="000000"/>
          <w:shd w:val="clear" w:color="auto" w:fill="FEFFFF"/>
        </w:rPr>
        <w:t>/л, тромбоциты - 209x10</w:t>
      </w:r>
      <w:r w:rsidRPr="00882B4B">
        <w:rPr>
          <w:rFonts w:ascii="Times New Roman" w:hAnsi="Times New Roman" w:cs="Times New Roman"/>
          <w:color w:val="auto"/>
          <w:sz w:val="28"/>
          <w:szCs w:val="28"/>
          <w:u w:color="000000"/>
          <w:shd w:val="clear" w:color="auto" w:fill="FEFFFF"/>
          <w:vertAlign w:val="superscript"/>
        </w:rPr>
        <w:t>9</w:t>
      </w:r>
      <w:r w:rsidRPr="00882B4B">
        <w:rPr>
          <w:rFonts w:ascii="Times New Roman" w:hAnsi="Times New Roman" w:cs="Times New Roman"/>
          <w:color w:val="auto"/>
          <w:sz w:val="28"/>
          <w:szCs w:val="28"/>
          <w:u w:color="000000"/>
          <w:shd w:val="clear" w:color="auto" w:fill="FEFFFF"/>
        </w:rPr>
        <w:t xml:space="preserve">/л, цветной показатель — 1,0, с/я — 62,0%, лимфоциты - 28,9%, моноциты — 6,01%, эозинофилы - 3%, СОЭ 13 час/мм. Биохимический анализ крови (при поступлении): общий белок - 78 г/л, альбумин/глобулиновый коэффициент - 1,3, глюкоза - 4,9 ммоль/л, общий билирубин –68 мкмоль/л, прямой билирубин —30 мкмоль/л, АСТ – 111Ед/л, АЛТ – 93Ед/л, ЩФ - 143 </w:t>
      </w:r>
      <w:r w:rsidRPr="00882B4B">
        <w:rPr>
          <w:rFonts w:ascii="Times New Roman" w:hAnsi="Times New Roman" w:cs="Times New Roman"/>
          <w:color w:val="auto"/>
          <w:sz w:val="28"/>
          <w:szCs w:val="28"/>
          <w:u w:color="FF2600"/>
          <w:shd w:val="clear" w:color="auto" w:fill="FEFFFF"/>
        </w:rPr>
        <w:t>Ед/л</w:t>
      </w:r>
      <w:r w:rsidRPr="00882B4B">
        <w:rPr>
          <w:rFonts w:ascii="Times New Roman" w:hAnsi="Times New Roman" w:cs="Times New Roman"/>
          <w:color w:val="auto"/>
          <w:sz w:val="28"/>
          <w:szCs w:val="28"/>
          <w:u w:color="000000"/>
          <w:shd w:val="clear" w:color="auto" w:fill="FEFFFF"/>
        </w:rPr>
        <w:t xml:space="preserve">, ЛДГ - 217 </w:t>
      </w:r>
      <w:r w:rsidRPr="00882B4B">
        <w:rPr>
          <w:rFonts w:ascii="Times New Roman" w:hAnsi="Times New Roman" w:cs="Times New Roman"/>
          <w:color w:val="auto"/>
          <w:sz w:val="28"/>
          <w:szCs w:val="28"/>
          <w:u w:color="FF2600"/>
          <w:shd w:val="clear" w:color="auto" w:fill="FEFFFF"/>
        </w:rPr>
        <w:t>Ед/л</w:t>
      </w:r>
      <w:r w:rsidRPr="00882B4B">
        <w:rPr>
          <w:rFonts w:ascii="Times New Roman" w:hAnsi="Times New Roman" w:cs="Times New Roman"/>
          <w:color w:val="auto"/>
          <w:sz w:val="28"/>
          <w:szCs w:val="28"/>
          <w:u w:color="000000"/>
          <w:shd w:val="clear" w:color="auto" w:fill="FEFFFF"/>
        </w:rPr>
        <w:t xml:space="preserve">, ГГТ - 52 </w:t>
      </w:r>
      <w:r w:rsidRPr="00882B4B">
        <w:rPr>
          <w:rFonts w:ascii="Times New Roman" w:hAnsi="Times New Roman" w:cs="Times New Roman"/>
          <w:color w:val="auto"/>
          <w:sz w:val="28"/>
          <w:szCs w:val="28"/>
          <w:u w:color="FF2600"/>
          <w:shd w:val="clear" w:color="auto" w:fill="FEFFFF"/>
        </w:rPr>
        <w:t>Ед/л</w:t>
      </w:r>
      <w:r w:rsidRPr="00882B4B">
        <w:rPr>
          <w:rFonts w:ascii="Times New Roman" w:hAnsi="Times New Roman" w:cs="Times New Roman"/>
          <w:color w:val="auto"/>
          <w:sz w:val="28"/>
          <w:szCs w:val="28"/>
          <w:u w:color="000000"/>
          <w:shd w:val="clear" w:color="auto" w:fill="FEFFFF"/>
        </w:rPr>
        <w:t>, амилаза - 8 Ед/л, мочевина - 10,7 ммоль/л, креатинин - 101 ммоль/л, МДА - 4,1 нмоль/мл, каталаза - 16,8, кортизол - 980 нмоль/л.</w:t>
      </w:r>
      <w:r w:rsidR="00C70EB6" w:rsidRPr="00882B4B">
        <w:rPr>
          <w:rFonts w:ascii="Times New Roman" w:hAnsi="Times New Roman" w:cs="Times New Roman"/>
          <w:color w:val="auto"/>
          <w:sz w:val="28"/>
          <w:szCs w:val="28"/>
          <w:u w:color="000000"/>
          <w:shd w:val="clear" w:color="auto" w:fill="FEFFFF"/>
          <w:lang w:val="kk-KZ"/>
        </w:rPr>
        <w:t xml:space="preserve"> </w:t>
      </w:r>
      <w:r w:rsidRPr="00882B4B">
        <w:rPr>
          <w:rFonts w:ascii="Times New Roman" w:hAnsi="Times New Roman" w:cs="Times New Roman"/>
          <w:color w:val="auto"/>
          <w:sz w:val="28"/>
          <w:szCs w:val="28"/>
          <w:u w:color="000000"/>
          <w:shd w:val="clear" w:color="auto" w:fill="FEFFFF"/>
        </w:rPr>
        <w:t>Коагулограмма (при поступлении): ПТИ - 86%, общий фибриноген - 3,04г/л. Свертываемость крови и длительность кровотечения - 3 мин 20 сек.</w:t>
      </w:r>
      <w:r w:rsidR="00C70EB6" w:rsidRPr="00882B4B">
        <w:rPr>
          <w:rFonts w:ascii="Times New Roman" w:hAnsi="Times New Roman" w:cs="Times New Roman"/>
          <w:color w:val="auto"/>
          <w:sz w:val="28"/>
          <w:szCs w:val="28"/>
          <w:u w:color="000000"/>
          <w:shd w:val="clear" w:color="auto" w:fill="FEFFFF"/>
          <w:lang w:val="kk-KZ"/>
        </w:rPr>
        <w:t xml:space="preserve"> </w:t>
      </w:r>
      <w:r w:rsidRPr="00882B4B">
        <w:rPr>
          <w:rFonts w:ascii="Times New Roman" w:hAnsi="Times New Roman" w:cs="Times New Roman"/>
          <w:color w:val="auto"/>
          <w:sz w:val="28"/>
          <w:szCs w:val="28"/>
          <w:u w:color="000000"/>
          <w:shd w:val="clear" w:color="auto" w:fill="FEFFFF"/>
        </w:rPr>
        <w:t>Общий анализ мочи (при поступлении): цвет – желтый, прозрачность - прозрачная, относительная плотность – 1017, реакция – кислая, лейкоциты - 2-4 в поле зрения.</w:t>
      </w:r>
    </w:p>
    <w:p w14:paraId="2F72D2E9" w14:textId="77777777" w:rsidR="005802B7"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u w:color="000000"/>
          <w:shd w:val="clear" w:color="auto" w:fill="FEFB00"/>
        </w:rPr>
      </w:pPr>
      <w:r w:rsidRPr="00882B4B">
        <w:rPr>
          <w:rFonts w:ascii="Times New Roman" w:hAnsi="Times New Roman" w:cs="Times New Roman"/>
          <w:color w:val="auto"/>
          <w:sz w:val="28"/>
          <w:szCs w:val="28"/>
          <w:u w:color="000000"/>
          <w:shd w:val="clear" w:color="auto" w:fill="FEFFFF"/>
        </w:rPr>
        <w:t>УЗИ брюшной полости (при поступлении): признаки острого калькулезного холецистита. Холедохолитиаз. Застойный желчный пузырь. МРТ брюшной полости (при поступлении): наличие конкрементов в желчном пузыре, в общем желчном протоке.</w:t>
      </w:r>
      <w:r w:rsidR="00C70EB6" w:rsidRPr="00882B4B">
        <w:rPr>
          <w:rFonts w:ascii="Times New Roman" w:hAnsi="Times New Roman" w:cs="Times New Roman"/>
          <w:color w:val="auto"/>
          <w:sz w:val="28"/>
          <w:szCs w:val="28"/>
          <w:u w:color="000000"/>
          <w:shd w:val="clear" w:color="auto" w:fill="FEFFFF"/>
          <w:lang w:val="kk-KZ"/>
        </w:rPr>
        <w:t xml:space="preserve"> </w:t>
      </w:r>
      <w:r w:rsidRPr="00882B4B">
        <w:rPr>
          <w:rFonts w:ascii="Times New Roman" w:hAnsi="Times New Roman" w:cs="Times New Roman"/>
          <w:color w:val="auto"/>
          <w:sz w:val="28"/>
          <w:szCs w:val="28"/>
          <w:u w:color="000000"/>
          <w:shd w:val="clear" w:color="auto" w:fill="FEFFFF"/>
        </w:rPr>
        <w:t>ЭКГ (при посту</w:t>
      </w:r>
      <w:r w:rsidR="00A324FA" w:rsidRPr="00882B4B">
        <w:rPr>
          <w:rFonts w:ascii="Times New Roman" w:hAnsi="Times New Roman" w:cs="Times New Roman"/>
          <w:color w:val="auto"/>
          <w:sz w:val="28"/>
          <w:szCs w:val="28"/>
          <w:u w:color="000000"/>
          <w:shd w:val="clear" w:color="auto" w:fill="FEFFFF"/>
        </w:rPr>
        <w:t xml:space="preserve">плении): синусовый ритм 88 уд в </w:t>
      </w:r>
      <w:r w:rsidRPr="00882B4B">
        <w:rPr>
          <w:rFonts w:ascii="Times New Roman" w:hAnsi="Times New Roman" w:cs="Times New Roman"/>
          <w:color w:val="auto"/>
          <w:sz w:val="28"/>
          <w:szCs w:val="28"/>
          <w:u w:color="000000"/>
          <w:shd w:val="clear" w:color="auto" w:fill="FEFFFF"/>
        </w:rPr>
        <w:t>мин, горизонтальное положение ЭОС.</w:t>
      </w:r>
      <w:r w:rsidR="00C70EB6" w:rsidRPr="00882B4B">
        <w:rPr>
          <w:rFonts w:ascii="Times New Roman" w:hAnsi="Times New Roman" w:cs="Times New Roman"/>
          <w:color w:val="auto"/>
          <w:sz w:val="28"/>
          <w:szCs w:val="28"/>
          <w:u w:color="000000"/>
          <w:shd w:val="clear" w:color="auto" w:fill="FEFFFF"/>
          <w:lang w:val="kk-KZ"/>
        </w:rPr>
        <w:t xml:space="preserve"> </w:t>
      </w:r>
      <w:r w:rsidRPr="00882B4B">
        <w:rPr>
          <w:rFonts w:ascii="Times New Roman" w:hAnsi="Times New Roman" w:cs="Times New Roman"/>
          <w:color w:val="auto"/>
          <w:sz w:val="28"/>
          <w:szCs w:val="28"/>
          <w:u w:color="000000"/>
          <w:shd w:val="clear" w:color="auto" w:fill="FEFFFF"/>
        </w:rPr>
        <w:t>ФГДС (при поступлении): атрофический гастрит пилоротантрального отдела желудка.</w:t>
      </w:r>
    </w:p>
    <w:p w14:paraId="1D0CC604" w14:textId="77777777" w:rsidR="00060D9F"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u w:color="000000"/>
          <w:shd w:val="clear" w:color="auto" w:fill="FEFB00"/>
        </w:rPr>
      </w:pPr>
      <w:r w:rsidRPr="00882B4B">
        <w:rPr>
          <w:rFonts w:ascii="Times New Roman" w:hAnsi="Times New Roman" w:cs="Times New Roman"/>
          <w:color w:val="auto"/>
          <w:sz w:val="28"/>
          <w:szCs w:val="28"/>
          <w:u w:color="000000"/>
          <w:shd w:val="clear" w:color="auto" w:fill="FEFFFF"/>
        </w:rPr>
        <w:t>Пациент осмотрен на общем врачебном обходе, обсужден на общей врачебной конференции, рекомендовано оперативное вмешательство – одномоментное в один этап лапароскопическая холецистэктомия и санация желчных протоков.</w:t>
      </w:r>
      <w:r w:rsidR="00C70EB6" w:rsidRPr="00882B4B">
        <w:rPr>
          <w:rFonts w:ascii="Times New Roman" w:hAnsi="Times New Roman" w:cs="Times New Roman"/>
          <w:color w:val="auto"/>
          <w:sz w:val="28"/>
          <w:szCs w:val="28"/>
          <w:u w:color="000000"/>
          <w:shd w:val="clear" w:color="auto" w:fill="FEFFFF"/>
          <w:lang w:val="kk-KZ"/>
        </w:rPr>
        <w:t xml:space="preserve"> </w:t>
      </w:r>
      <w:r w:rsidRPr="00882B4B">
        <w:rPr>
          <w:rFonts w:ascii="Times New Roman" w:hAnsi="Times New Roman" w:cs="Times New Roman"/>
          <w:color w:val="auto"/>
          <w:sz w:val="28"/>
          <w:szCs w:val="28"/>
          <w:u w:color="000000"/>
          <w:shd w:val="clear" w:color="auto" w:fill="FEFFFF"/>
        </w:rPr>
        <w:t xml:space="preserve">После предоперационной подготовки пациентке произведена операция «лапароскопическая холецистэктомия, </w:t>
      </w:r>
      <w:r w:rsidRPr="00882B4B">
        <w:rPr>
          <w:rFonts w:ascii="Times New Roman" w:hAnsi="Times New Roman" w:cs="Times New Roman"/>
          <w:color w:val="auto"/>
          <w:sz w:val="28"/>
          <w:szCs w:val="28"/>
          <w:u w:color="000000"/>
        </w:rPr>
        <w:t>дуктохоледохолитотомия</w:t>
      </w:r>
      <w:r w:rsidRPr="00882B4B">
        <w:rPr>
          <w:rFonts w:ascii="Times New Roman" w:hAnsi="Times New Roman" w:cs="Times New Roman"/>
          <w:color w:val="auto"/>
          <w:sz w:val="28"/>
          <w:szCs w:val="28"/>
          <w:u w:color="000000"/>
          <w:shd w:val="clear" w:color="auto" w:fill="FEFFFF"/>
        </w:rPr>
        <w:t>, дренирование холедоха и дренирование подпеченочного пространства». Послеоперационный диагноз: «ЖКБ. Острый катаральной калькулезный холецистит. Холедохолитиаз. Механическая желтуха». Продолжительность операции – 104 мин.</w:t>
      </w:r>
    </w:p>
    <w:p w14:paraId="6140BA77" w14:textId="77777777" w:rsidR="00060D9F"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u w:color="000000"/>
          <w:shd w:val="clear" w:color="auto" w:fill="FEFB00"/>
        </w:rPr>
      </w:pPr>
      <w:r w:rsidRPr="00882B4B">
        <w:rPr>
          <w:rFonts w:ascii="Times New Roman" w:hAnsi="Times New Roman" w:cs="Times New Roman"/>
          <w:color w:val="auto"/>
          <w:sz w:val="28"/>
          <w:szCs w:val="28"/>
          <w:u w:color="000000"/>
          <w:shd w:val="clear" w:color="auto" w:fill="FEFFFF"/>
        </w:rPr>
        <w:t>Этапы оперативного вмешател</w:t>
      </w:r>
      <w:r w:rsidR="00983B76" w:rsidRPr="00882B4B">
        <w:rPr>
          <w:rFonts w:ascii="Times New Roman" w:hAnsi="Times New Roman" w:cs="Times New Roman"/>
          <w:color w:val="auto"/>
          <w:sz w:val="28"/>
          <w:szCs w:val="28"/>
          <w:u w:color="000000"/>
          <w:shd w:val="clear" w:color="auto" w:fill="FEFFFF"/>
        </w:rPr>
        <w:t>ьства представлены на рисунках 6</w:t>
      </w:r>
      <w:r w:rsidRPr="00882B4B">
        <w:rPr>
          <w:rFonts w:ascii="Times New Roman" w:hAnsi="Times New Roman" w:cs="Times New Roman"/>
          <w:color w:val="auto"/>
          <w:sz w:val="28"/>
          <w:szCs w:val="28"/>
          <w:u w:color="000000"/>
          <w:shd w:val="clear" w:color="auto" w:fill="FEFFFF"/>
        </w:rPr>
        <w:t xml:space="preserve"> и </w:t>
      </w:r>
      <w:r w:rsidR="00983B76" w:rsidRPr="00882B4B">
        <w:rPr>
          <w:rFonts w:ascii="Times New Roman" w:hAnsi="Times New Roman" w:cs="Times New Roman"/>
          <w:color w:val="auto"/>
          <w:sz w:val="28"/>
          <w:szCs w:val="28"/>
          <w:u w:color="000000"/>
          <w:shd w:val="clear" w:color="auto" w:fill="FEFFFF"/>
        </w:rPr>
        <w:t>7</w:t>
      </w:r>
      <w:r w:rsidRPr="00882B4B">
        <w:rPr>
          <w:rFonts w:ascii="Times New Roman" w:hAnsi="Times New Roman" w:cs="Times New Roman"/>
          <w:color w:val="auto"/>
          <w:sz w:val="28"/>
          <w:szCs w:val="28"/>
          <w:u w:color="000000"/>
          <w:shd w:val="clear" w:color="auto" w:fill="FEFFFF"/>
        </w:rPr>
        <w:t>.</w:t>
      </w:r>
      <w:r w:rsidR="00060D9F" w:rsidRPr="00882B4B">
        <w:rPr>
          <w:rFonts w:ascii="Times New Roman" w:hAnsi="Times New Roman" w:cs="Times New Roman"/>
          <w:color w:val="auto"/>
          <w:sz w:val="28"/>
          <w:szCs w:val="28"/>
          <w:u w:color="000000"/>
          <w:shd w:val="clear" w:color="auto" w:fill="FEFFFF"/>
        </w:rPr>
        <w:t xml:space="preserve"> </w:t>
      </w:r>
    </w:p>
    <w:p w14:paraId="0AE5640A" w14:textId="46A619B0" w:rsidR="00E076D1" w:rsidRPr="00882B4B" w:rsidRDefault="00E076D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u w:color="000000"/>
          <w:shd w:val="clear" w:color="auto" w:fill="FEFB00"/>
        </w:rPr>
      </w:pPr>
    </w:p>
    <w:p w14:paraId="1D3B8C95" w14:textId="77777777" w:rsidR="00E076D1" w:rsidRPr="00882B4B" w:rsidRDefault="00E076D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jc w:val="both"/>
        <w:rPr>
          <w:rFonts w:ascii="Times New Roman" w:eastAsia="Times New Roman" w:hAnsi="Times New Roman" w:cs="Times New Roman"/>
          <w:color w:val="auto"/>
          <w:sz w:val="28"/>
          <w:szCs w:val="28"/>
          <w:u w:color="000000"/>
          <w:shd w:val="clear" w:color="auto" w:fill="FEFFFF"/>
        </w:rPr>
      </w:pPr>
    </w:p>
    <w:p w14:paraId="108CE568"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jc w:val="both"/>
        <w:rPr>
          <w:rFonts w:ascii="Times New Roman" w:eastAsia="Times New Roman" w:hAnsi="Times New Roman" w:cs="Times New Roman"/>
          <w:color w:val="auto"/>
          <w:sz w:val="28"/>
          <w:szCs w:val="28"/>
          <w:u w:color="000000"/>
          <w:shd w:val="clear" w:color="auto" w:fill="FEFFFF"/>
        </w:rPr>
      </w:pPr>
      <w:r w:rsidRPr="00882B4B">
        <w:rPr>
          <w:rFonts w:ascii="Times New Roman" w:eastAsia="Times New Roman" w:hAnsi="Times New Roman" w:cs="Times New Roman"/>
          <w:noProof/>
          <w:color w:val="auto"/>
          <w:u w:color="000000"/>
        </w:rPr>
        <w:lastRenderedPageBreak/>
        <w:drawing>
          <wp:inline distT="0" distB="0" distL="0" distR="0" wp14:anchorId="6ECCEB81" wp14:editId="4673A8C0">
            <wp:extent cx="2665730" cy="2439985"/>
            <wp:effectExtent l="0" t="0" r="0" b="0"/>
            <wp:docPr id="1073741831" name="officeArt object" descr="Picture 108"/>
            <wp:cNvGraphicFramePr/>
            <a:graphic xmlns:a="http://schemas.openxmlformats.org/drawingml/2006/main">
              <a:graphicData uri="http://schemas.openxmlformats.org/drawingml/2006/picture">
                <pic:pic xmlns:pic="http://schemas.openxmlformats.org/drawingml/2006/picture">
                  <pic:nvPicPr>
                    <pic:cNvPr id="1073741831" name="Picture 108" descr="Picture 108"/>
                    <pic:cNvPicPr>
                      <a:picLocks noChangeAspect="1"/>
                    </pic:cNvPicPr>
                  </pic:nvPicPr>
                  <pic:blipFill>
                    <a:blip r:embed="rId15"/>
                    <a:stretch>
                      <a:fillRect/>
                    </a:stretch>
                  </pic:blipFill>
                  <pic:spPr>
                    <a:xfrm>
                      <a:off x="0" y="0"/>
                      <a:ext cx="2665730" cy="2439985"/>
                    </a:xfrm>
                    <a:prstGeom prst="rect">
                      <a:avLst/>
                    </a:prstGeom>
                    <a:ln w="12700" cap="flat">
                      <a:noFill/>
                      <a:miter lim="400000"/>
                    </a:ln>
                    <a:effectLst/>
                  </pic:spPr>
                </pic:pic>
              </a:graphicData>
            </a:graphic>
          </wp:inline>
        </w:drawing>
      </w:r>
      <w:r w:rsidRPr="00882B4B">
        <w:rPr>
          <w:rFonts w:ascii="Times New Roman" w:hAnsi="Times New Roman" w:cs="Times New Roman"/>
          <w:color w:val="auto"/>
          <w:u w:color="000000"/>
        </w:rPr>
        <w:t xml:space="preserve">  </w:t>
      </w:r>
      <w:r w:rsidR="00156A2A" w:rsidRPr="00882B4B">
        <w:rPr>
          <w:rFonts w:ascii="Times New Roman" w:hAnsi="Times New Roman" w:cs="Times New Roman"/>
          <w:color w:val="auto"/>
          <w:u w:color="000000"/>
        </w:rPr>
        <w:t xml:space="preserve">    </w:t>
      </w:r>
      <w:r w:rsidRPr="00882B4B">
        <w:rPr>
          <w:rFonts w:ascii="Times New Roman" w:hAnsi="Times New Roman" w:cs="Times New Roman"/>
          <w:color w:val="auto"/>
          <w:u w:color="000000"/>
        </w:rPr>
        <w:t xml:space="preserve"> </w:t>
      </w:r>
      <w:r w:rsidRPr="00882B4B">
        <w:rPr>
          <w:rFonts w:ascii="Times New Roman" w:eastAsia="Times New Roman" w:hAnsi="Times New Roman" w:cs="Times New Roman"/>
          <w:noProof/>
          <w:color w:val="auto"/>
          <w:u w:color="000000"/>
        </w:rPr>
        <w:drawing>
          <wp:inline distT="0" distB="0" distL="0" distR="0" wp14:anchorId="5E1DB560" wp14:editId="34C405BB">
            <wp:extent cx="2577950" cy="2440297"/>
            <wp:effectExtent l="0" t="0" r="0" b="0"/>
            <wp:docPr id="1073741832" name="officeArt object" descr="Picture 110"/>
            <wp:cNvGraphicFramePr/>
            <a:graphic xmlns:a="http://schemas.openxmlformats.org/drawingml/2006/main">
              <a:graphicData uri="http://schemas.openxmlformats.org/drawingml/2006/picture">
                <pic:pic xmlns:pic="http://schemas.openxmlformats.org/drawingml/2006/picture">
                  <pic:nvPicPr>
                    <pic:cNvPr id="1073741832" name="Picture 110" descr="Picture 110"/>
                    <pic:cNvPicPr>
                      <a:picLocks noChangeAspect="1"/>
                    </pic:cNvPicPr>
                  </pic:nvPicPr>
                  <pic:blipFill>
                    <a:blip r:embed="rId16"/>
                    <a:stretch>
                      <a:fillRect/>
                    </a:stretch>
                  </pic:blipFill>
                  <pic:spPr>
                    <a:xfrm>
                      <a:off x="0" y="0"/>
                      <a:ext cx="2577950" cy="2440297"/>
                    </a:xfrm>
                    <a:prstGeom prst="rect">
                      <a:avLst/>
                    </a:prstGeom>
                    <a:ln w="12700" cap="flat">
                      <a:noFill/>
                      <a:miter lim="400000"/>
                    </a:ln>
                    <a:effectLst/>
                  </pic:spPr>
                </pic:pic>
              </a:graphicData>
            </a:graphic>
          </wp:inline>
        </w:drawing>
      </w:r>
    </w:p>
    <w:p w14:paraId="08497FE1" w14:textId="5827E49F"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jc w:val="center"/>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Рисунок </w:t>
      </w:r>
      <w:r w:rsidR="00983B76" w:rsidRPr="00882B4B">
        <w:rPr>
          <w:rFonts w:ascii="Times New Roman" w:hAnsi="Times New Roman" w:cs="Times New Roman"/>
          <w:color w:val="auto"/>
          <w:sz w:val="28"/>
          <w:szCs w:val="28"/>
          <w:u w:color="000000"/>
          <w:shd w:val="clear" w:color="auto" w:fill="FEFFFF"/>
        </w:rPr>
        <w:t>6</w:t>
      </w:r>
      <w:r w:rsidR="005802B7" w:rsidRPr="00882B4B">
        <w:rPr>
          <w:rFonts w:ascii="Times New Roman" w:hAnsi="Times New Roman" w:cs="Times New Roman"/>
          <w:color w:val="auto"/>
          <w:sz w:val="28"/>
          <w:szCs w:val="28"/>
          <w:u w:color="000000"/>
          <w:shd w:val="clear" w:color="auto" w:fill="FEFFFF"/>
        </w:rPr>
        <w:t xml:space="preserve"> -</w:t>
      </w:r>
      <w:r w:rsidRPr="00882B4B">
        <w:rPr>
          <w:rFonts w:ascii="Times New Roman" w:hAnsi="Times New Roman" w:cs="Times New Roman"/>
          <w:color w:val="auto"/>
          <w:sz w:val="28"/>
          <w:szCs w:val="28"/>
          <w:u w:color="000000"/>
          <w:shd w:val="clear" w:color="auto" w:fill="FEFFFF"/>
        </w:rPr>
        <w:t xml:space="preserve"> Этап оперативного вмешательства (холангиоскопия)</w:t>
      </w:r>
    </w:p>
    <w:p w14:paraId="06BB9DF4" w14:textId="77777777" w:rsidR="00E076D1" w:rsidRPr="00882B4B" w:rsidRDefault="00E076D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ind w:firstLine="510"/>
        <w:jc w:val="both"/>
        <w:rPr>
          <w:rFonts w:ascii="Times New Roman" w:eastAsia="Times New Roman" w:hAnsi="Times New Roman" w:cs="Times New Roman"/>
          <w:color w:val="auto"/>
          <w:sz w:val="28"/>
          <w:szCs w:val="28"/>
          <w:u w:color="000000"/>
          <w:shd w:val="clear" w:color="auto" w:fill="FEFFFF"/>
        </w:rPr>
      </w:pPr>
    </w:p>
    <w:p w14:paraId="155087F1" w14:textId="77777777" w:rsidR="00060D9F" w:rsidRPr="00882B4B" w:rsidRDefault="00060D9F"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u w:color="000000"/>
          <w:shd w:val="clear" w:color="auto" w:fill="FEFB00"/>
        </w:rPr>
      </w:pPr>
      <w:r w:rsidRPr="00882B4B">
        <w:rPr>
          <w:rFonts w:ascii="Times New Roman" w:hAnsi="Times New Roman" w:cs="Times New Roman"/>
          <w:color w:val="auto"/>
          <w:sz w:val="28"/>
          <w:szCs w:val="28"/>
          <w:u w:color="000000"/>
          <w:shd w:val="clear" w:color="auto" w:fill="FEFFFF"/>
        </w:rPr>
        <w:t>В раннем послеоперационном периоде пациент находился в отделении хирургии.</w:t>
      </w:r>
    </w:p>
    <w:p w14:paraId="02ADF4FF" w14:textId="77777777" w:rsidR="00060D9F" w:rsidRPr="00882B4B" w:rsidRDefault="00156A2A"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u w:color="000000"/>
          <w:shd w:val="clear" w:color="auto" w:fill="FEFB00"/>
        </w:rPr>
      </w:pPr>
      <w:r w:rsidRPr="00882B4B">
        <w:rPr>
          <w:rFonts w:ascii="Times New Roman" w:hAnsi="Times New Roman" w:cs="Times New Roman"/>
          <w:color w:val="auto"/>
          <w:sz w:val="28"/>
          <w:szCs w:val="28"/>
          <w:u w:color="000000"/>
          <w:shd w:val="clear" w:color="auto" w:fill="FEFFFF"/>
        </w:rPr>
        <w:t xml:space="preserve">Данные лабораторно-диагностических исследований: </w:t>
      </w:r>
    </w:p>
    <w:p w14:paraId="3DF25642" w14:textId="77777777" w:rsidR="00060D9F" w:rsidRPr="00882B4B" w:rsidRDefault="00156A2A"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Общий анализ крови (3 сутки после операции): эритроциты – 5,1x10</w:t>
      </w:r>
      <w:r w:rsidRPr="00882B4B">
        <w:rPr>
          <w:rFonts w:ascii="Times New Roman" w:hAnsi="Times New Roman" w:cs="Times New Roman"/>
          <w:color w:val="auto"/>
          <w:sz w:val="28"/>
          <w:szCs w:val="28"/>
          <w:u w:color="000000"/>
          <w:shd w:val="clear" w:color="auto" w:fill="FEFFFF"/>
          <w:vertAlign w:val="superscript"/>
        </w:rPr>
        <w:t>12</w:t>
      </w:r>
      <w:r w:rsidRPr="00882B4B">
        <w:rPr>
          <w:rFonts w:ascii="Times New Roman" w:hAnsi="Times New Roman" w:cs="Times New Roman"/>
          <w:color w:val="auto"/>
          <w:sz w:val="28"/>
          <w:szCs w:val="28"/>
          <w:u w:color="000000"/>
          <w:shd w:val="clear" w:color="auto" w:fill="FEFFFF"/>
        </w:rPr>
        <w:t>/л, гемоглобин – 157 г/л, лейкоциты – 7,5x10</w:t>
      </w:r>
      <w:r w:rsidRPr="00882B4B">
        <w:rPr>
          <w:rFonts w:ascii="Times New Roman" w:hAnsi="Times New Roman" w:cs="Times New Roman"/>
          <w:color w:val="auto"/>
          <w:sz w:val="28"/>
          <w:szCs w:val="28"/>
          <w:u w:color="000000"/>
          <w:shd w:val="clear" w:color="auto" w:fill="FEFFFF"/>
          <w:vertAlign w:val="superscript"/>
        </w:rPr>
        <w:t>9</w:t>
      </w:r>
      <w:r w:rsidRPr="00882B4B">
        <w:rPr>
          <w:rFonts w:ascii="Times New Roman" w:hAnsi="Times New Roman" w:cs="Times New Roman"/>
          <w:color w:val="auto"/>
          <w:sz w:val="28"/>
          <w:szCs w:val="28"/>
          <w:u w:color="000000"/>
          <w:shd w:val="clear" w:color="auto" w:fill="FEFFFF"/>
        </w:rPr>
        <w:t>/л, тромбоциты - 195x10</w:t>
      </w:r>
      <w:r w:rsidRPr="00882B4B">
        <w:rPr>
          <w:rFonts w:ascii="Times New Roman" w:hAnsi="Times New Roman" w:cs="Times New Roman"/>
          <w:color w:val="auto"/>
          <w:sz w:val="28"/>
          <w:szCs w:val="28"/>
          <w:u w:color="000000"/>
          <w:shd w:val="clear" w:color="auto" w:fill="FEFFFF"/>
          <w:vertAlign w:val="superscript"/>
        </w:rPr>
        <w:t>9</w:t>
      </w:r>
      <w:r w:rsidRPr="00882B4B">
        <w:rPr>
          <w:rFonts w:ascii="Times New Roman" w:hAnsi="Times New Roman" w:cs="Times New Roman"/>
          <w:color w:val="auto"/>
          <w:sz w:val="28"/>
          <w:szCs w:val="28"/>
          <w:u w:color="000000"/>
          <w:shd w:val="clear" w:color="auto" w:fill="FEFFFF"/>
        </w:rPr>
        <w:t>/л, ЦП — 1,0, с/я — 74,0%, лимфоциты - 21,1%, моноциты — 3,6%, эозинофилы - 1,3%, СОЭ 3 час/мм. Биохимический анализ крови (3 сутки после операции): общий белок -</w:t>
      </w:r>
      <w:r w:rsidR="00C70EB6" w:rsidRPr="00882B4B">
        <w:rPr>
          <w:rFonts w:ascii="Times New Roman" w:hAnsi="Times New Roman" w:cs="Times New Roman"/>
          <w:color w:val="auto"/>
          <w:sz w:val="28"/>
          <w:szCs w:val="28"/>
          <w:u w:color="000000"/>
          <w:shd w:val="clear" w:color="auto" w:fill="FEFFFF"/>
          <w:lang w:val="kk-KZ"/>
        </w:rPr>
        <w:t xml:space="preserve"> </w:t>
      </w:r>
      <w:r w:rsidR="00C70EB6" w:rsidRPr="00882B4B">
        <w:rPr>
          <w:rFonts w:ascii="Times New Roman" w:hAnsi="Times New Roman" w:cs="Times New Roman"/>
          <w:color w:val="auto"/>
          <w:sz w:val="28"/>
          <w:szCs w:val="28"/>
          <w:u w:color="000000"/>
          <w:shd w:val="clear" w:color="auto" w:fill="FEFFFF"/>
        </w:rPr>
        <w:t>72 г/л, альбумин/глобулиновый коэффициент - 1,5, глюкоза - 5,1 ммоль/л, общий билирубин – 34 мкмоль/л, прямой билирубин — 11 мкмоль/л,  АСТ – 75,3Ед/л, АЛТ – 61,9Ед/л, ЩФ - 105 Ед/л, ЛДГ - 208 Ед/л, ГГТ - 49,7 Ед/л, мочевина - 8,4 ммоль/л,  креатинин - 98 ммоль/л, МДА - 3,85 нмоль/мл, каталаза - 1,98, кортизол</w:t>
      </w:r>
      <w:r w:rsidR="00C70EB6" w:rsidRPr="00882B4B">
        <w:rPr>
          <w:rFonts w:ascii="Times New Roman" w:hAnsi="Times New Roman" w:cs="Times New Roman"/>
          <w:color w:val="auto"/>
          <w:sz w:val="28"/>
          <w:szCs w:val="28"/>
          <w:u w:color="000000"/>
          <w:shd w:val="clear" w:color="auto" w:fill="FEFFFF"/>
          <w:lang w:val="kk-KZ"/>
        </w:rPr>
        <w:t xml:space="preserve"> </w:t>
      </w:r>
      <w:r w:rsidR="00C70EB6" w:rsidRPr="00882B4B">
        <w:rPr>
          <w:rFonts w:ascii="Times New Roman" w:hAnsi="Times New Roman" w:cs="Times New Roman"/>
          <w:color w:val="auto"/>
          <w:sz w:val="28"/>
          <w:szCs w:val="28"/>
          <w:u w:color="000000"/>
          <w:shd w:val="clear" w:color="auto" w:fill="FEFFFF"/>
        </w:rPr>
        <w:t>- 784 нмоль/л. Коагулограмма (3 сутки после операции): протромбированный</w:t>
      </w:r>
      <w:r w:rsidR="00060D9F" w:rsidRPr="00882B4B">
        <w:rPr>
          <w:rFonts w:ascii="Times New Roman" w:hAnsi="Times New Roman" w:cs="Times New Roman"/>
          <w:color w:val="auto"/>
          <w:sz w:val="28"/>
          <w:szCs w:val="28"/>
          <w:u w:color="000000"/>
          <w:shd w:val="clear" w:color="auto" w:fill="FEFFFF"/>
        </w:rPr>
        <w:t xml:space="preserve"> индекс - 89%, фибриноген - 3,7 г/л. Общий анализ мочи (3 сутки после операции): цвет – насыщенно желтый, относительная плотность – 1020, реакция – кислая, лейкоциты 0-1 в поле зрения. </w:t>
      </w:r>
    </w:p>
    <w:p w14:paraId="4C8B1180" w14:textId="77777777" w:rsidR="00060D9F" w:rsidRPr="00882B4B" w:rsidRDefault="00060D9F"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u w:color="000000"/>
          <w:shd w:val="clear" w:color="auto" w:fill="FEFB00"/>
        </w:rPr>
      </w:pPr>
    </w:p>
    <w:p w14:paraId="0FFC3618"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jc w:val="both"/>
        <w:rPr>
          <w:rFonts w:ascii="Times New Roman" w:eastAsia="Times New Roman" w:hAnsi="Times New Roman" w:cs="Times New Roman"/>
          <w:color w:val="auto"/>
          <w:sz w:val="28"/>
          <w:szCs w:val="28"/>
          <w:u w:color="000000"/>
          <w:shd w:val="clear" w:color="auto" w:fill="FEFFFF"/>
        </w:rPr>
      </w:pPr>
      <w:r w:rsidRPr="00882B4B">
        <w:rPr>
          <w:rFonts w:ascii="Times New Roman" w:eastAsia="Times New Roman" w:hAnsi="Times New Roman" w:cs="Times New Roman"/>
          <w:noProof/>
          <w:color w:val="auto"/>
          <w:u w:color="000000"/>
        </w:rPr>
        <w:drawing>
          <wp:inline distT="0" distB="0" distL="0" distR="0" wp14:anchorId="5F1CB950" wp14:editId="6BFE1EDB">
            <wp:extent cx="2831335" cy="2124789"/>
            <wp:effectExtent l="0" t="0" r="0" b="0"/>
            <wp:docPr id="1073741833" name="officeArt object" descr="Picture 104"/>
            <wp:cNvGraphicFramePr/>
            <a:graphic xmlns:a="http://schemas.openxmlformats.org/drawingml/2006/main">
              <a:graphicData uri="http://schemas.openxmlformats.org/drawingml/2006/picture">
                <pic:pic xmlns:pic="http://schemas.openxmlformats.org/drawingml/2006/picture">
                  <pic:nvPicPr>
                    <pic:cNvPr id="1073741833" name="Picture 104" descr="Picture 104"/>
                    <pic:cNvPicPr>
                      <a:picLocks noChangeAspect="1"/>
                    </pic:cNvPicPr>
                  </pic:nvPicPr>
                  <pic:blipFill>
                    <a:blip r:embed="rId17"/>
                    <a:stretch>
                      <a:fillRect/>
                    </a:stretch>
                  </pic:blipFill>
                  <pic:spPr>
                    <a:xfrm rot="10800000">
                      <a:off x="0" y="0"/>
                      <a:ext cx="2831335" cy="2124789"/>
                    </a:xfrm>
                    <a:prstGeom prst="rect">
                      <a:avLst/>
                    </a:prstGeom>
                    <a:ln w="12700" cap="flat">
                      <a:noFill/>
                      <a:miter lim="400000"/>
                    </a:ln>
                    <a:effectLst/>
                  </pic:spPr>
                </pic:pic>
              </a:graphicData>
            </a:graphic>
          </wp:inline>
        </w:drawing>
      </w:r>
      <w:r w:rsidRPr="00882B4B">
        <w:rPr>
          <w:rFonts w:ascii="Times New Roman" w:hAnsi="Times New Roman" w:cs="Times New Roman"/>
          <w:color w:val="auto"/>
          <w:u w:color="000000"/>
        </w:rPr>
        <w:t xml:space="preserve">   </w:t>
      </w:r>
      <w:r w:rsidRPr="00882B4B">
        <w:rPr>
          <w:rFonts w:ascii="Times New Roman" w:eastAsia="Times New Roman" w:hAnsi="Times New Roman" w:cs="Times New Roman"/>
          <w:noProof/>
          <w:color w:val="auto"/>
          <w:u w:color="000000"/>
        </w:rPr>
        <w:drawing>
          <wp:inline distT="0" distB="0" distL="0" distR="0" wp14:anchorId="0EF2ADE0" wp14:editId="0F0516A9">
            <wp:extent cx="2980055" cy="2131845"/>
            <wp:effectExtent l="0" t="0" r="0" b="0"/>
            <wp:docPr id="1073741834" name="officeArt object" descr="Picture 106"/>
            <wp:cNvGraphicFramePr/>
            <a:graphic xmlns:a="http://schemas.openxmlformats.org/drawingml/2006/main">
              <a:graphicData uri="http://schemas.openxmlformats.org/drawingml/2006/picture">
                <pic:pic xmlns:pic="http://schemas.openxmlformats.org/drawingml/2006/picture">
                  <pic:nvPicPr>
                    <pic:cNvPr id="1073741834" name="Picture 106" descr="Picture 106"/>
                    <pic:cNvPicPr>
                      <a:picLocks noChangeAspect="1"/>
                    </pic:cNvPicPr>
                  </pic:nvPicPr>
                  <pic:blipFill>
                    <a:blip r:embed="rId18"/>
                    <a:stretch>
                      <a:fillRect/>
                    </a:stretch>
                  </pic:blipFill>
                  <pic:spPr>
                    <a:xfrm>
                      <a:off x="0" y="0"/>
                      <a:ext cx="2980055" cy="2131845"/>
                    </a:xfrm>
                    <a:prstGeom prst="rect">
                      <a:avLst/>
                    </a:prstGeom>
                    <a:ln w="12700" cap="flat">
                      <a:noFill/>
                      <a:miter lim="400000"/>
                    </a:ln>
                    <a:effectLst/>
                  </pic:spPr>
                </pic:pic>
              </a:graphicData>
            </a:graphic>
          </wp:inline>
        </w:drawing>
      </w:r>
    </w:p>
    <w:p w14:paraId="59B3E459" w14:textId="7E8DEB08"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jc w:val="center"/>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Рисунок </w:t>
      </w:r>
      <w:r w:rsidR="00983B76" w:rsidRPr="00882B4B">
        <w:rPr>
          <w:rFonts w:ascii="Times New Roman" w:hAnsi="Times New Roman" w:cs="Times New Roman"/>
          <w:color w:val="auto"/>
          <w:sz w:val="28"/>
          <w:szCs w:val="28"/>
          <w:u w:color="000000"/>
          <w:shd w:val="clear" w:color="auto" w:fill="FEFFFF"/>
        </w:rPr>
        <w:t>7</w:t>
      </w:r>
      <w:r w:rsidR="00060D9F" w:rsidRPr="00882B4B">
        <w:rPr>
          <w:rFonts w:ascii="Times New Roman" w:hAnsi="Times New Roman" w:cs="Times New Roman"/>
          <w:color w:val="auto"/>
          <w:sz w:val="28"/>
          <w:szCs w:val="28"/>
          <w:u w:color="000000"/>
          <w:shd w:val="clear" w:color="auto" w:fill="FEFFFF"/>
        </w:rPr>
        <w:t xml:space="preserve"> -</w:t>
      </w:r>
      <w:r w:rsidRPr="00882B4B">
        <w:rPr>
          <w:rFonts w:ascii="Times New Roman" w:hAnsi="Times New Roman" w:cs="Times New Roman"/>
          <w:color w:val="auto"/>
          <w:sz w:val="28"/>
          <w:szCs w:val="28"/>
          <w:u w:color="000000"/>
          <w:shd w:val="clear" w:color="auto" w:fill="FEFFFF"/>
        </w:rPr>
        <w:t xml:space="preserve"> Этап оперативного вмешательства (дренирование холедоха)</w:t>
      </w:r>
    </w:p>
    <w:p w14:paraId="654C1BEC" w14:textId="77777777" w:rsidR="00E076D1" w:rsidRPr="00882B4B" w:rsidRDefault="00E076D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ind w:firstLine="510"/>
        <w:jc w:val="both"/>
        <w:rPr>
          <w:rFonts w:ascii="Times New Roman" w:eastAsia="Times New Roman" w:hAnsi="Times New Roman" w:cs="Times New Roman"/>
          <w:color w:val="auto"/>
          <w:sz w:val="28"/>
          <w:szCs w:val="28"/>
          <w:u w:color="000000"/>
          <w:shd w:val="clear" w:color="auto" w:fill="FEFFFF"/>
        </w:rPr>
      </w:pPr>
    </w:p>
    <w:p w14:paraId="039D6EC4"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204"/>
        </w:tabs>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Общий анализ крови (5 сутки после операции): эритроциты – 4,7x10</w:t>
      </w:r>
      <w:r w:rsidRPr="00882B4B">
        <w:rPr>
          <w:rFonts w:ascii="Times New Roman" w:hAnsi="Times New Roman" w:cs="Times New Roman"/>
          <w:color w:val="auto"/>
          <w:sz w:val="28"/>
          <w:szCs w:val="28"/>
          <w:u w:color="000000"/>
          <w:shd w:val="clear" w:color="auto" w:fill="FEFFFF"/>
          <w:vertAlign w:val="superscript"/>
        </w:rPr>
        <w:t>12</w:t>
      </w:r>
      <w:r w:rsidRPr="00882B4B">
        <w:rPr>
          <w:rFonts w:ascii="Times New Roman" w:hAnsi="Times New Roman" w:cs="Times New Roman"/>
          <w:color w:val="auto"/>
          <w:sz w:val="28"/>
          <w:szCs w:val="28"/>
          <w:u w:color="000000"/>
          <w:shd w:val="clear" w:color="auto" w:fill="FEFFFF"/>
        </w:rPr>
        <w:t>/л, гемоглобин – 155 г/л, лейкоциты – 7,3x10</w:t>
      </w:r>
      <w:r w:rsidRPr="00882B4B">
        <w:rPr>
          <w:rFonts w:ascii="Times New Roman" w:hAnsi="Times New Roman" w:cs="Times New Roman"/>
          <w:color w:val="auto"/>
          <w:sz w:val="28"/>
          <w:szCs w:val="28"/>
          <w:u w:color="000000"/>
          <w:shd w:val="clear" w:color="auto" w:fill="FEFFFF"/>
          <w:vertAlign w:val="superscript"/>
        </w:rPr>
        <w:t>9</w:t>
      </w:r>
      <w:r w:rsidRPr="00882B4B">
        <w:rPr>
          <w:rFonts w:ascii="Times New Roman" w:hAnsi="Times New Roman" w:cs="Times New Roman"/>
          <w:color w:val="auto"/>
          <w:sz w:val="28"/>
          <w:szCs w:val="28"/>
          <w:u w:color="000000"/>
          <w:shd w:val="clear" w:color="auto" w:fill="FEFFFF"/>
        </w:rPr>
        <w:t xml:space="preserve">/л, ЦП — 1,0, с/я — 72%, лимфоциты </w:t>
      </w:r>
      <w:r w:rsidRPr="00882B4B">
        <w:rPr>
          <w:rFonts w:ascii="Times New Roman" w:hAnsi="Times New Roman" w:cs="Times New Roman"/>
          <w:color w:val="auto"/>
          <w:sz w:val="28"/>
          <w:szCs w:val="28"/>
          <w:u w:color="000000"/>
          <w:shd w:val="clear" w:color="auto" w:fill="FEFFFF"/>
        </w:rPr>
        <w:lastRenderedPageBreak/>
        <w:t>- 21,6%, моноциты — 6,4%, СОЭ - 15 час/мм. Биохимический анализ крови (5 сутки после операции): общий белок - 69 г/л, альбумин/глобулиновый коэффициент - 1,57, глюкоза - 5,5 ммоль/л, общий билирубин –18,2 мкмоль/л, прямой билирубин — 3,1 мкмоль/л, АСТ – 54,5Ед/л, АЛТ – 49,4Ед/л, ЩФ - 98 Ед/л, ЛДГ - 211 Ед/л, ГГТ - 48,1 Ед/л, мочевина - 7,3 ммоль/л, креатинин - 96,5 ммоль/л, МДА - 2,9 нмоль/мл, каталаза - 2,15, кортизол - 570,5 нмоль/л. Коагулограмма (5 сутки после операции): протромбированный индекс - 91,6%, фибриноген - 2,8 г/л. Общий анализ мочи (5 сутки после операции): цвет – насыщенно желтый, прозрачность - прозрачная, относительная плотность – 1025, реакция – кислая, лейкоциты - 1-2 в поле зрения.</w:t>
      </w:r>
    </w:p>
    <w:p w14:paraId="6CDBA05C" w14:textId="77777777" w:rsidR="00060D9F"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u w:color="000000"/>
          <w:shd w:val="clear" w:color="auto" w:fill="FEFB00"/>
        </w:rPr>
      </w:pPr>
      <w:r w:rsidRPr="00882B4B">
        <w:rPr>
          <w:rFonts w:ascii="Times New Roman" w:hAnsi="Times New Roman" w:cs="Times New Roman"/>
          <w:color w:val="auto"/>
          <w:sz w:val="28"/>
          <w:szCs w:val="28"/>
          <w:u w:color="000000"/>
          <w:shd w:val="clear" w:color="auto" w:fill="FEFFFF"/>
        </w:rPr>
        <w:t>УЗИ брюшной полости (3 сутки после операции): состояние после холецистэктомии. В брюшной полости свободной жидкости не визуализируется.</w:t>
      </w:r>
    </w:p>
    <w:p w14:paraId="02CB9B8A" w14:textId="77777777" w:rsidR="00060D9F"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u w:color="000000"/>
          <w:shd w:val="clear" w:color="auto" w:fill="FEFB00"/>
        </w:rPr>
      </w:pPr>
      <w:r w:rsidRPr="00882B4B">
        <w:rPr>
          <w:rFonts w:ascii="Times New Roman" w:hAnsi="Times New Roman" w:cs="Times New Roman"/>
          <w:color w:val="auto"/>
          <w:sz w:val="28"/>
          <w:szCs w:val="28"/>
          <w:u w:color="000000"/>
          <w:shd w:val="clear" w:color="auto" w:fill="FEFFFF"/>
        </w:rPr>
        <w:t>Послеоперационный период протекал гладко. На 7-е сутки после операции пациент выписан на дальнейшее амбулаторное наблюдение».</w:t>
      </w:r>
    </w:p>
    <w:p w14:paraId="5F426F6C" w14:textId="77777777" w:rsidR="00060D9F"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u w:color="000000"/>
          <w:shd w:val="clear" w:color="auto" w:fill="FEFB00"/>
        </w:rPr>
      </w:pPr>
      <w:r w:rsidRPr="00882B4B">
        <w:rPr>
          <w:rFonts w:ascii="Times New Roman" w:hAnsi="Times New Roman" w:cs="Times New Roman"/>
          <w:color w:val="auto"/>
          <w:sz w:val="28"/>
          <w:szCs w:val="28"/>
          <w:u w:color="000000"/>
        </w:rPr>
        <w:t xml:space="preserve">В приведенном клиническом наблюдении видно, что данный способ является радикальным хирургическим вмешательством при ЖКБ осложненной механической желтухой, однако требуется высокая квалификация хирурга, современное оборудование и инструментарий. </w:t>
      </w:r>
    </w:p>
    <w:p w14:paraId="6AA64976" w14:textId="77777777" w:rsidR="00060D9F"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u w:color="000000"/>
          <w:shd w:val="clear" w:color="auto" w:fill="FEFB00"/>
        </w:rPr>
      </w:pPr>
      <w:r w:rsidRPr="00882B4B">
        <w:rPr>
          <w:rFonts w:ascii="Times New Roman" w:hAnsi="Times New Roman" w:cs="Times New Roman"/>
          <w:color w:val="auto"/>
          <w:sz w:val="28"/>
          <w:szCs w:val="28"/>
          <w:u w:color="941100"/>
          <w:shd w:val="clear" w:color="auto" w:fill="FEFFFF"/>
        </w:rPr>
        <w:t xml:space="preserve">В </w:t>
      </w:r>
      <w:r w:rsidRPr="00882B4B">
        <w:rPr>
          <w:rFonts w:ascii="Times New Roman" w:hAnsi="Times New Roman" w:cs="Times New Roman"/>
          <w:color w:val="auto"/>
          <w:sz w:val="28"/>
          <w:szCs w:val="28"/>
          <w:u w:color="011892"/>
          <w:shd w:val="clear" w:color="auto" w:fill="FEFFFF"/>
        </w:rPr>
        <w:t xml:space="preserve">подгруппу со средней степенью МЖ </w:t>
      </w:r>
      <w:r w:rsidRPr="00882B4B">
        <w:rPr>
          <w:rFonts w:ascii="Times New Roman" w:hAnsi="Times New Roman" w:cs="Times New Roman"/>
          <w:color w:val="auto"/>
          <w:sz w:val="28"/>
          <w:szCs w:val="28"/>
          <w:u w:color="941100"/>
          <w:shd w:val="clear" w:color="auto" w:fill="FEFFFF"/>
        </w:rPr>
        <w:t>основной группы (А2) вошли 104 человек, у которых хирургическое лечение проводилось в два этапа. Характер оперативных вмешательств в основной группе отражен в таблице 8.</w:t>
      </w:r>
    </w:p>
    <w:p w14:paraId="28A01EB0" w14:textId="77777777" w:rsidR="00060D9F"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u w:color="000000"/>
          <w:shd w:val="clear" w:color="auto" w:fill="FEFB00"/>
        </w:rPr>
      </w:pPr>
      <w:r w:rsidRPr="00882B4B">
        <w:rPr>
          <w:rFonts w:ascii="Times New Roman" w:hAnsi="Times New Roman" w:cs="Times New Roman"/>
          <w:color w:val="auto"/>
          <w:sz w:val="28"/>
          <w:szCs w:val="28"/>
          <w:u w:color="941100"/>
          <w:shd w:val="clear" w:color="auto" w:fill="FEFFFF"/>
        </w:rPr>
        <w:t>Из 104 больных, в 75% случаях (78 больных) причиной МЖ явился холедохолитиаз, поэтому первым этапом у этих больных произведена эндоскопическая ретроградная холангиопанкреатография с эндоскопической папиллосфинктеротомией и холедохолитоэкстракцией. 19</w:t>
      </w:r>
      <w:r w:rsidRPr="00882B4B">
        <w:rPr>
          <w:rFonts w:ascii="Times New Roman" w:hAnsi="Times New Roman" w:cs="Times New Roman"/>
          <w:color w:val="auto"/>
          <w:sz w:val="28"/>
          <w:szCs w:val="28"/>
          <w:u w:color="941100"/>
        </w:rPr>
        <w:t xml:space="preserve"> больным (</w:t>
      </w:r>
      <w:r w:rsidRPr="00882B4B">
        <w:rPr>
          <w:rFonts w:ascii="Times New Roman" w:hAnsi="Times New Roman" w:cs="Times New Roman"/>
          <w:color w:val="auto"/>
          <w:sz w:val="28"/>
          <w:szCs w:val="28"/>
          <w:u w:color="941100"/>
          <w:shd w:val="clear" w:color="auto" w:fill="FEFFFF"/>
        </w:rPr>
        <w:t xml:space="preserve">18,3%) </w:t>
      </w:r>
      <w:r w:rsidRPr="00882B4B">
        <w:rPr>
          <w:rFonts w:ascii="Times New Roman" w:hAnsi="Times New Roman" w:cs="Times New Roman"/>
          <w:color w:val="auto"/>
          <w:sz w:val="28"/>
          <w:szCs w:val="28"/>
          <w:u w:color="941100"/>
        </w:rPr>
        <w:t xml:space="preserve">выполнена первым этапом </w:t>
      </w:r>
      <w:r w:rsidRPr="00882B4B">
        <w:rPr>
          <w:rFonts w:ascii="Times New Roman" w:hAnsi="Times New Roman" w:cs="Times New Roman"/>
          <w:color w:val="auto"/>
          <w:sz w:val="28"/>
          <w:szCs w:val="28"/>
          <w:u w:color="941100"/>
          <w:shd w:val="clear" w:color="auto" w:fill="FEFFFF"/>
        </w:rPr>
        <w:t>эндоскопическая ретроградная холангиопанкреатография с эндоскопической папиллосфинктеротомией по поводу стеноза БДС, а у 7</w:t>
      </w:r>
      <w:r w:rsidRPr="00882B4B">
        <w:rPr>
          <w:rFonts w:ascii="Times New Roman" w:hAnsi="Times New Roman" w:cs="Times New Roman"/>
          <w:color w:val="auto"/>
          <w:sz w:val="28"/>
          <w:szCs w:val="28"/>
          <w:u w:color="941100"/>
        </w:rPr>
        <w:t xml:space="preserve"> больных (6</w:t>
      </w:r>
      <w:r w:rsidRPr="00882B4B">
        <w:rPr>
          <w:rFonts w:ascii="Times New Roman" w:hAnsi="Times New Roman" w:cs="Times New Roman"/>
          <w:color w:val="auto"/>
          <w:sz w:val="28"/>
          <w:szCs w:val="28"/>
          <w:u w:color="941100"/>
          <w:shd w:val="clear" w:color="auto" w:fill="FEFFFF"/>
        </w:rPr>
        <w:t xml:space="preserve">,7%) по поводу стриктуры терминального отдела холедоха, </w:t>
      </w:r>
      <w:r w:rsidRPr="00882B4B">
        <w:rPr>
          <w:rFonts w:ascii="Times New Roman" w:hAnsi="Times New Roman" w:cs="Times New Roman"/>
          <w:color w:val="auto"/>
          <w:sz w:val="28"/>
          <w:szCs w:val="28"/>
          <w:u w:color="941100"/>
        </w:rPr>
        <w:t xml:space="preserve">первый этап - </w:t>
      </w:r>
      <w:r w:rsidRPr="00882B4B">
        <w:rPr>
          <w:rFonts w:ascii="Times New Roman" w:hAnsi="Times New Roman" w:cs="Times New Roman"/>
          <w:color w:val="auto"/>
          <w:sz w:val="28"/>
          <w:szCs w:val="28"/>
          <w:u w:color="941100"/>
          <w:shd w:val="clear" w:color="auto" w:fill="FEFFFF"/>
        </w:rPr>
        <w:t xml:space="preserve">эндоскопическая ретроградная холангиопанкреатография с эндоскопической папиллосфинктеротомией была дополнена стентированием. </w:t>
      </w:r>
    </w:p>
    <w:p w14:paraId="38B31215" w14:textId="419FC046"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u w:color="000000"/>
          <w:shd w:val="clear" w:color="auto" w:fill="FEFB00"/>
        </w:rPr>
      </w:pPr>
      <w:r w:rsidRPr="00882B4B">
        <w:rPr>
          <w:rFonts w:ascii="Times New Roman" w:hAnsi="Times New Roman" w:cs="Times New Roman"/>
          <w:color w:val="auto"/>
          <w:sz w:val="28"/>
          <w:szCs w:val="28"/>
          <w:u w:color="941100"/>
          <w:shd w:val="clear" w:color="auto" w:fill="FEFFFF"/>
        </w:rPr>
        <w:t>Через 5-7 дней выполнили второй этап лечения - лапароскопическую холецистэктомию</w:t>
      </w:r>
      <w:r w:rsidR="00084CB9" w:rsidRPr="00882B4B">
        <w:rPr>
          <w:rFonts w:ascii="Times New Roman" w:hAnsi="Times New Roman" w:cs="Times New Roman"/>
          <w:color w:val="auto"/>
          <w:sz w:val="28"/>
          <w:szCs w:val="28"/>
          <w:u w:color="941100"/>
          <w:shd w:val="clear" w:color="auto" w:fill="FEFFFF"/>
        </w:rPr>
        <w:t xml:space="preserve"> у 98 пациентов (</w:t>
      </w:r>
      <w:r w:rsidR="00084CB9" w:rsidRPr="00882B4B">
        <w:rPr>
          <w:rFonts w:ascii="Times New Roman" w:hAnsi="Times New Roman" w:cs="Times New Roman"/>
          <w:color w:val="auto"/>
          <w:sz w:val="28"/>
          <w:szCs w:val="28"/>
          <w:u w:color="000000"/>
        </w:rPr>
        <w:t>95,1%</w:t>
      </w:r>
      <w:r w:rsidR="00084CB9" w:rsidRPr="00882B4B">
        <w:rPr>
          <w:rFonts w:ascii="Times New Roman" w:hAnsi="Times New Roman" w:cs="Times New Roman"/>
          <w:color w:val="auto"/>
          <w:sz w:val="28"/>
          <w:szCs w:val="28"/>
          <w:u w:color="941100"/>
          <w:shd w:val="clear" w:color="auto" w:fill="FEFFFF"/>
        </w:rPr>
        <w:t>)</w:t>
      </w:r>
      <w:r w:rsidRPr="00882B4B">
        <w:rPr>
          <w:rFonts w:ascii="Times New Roman" w:hAnsi="Times New Roman" w:cs="Times New Roman"/>
          <w:color w:val="auto"/>
          <w:sz w:val="28"/>
          <w:szCs w:val="28"/>
          <w:u w:color="941100"/>
          <w:shd w:val="clear" w:color="auto" w:fill="FEFFFF"/>
        </w:rPr>
        <w:t>. Однако в 4,8% случаев (5 больных) с острым холециститом, в связи с наличием инфильтрации и спаечного процесса в области ворот печени при выполнении лапароскопической холецистэктомии потребовалась конверсия и операция была завершена из минилапаротомного доступа с использованием комплекта инструментов «Мини-Ассистент».</w:t>
      </w:r>
      <w:r w:rsidR="00084CB9" w:rsidRPr="00882B4B">
        <w:rPr>
          <w:rFonts w:ascii="Times New Roman" w:hAnsi="Times New Roman" w:cs="Times New Roman"/>
          <w:color w:val="auto"/>
          <w:sz w:val="28"/>
          <w:szCs w:val="28"/>
          <w:u w:color="941100"/>
          <w:shd w:val="clear" w:color="auto" w:fill="FEFFFF"/>
        </w:rPr>
        <w:t xml:space="preserve"> Одному пациенту выполнить второй этап не представился возможным, в связи с развитием осложнений после первого этапа, которые привели к летальному исходу.</w:t>
      </w:r>
    </w:p>
    <w:p w14:paraId="48C990BC" w14:textId="533D2049" w:rsidR="00E076D1" w:rsidRPr="00882B4B" w:rsidRDefault="00E076D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eastAsia="Times New Roman" w:hAnsi="Times New Roman" w:cs="Times New Roman"/>
          <w:color w:val="auto"/>
          <w:sz w:val="28"/>
          <w:szCs w:val="28"/>
          <w:u w:color="941100"/>
          <w:shd w:val="clear" w:color="auto" w:fill="FEFFFF"/>
        </w:rPr>
      </w:pPr>
    </w:p>
    <w:p w14:paraId="6B0C737F" w14:textId="7DA58793" w:rsidR="00060D9F" w:rsidRPr="00882B4B" w:rsidRDefault="00060D9F"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eastAsia="Times New Roman" w:hAnsi="Times New Roman" w:cs="Times New Roman"/>
          <w:color w:val="auto"/>
          <w:sz w:val="28"/>
          <w:szCs w:val="28"/>
          <w:u w:color="941100"/>
          <w:shd w:val="clear" w:color="auto" w:fill="FEFFFF"/>
        </w:rPr>
      </w:pPr>
    </w:p>
    <w:p w14:paraId="524F0D22" w14:textId="6ADD75EE" w:rsidR="00060D9F" w:rsidRPr="00882B4B" w:rsidRDefault="00060D9F"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eastAsia="Times New Roman" w:hAnsi="Times New Roman" w:cs="Times New Roman"/>
          <w:color w:val="auto"/>
          <w:sz w:val="28"/>
          <w:szCs w:val="28"/>
          <w:u w:color="941100"/>
          <w:shd w:val="clear" w:color="auto" w:fill="FEFFFF"/>
        </w:rPr>
      </w:pPr>
    </w:p>
    <w:p w14:paraId="4D020C31" w14:textId="77777777" w:rsidR="00060D9F" w:rsidRPr="00882B4B" w:rsidRDefault="00060D9F"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rPr>
          <w:rFonts w:ascii="Times New Roman" w:eastAsia="Times New Roman" w:hAnsi="Times New Roman" w:cs="Times New Roman"/>
          <w:color w:val="auto"/>
          <w:sz w:val="28"/>
          <w:szCs w:val="28"/>
          <w:u w:color="941100"/>
          <w:shd w:val="clear" w:color="auto" w:fill="FEFFFF"/>
        </w:rPr>
      </w:pPr>
    </w:p>
    <w:p w14:paraId="77C265B8"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rPr>
          <w:rFonts w:ascii="Times New Roman" w:eastAsia="Times New Roman" w:hAnsi="Times New Roman" w:cs="Times New Roman"/>
          <w:color w:val="auto"/>
          <w:sz w:val="28"/>
          <w:szCs w:val="28"/>
          <w:u w:color="941100"/>
          <w:shd w:val="clear" w:color="auto" w:fill="FEFFFF"/>
        </w:rPr>
      </w:pPr>
      <w:r w:rsidRPr="00882B4B">
        <w:rPr>
          <w:rFonts w:ascii="Times New Roman" w:hAnsi="Times New Roman" w:cs="Times New Roman"/>
          <w:color w:val="auto"/>
          <w:sz w:val="28"/>
          <w:szCs w:val="28"/>
          <w:u w:color="941100"/>
          <w:shd w:val="clear" w:color="auto" w:fill="FEFFFF"/>
        </w:rPr>
        <w:lastRenderedPageBreak/>
        <w:t>Таблица 8 - Характер оперативных вмешательств в основной группе</w:t>
      </w:r>
    </w:p>
    <w:tbl>
      <w:tblPr>
        <w:tblStyle w:val="TableNormal"/>
        <w:tblW w:w="952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880"/>
        <w:gridCol w:w="5386"/>
        <w:gridCol w:w="2126"/>
        <w:gridCol w:w="1134"/>
      </w:tblGrid>
      <w:tr w:rsidR="00584102" w:rsidRPr="00882B4B" w14:paraId="2A46CE3F" w14:textId="77777777" w:rsidTr="00060D9F">
        <w:trPr>
          <w:trHeight w:val="324"/>
        </w:trPr>
        <w:tc>
          <w:tcPr>
            <w:tcW w:w="880" w:type="dxa"/>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vAlign w:val="center"/>
          </w:tcPr>
          <w:p w14:paraId="77C5337C" w14:textId="77777777" w:rsidR="00584102" w:rsidRPr="00882B4B" w:rsidRDefault="00584102" w:rsidP="00C26C7C">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rPr>
              <w:t>Этап</w:t>
            </w: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550EC3" w14:textId="77777777" w:rsidR="00584102" w:rsidRPr="00882B4B" w:rsidRDefault="00584102" w:rsidP="00C26C7C">
            <w:pPr>
              <w:pStyle w:val="a5"/>
              <w:tabs>
                <w:tab w:val="left" w:pos="708"/>
                <w:tab w:val="left" w:pos="1416"/>
                <w:tab w:val="left" w:pos="2124"/>
                <w:tab w:val="left" w:pos="2832"/>
                <w:tab w:val="left" w:pos="3540"/>
                <w:tab w:val="left" w:pos="4248"/>
                <w:tab w:val="left" w:pos="4956"/>
                <w:tab w:val="left" w:pos="5664"/>
                <w:tab w:val="left" w:pos="6372"/>
                <w:tab w:val="left" w:pos="7080"/>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rPr>
              <w:t xml:space="preserve">Виды оперативных вмешательств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242C46" w14:textId="77777777" w:rsidR="00584102" w:rsidRPr="00882B4B" w:rsidRDefault="0058410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lang w:val="en-US"/>
              </w:rPr>
              <w:t>Количество больных</w:t>
            </w:r>
            <w:r w:rsidRPr="00882B4B">
              <w:rPr>
                <w:rFonts w:ascii="Times New Roman" w:hAnsi="Times New Roman" w:cs="Times New Roman"/>
                <w:color w:val="auto"/>
                <w:sz w:val="24"/>
                <w:szCs w:val="24"/>
                <w:u w:color="011892"/>
                <w:shd w:val="clear" w:color="auto" w:fill="FEFFFF"/>
              </w:rPr>
              <w:t xml:space="preserve">, </w:t>
            </w:r>
            <w:r w:rsidRPr="00882B4B">
              <w:rPr>
                <w:rFonts w:ascii="Times New Roman" w:hAnsi="Times New Roman" w:cs="Times New Roman"/>
                <w:color w:val="auto"/>
                <w:sz w:val="24"/>
                <w:szCs w:val="24"/>
                <w:u w:color="011892"/>
                <w:shd w:val="clear" w:color="auto" w:fill="FEFFFF"/>
                <w:lang w:val="en-US"/>
              </w:rPr>
              <w:t>n</w:t>
            </w:r>
            <w:r w:rsidRPr="00882B4B">
              <w:rPr>
                <w:rFonts w:ascii="Times New Roman" w:hAnsi="Times New Roman" w:cs="Times New Roman"/>
                <w:color w:val="auto"/>
                <w:sz w:val="24"/>
                <w:szCs w:val="24"/>
                <w:u w:color="011892"/>
                <w:shd w:val="clear" w:color="auto" w:fill="FEFFFF"/>
              </w:rPr>
              <w:t xml:space="preserve"> (%)</w:t>
            </w:r>
          </w:p>
        </w:tc>
        <w:tc>
          <w:tcPr>
            <w:tcW w:w="1134" w:type="dxa"/>
            <w:tcBorders>
              <w:top w:val="single" w:sz="4" w:space="0" w:color="000000"/>
              <w:left w:val="single" w:sz="4" w:space="0" w:color="000000"/>
              <w:bottom w:val="single" w:sz="4" w:space="0" w:color="auto"/>
              <w:right w:val="single" w:sz="4" w:space="0" w:color="000000"/>
            </w:tcBorders>
          </w:tcPr>
          <w:p w14:paraId="73C366AC" w14:textId="77777777" w:rsidR="00584102" w:rsidRPr="00882B4B" w:rsidRDefault="00584102" w:rsidP="00C26C7C">
            <w:pPr>
              <w:pStyle w:val="a5"/>
              <w:tabs>
                <w:tab w:val="left" w:pos="708"/>
                <w:tab w:val="left" w:pos="1416"/>
              </w:tabs>
              <w:jc w:val="center"/>
              <w:rPr>
                <w:rFonts w:ascii="Times New Roman" w:hAnsi="Times New Roman" w:cs="Times New Roman"/>
                <w:color w:val="auto"/>
                <w:sz w:val="24"/>
                <w:szCs w:val="24"/>
                <w:u w:color="000000"/>
                <w:shd w:val="clear" w:color="auto" w:fill="FEFFFF"/>
                <w:lang w:val="en-US"/>
              </w:rPr>
            </w:pPr>
            <w:r w:rsidRPr="00882B4B">
              <w:rPr>
                <w:rFonts w:ascii="Times New Roman" w:hAnsi="Times New Roman" w:cs="Times New Roman"/>
                <w:color w:val="auto"/>
                <w:sz w:val="24"/>
                <w:szCs w:val="24"/>
                <w:u w:color="011892"/>
                <w:shd w:val="clear" w:color="auto" w:fill="FEFFFF"/>
              </w:rPr>
              <w:t>ВСЕГО</w:t>
            </w:r>
          </w:p>
        </w:tc>
      </w:tr>
      <w:tr w:rsidR="00E4252C" w:rsidRPr="00882B4B" w14:paraId="086A830F" w14:textId="77777777" w:rsidTr="00060D9F">
        <w:trPr>
          <w:trHeight w:val="163"/>
        </w:trPr>
        <w:tc>
          <w:tcPr>
            <w:tcW w:w="880" w:type="dxa"/>
            <w:vMerge w:val="restart"/>
            <w:tcBorders>
              <w:top w:val="single" w:sz="4" w:space="0" w:color="auto"/>
              <w:left w:val="single" w:sz="4" w:space="0" w:color="auto"/>
              <w:right w:val="single" w:sz="4" w:space="0" w:color="auto"/>
            </w:tcBorders>
            <w:shd w:val="clear" w:color="auto" w:fill="auto"/>
            <w:tcMar>
              <w:top w:w="80" w:type="dxa"/>
              <w:left w:w="80" w:type="dxa"/>
              <w:bottom w:w="80" w:type="dxa"/>
              <w:right w:w="80" w:type="dxa"/>
            </w:tcMar>
            <w:vAlign w:val="center"/>
          </w:tcPr>
          <w:p w14:paraId="796300CE" w14:textId="77777777" w:rsidR="00E4252C" w:rsidRPr="00882B4B" w:rsidRDefault="00E4252C" w:rsidP="00C26C7C">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lang w:val="en-US"/>
              </w:rPr>
              <w:t>I</w:t>
            </w:r>
            <w:r w:rsidRPr="00882B4B">
              <w:rPr>
                <w:rFonts w:ascii="Times New Roman" w:hAnsi="Times New Roman" w:cs="Times New Roman"/>
                <w:color w:val="auto"/>
                <w:sz w:val="24"/>
                <w:szCs w:val="24"/>
                <w:u w:color="000000"/>
                <w:shd w:val="clear" w:color="auto" w:fill="FEFFFF"/>
              </w:rPr>
              <w:t xml:space="preserve"> </w:t>
            </w:r>
          </w:p>
        </w:tc>
        <w:tc>
          <w:tcPr>
            <w:tcW w:w="5386" w:type="dxa"/>
            <w:tcBorders>
              <w:top w:val="single" w:sz="4" w:space="0" w:color="000000"/>
              <w:left w:val="single" w:sz="4" w:space="0" w:color="auto"/>
              <w:bottom w:val="single" w:sz="4" w:space="0" w:color="000000"/>
              <w:right w:val="single" w:sz="4" w:space="0" w:color="000000"/>
            </w:tcBorders>
            <w:shd w:val="clear" w:color="auto" w:fill="auto"/>
            <w:tcMar>
              <w:top w:w="80" w:type="dxa"/>
              <w:left w:w="80" w:type="dxa"/>
              <w:bottom w:w="80" w:type="dxa"/>
              <w:right w:w="80" w:type="dxa"/>
            </w:tcMar>
            <w:vAlign w:val="center"/>
          </w:tcPr>
          <w:p w14:paraId="6622C855" w14:textId="77777777" w:rsidR="00E4252C" w:rsidRPr="00882B4B" w:rsidRDefault="00E4252C" w:rsidP="00C26C7C">
            <w:pPr>
              <w:pStyle w:val="a5"/>
              <w:tabs>
                <w:tab w:val="left" w:pos="708"/>
                <w:tab w:val="left" w:pos="1416"/>
                <w:tab w:val="left" w:pos="2124"/>
                <w:tab w:val="left" w:pos="2832"/>
              </w:tabs>
              <w:ind w:left="55"/>
              <w:rPr>
                <w:rFonts w:ascii="Times New Roman" w:hAnsi="Times New Roman" w:cs="Times New Roman"/>
                <w:color w:val="auto"/>
                <w:sz w:val="24"/>
                <w:szCs w:val="24"/>
              </w:rPr>
            </w:pPr>
            <w:r w:rsidRPr="00882B4B">
              <w:rPr>
                <w:rFonts w:ascii="Times New Roman" w:hAnsi="Times New Roman" w:cs="Times New Roman"/>
                <w:color w:val="auto"/>
                <w:sz w:val="24"/>
                <w:szCs w:val="24"/>
                <w:u w:color="941100"/>
                <w:shd w:val="clear" w:color="auto" w:fill="FEFFFF"/>
              </w:rPr>
              <w:t>ЭПСТ</w:t>
            </w:r>
          </w:p>
        </w:tc>
        <w:tc>
          <w:tcPr>
            <w:tcW w:w="2126" w:type="dxa"/>
            <w:tcBorders>
              <w:top w:val="single" w:sz="4" w:space="0" w:color="000000"/>
              <w:left w:val="single" w:sz="4" w:space="0" w:color="000000"/>
              <w:bottom w:val="single" w:sz="4" w:space="0" w:color="000000"/>
              <w:right w:val="single" w:sz="4" w:space="0" w:color="auto"/>
            </w:tcBorders>
            <w:shd w:val="clear" w:color="auto" w:fill="auto"/>
            <w:tcMar>
              <w:top w:w="80" w:type="dxa"/>
              <w:left w:w="80" w:type="dxa"/>
              <w:bottom w:w="80" w:type="dxa"/>
              <w:right w:w="80" w:type="dxa"/>
            </w:tcMar>
            <w:vAlign w:val="center"/>
          </w:tcPr>
          <w:p w14:paraId="5F6C5B7D" w14:textId="77777777" w:rsidR="00E4252C" w:rsidRPr="00882B4B" w:rsidRDefault="00E4252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941100"/>
                <w:shd w:val="clear" w:color="auto" w:fill="FEFFFF"/>
                <w:lang w:val="en-US"/>
              </w:rPr>
              <w:t>19</w:t>
            </w:r>
            <w:r w:rsidRPr="00882B4B">
              <w:rPr>
                <w:rFonts w:ascii="Times New Roman" w:hAnsi="Times New Roman" w:cs="Times New Roman"/>
                <w:color w:val="auto"/>
                <w:sz w:val="24"/>
                <w:szCs w:val="24"/>
                <w:u w:color="941100"/>
                <w:shd w:val="clear" w:color="auto" w:fill="FEFFFF"/>
              </w:rPr>
              <w:t xml:space="preserve"> (</w:t>
            </w:r>
            <w:r w:rsidRPr="00882B4B">
              <w:rPr>
                <w:rFonts w:ascii="Times New Roman" w:hAnsi="Times New Roman" w:cs="Times New Roman"/>
                <w:color w:val="auto"/>
                <w:sz w:val="24"/>
                <w:szCs w:val="24"/>
                <w:u w:color="941100"/>
                <w:shd w:val="clear" w:color="auto" w:fill="FEFFFF"/>
                <w:lang w:val="en-US"/>
              </w:rPr>
              <w:t>18,3</w:t>
            </w:r>
            <w:r w:rsidRPr="00882B4B">
              <w:rPr>
                <w:rFonts w:ascii="Times New Roman" w:hAnsi="Times New Roman" w:cs="Times New Roman"/>
                <w:color w:val="auto"/>
                <w:sz w:val="24"/>
                <w:szCs w:val="24"/>
                <w:u w:color="941100"/>
                <w:shd w:val="clear" w:color="auto" w:fill="FEFFFF"/>
              </w:rPr>
              <w:t>)</w:t>
            </w:r>
            <w:r w:rsidRPr="00882B4B">
              <w:rPr>
                <w:rFonts w:ascii="Times New Roman" w:hAnsi="Times New Roman" w:cs="Times New Roman"/>
                <w:color w:val="auto"/>
                <w:sz w:val="24"/>
                <w:szCs w:val="24"/>
                <w:u w:color="941100"/>
                <w:shd w:val="clear" w:color="auto" w:fill="FEFFFF"/>
                <w:lang w:val="en-US"/>
              </w:rPr>
              <w:t> </w:t>
            </w:r>
          </w:p>
        </w:tc>
        <w:tc>
          <w:tcPr>
            <w:tcW w:w="1134" w:type="dxa"/>
            <w:vMerge w:val="restart"/>
            <w:tcBorders>
              <w:top w:val="single" w:sz="4" w:space="0" w:color="auto"/>
              <w:left w:val="single" w:sz="4" w:space="0" w:color="auto"/>
              <w:right w:val="single" w:sz="4" w:space="0" w:color="auto"/>
            </w:tcBorders>
          </w:tcPr>
          <w:p w14:paraId="5AFEB8DA" w14:textId="77777777" w:rsidR="00E4252C" w:rsidRPr="00882B4B" w:rsidRDefault="00E4252C" w:rsidP="00C26C7C">
            <w:pPr>
              <w:pStyle w:val="a5"/>
              <w:tabs>
                <w:tab w:val="left" w:pos="708"/>
              </w:tabs>
              <w:jc w:val="center"/>
              <w:rPr>
                <w:rFonts w:ascii="Times New Roman" w:hAnsi="Times New Roman" w:cs="Times New Roman"/>
                <w:color w:val="auto"/>
                <w:sz w:val="24"/>
                <w:szCs w:val="24"/>
                <w:u w:color="941100"/>
                <w:shd w:val="clear" w:color="auto" w:fill="FEFFFF"/>
              </w:rPr>
            </w:pPr>
            <w:r w:rsidRPr="00882B4B">
              <w:rPr>
                <w:rFonts w:ascii="Times New Roman" w:hAnsi="Times New Roman" w:cs="Times New Roman"/>
                <w:color w:val="auto"/>
                <w:sz w:val="24"/>
                <w:szCs w:val="24"/>
                <w:u w:color="941100"/>
                <w:shd w:val="clear" w:color="auto" w:fill="FEFFFF"/>
              </w:rPr>
              <w:t xml:space="preserve">104 </w:t>
            </w:r>
          </w:p>
          <w:p w14:paraId="7906795B" w14:textId="77777777" w:rsidR="00E4252C" w:rsidRPr="00882B4B" w:rsidRDefault="00E4252C" w:rsidP="00C26C7C">
            <w:pPr>
              <w:pStyle w:val="a5"/>
              <w:tabs>
                <w:tab w:val="left" w:pos="708"/>
              </w:tabs>
              <w:jc w:val="center"/>
              <w:rPr>
                <w:rFonts w:ascii="Times New Roman" w:hAnsi="Times New Roman" w:cs="Times New Roman"/>
                <w:color w:val="auto"/>
                <w:sz w:val="24"/>
                <w:szCs w:val="24"/>
                <w:u w:color="941100"/>
                <w:shd w:val="clear" w:color="auto" w:fill="FEFFFF"/>
              </w:rPr>
            </w:pPr>
            <w:r w:rsidRPr="00882B4B">
              <w:rPr>
                <w:rFonts w:ascii="Times New Roman" w:hAnsi="Times New Roman" w:cs="Times New Roman"/>
                <w:color w:val="auto"/>
                <w:sz w:val="24"/>
                <w:szCs w:val="24"/>
                <w:u w:color="941100"/>
                <w:shd w:val="clear" w:color="auto" w:fill="FEFFFF"/>
              </w:rPr>
              <w:t>(100)</w:t>
            </w:r>
          </w:p>
        </w:tc>
      </w:tr>
      <w:tr w:rsidR="00E4252C" w:rsidRPr="00882B4B" w14:paraId="43E6FC4A" w14:textId="77777777" w:rsidTr="00060D9F">
        <w:trPr>
          <w:trHeight w:val="163"/>
        </w:trPr>
        <w:tc>
          <w:tcPr>
            <w:tcW w:w="880" w:type="dxa"/>
            <w:vMerge/>
            <w:tcBorders>
              <w:left w:val="single" w:sz="4" w:space="0" w:color="auto"/>
              <w:right w:val="single" w:sz="4" w:space="0" w:color="auto"/>
            </w:tcBorders>
            <w:shd w:val="clear" w:color="auto" w:fill="auto"/>
            <w:tcMar>
              <w:top w:w="80" w:type="dxa"/>
              <w:left w:w="80" w:type="dxa"/>
              <w:bottom w:w="80" w:type="dxa"/>
              <w:right w:w="80" w:type="dxa"/>
            </w:tcMar>
            <w:vAlign w:val="center"/>
          </w:tcPr>
          <w:p w14:paraId="7932989C" w14:textId="77777777" w:rsidR="00E4252C" w:rsidRPr="00882B4B" w:rsidRDefault="00E4252C" w:rsidP="00C26C7C">
            <w:pPr>
              <w:pStyle w:val="a5"/>
              <w:jc w:val="center"/>
              <w:rPr>
                <w:rFonts w:ascii="Times New Roman" w:hAnsi="Times New Roman" w:cs="Times New Roman"/>
                <w:color w:val="auto"/>
                <w:sz w:val="24"/>
                <w:szCs w:val="24"/>
              </w:rPr>
            </w:pPr>
          </w:p>
        </w:tc>
        <w:tc>
          <w:tcPr>
            <w:tcW w:w="5386" w:type="dxa"/>
            <w:tcBorders>
              <w:top w:val="single" w:sz="4" w:space="0" w:color="000000"/>
              <w:left w:val="single" w:sz="4" w:space="0" w:color="auto"/>
              <w:bottom w:val="single" w:sz="4" w:space="0" w:color="000000"/>
              <w:right w:val="single" w:sz="4" w:space="0" w:color="000000"/>
            </w:tcBorders>
            <w:shd w:val="clear" w:color="auto" w:fill="auto"/>
            <w:tcMar>
              <w:top w:w="80" w:type="dxa"/>
              <w:left w:w="80" w:type="dxa"/>
              <w:bottom w:w="80" w:type="dxa"/>
              <w:right w:w="80" w:type="dxa"/>
            </w:tcMar>
            <w:vAlign w:val="center"/>
          </w:tcPr>
          <w:p w14:paraId="2515816C" w14:textId="77777777" w:rsidR="00E4252C" w:rsidRPr="00882B4B" w:rsidRDefault="00E4252C" w:rsidP="00C26C7C">
            <w:pPr>
              <w:pStyle w:val="a5"/>
              <w:tabs>
                <w:tab w:val="left" w:pos="708"/>
                <w:tab w:val="left" w:pos="1416"/>
                <w:tab w:val="left" w:pos="2124"/>
                <w:tab w:val="left" w:pos="2832"/>
              </w:tabs>
              <w:ind w:left="55"/>
              <w:rPr>
                <w:rFonts w:ascii="Times New Roman" w:hAnsi="Times New Roman" w:cs="Times New Roman"/>
                <w:color w:val="auto"/>
                <w:sz w:val="24"/>
                <w:szCs w:val="24"/>
              </w:rPr>
            </w:pPr>
            <w:r w:rsidRPr="00882B4B">
              <w:rPr>
                <w:rFonts w:ascii="Times New Roman" w:hAnsi="Times New Roman" w:cs="Times New Roman"/>
                <w:color w:val="auto"/>
                <w:sz w:val="24"/>
                <w:szCs w:val="24"/>
                <w:u w:color="941100"/>
                <w:shd w:val="clear" w:color="auto" w:fill="FEFFFF"/>
              </w:rPr>
              <w:t>ЭПСТ + стентирование</w:t>
            </w:r>
          </w:p>
        </w:tc>
        <w:tc>
          <w:tcPr>
            <w:tcW w:w="2126" w:type="dxa"/>
            <w:tcBorders>
              <w:top w:val="single" w:sz="4" w:space="0" w:color="000000"/>
              <w:left w:val="single" w:sz="4" w:space="0" w:color="000000"/>
              <w:bottom w:val="single" w:sz="4" w:space="0" w:color="000000"/>
              <w:right w:val="single" w:sz="4" w:space="0" w:color="auto"/>
            </w:tcBorders>
            <w:shd w:val="clear" w:color="auto" w:fill="auto"/>
            <w:tcMar>
              <w:top w:w="80" w:type="dxa"/>
              <w:left w:w="80" w:type="dxa"/>
              <w:bottom w:w="80" w:type="dxa"/>
              <w:right w:w="80" w:type="dxa"/>
            </w:tcMar>
            <w:vAlign w:val="center"/>
          </w:tcPr>
          <w:p w14:paraId="4512E3AD" w14:textId="77777777" w:rsidR="00E4252C" w:rsidRPr="00882B4B" w:rsidRDefault="00E4252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941100"/>
                <w:shd w:val="clear" w:color="auto" w:fill="FEFFFF"/>
                <w:lang w:val="en-US"/>
              </w:rPr>
              <w:t>7</w:t>
            </w:r>
            <w:r w:rsidRPr="00882B4B">
              <w:rPr>
                <w:rFonts w:ascii="Times New Roman" w:hAnsi="Times New Roman" w:cs="Times New Roman"/>
                <w:color w:val="auto"/>
                <w:sz w:val="24"/>
                <w:szCs w:val="24"/>
                <w:u w:color="941100"/>
                <w:shd w:val="clear" w:color="auto" w:fill="FEFFFF"/>
              </w:rPr>
              <w:t xml:space="preserve"> (</w:t>
            </w:r>
            <w:r w:rsidRPr="00882B4B">
              <w:rPr>
                <w:rFonts w:ascii="Times New Roman" w:hAnsi="Times New Roman" w:cs="Times New Roman"/>
                <w:color w:val="auto"/>
                <w:sz w:val="24"/>
                <w:szCs w:val="24"/>
                <w:u w:color="941100"/>
                <w:shd w:val="clear" w:color="auto" w:fill="FEFFFF"/>
                <w:lang w:val="en-US"/>
              </w:rPr>
              <w:t>6,7</w:t>
            </w:r>
            <w:r w:rsidRPr="00882B4B">
              <w:rPr>
                <w:rFonts w:ascii="Times New Roman" w:hAnsi="Times New Roman" w:cs="Times New Roman"/>
                <w:color w:val="auto"/>
                <w:sz w:val="24"/>
                <w:szCs w:val="24"/>
                <w:u w:color="941100"/>
                <w:shd w:val="clear" w:color="auto" w:fill="FEFFFF"/>
              </w:rPr>
              <w:t>)</w:t>
            </w:r>
            <w:r w:rsidRPr="00882B4B">
              <w:rPr>
                <w:rFonts w:ascii="Times New Roman" w:hAnsi="Times New Roman" w:cs="Times New Roman"/>
                <w:color w:val="auto"/>
                <w:sz w:val="24"/>
                <w:szCs w:val="24"/>
                <w:u w:color="941100"/>
                <w:shd w:val="clear" w:color="auto" w:fill="FEFFFF"/>
                <w:lang w:val="en-US"/>
              </w:rPr>
              <w:t> </w:t>
            </w:r>
          </w:p>
        </w:tc>
        <w:tc>
          <w:tcPr>
            <w:tcW w:w="1134" w:type="dxa"/>
            <w:vMerge/>
            <w:tcBorders>
              <w:left w:val="single" w:sz="4" w:space="0" w:color="auto"/>
              <w:right w:val="single" w:sz="4" w:space="0" w:color="auto"/>
            </w:tcBorders>
          </w:tcPr>
          <w:p w14:paraId="00B53CB8" w14:textId="77777777" w:rsidR="00E4252C" w:rsidRPr="00882B4B" w:rsidRDefault="00E4252C" w:rsidP="00C26C7C">
            <w:pPr>
              <w:pStyle w:val="a5"/>
              <w:tabs>
                <w:tab w:val="left" w:pos="708"/>
              </w:tabs>
              <w:jc w:val="center"/>
              <w:rPr>
                <w:rFonts w:ascii="Times New Roman" w:hAnsi="Times New Roman" w:cs="Times New Roman"/>
                <w:color w:val="auto"/>
                <w:sz w:val="24"/>
                <w:szCs w:val="24"/>
                <w:u w:color="941100"/>
                <w:shd w:val="clear" w:color="auto" w:fill="FEFFFF"/>
                <w:lang w:val="en-US"/>
              </w:rPr>
            </w:pPr>
          </w:p>
        </w:tc>
      </w:tr>
      <w:tr w:rsidR="00E4252C" w:rsidRPr="00882B4B" w14:paraId="04A33B74" w14:textId="77777777" w:rsidTr="00060D9F">
        <w:trPr>
          <w:trHeight w:val="163"/>
        </w:trPr>
        <w:tc>
          <w:tcPr>
            <w:tcW w:w="880" w:type="dxa"/>
            <w:vMerge/>
            <w:tcBorders>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0F698B7D" w14:textId="77777777" w:rsidR="00E4252C" w:rsidRPr="00882B4B" w:rsidRDefault="00E4252C" w:rsidP="00C26C7C">
            <w:pPr>
              <w:pStyle w:val="a5"/>
              <w:jc w:val="center"/>
              <w:rPr>
                <w:rFonts w:ascii="Times New Roman" w:hAnsi="Times New Roman" w:cs="Times New Roman"/>
                <w:color w:val="auto"/>
                <w:sz w:val="24"/>
                <w:szCs w:val="24"/>
              </w:rPr>
            </w:pPr>
          </w:p>
        </w:tc>
        <w:tc>
          <w:tcPr>
            <w:tcW w:w="5386" w:type="dxa"/>
            <w:tcBorders>
              <w:top w:val="single" w:sz="4" w:space="0" w:color="000000"/>
              <w:left w:val="single" w:sz="4" w:space="0" w:color="auto"/>
              <w:bottom w:val="single" w:sz="4" w:space="0" w:color="000000"/>
              <w:right w:val="single" w:sz="4" w:space="0" w:color="000000"/>
            </w:tcBorders>
            <w:shd w:val="clear" w:color="auto" w:fill="auto"/>
            <w:tcMar>
              <w:top w:w="80" w:type="dxa"/>
              <w:left w:w="80" w:type="dxa"/>
              <w:bottom w:w="80" w:type="dxa"/>
              <w:right w:w="80" w:type="dxa"/>
            </w:tcMar>
            <w:vAlign w:val="center"/>
          </w:tcPr>
          <w:p w14:paraId="5F18E8DD" w14:textId="77777777" w:rsidR="00E4252C" w:rsidRPr="00882B4B" w:rsidRDefault="00E4252C" w:rsidP="00C26C7C">
            <w:pPr>
              <w:pStyle w:val="a5"/>
              <w:tabs>
                <w:tab w:val="left" w:pos="708"/>
                <w:tab w:val="left" w:pos="1416"/>
                <w:tab w:val="left" w:pos="2124"/>
                <w:tab w:val="left" w:pos="2832"/>
              </w:tabs>
              <w:ind w:left="55"/>
              <w:rPr>
                <w:rFonts w:ascii="Times New Roman" w:hAnsi="Times New Roman" w:cs="Times New Roman"/>
                <w:color w:val="auto"/>
                <w:sz w:val="24"/>
                <w:szCs w:val="24"/>
              </w:rPr>
            </w:pPr>
            <w:r w:rsidRPr="00882B4B">
              <w:rPr>
                <w:rFonts w:ascii="Times New Roman" w:hAnsi="Times New Roman" w:cs="Times New Roman"/>
                <w:color w:val="auto"/>
                <w:sz w:val="24"/>
                <w:szCs w:val="24"/>
                <w:u w:color="941100"/>
                <w:shd w:val="clear" w:color="auto" w:fill="FEFFFF"/>
              </w:rPr>
              <w:t>ЭПСТ + литоэкстракцией</w:t>
            </w:r>
          </w:p>
        </w:tc>
        <w:tc>
          <w:tcPr>
            <w:tcW w:w="2126" w:type="dxa"/>
            <w:tcBorders>
              <w:top w:val="single" w:sz="4" w:space="0" w:color="000000"/>
              <w:left w:val="single" w:sz="4" w:space="0" w:color="000000"/>
              <w:bottom w:val="single" w:sz="4" w:space="0" w:color="000000"/>
              <w:right w:val="single" w:sz="4" w:space="0" w:color="auto"/>
            </w:tcBorders>
            <w:shd w:val="clear" w:color="auto" w:fill="auto"/>
            <w:tcMar>
              <w:top w:w="80" w:type="dxa"/>
              <w:left w:w="80" w:type="dxa"/>
              <w:bottom w:w="80" w:type="dxa"/>
              <w:right w:w="80" w:type="dxa"/>
            </w:tcMar>
            <w:vAlign w:val="center"/>
          </w:tcPr>
          <w:p w14:paraId="59AA57CD" w14:textId="77777777" w:rsidR="00E4252C" w:rsidRPr="00882B4B" w:rsidRDefault="00E4252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941100"/>
                <w:shd w:val="clear" w:color="auto" w:fill="FEFFFF"/>
              </w:rPr>
              <w:t>78 (75)</w:t>
            </w:r>
          </w:p>
        </w:tc>
        <w:tc>
          <w:tcPr>
            <w:tcW w:w="1134" w:type="dxa"/>
            <w:vMerge/>
            <w:tcBorders>
              <w:left w:val="single" w:sz="4" w:space="0" w:color="auto"/>
              <w:bottom w:val="single" w:sz="4" w:space="0" w:color="auto"/>
              <w:right w:val="single" w:sz="4" w:space="0" w:color="auto"/>
            </w:tcBorders>
          </w:tcPr>
          <w:p w14:paraId="76F7346D" w14:textId="77777777" w:rsidR="00E4252C" w:rsidRPr="00882B4B" w:rsidRDefault="00E4252C" w:rsidP="00C26C7C">
            <w:pPr>
              <w:pStyle w:val="a5"/>
              <w:tabs>
                <w:tab w:val="left" w:pos="708"/>
              </w:tabs>
              <w:jc w:val="center"/>
              <w:rPr>
                <w:rFonts w:ascii="Times New Roman" w:hAnsi="Times New Roman" w:cs="Times New Roman"/>
                <w:color w:val="auto"/>
                <w:sz w:val="24"/>
                <w:szCs w:val="24"/>
                <w:u w:color="941100"/>
                <w:shd w:val="clear" w:color="auto" w:fill="FEFFFF"/>
              </w:rPr>
            </w:pPr>
          </w:p>
        </w:tc>
      </w:tr>
      <w:tr w:rsidR="00584102" w:rsidRPr="00882B4B" w14:paraId="7E6A0392" w14:textId="77777777" w:rsidTr="00060D9F">
        <w:trPr>
          <w:trHeight w:val="163"/>
        </w:trPr>
        <w:tc>
          <w:tcPr>
            <w:tcW w:w="880" w:type="dxa"/>
            <w:vMerge w:val="restart"/>
            <w:tcBorders>
              <w:top w:val="single" w:sz="4" w:space="0" w:color="auto"/>
              <w:left w:val="single" w:sz="4" w:space="0" w:color="000000"/>
              <w:right w:val="single" w:sz="4" w:space="0" w:color="000000"/>
            </w:tcBorders>
            <w:shd w:val="clear" w:color="auto" w:fill="auto"/>
            <w:tcMar>
              <w:top w:w="80" w:type="dxa"/>
              <w:left w:w="80" w:type="dxa"/>
              <w:bottom w:w="80" w:type="dxa"/>
              <w:right w:w="80" w:type="dxa"/>
            </w:tcMar>
            <w:vAlign w:val="center"/>
          </w:tcPr>
          <w:p w14:paraId="052C7C61" w14:textId="77777777" w:rsidR="00584102" w:rsidRPr="00882B4B" w:rsidRDefault="00584102" w:rsidP="00C26C7C">
            <w:pPr>
              <w:pStyle w:val="a5"/>
              <w:tabs>
                <w:tab w:val="left" w:pos="708"/>
                <w:tab w:val="left" w:pos="1416"/>
                <w:tab w:val="left" w:pos="2124"/>
                <w:tab w:val="left" w:pos="2832"/>
                <w:tab w:val="left" w:pos="3540"/>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lang w:val="en-US"/>
              </w:rPr>
              <w:t>II</w:t>
            </w:r>
          </w:p>
        </w:tc>
        <w:tc>
          <w:tcPr>
            <w:tcW w:w="538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AC414D" w14:textId="77777777" w:rsidR="00584102" w:rsidRPr="00882B4B" w:rsidRDefault="00584102" w:rsidP="00C26C7C">
            <w:pPr>
              <w:pStyle w:val="a5"/>
              <w:tabs>
                <w:tab w:val="left" w:pos="708"/>
                <w:tab w:val="left" w:pos="1416"/>
                <w:tab w:val="left" w:pos="2124"/>
                <w:tab w:val="left" w:pos="2832"/>
                <w:tab w:val="left" w:pos="3540"/>
              </w:tabs>
              <w:ind w:left="141"/>
              <w:rPr>
                <w:rFonts w:ascii="Times New Roman" w:hAnsi="Times New Roman" w:cs="Times New Roman"/>
                <w:color w:val="auto"/>
                <w:sz w:val="24"/>
                <w:szCs w:val="24"/>
              </w:rPr>
            </w:pPr>
            <w:r w:rsidRPr="00882B4B">
              <w:rPr>
                <w:rFonts w:ascii="Times New Roman" w:hAnsi="Times New Roman" w:cs="Times New Roman"/>
                <w:color w:val="auto"/>
                <w:sz w:val="24"/>
                <w:szCs w:val="24"/>
                <w:u w:color="941100"/>
                <w:shd w:val="clear" w:color="auto" w:fill="FEFFFF"/>
              </w:rPr>
              <w:t>ЛХЭ</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51D2F4" w14:textId="77777777" w:rsidR="00584102" w:rsidRPr="00882B4B" w:rsidRDefault="00584102"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98</w:t>
            </w:r>
            <w:r w:rsidR="005B08FE" w:rsidRPr="00882B4B">
              <w:rPr>
                <w:rFonts w:ascii="Times New Roman" w:hAnsi="Times New Roman" w:cs="Times New Roman"/>
                <w:color w:val="auto"/>
                <w:sz w:val="24"/>
                <w:szCs w:val="24"/>
                <w:u w:color="000000"/>
              </w:rPr>
              <w:t xml:space="preserve"> (95,1)</w:t>
            </w:r>
          </w:p>
        </w:tc>
        <w:tc>
          <w:tcPr>
            <w:tcW w:w="1134" w:type="dxa"/>
            <w:vMerge w:val="restart"/>
            <w:tcBorders>
              <w:top w:val="single" w:sz="4" w:space="0" w:color="auto"/>
              <w:left w:val="single" w:sz="4" w:space="0" w:color="000000"/>
              <w:right w:val="single" w:sz="4" w:space="0" w:color="000000"/>
            </w:tcBorders>
          </w:tcPr>
          <w:p w14:paraId="0316CC63" w14:textId="77777777" w:rsidR="005B08FE" w:rsidRPr="00882B4B" w:rsidRDefault="00584102"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103</w:t>
            </w:r>
          </w:p>
          <w:p w14:paraId="1CAB9B1A" w14:textId="77777777" w:rsidR="00584102" w:rsidRPr="00882B4B" w:rsidRDefault="005B08F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941100"/>
                <w:shd w:val="clear" w:color="auto" w:fill="FEFFFF"/>
              </w:rPr>
              <w:t>(100)</w:t>
            </w:r>
          </w:p>
        </w:tc>
      </w:tr>
      <w:tr w:rsidR="00584102" w:rsidRPr="00882B4B" w14:paraId="0F0251A8" w14:textId="77777777" w:rsidTr="00060D9F">
        <w:trPr>
          <w:trHeight w:val="163"/>
        </w:trPr>
        <w:tc>
          <w:tcPr>
            <w:tcW w:w="880" w:type="dxa"/>
            <w:vMerge/>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17E1B0" w14:textId="77777777" w:rsidR="00584102" w:rsidRPr="00882B4B" w:rsidRDefault="00584102" w:rsidP="00C26C7C">
            <w:pPr>
              <w:pStyle w:val="a5"/>
              <w:tabs>
                <w:tab w:val="left" w:pos="708"/>
                <w:tab w:val="left" w:pos="1416"/>
                <w:tab w:val="left" w:pos="2124"/>
                <w:tab w:val="left" w:pos="2832"/>
                <w:tab w:val="left" w:pos="3540"/>
              </w:tabs>
              <w:jc w:val="center"/>
              <w:rPr>
                <w:rFonts w:ascii="Times New Roman" w:hAnsi="Times New Roman" w:cs="Times New Roman"/>
                <w:color w:val="auto"/>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39FB45" w14:textId="77777777" w:rsidR="00584102" w:rsidRPr="00882B4B" w:rsidRDefault="00584102" w:rsidP="00C26C7C">
            <w:pPr>
              <w:pStyle w:val="a5"/>
              <w:tabs>
                <w:tab w:val="left" w:pos="708"/>
                <w:tab w:val="left" w:pos="1416"/>
                <w:tab w:val="left" w:pos="2124"/>
                <w:tab w:val="left" w:pos="2832"/>
                <w:tab w:val="left" w:pos="3540"/>
              </w:tabs>
              <w:ind w:left="141"/>
              <w:rPr>
                <w:rFonts w:ascii="Times New Roman" w:hAnsi="Times New Roman" w:cs="Times New Roman"/>
                <w:color w:val="auto"/>
                <w:sz w:val="24"/>
                <w:szCs w:val="24"/>
              </w:rPr>
            </w:pPr>
            <w:r w:rsidRPr="00882B4B">
              <w:rPr>
                <w:rFonts w:ascii="Times New Roman" w:hAnsi="Times New Roman" w:cs="Times New Roman"/>
                <w:color w:val="auto"/>
                <w:sz w:val="24"/>
                <w:szCs w:val="24"/>
                <w:u w:color="941100"/>
                <w:shd w:val="clear" w:color="auto" w:fill="FEFFFF"/>
              </w:rPr>
              <w:t>Холецистэктомия из минилапаротомного доступа с использованием комплекта инструментов «Мини-Ассистент»</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697A35" w14:textId="77777777" w:rsidR="00584102" w:rsidRPr="00882B4B" w:rsidRDefault="00584102"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941100"/>
                <w:shd w:val="clear" w:color="auto" w:fill="FEFFFF"/>
              </w:rPr>
              <w:t>5 (4,</w:t>
            </w:r>
            <w:r w:rsidR="005B08FE" w:rsidRPr="00882B4B">
              <w:rPr>
                <w:rFonts w:ascii="Times New Roman" w:hAnsi="Times New Roman" w:cs="Times New Roman"/>
                <w:color w:val="auto"/>
                <w:sz w:val="24"/>
                <w:szCs w:val="24"/>
                <w:u w:color="941100"/>
                <w:shd w:val="clear" w:color="auto" w:fill="FEFFFF"/>
              </w:rPr>
              <w:t>9</w:t>
            </w:r>
            <w:r w:rsidRPr="00882B4B">
              <w:rPr>
                <w:rFonts w:ascii="Times New Roman" w:hAnsi="Times New Roman" w:cs="Times New Roman"/>
                <w:color w:val="auto"/>
                <w:sz w:val="24"/>
                <w:szCs w:val="24"/>
                <w:u w:color="941100"/>
                <w:shd w:val="clear" w:color="auto" w:fill="FEFFFF"/>
              </w:rPr>
              <w:t>)</w:t>
            </w:r>
          </w:p>
        </w:tc>
        <w:tc>
          <w:tcPr>
            <w:tcW w:w="1134" w:type="dxa"/>
            <w:vMerge/>
            <w:tcBorders>
              <w:left w:val="single" w:sz="4" w:space="0" w:color="000000"/>
              <w:bottom w:val="single" w:sz="4" w:space="0" w:color="000000"/>
              <w:right w:val="single" w:sz="4" w:space="0" w:color="000000"/>
            </w:tcBorders>
          </w:tcPr>
          <w:p w14:paraId="63820B8F" w14:textId="77777777" w:rsidR="00584102" w:rsidRPr="00882B4B" w:rsidRDefault="00584102" w:rsidP="00C26C7C">
            <w:pPr>
              <w:pStyle w:val="a5"/>
              <w:tabs>
                <w:tab w:val="left" w:pos="708"/>
              </w:tabs>
              <w:jc w:val="center"/>
              <w:rPr>
                <w:rFonts w:ascii="Times New Roman" w:hAnsi="Times New Roman" w:cs="Times New Roman"/>
                <w:color w:val="auto"/>
                <w:sz w:val="24"/>
                <w:szCs w:val="24"/>
                <w:u w:color="941100"/>
                <w:shd w:val="clear" w:color="auto" w:fill="FEFFFF"/>
              </w:rPr>
            </w:pPr>
          </w:p>
        </w:tc>
      </w:tr>
    </w:tbl>
    <w:p w14:paraId="6703524D" w14:textId="77777777" w:rsidR="00E076D1" w:rsidRPr="00882B4B" w:rsidRDefault="00E076D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00000"/>
          <w:shd w:val="clear" w:color="auto" w:fill="FEFFFF"/>
        </w:rPr>
      </w:pPr>
    </w:p>
    <w:p w14:paraId="05793DA0" w14:textId="1A0885F0"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hAnsi="Times New Roman" w:cs="Times New Roman"/>
          <w:color w:val="auto"/>
          <w:sz w:val="28"/>
          <w:szCs w:val="28"/>
          <w:u w:color="941100"/>
          <w:shd w:val="clear" w:color="auto" w:fill="FEFFFF"/>
        </w:rPr>
      </w:pPr>
      <w:r w:rsidRPr="00882B4B">
        <w:rPr>
          <w:rFonts w:ascii="Times New Roman" w:hAnsi="Times New Roman" w:cs="Times New Roman"/>
          <w:color w:val="auto"/>
          <w:sz w:val="28"/>
          <w:szCs w:val="28"/>
          <w:u w:color="941100"/>
        </w:rPr>
        <w:t xml:space="preserve">В контрольной группе </w:t>
      </w:r>
      <w:r w:rsidRPr="00882B4B">
        <w:rPr>
          <w:rFonts w:ascii="Times New Roman" w:hAnsi="Times New Roman" w:cs="Times New Roman"/>
          <w:color w:val="auto"/>
          <w:sz w:val="28"/>
          <w:szCs w:val="28"/>
          <w:u w:color="011892"/>
          <w:shd w:val="clear" w:color="auto" w:fill="FEFFFF"/>
        </w:rPr>
        <w:t xml:space="preserve">в подгруппе со средней степенью МЖ </w:t>
      </w:r>
      <w:r w:rsidRPr="00882B4B">
        <w:rPr>
          <w:rFonts w:ascii="Times New Roman" w:hAnsi="Times New Roman" w:cs="Times New Roman"/>
          <w:color w:val="auto"/>
          <w:sz w:val="28"/>
          <w:szCs w:val="28"/>
          <w:u w:color="941100"/>
        </w:rPr>
        <w:t xml:space="preserve">(В2) было 76 больных. </w:t>
      </w:r>
      <w:r w:rsidRPr="00882B4B">
        <w:rPr>
          <w:rFonts w:ascii="Times New Roman" w:hAnsi="Times New Roman" w:cs="Times New Roman"/>
          <w:color w:val="auto"/>
          <w:sz w:val="28"/>
          <w:szCs w:val="28"/>
          <w:u w:color="941100"/>
          <w:shd w:val="clear" w:color="auto" w:fill="FEFFFF"/>
        </w:rPr>
        <w:t>Характер оперативных вмешательств в контрольной группе отражен в таблице 9.</w:t>
      </w:r>
    </w:p>
    <w:p w14:paraId="540707A7" w14:textId="77777777" w:rsidR="00060D9F" w:rsidRPr="00882B4B" w:rsidRDefault="00060D9F"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941100"/>
          <w:shd w:val="clear" w:color="auto" w:fill="FEFFFF"/>
        </w:rPr>
      </w:pPr>
    </w:p>
    <w:p w14:paraId="395ACE02" w14:textId="77777777" w:rsidR="00060D9F" w:rsidRPr="00882B4B" w:rsidRDefault="00060D9F" w:rsidP="00C26C7C">
      <w:pPr>
        <w:pStyle w:val="a6"/>
        <w:tabs>
          <w:tab w:val="left" w:pos="283"/>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jc w:val="both"/>
        <w:rPr>
          <w:rFonts w:ascii="Times New Roman" w:hAnsi="Times New Roman" w:cs="Times New Roman"/>
          <w:color w:val="auto"/>
          <w:u w:color="000000"/>
        </w:rPr>
      </w:pPr>
      <w:r w:rsidRPr="00882B4B">
        <w:rPr>
          <w:rFonts w:ascii="Times New Roman" w:hAnsi="Times New Roman" w:cs="Times New Roman"/>
          <w:color w:val="auto"/>
          <w:sz w:val="28"/>
          <w:szCs w:val="28"/>
          <w:u w:color="941100"/>
          <w:shd w:val="clear" w:color="auto" w:fill="FEFFFF"/>
        </w:rPr>
        <w:t>Таблица 9 - Характер оперативных вмешательств в контрольной группе</w:t>
      </w:r>
    </w:p>
    <w:tbl>
      <w:tblPr>
        <w:tblStyle w:val="TableNormal"/>
        <w:tblW w:w="938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596"/>
        <w:gridCol w:w="5670"/>
        <w:gridCol w:w="3119"/>
      </w:tblGrid>
      <w:tr w:rsidR="00060D9F" w:rsidRPr="00882B4B" w14:paraId="6273EBE8" w14:textId="77777777" w:rsidTr="00060D9F">
        <w:trPr>
          <w:trHeight w:val="241"/>
        </w:trPr>
        <w:tc>
          <w:tcPr>
            <w:tcW w:w="5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9DEE54" w14:textId="77777777" w:rsidR="00060D9F" w:rsidRPr="00882B4B" w:rsidRDefault="00060D9F" w:rsidP="00C26C7C">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CCF0EC" w14:textId="77777777" w:rsidR="00060D9F" w:rsidRPr="00882B4B" w:rsidRDefault="00060D9F" w:rsidP="00C26C7C">
            <w:pPr>
              <w:pStyle w:val="a5"/>
              <w:tabs>
                <w:tab w:val="left" w:pos="708"/>
                <w:tab w:val="left" w:pos="1416"/>
                <w:tab w:val="left" w:pos="2124"/>
                <w:tab w:val="left" w:pos="2832"/>
                <w:tab w:val="left" w:pos="3540"/>
                <w:tab w:val="left" w:pos="4248"/>
                <w:tab w:val="left" w:pos="4956"/>
                <w:tab w:val="left" w:pos="5664"/>
                <w:tab w:val="left" w:pos="6372"/>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Виды оперативных вмешательств</w:t>
            </w:r>
          </w:p>
        </w:tc>
        <w:tc>
          <w:tcPr>
            <w:tcW w:w="31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43507E" w14:textId="77777777" w:rsidR="00060D9F" w:rsidRPr="00882B4B" w:rsidRDefault="00060D9F"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lang w:val="en-US"/>
              </w:rPr>
              <w:t>Количество больных</w:t>
            </w:r>
            <w:r w:rsidRPr="00882B4B">
              <w:rPr>
                <w:rFonts w:ascii="Times New Roman" w:hAnsi="Times New Roman" w:cs="Times New Roman"/>
                <w:color w:val="auto"/>
                <w:sz w:val="24"/>
                <w:szCs w:val="24"/>
                <w:u w:color="011892"/>
                <w:shd w:val="clear" w:color="auto" w:fill="FEFFFF"/>
              </w:rPr>
              <w:t xml:space="preserve">, </w:t>
            </w:r>
            <w:r w:rsidRPr="00882B4B">
              <w:rPr>
                <w:rFonts w:ascii="Times New Roman" w:hAnsi="Times New Roman" w:cs="Times New Roman"/>
                <w:color w:val="auto"/>
                <w:sz w:val="24"/>
                <w:szCs w:val="24"/>
                <w:u w:color="011892"/>
                <w:shd w:val="clear" w:color="auto" w:fill="FEFFFF"/>
                <w:lang w:val="en-US"/>
              </w:rPr>
              <w:t>n</w:t>
            </w:r>
            <w:r w:rsidRPr="00882B4B">
              <w:rPr>
                <w:rFonts w:ascii="Times New Roman" w:hAnsi="Times New Roman" w:cs="Times New Roman"/>
                <w:color w:val="auto"/>
                <w:sz w:val="24"/>
                <w:szCs w:val="24"/>
                <w:u w:color="011892"/>
                <w:shd w:val="clear" w:color="auto" w:fill="FEFFFF"/>
              </w:rPr>
              <w:t xml:space="preserve"> (%)</w:t>
            </w:r>
          </w:p>
        </w:tc>
      </w:tr>
      <w:tr w:rsidR="00060D9F" w:rsidRPr="00882B4B" w14:paraId="3AB44CE9" w14:textId="77777777" w:rsidTr="00060D9F">
        <w:trPr>
          <w:trHeight w:val="241"/>
        </w:trPr>
        <w:tc>
          <w:tcPr>
            <w:tcW w:w="5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2DFFF8" w14:textId="77777777" w:rsidR="00060D9F" w:rsidRPr="00882B4B" w:rsidRDefault="00060D9F" w:rsidP="00C26C7C">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1</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3C19B05" w14:textId="77777777" w:rsidR="00060D9F" w:rsidRPr="00882B4B" w:rsidRDefault="00060D9F" w:rsidP="00C26C7C">
            <w:pPr>
              <w:pStyle w:val="a5"/>
              <w:tabs>
                <w:tab w:val="left" w:pos="708"/>
                <w:tab w:val="left" w:pos="1416"/>
                <w:tab w:val="left" w:pos="2124"/>
                <w:tab w:val="left" w:pos="2832"/>
                <w:tab w:val="left" w:pos="3540"/>
                <w:tab w:val="left" w:pos="4248"/>
                <w:tab w:val="left" w:pos="4956"/>
                <w:tab w:val="left" w:pos="5664"/>
                <w:tab w:val="left" w:pos="6372"/>
              </w:tabs>
              <w:ind w:left="165"/>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ХЭ + дренирование по Холстеду-Пиковскому</w:t>
            </w:r>
          </w:p>
        </w:tc>
        <w:tc>
          <w:tcPr>
            <w:tcW w:w="31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64E50E" w14:textId="77777777" w:rsidR="00060D9F" w:rsidRPr="00882B4B" w:rsidRDefault="00060D9F"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lang w:val="en-US"/>
              </w:rPr>
              <w:t>2</w:t>
            </w:r>
            <w:r w:rsidRPr="00882B4B">
              <w:rPr>
                <w:rFonts w:ascii="Times New Roman" w:hAnsi="Times New Roman" w:cs="Times New Roman"/>
                <w:color w:val="auto"/>
                <w:sz w:val="24"/>
                <w:szCs w:val="24"/>
                <w:u w:color="000000"/>
                <w:shd w:val="clear" w:color="auto" w:fill="FEFFFF"/>
              </w:rPr>
              <w:t xml:space="preserve"> (</w:t>
            </w:r>
            <w:r w:rsidRPr="00882B4B">
              <w:rPr>
                <w:rFonts w:ascii="Times New Roman" w:hAnsi="Times New Roman" w:cs="Times New Roman"/>
                <w:color w:val="auto"/>
                <w:sz w:val="24"/>
                <w:szCs w:val="24"/>
                <w:u w:color="000000"/>
                <w:shd w:val="clear" w:color="auto" w:fill="FEFFFF"/>
                <w:lang w:val="en-US"/>
              </w:rPr>
              <w:t>2,6</w:t>
            </w:r>
            <w:r w:rsidRPr="00882B4B">
              <w:rPr>
                <w:rFonts w:ascii="Times New Roman" w:hAnsi="Times New Roman" w:cs="Times New Roman"/>
                <w:color w:val="auto"/>
                <w:sz w:val="24"/>
                <w:szCs w:val="24"/>
                <w:u w:color="000000"/>
                <w:shd w:val="clear" w:color="auto" w:fill="FEFFFF"/>
              </w:rPr>
              <w:t>)</w:t>
            </w:r>
          </w:p>
        </w:tc>
      </w:tr>
      <w:tr w:rsidR="00060D9F" w:rsidRPr="00882B4B" w14:paraId="643ECD81" w14:textId="77777777" w:rsidTr="00060D9F">
        <w:trPr>
          <w:trHeight w:val="241"/>
        </w:trPr>
        <w:tc>
          <w:tcPr>
            <w:tcW w:w="5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F7662E" w14:textId="77777777" w:rsidR="00060D9F" w:rsidRPr="00882B4B" w:rsidRDefault="00060D9F" w:rsidP="00C26C7C">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2</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B17BCE3" w14:textId="77777777" w:rsidR="00060D9F" w:rsidRPr="00882B4B" w:rsidRDefault="00060D9F" w:rsidP="00C26C7C">
            <w:pPr>
              <w:pStyle w:val="a5"/>
              <w:tabs>
                <w:tab w:val="left" w:pos="708"/>
                <w:tab w:val="left" w:pos="1416"/>
                <w:tab w:val="left" w:pos="2124"/>
                <w:tab w:val="left" w:pos="2832"/>
                <w:tab w:val="left" w:pos="3540"/>
                <w:tab w:val="left" w:pos="4248"/>
                <w:tab w:val="left" w:pos="4956"/>
                <w:tab w:val="left" w:pos="5664"/>
                <w:tab w:val="left" w:pos="6372"/>
              </w:tabs>
              <w:ind w:left="165"/>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rPr>
              <w:t xml:space="preserve">ХЭ + </w:t>
            </w:r>
            <w:r w:rsidRPr="00882B4B">
              <w:rPr>
                <w:rFonts w:ascii="Times New Roman" w:hAnsi="Times New Roman" w:cs="Times New Roman"/>
                <w:color w:val="auto"/>
                <w:sz w:val="24"/>
                <w:szCs w:val="24"/>
                <w:u w:color="000000"/>
              </w:rPr>
              <w:t>ХЛТ</w:t>
            </w:r>
            <w:r w:rsidRPr="00882B4B">
              <w:rPr>
                <w:rFonts w:ascii="Times New Roman" w:hAnsi="Times New Roman" w:cs="Times New Roman"/>
                <w:color w:val="auto"/>
                <w:sz w:val="24"/>
                <w:szCs w:val="24"/>
                <w:u w:color="000000"/>
                <w:shd w:val="clear" w:color="auto" w:fill="FEFFFF"/>
              </w:rPr>
              <w:t xml:space="preserve"> + дренирование по Керу </w:t>
            </w:r>
          </w:p>
        </w:tc>
        <w:tc>
          <w:tcPr>
            <w:tcW w:w="31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B649EC" w14:textId="77777777" w:rsidR="00060D9F" w:rsidRPr="00882B4B" w:rsidRDefault="00060D9F"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lang w:val="en-US"/>
              </w:rPr>
              <w:t>13</w:t>
            </w:r>
            <w:r w:rsidRPr="00882B4B">
              <w:rPr>
                <w:rFonts w:ascii="Times New Roman" w:hAnsi="Times New Roman" w:cs="Times New Roman"/>
                <w:color w:val="auto"/>
                <w:sz w:val="24"/>
                <w:szCs w:val="24"/>
                <w:u w:color="000000"/>
                <w:shd w:val="clear" w:color="auto" w:fill="FEFFFF"/>
              </w:rPr>
              <w:t xml:space="preserve"> (</w:t>
            </w:r>
            <w:r w:rsidRPr="00882B4B">
              <w:rPr>
                <w:rFonts w:ascii="Times New Roman" w:hAnsi="Times New Roman" w:cs="Times New Roman"/>
                <w:color w:val="auto"/>
                <w:sz w:val="24"/>
                <w:szCs w:val="24"/>
                <w:u w:color="000000"/>
                <w:shd w:val="clear" w:color="auto" w:fill="FEFFFF"/>
                <w:lang w:val="en-US"/>
              </w:rPr>
              <w:t>17,1</w:t>
            </w:r>
            <w:r w:rsidRPr="00882B4B">
              <w:rPr>
                <w:rFonts w:ascii="Times New Roman" w:hAnsi="Times New Roman" w:cs="Times New Roman"/>
                <w:color w:val="auto"/>
                <w:sz w:val="24"/>
                <w:szCs w:val="24"/>
                <w:u w:color="000000"/>
                <w:shd w:val="clear" w:color="auto" w:fill="FEFFFF"/>
              </w:rPr>
              <w:t>)</w:t>
            </w:r>
          </w:p>
        </w:tc>
      </w:tr>
      <w:tr w:rsidR="00060D9F" w:rsidRPr="00882B4B" w14:paraId="3349891B" w14:textId="77777777" w:rsidTr="00060D9F">
        <w:trPr>
          <w:trHeight w:val="241"/>
        </w:trPr>
        <w:tc>
          <w:tcPr>
            <w:tcW w:w="5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5EC7D8" w14:textId="77777777" w:rsidR="00060D9F" w:rsidRPr="00882B4B" w:rsidRDefault="00060D9F" w:rsidP="00C26C7C">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3</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259E95" w14:textId="77777777" w:rsidR="00060D9F" w:rsidRPr="00882B4B" w:rsidRDefault="00060D9F" w:rsidP="00C26C7C">
            <w:pPr>
              <w:pStyle w:val="a5"/>
              <w:tabs>
                <w:tab w:val="left" w:pos="708"/>
                <w:tab w:val="left" w:pos="1416"/>
                <w:tab w:val="left" w:pos="2124"/>
                <w:tab w:val="left" w:pos="2832"/>
                <w:tab w:val="left" w:pos="3540"/>
                <w:tab w:val="left" w:pos="4248"/>
                <w:tab w:val="left" w:pos="4956"/>
                <w:tab w:val="left" w:pos="5664"/>
                <w:tab w:val="left" w:pos="6372"/>
              </w:tabs>
              <w:ind w:left="165"/>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rPr>
              <w:t xml:space="preserve">ХЭ + </w:t>
            </w:r>
            <w:r w:rsidRPr="00882B4B">
              <w:rPr>
                <w:rFonts w:ascii="Times New Roman" w:hAnsi="Times New Roman" w:cs="Times New Roman"/>
                <w:color w:val="auto"/>
                <w:sz w:val="24"/>
                <w:szCs w:val="24"/>
                <w:u w:color="000000"/>
              </w:rPr>
              <w:t>ХЛТ</w:t>
            </w:r>
            <w:r w:rsidRPr="00882B4B">
              <w:rPr>
                <w:rFonts w:ascii="Times New Roman" w:hAnsi="Times New Roman" w:cs="Times New Roman"/>
                <w:color w:val="auto"/>
                <w:sz w:val="24"/>
                <w:szCs w:val="24"/>
                <w:u w:color="000000"/>
                <w:shd w:val="clear" w:color="auto" w:fill="FEFFFF"/>
              </w:rPr>
              <w:t xml:space="preserve"> + дренирование по Вишневскому</w:t>
            </w:r>
          </w:p>
        </w:tc>
        <w:tc>
          <w:tcPr>
            <w:tcW w:w="31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41904D" w14:textId="77777777" w:rsidR="00060D9F" w:rsidRPr="00882B4B" w:rsidRDefault="00060D9F"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lang w:val="en-US"/>
              </w:rPr>
              <w:t>39</w:t>
            </w:r>
            <w:r w:rsidRPr="00882B4B">
              <w:rPr>
                <w:rFonts w:ascii="Times New Roman" w:hAnsi="Times New Roman" w:cs="Times New Roman"/>
                <w:color w:val="auto"/>
                <w:sz w:val="24"/>
                <w:szCs w:val="24"/>
                <w:u w:color="000000"/>
                <w:shd w:val="clear" w:color="auto" w:fill="FEFFFF"/>
              </w:rPr>
              <w:t xml:space="preserve"> (</w:t>
            </w:r>
            <w:r w:rsidRPr="00882B4B">
              <w:rPr>
                <w:rFonts w:ascii="Times New Roman" w:hAnsi="Times New Roman" w:cs="Times New Roman"/>
                <w:color w:val="auto"/>
                <w:sz w:val="24"/>
                <w:szCs w:val="24"/>
                <w:u w:color="000000"/>
                <w:shd w:val="clear" w:color="auto" w:fill="FEFFFF"/>
                <w:lang w:val="en-US"/>
              </w:rPr>
              <w:t>51,3</w:t>
            </w:r>
            <w:r w:rsidRPr="00882B4B">
              <w:rPr>
                <w:rFonts w:ascii="Times New Roman" w:hAnsi="Times New Roman" w:cs="Times New Roman"/>
                <w:color w:val="auto"/>
                <w:sz w:val="24"/>
                <w:szCs w:val="24"/>
                <w:u w:color="000000"/>
                <w:shd w:val="clear" w:color="auto" w:fill="FEFFFF"/>
              </w:rPr>
              <w:t>)</w:t>
            </w:r>
          </w:p>
        </w:tc>
      </w:tr>
      <w:tr w:rsidR="00060D9F" w:rsidRPr="00882B4B" w14:paraId="46B9432F" w14:textId="77777777" w:rsidTr="00060D9F">
        <w:trPr>
          <w:trHeight w:val="241"/>
        </w:trPr>
        <w:tc>
          <w:tcPr>
            <w:tcW w:w="5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71D8DF4" w14:textId="77777777" w:rsidR="00060D9F" w:rsidRPr="00882B4B" w:rsidRDefault="00060D9F" w:rsidP="00C26C7C">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rPr>
              <w:t>4</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DB8582" w14:textId="77777777" w:rsidR="00060D9F" w:rsidRPr="00882B4B" w:rsidRDefault="00060D9F" w:rsidP="00C26C7C">
            <w:pPr>
              <w:pStyle w:val="a5"/>
              <w:tabs>
                <w:tab w:val="left" w:pos="708"/>
                <w:tab w:val="left" w:pos="1416"/>
                <w:tab w:val="left" w:pos="2124"/>
                <w:tab w:val="left" w:pos="2832"/>
                <w:tab w:val="left" w:pos="3540"/>
                <w:tab w:val="left" w:pos="4248"/>
                <w:tab w:val="left" w:pos="4956"/>
                <w:tab w:val="left" w:pos="5664"/>
                <w:tab w:val="left" w:pos="6372"/>
              </w:tabs>
              <w:ind w:left="165"/>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rPr>
              <w:t xml:space="preserve">ХЭ </w:t>
            </w:r>
            <w:r w:rsidRPr="00882B4B">
              <w:rPr>
                <w:rFonts w:ascii="Times New Roman" w:hAnsi="Times New Roman" w:cs="Times New Roman"/>
                <w:color w:val="auto"/>
                <w:sz w:val="24"/>
                <w:szCs w:val="24"/>
                <w:u w:color="000000"/>
                <w:shd w:val="clear" w:color="auto" w:fill="FEFFFF"/>
                <w:lang w:val="en-US"/>
              </w:rPr>
              <w:t xml:space="preserve">+ </w:t>
            </w:r>
            <w:r w:rsidRPr="00882B4B">
              <w:rPr>
                <w:rFonts w:ascii="Times New Roman" w:hAnsi="Times New Roman" w:cs="Times New Roman"/>
                <w:color w:val="auto"/>
                <w:sz w:val="24"/>
                <w:szCs w:val="24"/>
                <w:u w:color="000000"/>
              </w:rPr>
              <w:t>ХЛТ</w:t>
            </w:r>
            <w:r w:rsidRPr="00882B4B">
              <w:rPr>
                <w:rFonts w:ascii="Times New Roman" w:hAnsi="Times New Roman" w:cs="Times New Roman"/>
                <w:color w:val="auto"/>
                <w:sz w:val="24"/>
                <w:szCs w:val="24"/>
                <w:u w:color="000000"/>
                <w:shd w:val="clear" w:color="auto" w:fill="FEFFFF"/>
                <w:lang w:val="en-US"/>
              </w:rPr>
              <w:t xml:space="preserve"> + холедоходуоденоанастомоз</w:t>
            </w:r>
            <w:r w:rsidRPr="00882B4B">
              <w:rPr>
                <w:rFonts w:ascii="Times New Roman" w:hAnsi="Times New Roman" w:cs="Times New Roman"/>
                <w:color w:val="auto"/>
                <w:sz w:val="24"/>
                <w:szCs w:val="24"/>
                <w:u w:color="000000"/>
                <w:shd w:val="clear" w:color="auto" w:fill="FEFFFF"/>
              </w:rPr>
              <w:t xml:space="preserve"> </w:t>
            </w:r>
          </w:p>
        </w:tc>
        <w:tc>
          <w:tcPr>
            <w:tcW w:w="31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9DAB17" w14:textId="77777777" w:rsidR="00060D9F" w:rsidRPr="00882B4B" w:rsidRDefault="00060D9F"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lang w:val="en-US"/>
              </w:rPr>
              <w:t>5</w:t>
            </w:r>
            <w:r w:rsidRPr="00882B4B">
              <w:rPr>
                <w:rFonts w:ascii="Times New Roman" w:hAnsi="Times New Roman" w:cs="Times New Roman"/>
                <w:color w:val="auto"/>
                <w:sz w:val="24"/>
                <w:szCs w:val="24"/>
                <w:u w:color="000000"/>
                <w:shd w:val="clear" w:color="auto" w:fill="FEFFFF"/>
              </w:rPr>
              <w:t xml:space="preserve"> (</w:t>
            </w:r>
            <w:r w:rsidRPr="00882B4B">
              <w:rPr>
                <w:rFonts w:ascii="Times New Roman" w:hAnsi="Times New Roman" w:cs="Times New Roman"/>
                <w:color w:val="auto"/>
                <w:sz w:val="24"/>
                <w:szCs w:val="24"/>
                <w:u w:color="000000"/>
                <w:shd w:val="clear" w:color="auto" w:fill="FEFFFF"/>
                <w:lang w:val="en-US"/>
              </w:rPr>
              <w:t>6,6</w:t>
            </w:r>
            <w:r w:rsidRPr="00882B4B">
              <w:rPr>
                <w:rFonts w:ascii="Times New Roman" w:hAnsi="Times New Roman" w:cs="Times New Roman"/>
                <w:color w:val="auto"/>
                <w:sz w:val="24"/>
                <w:szCs w:val="24"/>
                <w:u w:color="000000"/>
                <w:shd w:val="clear" w:color="auto" w:fill="FEFFFF"/>
              </w:rPr>
              <w:t>)</w:t>
            </w:r>
          </w:p>
        </w:tc>
      </w:tr>
      <w:tr w:rsidR="00060D9F" w:rsidRPr="00882B4B" w14:paraId="0A695A42" w14:textId="77777777" w:rsidTr="00060D9F">
        <w:trPr>
          <w:trHeight w:val="241"/>
        </w:trPr>
        <w:tc>
          <w:tcPr>
            <w:tcW w:w="5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5333E5" w14:textId="77777777" w:rsidR="00060D9F" w:rsidRPr="00882B4B" w:rsidRDefault="00060D9F" w:rsidP="00C26C7C">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5</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FABF85" w14:textId="77777777" w:rsidR="00060D9F" w:rsidRPr="00882B4B" w:rsidRDefault="00060D9F" w:rsidP="00C26C7C">
            <w:pPr>
              <w:pStyle w:val="a5"/>
              <w:tabs>
                <w:tab w:val="left" w:pos="708"/>
                <w:tab w:val="left" w:pos="1416"/>
                <w:tab w:val="left" w:pos="2124"/>
                <w:tab w:val="left" w:pos="2832"/>
                <w:tab w:val="left" w:pos="3540"/>
                <w:tab w:val="left" w:pos="4248"/>
                <w:tab w:val="left" w:pos="4956"/>
                <w:tab w:val="left" w:pos="5664"/>
                <w:tab w:val="left" w:pos="6372"/>
              </w:tabs>
              <w:ind w:left="165"/>
              <w:rPr>
                <w:rFonts w:ascii="Times New Roman" w:hAnsi="Times New Roman" w:cs="Times New Roman"/>
                <w:color w:val="auto"/>
                <w:sz w:val="24"/>
                <w:szCs w:val="24"/>
                <w:u w:color="000000"/>
                <w:shd w:val="clear" w:color="auto" w:fill="FEFFFF"/>
              </w:rPr>
            </w:pPr>
            <w:r w:rsidRPr="00882B4B">
              <w:rPr>
                <w:rFonts w:ascii="Times New Roman" w:hAnsi="Times New Roman" w:cs="Times New Roman"/>
                <w:color w:val="auto"/>
                <w:sz w:val="24"/>
                <w:szCs w:val="24"/>
                <w:u w:color="000000"/>
                <w:shd w:val="clear" w:color="auto" w:fill="FEFFFF"/>
              </w:rPr>
              <w:t xml:space="preserve">ХЭ +холедоходуоденоанастомоз </w:t>
            </w:r>
          </w:p>
          <w:p w14:paraId="6492174C" w14:textId="77777777" w:rsidR="00060D9F" w:rsidRPr="00882B4B" w:rsidRDefault="00060D9F" w:rsidP="00C26C7C">
            <w:pPr>
              <w:pStyle w:val="a5"/>
              <w:tabs>
                <w:tab w:val="left" w:pos="708"/>
                <w:tab w:val="left" w:pos="1416"/>
                <w:tab w:val="left" w:pos="2124"/>
                <w:tab w:val="left" w:pos="2832"/>
                <w:tab w:val="left" w:pos="3540"/>
                <w:tab w:val="left" w:pos="4248"/>
                <w:tab w:val="left" w:pos="4956"/>
                <w:tab w:val="left" w:pos="5664"/>
                <w:tab w:val="left" w:pos="6372"/>
              </w:tabs>
              <w:ind w:left="165"/>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rPr>
              <w:t>+ наружное дренирование холедоха</w:t>
            </w:r>
          </w:p>
        </w:tc>
        <w:tc>
          <w:tcPr>
            <w:tcW w:w="31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94B179" w14:textId="77777777" w:rsidR="00060D9F" w:rsidRPr="00882B4B" w:rsidRDefault="00060D9F"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rPr>
              <w:t>5 (6</w:t>
            </w:r>
            <w:r w:rsidRPr="00882B4B">
              <w:rPr>
                <w:rFonts w:ascii="Times New Roman" w:hAnsi="Times New Roman" w:cs="Times New Roman"/>
                <w:color w:val="auto"/>
                <w:sz w:val="24"/>
                <w:szCs w:val="24"/>
                <w:u w:color="000000"/>
                <w:shd w:val="clear" w:color="auto" w:fill="FEFFFF"/>
                <w:lang w:val="en-US"/>
              </w:rPr>
              <w:t>,</w:t>
            </w:r>
            <w:r w:rsidRPr="00882B4B">
              <w:rPr>
                <w:rFonts w:ascii="Times New Roman" w:hAnsi="Times New Roman" w:cs="Times New Roman"/>
                <w:color w:val="auto"/>
                <w:sz w:val="24"/>
                <w:szCs w:val="24"/>
                <w:u w:color="000000"/>
                <w:shd w:val="clear" w:color="auto" w:fill="FEFFFF"/>
              </w:rPr>
              <w:t>6)</w:t>
            </w:r>
          </w:p>
        </w:tc>
      </w:tr>
      <w:tr w:rsidR="00060D9F" w:rsidRPr="00882B4B" w14:paraId="7E050F10" w14:textId="77777777" w:rsidTr="00060D9F">
        <w:trPr>
          <w:trHeight w:val="481"/>
        </w:trPr>
        <w:tc>
          <w:tcPr>
            <w:tcW w:w="5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B84DA7" w14:textId="77777777" w:rsidR="00060D9F" w:rsidRPr="00882B4B" w:rsidRDefault="00060D9F" w:rsidP="00C26C7C">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6</w:t>
            </w:r>
          </w:p>
        </w:tc>
        <w:tc>
          <w:tcPr>
            <w:tcW w:w="5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87B191" w14:textId="77777777" w:rsidR="00060D9F" w:rsidRPr="00882B4B" w:rsidRDefault="00060D9F" w:rsidP="00C26C7C">
            <w:pPr>
              <w:pStyle w:val="a5"/>
              <w:tabs>
                <w:tab w:val="left" w:pos="708"/>
                <w:tab w:val="left" w:pos="1416"/>
                <w:tab w:val="left" w:pos="2124"/>
                <w:tab w:val="left" w:pos="2832"/>
                <w:tab w:val="left" w:pos="3540"/>
                <w:tab w:val="left" w:pos="4248"/>
                <w:tab w:val="left" w:pos="4956"/>
                <w:tab w:val="left" w:pos="5664"/>
                <w:tab w:val="left" w:pos="6372"/>
              </w:tabs>
              <w:ind w:left="165"/>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shd w:val="clear" w:color="auto" w:fill="FEFFFF"/>
              </w:rPr>
              <w:t>ХЭ + трансдуоденальная папиллосфинктеротомия</w:t>
            </w:r>
          </w:p>
          <w:p w14:paraId="5BB406D4" w14:textId="77777777" w:rsidR="00060D9F" w:rsidRPr="00882B4B" w:rsidRDefault="00060D9F" w:rsidP="00C26C7C">
            <w:pPr>
              <w:pStyle w:val="a5"/>
              <w:tabs>
                <w:tab w:val="left" w:pos="708"/>
                <w:tab w:val="left" w:pos="1416"/>
                <w:tab w:val="left" w:pos="2124"/>
                <w:tab w:val="left" w:pos="2832"/>
                <w:tab w:val="left" w:pos="3540"/>
                <w:tab w:val="left" w:pos="4248"/>
                <w:tab w:val="left" w:pos="4956"/>
                <w:tab w:val="left" w:pos="5664"/>
                <w:tab w:val="left" w:pos="6372"/>
              </w:tabs>
              <w:ind w:left="165"/>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rPr>
              <w:t>+ наружное дренирование холедоха</w:t>
            </w:r>
          </w:p>
        </w:tc>
        <w:tc>
          <w:tcPr>
            <w:tcW w:w="31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76D639" w14:textId="77777777" w:rsidR="00060D9F" w:rsidRPr="00882B4B" w:rsidRDefault="00060D9F"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rPr>
              <w:t>12 (15</w:t>
            </w:r>
            <w:r w:rsidRPr="00882B4B">
              <w:rPr>
                <w:rFonts w:ascii="Times New Roman" w:hAnsi="Times New Roman" w:cs="Times New Roman"/>
                <w:color w:val="auto"/>
                <w:sz w:val="24"/>
                <w:szCs w:val="24"/>
                <w:u w:color="000000"/>
                <w:shd w:val="clear" w:color="auto" w:fill="FEFFFF"/>
                <w:lang w:val="en-US"/>
              </w:rPr>
              <w:t>,</w:t>
            </w:r>
            <w:r w:rsidRPr="00882B4B">
              <w:rPr>
                <w:rFonts w:ascii="Times New Roman" w:hAnsi="Times New Roman" w:cs="Times New Roman"/>
                <w:color w:val="auto"/>
                <w:sz w:val="24"/>
                <w:szCs w:val="24"/>
                <w:u w:color="000000"/>
                <w:shd w:val="clear" w:color="auto" w:fill="FEFFFF"/>
              </w:rPr>
              <w:t>8)</w:t>
            </w:r>
          </w:p>
        </w:tc>
      </w:tr>
      <w:tr w:rsidR="00060D9F" w:rsidRPr="00882B4B" w14:paraId="7F2C935A" w14:textId="77777777" w:rsidTr="00060D9F">
        <w:trPr>
          <w:trHeight w:val="241"/>
        </w:trPr>
        <w:tc>
          <w:tcPr>
            <w:tcW w:w="626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1FC828" w14:textId="77777777" w:rsidR="00060D9F" w:rsidRPr="00882B4B" w:rsidRDefault="00060D9F" w:rsidP="00C26C7C">
            <w:pPr>
              <w:pStyle w:val="a5"/>
              <w:tabs>
                <w:tab w:val="left" w:pos="708"/>
                <w:tab w:val="left" w:pos="1416"/>
                <w:tab w:val="left" w:pos="2124"/>
                <w:tab w:val="left" w:pos="2832"/>
                <w:tab w:val="left" w:pos="3540"/>
                <w:tab w:val="left" w:pos="4248"/>
                <w:tab w:val="left" w:pos="4956"/>
                <w:tab w:val="left" w:pos="5664"/>
                <w:tab w:val="left" w:pos="6372"/>
                <w:tab w:val="left" w:pos="7080"/>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rPr>
              <w:t>ВСЕГО</w:t>
            </w:r>
          </w:p>
        </w:tc>
        <w:tc>
          <w:tcPr>
            <w:tcW w:w="31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4E7D60" w14:textId="77777777" w:rsidR="00060D9F" w:rsidRPr="00882B4B" w:rsidRDefault="00060D9F"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76 (</w:t>
            </w:r>
            <w:r w:rsidRPr="00882B4B">
              <w:rPr>
                <w:rFonts w:ascii="Times New Roman" w:hAnsi="Times New Roman" w:cs="Times New Roman"/>
                <w:color w:val="auto"/>
                <w:sz w:val="24"/>
                <w:szCs w:val="24"/>
                <w:u w:color="000000"/>
                <w:shd w:val="clear" w:color="auto" w:fill="FEFFFF"/>
              </w:rPr>
              <w:t>100)</w:t>
            </w:r>
          </w:p>
        </w:tc>
      </w:tr>
    </w:tbl>
    <w:p w14:paraId="361FF9F7" w14:textId="77777777" w:rsidR="00060D9F" w:rsidRPr="00882B4B" w:rsidRDefault="00060D9F"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hAnsi="Times New Roman" w:cs="Times New Roman"/>
          <w:color w:val="auto"/>
          <w:sz w:val="28"/>
          <w:szCs w:val="28"/>
          <w:u w:color="941100"/>
          <w:shd w:val="clear" w:color="auto" w:fill="FEFFFF"/>
        </w:rPr>
      </w:pPr>
    </w:p>
    <w:p w14:paraId="0BD943D4" w14:textId="5446AB21"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hAnsi="Times New Roman" w:cs="Times New Roman"/>
          <w:color w:val="auto"/>
          <w:u w:color="000000"/>
        </w:rPr>
      </w:pPr>
      <w:r w:rsidRPr="00882B4B">
        <w:rPr>
          <w:rFonts w:ascii="Times New Roman" w:hAnsi="Times New Roman" w:cs="Times New Roman"/>
          <w:color w:val="auto"/>
          <w:sz w:val="28"/>
          <w:szCs w:val="28"/>
          <w:u w:color="941100"/>
          <w:shd w:val="clear" w:color="auto" w:fill="FEFFFF"/>
        </w:rPr>
        <w:t xml:space="preserve">Из 76 больных, в 75% случаях (57 больных) причиной развития механической желтухи был холедохолитиаз. Из них, 39 больным (51,3%) произведена операция - традиционная холецистэктомия с </w:t>
      </w:r>
      <w:r w:rsidRPr="00882B4B">
        <w:rPr>
          <w:rFonts w:ascii="Times New Roman" w:hAnsi="Times New Roman" w:cs="Times New Roman"/>
          <w:color w:val="auto"/>
          <w:sz w:val="28"/>
          <w:szCs w:val="28"/>
          <w:u w:color="941100"/>
        </w:rPr>
        <w:t xml:space="preserve">холедохолитотомией и наружным дренированием общего желчного протока по Вишневскому и 13 больным (17,1%) </w:t>
      </w:r>
      <w:r w:rsidRPr="00882B4B">
        <w:rPr>
          <w:rFonts w:ascii="Times New Roman" w:hAnsi="Times New Roman" w:cs="Times New Roman"/>
          <w:color w:val="auto"/>
          <w:sz w:val="28"/>
          <w:szCs w:val="28"/>
          <w:u w:color="941100"/>
          <w:shd w:val="clear" w:color="auto" w:fill="FEFFFF"/>
        </w:rPr>
        <w:t xml:space="preserve">после традиционной холецистэктомии с </w:t>
      </w:r>
      <w:r w:rsidRPr="00882B4B">
        <w:rPr>
          <w:rFonts w:ascii="Times New Roman" w:hAnsi="Times New Roman" w:cs="Times New Roman"/>
          <w:color w:val="auto"/>
          <w:sz w:val="28"/>
          <w:szCs w:val="28"/>
          <w:u w:color="941100"/>
        </w:rPr>
        <w:t>холедохолитотомией наружное дренирование общего желчного протока по Керу. В связи с неуверенностью полного удаления конкрементов при множественном холедохолитиазе у 5 больных (6,5%) после холецистэктомии операции завершалась н</w:t>
      </w:r>
      <w:r w:rsidRPr="00882B4B">
        <w:rPr>
          <w:rFonts w:ascii="Times New Roman" w:hAnsi="Times New Roman" w:cs="Times New Roman"/>
          <w:color w:val="auto"/>
          <w:sz w:val="28"/>
          <w:szCs w:val="28"/>
          <w:u w:color="941100"/>
          <w:shd w:val="clear" w:color="auto" w:fill="FEFFFF"/>
        </w:rPr>
        <w:t>аложением холедоходуоденоанастомоза по методу Финстерера. Таким же образом завершилась операция у 1 пациента (1,3%) - со стриктурой терминального отдела холедоха.</w:t>
      </w:r>
      <w:r w:rsidR="0085668A" w:rsidRPr="00882B4B">
        <w:rPr>
          <w:rFonts w:ascii="Times New Roman" w:hAnsi="Times New Roman" w:cs="Times New Roman"/>
          <w:color w:val="auto"/>
          <w:sz w:val="28"/>
          <w:szCs w:val="28"/>
          <w:u w:color="941100"/>
          <w:shd w:val="clear" w:color="auto" w:fill="FEFFFF"/>
        </w:rPr>
        <w:t xml:space="preserve"> </w:t>
      </w:r>
      <w:r w:rsidRPr="00882B4B">
        <w:rPr>
          <w:rFonts w:ascii="Times New Roman" w:hAnsi="Times New Roman" w:cs="Times New Roman"/>
          <w:color w:val="auto"/>
          <w:sz w:val="28"/>
          <w:szCs w:val="28"/>
          <w:u w:color="941100"/>
          <w:shd w:val="clear" w:color="auto" w:fill="FEFFFF"/>
        </w:rPr>
        <w:t xml:space="preserve">У 2 пациентов (2,6%) с острым панкреатитом, как причиной развития механической желтухи, была произведена операция </w:t>
      </w:r>
      <w:r w:rsidRPr="00882B4B">
        <w:rPr>
          <w:rFonts w:ascii="Times New Roman" w:hAnsi="Times New Roman" w:cs="Times New Roman"/>
          <w:color w:val="auto"/>
          <w:sz w:val="28"/>
          <w:szCs w:val="28"/>
          <w:u w:color="941100"/>
          <w:shd w:val="clear" w:color="auto" w:fill="FEFFFF"/>
        </w:rPr>
        <w:lastRenderedPageBreak/>
        <w:t xml:space="preserve">холецистэктомия с наружным дренированием общего желчного протока по методу </w:t>
      </w:r>
      <w:r w:rsidRPr="00882B4B">
        <w:rPr>
          <w:rFonts w:ascii="Times New Roman" w:hAnsi="Times New Roman" w:cs="Times New Roman"/>
          <w:color w:val="auto"/>
          <w:sz w:val="28"/>
          <w:szCs w:val="28"/>
          <w:u w:color="941100"/>
        </w:rPr>
        <w:t xml:space="preserve">Холстеда-Пиковского. У </w:t>
      </w:r>
      <w:r w:rsidRPr="00882B4B">
        <w:rPr>
          <w:rFonts w:ascii="Times New Roman" w:hAnsi="Times New Roman" w:cs="Times New Roman"/>
          <w:color w:val="auto"/>
          <w:sz w:val="28"/>
          <w:szCs w:val="28"/>
          <w:u w:color="941100"/>
          <w:shd w:val="clear" w:color="auto" w:fill="FEFFFF"/>
        </w:rPr>
        <w:t xml:space="preserve">12 больных со стенозом БДС (15,7%) произведена операция холецистэктомия с трансдуоденальной папиллосфинктеротомией и наружным дренирование холедоха по Холстеду-Пиковскому. А у 4-х больных (5,3%) из-за технической невозможности выполнения </w:t>
      </w:r>
      <w:r w:rsidRPr="00882B4B">
        <w:rPr>
          <w:rFonts w:ascii="Times New Roman" w:hAnsi="Times New Roman" w:cs="Times New Roman"/>
          <w:color w:val="auto"/>
          <w:sz w:val="28"/>
          <w:szCs w:val="28"/>
          <w:u w:color="941100"/>
        </w:rPr>
        <w:t xml:space="preserve">трансдуоденальной папиллосфинктеротомии </w:t>
      </w:r>
      <w:r w:rsidRPr="00882B4B">
        <w:rPr>
          <w:rFonts w:ascii="Times New Roman" w:hAnsi="Times New Roman" w:cs="Times New Roman"/>
          <w:color w:val="auto"/>
          <w:sz w:val="28"/>
          <w:szCs w:val="28"/>
          <w:u w:color="941100"/>
          <w:shd w:val="clear" w:color="auto" w:fill="FEFFFF"/>
        </w:rPr>
        <w:t>наложен холедоходуоденоанастомоз по Финстереру.</w:t>
      </w:r>
    </w:p>
    <w:p w14:paraId="6E9EA6C6" w14:textId="074E4CE3"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shd w:val="clear" w:color="auto" w:fill="FEFFFF"/>
        </w:rPr>
        <w:t xml:space="preserve">Наличия </w:t>
      </w:r>
      <w:r w:rsidRPr="00882B4B">
        <w:rPr>
          <w:rFonts w:ascii="Times New Roman" w:hAnsi="Times New Roman" w:cs="Times New Roman"/>
          <w:color w:val="auto"/>
          <w:sz w:val="28"/>
          <w:szCs w:val="28"/>
          <w:u w:color="000000"/>
        </w:rPr>
        <w:t>длительной механической желтухи, выраженная ее интенсивность быстро приводит к холестатической интоксикации, холангиту, прогрессирующей печеночной недостаточности, которое выражается сложными симптомокомплексами нарушений, ведущей причиной которых является угнетение детоксикационной и синтетической функций печени [</w:t>
      </w:r>
      <w:r w:rsidRPr="00882B4B">
        <w:rPr>
          <w:rFonts w:ascii="Times New Roman" w:hAnsi="Times New Roman" w:cs="Times New Roman"/>
          <w:color w:val="auto"/>
          <w:sz w:val="28"/>
          <w:szCs w:val="28"/>
          <w:u w:color="FF00FF"/>
        </w:rPr>
        <w:t>101,102,114</w:t>
      </w:r>
      <w:r w:rsidRPr="00882B4B">
        <w:rPr>
          <w:rFonts w:ascii="Times New Roman" w:hAnsi="Times New Roman" w:cs="Times New Roman"/>
          <w:color w:val="auto"/>
          <w:sz w:val="28"/>
          <w:szCs w:val="28"/>
          <w:u w:color="000000"/>
        </w:rPr>
        <w:t>]. Это требует проведение интенсивной комплексной предоперационной подготовки с момента поступления в стационар, что способствует улучшению свойств и структуры клеточных мембран, устранению обусловленной этим цитопении, коррекции системы гемостаза, белкового и электролитного дисбаланса, реологических расстройств, купирование активации патологического процесса в печени, снижение интоксикации, гипоксии, восстановление энергетического потенциала, ликвидацию печеночной недостаточности и воспалительных инфекционных явлений в желчных протоках</w:t>
      </w:r>
      <w:r w:rsidR="00583098" w:rsidRPr="00882B4B">
        <w:rPr>
          <w:rFonts w:ascii="Times New Roman" w:hAnsi="Times New Roman" w:cs="Times New Roman"/>
          <w:color w:val="auto"/>
          <w:sz w:val="28"/>
          <w:szCs w:val="28"/>
          <w:u w:color="000000"/>
        </w:rPr>
        <w:t xml:space="preserve"> [</w:t>
      </w:r>
      <w:r w:rsidR="00583098" w:rsidRPr="00882B4B">
        <w:rPr>
          <w:rFonts w:ascii="Times New Roman" w:hAnsi="Times New Roman" w:cs="Times New Roman"/>
          <w:color w:val="auto"/>
          <w:sz w:val="28"/>
          <w:szCs w:val="28"/>
          <w:u w:color="FF00FF"/>
        </w:rPr>
        <w:t>101,102</w:t>
      </w:r>
      <w:r w:rsidR="00583098" w:rsidRPr="00882B4B">
        <w:rPr>
          <w:rFonts w:ascii="Times New Roman" w:hAnsi="Times New Roman" w:cs="Times New Roman"/>
          <w:color w:val="auto"/>
          <w:sz w:val="28"/>
          <w:szCs w:val="28"/>
          <w:u w:color="000000"/>
        </w:rPr>
        <w:t>]</w:t>
      </w:r>
      <w:r w:rsidRPr="00882B4B">
        <w:rPr>
          <w:rFonts w:ascii="Times New Roman" w:hAnsi="Times New Roman" w:cs="Times New Roman"/>
          <w:color w:val="auto"/>
          <w:sz w:val="28"/>
          <w:szCs w:val="28"/>
          <w:u w:color="000000"/>
        </w:rPr>
        <w:t>. Поэтому у всех больных с ЖКБ, осложненной тяжелой степенью МЖ, проводилась предоперационная подготовка.</w:t>
      </w:r>
    </w:p>
    <w:p w14:paraId="5770E753"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Основную группу (А3) составило 37 человек, характер оперативных вмешательств, проведенных в данной группе отображены в таблице 10.</w:t>
      </w:r>
    </w:p>
    <w:p w14:paraId="21673C7D" w14:textId="77777777" w:rsidR="00983B76" w:rsidRPr="00882B4B" w:rsidRDefault="00983B76"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00000"/>
          <w:shd w:val="clear" w:color="auto" w:fill="FEFFFF"/>
        </w:rPr>
      </w:pPr>
    </w:p>
    <w:p w14:paraId="10883904" w14:textId="77777777" w:rsidR="00983B76" w:rsidRPr="00882B4B" w:rsidRDefault="00983B76"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jc w:val="both"/>
        <w:rPr>
          <w:rFonts w:ascii="Times New Roman" w:eastAsia="Times New Roman" w:hAnsi="Times New Roman" w:cs="Times New Roman"/>
          <w:color w:val="auto"/>
          <w:u w:color="000000"/>
        </w:rPr>
      </w:pPr>
      <w:r w:rsidRPr="00882B4B">
        <w:rPr>
          <w:rFonts w:ascii="Times New Roman" w:hAnsi="Times New Roman" w:cs="Times New Roman"/>
          <w:color w:val="auto"/>
          <w:sz w:val="28"/>
          <w:szCs w:val="28"/>
          <w:u w:color="000000"/>
          <w:shd w:val="clear" w:color="auto" w:fill="FEFFFF"/>
        </w:rPr>
        <w:t>Таблица 10 - Характер оперативных вмешательств в основной группе</w:t>
      </w:r>
    </w:p>
    <w:tbl>
      <w:tblPr>
        <w:tblStyle w:val="TableNormal"/>
        <w:tblW w:w="938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738"/>
        <w:gridCol w:w="5244"/>
        <w:gridCol w:w="2410"/>
        <w:gridCol w:w="993"/>
      </w:tblGrid>
      <w:tr w:rsidR="00983B76" w:rsidRPr="00882B4B" w14:paraId="4E098471" w14:textId="77777777" w:rsidTr="00060D9F">
        <w:trPr>
          <w:trHeight w:val="324"/>
        </w:trPr>
        <w:tc>
          <w:tcPr>
            <w:tcW w:w="738" w:type="dxa"/>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vAlign w:val="center"/>
          </w:tcPr>
          <w:p w14:paraId="55000B5E" w14:textId="77777777" w:rsidR="00983B76" w:rsidRPr="00882B4B" w:rsidRDefault="00983B76" w:rsidP="00C26C7C">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rPr>
              <w:t>Этап</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C108D6" w14:textId="77777777" w:rsidR="00983B76" w:rsidRPr="00882B4B" w:rsidRDefault="00983B76" w:rsidP="00C26C7C">
            <w:pPr>
              <w:pStyle w:val="a5"/>
              <w:tabs>
                <w:tab w:val="left" w:pos="708"/>
                <w:tab w:val="left" w:pos="1416"/>
                <w:tab w:val="left" w:pos="2124"/>
                <w:tab w:val="left" w:pos="2832"/>
                <w:tab w:val="left" w:pos="3540"/>
                <w:tab w:val="left" w:pos="4248"/>
                <w:tab w:val="left" w:pos="4956"/>
                <w:tab w:val="left" w:pos="5664"/>
                <w:tab w:val="left" w:pos="6372"/>
                <w:tab w:val="left" w:pos="7080"/>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rPr>
              <w:t xml:space="preserve">Виды оперативных вмешательств </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17CE4F6" w14:textId="77777777" w:rsidR="00983B76" w:rsidRPr="00882B4B" w:rsidRDefault="00983B76"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lang w:val="en-US"/>
              </w:rPr>
              <w:t>Количество больных</w:t>
            </w:r>
            <w:r w:rsidRPr="00882B4B">
              <w:rPr>
                <w:rFonts w:ascii="Times New Roman" w:hAnsi="Times New Roman" w:cs="Times New Roman"/>
                <w:color w:val="auto"/>
                <w:sz w:val="24"/>
                <w:szCs w:val="24"/>
                <w:u w:color="011892"/>
                <w:shd w:val="clear" w:color="auto" w:fill="FEFFFF"/>
              </w:rPr>
              <w:t xml:space="preserve">, </w:t>
            </w:r>
            <w:r w:rsidRPr="00882B4B">
              <w:rPr>
                <w:rFonts w:ascii="Times New Roman" w:hAnsi="Times New Roman" w:cs="Times New Roman"/>
                <w:color w:val="auto"/>
                <w:sz w:val="24"/>
                <w:szCs w:val="24"/>
                <w:u w:color="011892"/>
                <w:shd w:val="clear" w:color="auto" w:fill="FEFFFF"/>
                <w:lang w:val="en-US"/>
              </w:rPr>
              <w:t>n</w:t>
            </w:r>
            <w:r w:rsidRPr="00882B4B">
              <w:rPr>
                <w:rFonts w:ascii="Times New Roman" w:hAnsi="Times New Roman" w:cs="Times New Roman"/>
                <w:color w:val="auto"/>
                <w:sz w:val="24"/>
                <w:szCs w:val="24"/>
                <w:u w:color="011892"/>
                <w:shd w:val="clear" w:color="auto" w:fill="FEFFFF"/>
              </w:rPr>
              <w:t xml:space="preserve"> (%)</w:t>
            </w:r>
          </w:p>
        </w:tc>
        <w:tc>
          <w:tcPr>
            <w:tcW w:w="993" w:type="dxa"/>
            <w:tcBorders>
              <w:top w:val="single" w:sz="4" w:space="0" w:color="000000"/>
              <w:left w:val="single" w:sz="4" w:space="0" w:color="000000"/>
              <w:bottom w:val="single" w:sz="4" w:space="0" w:color="auto"/>
              <w:right w:val="single" w:sz="4" w:space="0" w:color="000000"/>
            </w:tcBorders>
            <w:vAlign w:val="center"/>
          </w:tcPr>
          <w:p w14:paraId="5F68AEDF" w14:textId="77777777" w:rsidR="00983B76" w:rsidRPr="00882B4B" w:rsidRDefault="00983B76" w:rsidP="00C26C7C">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rPr>
              <w:t>ВСЕГО</w:t>
            </w:r>
          </w:p>
        </w:tc>
      </w:tr>
      <w:tr w:rsidR="00983B76" w:rsidRPr="00882B4B" w14:paraId="14333B4F" w14:textId="77777777" w:rsidTr="00060D9F">
        <w:trPr>
          <w:trHeight w:val="163"/>
        </w:trPr>
        <w:tc>
          <w:tcPr>
            <w:tcW w:w="738" w:type="dxa"/>
            <w:vMerge w:val="restart"/>
            <w:tcBorders>
              <w:top w:val="single" w:sz="4" w:space="0" w:color="auto"/>
              <w:left w:val="single" w:sz="4" w:space="0" w:color="auto"/>
              <w:right w:val="single" w:sz="4" w:space="0" w:color="auto"/>
            </w:tcBorders>
            <w:shd w:val="clear" w:color="auto" w:fill="auto"/>
            <w:tcMar>
              <w:top w:w="80" w:type="dxa"/>
              <w:left w:w="80" w:type="dxa"/>
              <w:bottom w:w="80" w:type="dxa"/>
              <w:right w:w="80" w:type="dxa"/>
            </w:tcMar>
            <w:vAlign w:val="center"/>
          </w:tcPr>
          <w:p w14:paraId="5E2ABE50" w14:textId="77777777" w:rsidR="00983B76" w:rsidRPr="00882B4B" w:rsidRDefault="00983B76" w:rsidP="00C26C7C">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lang w:val="en-US"/>
              </w:rPr>
              <w:t>I</w:t>
            </w:r>
            <w:r w:rsidRPr="00882B4B">
              <w:rPr>
                <w:rFonts w:ascii="Times New Roman" w:hAnsi="Times New Roman" w:cs="Times New Roman"/>
                <w:color w:val="auto"/>
                <w:sz w:val="24"/>
                <w:szCs w:val="24"/>
                <w:u w:color="000000"/>
                <w:shd w:val="clear" w:color="auto" w:fill="FEFFFF"/>
              </w:rPr>
              <w:t xml:space="preserve"> </w:t>
            </w:r>
          </w:p>
        </w:tc>
        <w:tc>
          <w:tcPr>
            <w:tcW w:w="5244" w:type="dxa"/>
            <w:tcBorders>
              <w:top w:val="single" w:sz="4" w:space="0" w:color="000000"/>
              <w:left w:val="single" w:sz="4" w:space="0" w:color="auto"/>
              <w:bottom w:val="single" w:sz="4" w:space="0" w:color="000000"/>
              <w:right w:val="single" w:sz="4" w:space="0" w:color="000000"/>
            </w:tcBorders>
            <w:shd w:val="clear" w:color="auto" w:fill="auto"/>
            <w:tcMar>
              <w:top w:w="80" w:type="dxa"/>
              <w:left w:w="80" w:type="dxa"/>
              <w:bottom w:w="80" w:type="dxa"/>
              <w:right w:w="80" w:type="dxa"/>
            </w:tcMar>
            <w:vAlign w:val="center"/>
          </w:tcPr>
          <w:p w14:paraId="28D3E60B" w14:textId="77777777" w:rsidR="00983B76" w:rsidRPr="00882B4B" w:rsidRDefault="00983B76" w:rsidP="00C26C7C">
            <w:pPr>
              <w:pStyle w:val="a6"/>
              <w:tabs>
                <w:tab w:val="left" w:pos="708"/>
                <w:tab w:val="left" w:pos="1416"/>
                <w:tab w:val="left" w:pos="2124"/>
                <w:tab w:val="left" w:pos="2832"/>
                <w:tab w:val="left" w:pos="3540"/>
                <w:tab w:val="left" w:pos="4248"/>
                <w:tab w:val="left" w:pos="4956"/>
                <w:tab w:val="left" w:pos="5664"/>
                <w:tab w:val="left" w:pos="6372"/>
              </w:tabs>
              <w:ind w:left="141"/>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Назобилиарное дренирование. Стентирование</w:t>
            </w:r>
          </w:p>
        </w:tc>
        <w:tc>
          <w:tcPr>
            <w:tcW w:w="2410" w:type="dxa"/>
            <w:tcBorders>
              <w:top w:val="single" w:sz="4" w:space="0" w:color="000000"/>
              <w:left w:val="single" w:sz="4" w:space="0" w:color="000000"/>
              <w:bottom w:val="single" w:sz="4" w:space="0" w:color="000000"/>
              <w:right w:val="single" w:sz="4" w:space="0" w:color="auto"/>
            </w:tcBorders>
            <w:shd w:val="clear" w:color="auto" w:fill="auto"/>
            <w:tcMar>
              <w:top w:w="80" w:type="dxa"/>
              <w:left w:w="80" w:type="dxa"/>
              <w:bottom w:w="80" w:type="dxa"/>
              <w:right w:w="80" w:type="dxa"/>
            </w:tcMar>
            <w:vAlign w:val="center"/>
          </w:tcPr>
          <w:p w14:paraId="642D0BCF" w14:textId="77777777" w:rsidR="00983B76" w:rsidRPr="00882B4B" w:rsidRDefault="00983B76" w:rsidP="00C26C7C">
            <w:pPr>
              <w:pStyle w:val="a6"/>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8 (21,6)</w:t>
            </w:r>
          </w:p>
        </w:tc>
        <w:tc>
          <w:tcPr>
            <w:tcW w:w="993" w:type="dxa"/>
            <w:vMerge w:val="restart"/>
            <w:tcBorders>
              <w:top w:val="single" w:sz="4" w:space="0" w:color="auto"/>
              <w:left w:val="single" w:sz="4" w:space="0" w:color="auto"/>
              <w:right w:val="single" w:sz="4" w:space="0" w:color="auto"/>
            </w:tcBorders>
          </w:tcPr>
          <w:p w14:paraId="2F2AFFE8" w14:textId="77777777" w:rsidR="00983B76" w:rsidRPr="00882B4B" w:rsidRDefault="00983B76" w:rsidP="00C26C7C">
            <w:pPr>
              <w:pStyle w:val="a5"/>
              <w:tabs>
                <w:tab w:val="left" w:pos="708"/>
              </w:tabs>
              <w:jc w:val="center"/>
              <w:rPr>
                <w:rFonts w:ascii="Times New Roman" w:hAnsi="Times New Roman" w:cs="Times New Roman"/>
                <w:color w:val="auto"/>
                <w:sz w:val="24"/>
                <w:szCs w:val="24"/>
                <w:u w:color="941100"/>
                <w:shd w:val="clear" w:color="auto" w:fill="FEFFFF"/>
              </w:rPr>
            </w:pPr>
            <w:r w:rsidRPr="00882B4B">
              <w:rPr>
                <w:rFonts w:ascii="Times New Roman" w:hAnsi="Times New Roman" w:cs="Times New Roman"/>
                <w:color w:val="auto"/>
                <w:sz w:val="24"/>
                <w:szCs w:val="24"/>
                <w:u w:color="941100"/>
                <w:shd w:val="clear" w:color="auto" w:fill="FEFFFF"/>
              </w:rPr>
              <w:t>37</w:t>
            </w:r>
          </w:p>
          <w:p w14:paraId="1FA83CDA" w14:textId="77777777" w:rsidR="00983B76" w:rsidRPr="00882B4B" w:rsidRDefault="00983B76" w:rsidP="00C26C7C">
            <w:pPr>
              <w:pStyle w:val="a5"/>
              <w:tabs>
                <w:tab w:val="left" w:pos="708"/>
              </w:tabs>
              <w:jc w:val="center"/>
              <w:rPr>
                <w:rFonts w:ascii="Times New Roman" w:hAnsi="Times New Roman" w:cs="Times New Roman"/>
                <w:color w:val="auto"/>
                <w:sz w:val="24"/>
                <w:szCs w:val="24"/>
                <w:u w:color="941100"/>
                <w:shd w:val="clear" w:color="auto" w:fill="FEFFFF"/>
              </w:rPr>
            </w:pPr>
            <w:r w:rsidRPr="00882B4B">
              <w:rPr>
                <w:rFonts w:ascii="Times New Roman" w:hAnsi="Times New Roman" w:cs="Times New Roman"/>
                <w:color w:val="auto"/>
                <w:sz w:val="24"/>
                <w:szCs w:val="24"/>
                <w:u w:color="941100"/>
                <w:shd w:val="clear" w:color="auto" w:fill="FEFFFF"/>
              </w:rPr>
              <w:t>(100)</w:t>
            </w:r>
          </w:p>
        </w:tc>
      </w:tr>
      <w:tr w:rsidR="00983B76" w:rsidRPr="00882B4B" w14:paraId="19A6CB79" w14:textId="77777777" w:rsidTr="00060D9F">
        <w:trPr>
          <w:trHeight w:val="163"/>
        </w:trPr>
        <w:tc>
          <w:tcPr>
            <w:tcW w:w="738" w:type="dxa"/>
            <w:vMerge/>
            <w:tcBorders>
              <w:left w:val="single" w:sz="4" w:space="0" w:color="auto"/>
              <w:right w:val="single" w:sz="4" w:space="0" w:color="auto"/>
            </w:tcBorders>
            <w:shd w:val="clear" w:color="auto" w:fill="auto"/>
            <w:tcMar>
              <w:top w:w="80" w:type="dxa"/>
              <w:left w:w="80" w:type="dxa"/>
              <w:bottom w:w="80" w:type="dxa"/>
              <w:right w:w="80" w:type="dxa"/>
            </w:tcMar>
            <w:vAlign w:val="center"/>
          </w:tcPr>
          <w:p w14:paraId="0C76FD73" w14:textId="77777777" w:rsidR="00983B76" w:rsidRPr="00882B4B" w:rsidRDefault="00983B76" w:rsidP="00C26C7C">
            <w:pPr>
              <w:pStyle w:val="a5"/>
              <w:jc w:val="center"/>
              <w:rPr>
                <w:rFonts w:ascii="Times New Roman" w:hAnsi="Times New Roman" w:cs="Times New Roman"/>
                <w:color w:val="auto"/>
                <w:sz w:val="24"/>
                <w:szCs w:val="24"/>
              </w:rPr>
            </w:pPr>
          </w:p>
        </w:tc>
        <w:tc>
          <w:tcPr>
            <w:tcW w:w="5244" w:type="dxa"/>
            <w:tcBorders>
              <w:top w:val="single" w:sz="4" w:space="0" w:color="000000"/>
              <w:left w:val="single" w:sz="4" w:space="0" w:color="auto"/>
              <w:bottom w:val="single" w:sz="4" w:space="0" w:color="000000"/>
              <w:right w:val="single" w:sz="4" w:space="0" w:color="000000"/>
            </w:tcBorders>
            <w:shd w:val="clear" w:color="auto" w:fill="auto"/>
            <w:tcMar>
              <w:top w:w="80" w:type="dxa"/>
              <w:left w:w="80" w:type="dxa"/>
              <w:bottom w:w="80" w:type="dxa"/>
              <w:right w:w="80" w:type="dxa"/>
            </w:tcMar>
            <w:vAlign w:val="center"/>
          </w:tcPr>
          <w:p w14:paraId="4BE5DDA6" w14:textId="77777777" w:rsidR="00983B76" w:rsidRPr="00882B4B" w:rsidRDefault="00983B76" w:rsidP="00C26C7C">
            <w:pPr>
              <w:pStyle w:val="a6"/>
              <w:tabs>
                <w:tab w:val="left" w:pos="708"/>
                <w:tab w:val="left" w:pos="1416"/>
                <w:tab w:val="left" w:pos="2124"/>
                <w:tab w:val="left" w:pos="2832"/>
                <w:tab w:val="left" w:pos="3540"/>
                <w:tab w:val="left" w:pos="4248"/>
                <w:tab w:val="left" w:pos="4956"/>
                <w:tab w:val="left" w:pos="5664"/>
                <w:tab w:val="left" w:pos="6372"/>
              </w:tabs>
              <w:ind w:left="141"/>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rPr>
              <w:t>Стентирование</w:t>
            </w:r>
          </w:p>
        </w:tc>
        <w:tc>
          <w:tcPr>
            <w:tcW w:w="2410" w:type="dxa"/>
            <w:tcBorders>
              <w:top w:val="single" w:sz="4" w:space="0" w:color="000000"/>
              <w:left w:val="single" w:sz="4" w:space="0" w:color="000000"/>
              <w:bottom w:val="single" w:sz="4" w:space="0" w:color="000000"/>
              <w:right w:val="single" w:sz="4" w:space="0" w:color="auto"/>
            </w:tcBorders>
            <w:shd w:val="clear" w:color="auto" w:fill="auto"/>
            <w:tcMar>
              <w:top w:w="80" w:type="dxa"/>
              <w:left w:w="80" w:type="dxa"/>
              <w:bottom w:w="80" w:type="dxa"/>
              <w:right w:w="80" w:type="dxa"/>
            </w:tcMar>
            <w:vAlign w:val="center"/>
          </w:tcPr>
          <w:p w14:paraId="4C74FDF9" w14:textId="77777777" w:rsidR="00983B76" w:rsidRPr="00882B4B" w:rsidRDefault="00983B76" w:rsidP="00C26C7C">
            <w:pPr>
              <w:pStyle w:val="a6"/>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24 (64,9)</w:t>
            </w:r>
          </w:p>
        </w:tc>
        <w:tc>
          <w:tcPr>
            <w:tcW w:w="993" w:type="dxa"/>
            <w:vMerge/>
            <w:tcBorders>
              <w:left w:val="single" w:sz="4" w:space="0" w:color="auto"/>
              <w:right w:val="single" w:sz="4" w:space="0" w:color="auto"/>
            </w:tcBorders>
          </w:tcPr>
          <w:p w14:paraId="3F401D09" w14:textId="77777777" w:rsidR="00983B76" w:rsidRPr="00882B4B" w:rsidRDefault="00983B76" w:rsidP="00C26C7C">
            <w:pPr>
              <w:pStyle w:val="a5"/>
              <w:tabs>
                <w:tab w:val="left" w:pos="708"/>
              </w:tabs>
              <w:jc w:val="center"/>
              <w:rPr>
                <w:rFonts w:ascii="Times New Roman" w:hAnsi="Times New Roman" w:cs="Times New Roman"/>
                <w:color w:val="auto"/>
                <w:sz w:val="24"/>
                <w:szCs w:val="24"/>
                <w:u w:color="941100"/>
                <w:shd w:val="clear" w:color="auto" w:fill="FEFFFF"/>
                <w:lang w:val="en-US"/>
              </w:rPr>
            </w:pPr>
          </w:p>
        </w:tc>
      </w:tr>
      <w:tr w:rsidR="00983B76" w:rsidRPr="00882B4B" w14:paraId="7FC83EBE" w14:textId="77777777" w:rsidTr="00060D9F">
        <w:trPr>
          <w:trHeight w:val="163"/>
        </w:trPr>
        <w:tc>
          <w:tcPr>
            <w:tcW w:w="738" w:type="dxa"/>
            <w:vMerge/>
            <w:tcBorders>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2ED89555" w14:textId="77777777" w:rsidR="00983B76" w:rsidRPr="00882B4B" w:rsidRDefault="00983B76" w:rsidP="00C26C7C">
            <w:pPr>
              <w:pStyle w:val="a5"/>
              <w:jc w:val="center"/>
              <w:rPr>
                <w:rFonts w:ascii="Times New Roman" w:hAnsi="Times New Roman" w:cs="Times New Roman"/>
                <w:color w:val="auto"/>
                <w:sz w:val="24"/>
                <w:szCs w:val="24"/>
              </w:rPr>
            </w:pPr>
          </w:p>
        </w:tc>
        <w:tc>
          <w:tcPr>
            <w:tcW w:w="5244" w:type="dxa"/>
            <w:tcBorders>
              <w:top w:val="single" w:sz="4" w:space="0" w:color="000000"/>
              <w:left w:val="single" w:sz="4" w:space="0" w:color="auto"/>
              <w:bottom w:val="single" w:sz="4" w:space="0" w:color="000000"/>
              <w:right w:val="single" w:sz="4" w:space="0" w:color="000000"/>
            </w:tcBorders>
            <w:shd w:val="clear" w:color="auto" w:fill="auto"/>
            <w:tcMar>
              <w:top w:w="80" w:type="dxa"/>
              <w:left w:w="80" w:type="dxa"/>
              <w:bottom w:w="80" w:type="dxa"/>
              <w:right w:w="80" w:type="dxa"/>
            </w:tcMar>
            <w:vAlign w:val="center"/>
          </w:tcPr>
          <w:p w14:paraId="45E5B672" w14:textId="77777777" w:rsidR="00983B76" w:rsidRPr="00882B4B" w:rsidRDefault="00983B76" w:rsidP="00C26C7C">
            <w:pPr>
              <w:pStyle w:val="a6"/>
              <w:tabs>
                <w:tab w:val="left" w:pos="708"/>
                <w:tab w:val="left" w:pos="1416"/>
                <w:tab w:val="left" w:pos="2124"/>
                <w:tab w:val="left" w:pos="2832"/>
                <w:tab w:val="left" w:pos="3540"/>
                <w:tab w:val="left" w:pos="4248"/>
                <w:tab w:val="left" w:pos="4956"/>
                <w:tab w:val="left" w:pos="5664"/>
                <w:tab w:val="left" w:pos="6372"/>
              </w:tabs>
              <w:ind w:left="141"/>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rPr>
              <w:t>ЧЧДЖП</w:t>
            </w:r>
          </w:p>
        </w:tc>
        <w:tc>
          <w:tcPr>
            <w:tcW w:w="2410" w:type="dxa"/>
            <w:tcBorders>
              <w:top w:val="single" w:sz="4" w:space="0" w:color="000000"/>
              <w:left w:val="single" w:sz="4" w:space="0" w:color="000000"/>
              <w:bottom w:val="single" w:sz="4" w:space="0" w:color="000000"/>
              <w:right w:val="single" w:sz="4" w:space="0" w:color="auto"/>
            </w:tcBorders>
            <w:shd w:val="clear" w:color="auto" w:fill="auto"/>
            <w:tcMar>
              <w:top w:w="80" w:type="dxa"/>
              <w:left w:w="80" w:type="dxa"/>
              <w:bottom w:w="80" w:type="dxa"/>
              <w:right w:w="80" w:type="dxa"/>
            </w:tcMar>
            <w:vAlign w:val="center"/>
          </w:tcPr>
          <w:p w14:paraId="189501B8" w14:textId="77777777" w:rsidR="00983B76" w:rsidRPr="00882B4B" w:rsidRDefault="00983B76" w:rsidP="00C26C7C">
            <w:pPr>
              <w:pStyle w:val="a6"/>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5 (13,5)</w:t>
            </w:r>
          </w:p>
        </w:tc>
        <w:tc>
          <w:tcPr>
            <w:tcW w:w="993" w:type="dxa"/>
            <w:vMerge/>
            <w:tcBorders>
              <w:left w:val="single" w:sz="4" w:space="0" w:color="auto"/>
              <w:bottom w:val="single" w:sz="4" w:space="0" w:color="auto"/>
              <w:right w:val="single" w:sz="4" w:space="0" w:color="auto"/>
            </w:tcBorders>
          </w:tcPr>
          <w:p w14:paraId="276F9C34" w14:textId="77777777" w:rsidR="00983B76" w:rsidRPr="00882B4B" w:rsidRDefault="00983B76" w:rsidP="00C26C7C">
            <w:pPr>
              <w:pStyle w:val="a5"/>
              <w:tabs>
                <w:tab w:val="left" w:pos="708"/>
              </w:tabs>
              <w:jc w:val="center"/>
              <w:rPr>
                <w:rFonts w:ascii="Times New Roman" w:hAnsi="Times New Roman" w:cs="Times New Roman"/>
                <w:color w:val="auto"/>
                <w:sz w:val="24"/>
                <w:szCs w:val="24"/>
                <w:u w:color="941100"/>
                <w:shd w:val="clear" w:color="auto" w:fill="FEFFFF"/>
              </w:rPr>
            </w:pPr>
          </w:p>
        </w:tc>
      </w:tr>
      <w:tr w:rsidR="00983B76" w:rsidRPr="00882B4B" w14:paraId="06EF642E" w14:textId="77777777" w:rsidTr="00060D9F">
        <w:trPr>
          <w:trHeight w:val="163"/>
        </w:trPr>
        <w:tc>
          <w:tcPr>
            <w:tcW w:w="738" w:type="dxa"/>
            <w:tcBorders>
              <w:top w:val="single" w:sz="4" w:space="0" w:color="auto"/>
              <w:left w:val="single" w:sz="4" w:space="0" w:color="000000"/>
              <w:right w:val="single" w:sz="4" w:space="0" w:color="000000"/>
            </w:tcBorders>
            <w:shd w:val="clear" w:color="auto" w:fill="auto"/>
            <w:tcMar>
              <w:top w:w="80" w:type="dxa"/>
              <w:left w:w="80" w:type="dxa"/>
              <w:bottom w:w="80" w:type="dxa"/>
              <w:right w:w="80" w:type="dxa"/>
            </w:tcMar>
            <w:vAlign w:val="center"/>
          </w:tcPr>
          <w:p w14:paraId="401C06A5" w14:textId="77777777" w:rsidR="00983B76" w:rsidRPr="00882B4B" w:rsidRDefault="00983B76" w:rsidP="00C26C7C">
            <w:pPr>
              <w:pStyle w:val="a5"/>
              <w:tabs>
                <w:tab w:val="left" w:pos="708"/>
                <w:tab w:val="left" w:pos="1416"/>
                <w:tab w:val="left" w:pos="2124"/>
                <w:tab w:val="left" w:pos="2832"/>
                <w:tab w:val="left" w:pos="3540"/>
              </w:tabs>
              <w:jc w:val="center"/>
              <w:rPr>
                <w:rFonts w:ascii="Times New Roman" w:hAnsi="Times New Roman" w:cs="Times New Roman"/>
                <w:color w:val="auto"/>
                <w:sz w:val="24"/>
                <w:szCs w:val="24"/>
                <w:u w:color="000000"/>
                <w:shd w:val="clear" w:color="auto" w:fill="FEFFFF"/>
                <w:lang w:val="en-US"/>
              </w:rPr>
            </w:pPr>
          </w:p>
        </w:tc>
        <w:tc>
          <w:tcPr>
            <w:tcW w:w="52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37B918" w14:textId="77777777" w:rsidR="00983B76" w:rsidRPr="00882B4B" w:rsidRDefault="00983B76" w:rsidP="00C26C7C">
            <w:pPr>
              <w:pStyle w:val="a6"/>
              <w:tabs>
                <w:tab w:val="left" w:pos="720"/>
                <w:tab w:val="left" w:pos="1440"/>
                <w:tab w:val="left" w:pos="2160"/>
                <w:tab w:val="left" w:pos="2832"/>
                <w:tab w:val="left" w:pos="3540"/>
                <w:tab w:val="left" w:pos="4248"/>
                <w:tab w:val="left" w:pos="4956"/>
                <w:tab w:val="left" w:pos="5664"/>
                <w:tab w:val="left" w:pos="6372"/>
              </w:tabs>
              <w:ind w:left="141"/>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ЭПСТ +ЛХЭ</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C47655" w14:textId="77777777" w:rsidR="00983B76" w:rsidRPr="00882B4B" w:rsidRDefault="00983B76" w:rsidP="00C26C7C">
            <w:pPr>
              <w:pStyle w:val="a6"/>
              <w:tabs>
                <w:tab w:val="left" w:pos="720"/>
              </w:tabs>
              <w:suppressAutoHyphens/>
              <w:jc w:val="center"/>
              <w:outlineLvl w:val="0"/>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8 (21,6)</w:t>
            </w:r>
          </w:p>
        </w:tc>
        <w:tc>
          <w:tcPr>
            <w:tcW w:w="993" w:type="dxa"/>
            <w:vMerge w:val="restart"/>
            <w:tcBorders>
              <w:top w:val="single" w:sz="4" w:space="0" w:color="auto"/>
              <w:left w:val="single" w:sz="4" w:space="0" w:color="000000"/>
              <w:right w:val="single" w:sz="4" w:space="0" w:color="000000"/>
            </w:tcBorders>
          </w:tcPr>
          <w:p w14:paraId="2DFC5F97" w14:textId="77777777" w:rsidR="00983B76" w:rsidRPr="00882B4B" w:rsidRDefault="00983B76"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35</w:t>
            </w:r>
          </w:p>
          <w:p w14:paraId="45EBECFC" w14:textId="77777777" w:rsidR="00983B76" w:rsidRPr="00882B4B" w:rsidRDefault="00983B76"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941100"/>
                <w:shd w:val="clear" w:color="auto" w:fill="FEFFFF"/>
              </w:rPr>
              <w:t>(100)</w:t>
            </w:r>
          </w:p>
        </w:tc>
      </w:tr>
      <w:tr w:rsidR="00983B76" w:rsidRPr="00882B4B" w14:paraId="2C660C30" w14:textId="77777777" w:rsidTr="00060D9F">
        <w:trPr>
          <w:trHeight w:val="163"/>
        </w:trPr>
        <w:tc>
          <w:tcPr>
            <w:tcW w:w="738" w:type="dxa"/>
            <w:tcBorders>
              <w:top w:val="single" w:sz="4" w:space="0" w:color="auto"/>
              <w:left w:val="single" w:sz="4" w:space="0" w:color="000000"/>
              <w:right w:val="single" w:sz="4" w:space="0" w:color="000000"/>
            </w:tcBorders>
            <w:shd w:val="clear" w:color="auto" w:fill="auto"/>
            <w:tcMar>
              <w:top w:w="80" w:type="dxa"/>
              <w:left w:w="80" w:type="dxa"/>
              <w:bottom w:w="80" w:type="dxa"/>
              <w:right w:w="80" w:type="dxa"/>
            </w:tcMar>
            <w:vAlign w:val="center"/>
          </w:tcPr>
          <w:p w14:paraId="28E2EA04" w14:textId="77777777" w:rsidR="00983B76" w:rsidRPr="00882B4B" w:rsidRDefault="00983B76" w:rsidP="00C26C7C">
            <w:pPr>
              <w:pStyle w:val="a5"/>
              <w:tabs>
                <w:tab w:val="left" w:pos="708"/>
                <w:tab w:val="left" w:pos="1416"/>
                <w:tab w:val="left" w:pos="2124"/>
                <w:tab w:val="left" w:pos="2832"/>
                <w:tab w:val="left" w:pos="3540"/>
              </w:tabs>
              <w:jc w:val="center"/>
              <w:rPr>
                <w:rFonts w:ascii="Times New Roman" w:hAnsi="Times New Roman" w:cs="Times New Roman"/>
                <w:color w:val="auto"/>
                <w:sz w:val="24"/>
                <w:szCs w:val="24"/>
                <w:u w:color="000000"/>
                <w:shd w:val="clear" w:color="auto" w:fill="FEFFFF"/>
                <w:lang w:val="en-US"/>
              </w:rPr>
            </w:pPr>
          </w:p>
        </w:tc>
        <w:tc>
          <w:tcPr>
            <w:tcW w:w="52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3862DD" w14:textId="77777777" w:rsidR="00983B76" w:rsidRPr="00882B4B" w:rsidRDefault="00983B76" w:rsidP="00C26C7C">
            <w:pPr>
              <w:tabs>
                <w:tab w:val="left" w:pos="708"/>
                <w:tab w:val="left" w:pos="1416"/>
                <w:tab w:val="left" w:pos="2124"/>
                <w:tab w:val="left" w:pos="2832"/>
                <w:tab w:val="left" w:pos="3540"/>
                <w:tab w:val="left" w:pos="4248"/>
                <w:tab w:val="left" w:pos="4956"/>
                <w:tab w:val="left" w:pos="5664"/>
                <w:tab w:val="left" w:pos="6372"/>
              </w:tabs>
              <w:suppressAutoHyphens/>
              <w:ind w:left="141"/>
              <w:outlineLvl w:val="0"/>
              <w:rPr>
                <w:lang w:val="ru-RU"/>
              </w:rPr>
            </w:pPr>
            <w:r w:rsidRPr="00882B4B">
              <w:rPr>
                <w:u w:color="011892"/>
                <w:lang w:val="ru-RU"/>
              </w:rPr>
              <w:t>ЛХЭ + лапароскопическая ХЛТ + дренирование желчных путей</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2356FBC" w14:textId="77777777" w:rsidR="00983B76" w:rsidRPr="00882B4B" w:rsidRDefault="00983B76" w:rsidP="00C26C7C">
            <w:pPr>
              <w:pStyle w:val="a6"/>
              <w:tabs>
                <w:tab w:val="left" w:pos="720"/>
              </w:tabs>
              <w:suppressAutoHyphens/>
              <w:jc w:val="center"/>
              <w:outlineLvl w:val="0"/>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5 (13,5)</w:t>
            </w:r>
          </w:p>
        </w:tc>
        <w:tc>
          <w:tcPr>
            <w:tcW w:w="993" w:type="dxa"/>
            <w:vMerge/>
            <w:tcBorders>
              <w:left w:val="single" w:sz="4" w:space="0" w:color="000000"/>
              <w:right w:val="single" w:sz="4" w:space="0" w:color="000000"/>
            </w:tcBorders>
          </w:tcPr>
          <w:p w14:paraId="770C42A8" w14:textId="77777777" w:rsidR="00983B76" w:rsidRPr="00882B4B" w:rsidRDefault="00983B76" w:rsidP="00C26C7C">
            <w:pPr>
              <w:pStyle w:val="a5"/>
              <w:tabs>
                <w:tab w:val="left" w:pos="708"/>
              </w:tabs>
              <w:jc w:val="center"/>
              <w:rPr>
                <w:rFonts w:ascii="Times New Roman" w:hAnsi="Times New Roman" w:cs="Times New Roman"/>
                <w:color w:val="auto"/>
                <w:sz w:val="24"/>
                <w:szCs w:val="24"/>
                <w:u w:color="000000"/>
              </w:rPr>
            </w:pPr>
          </w:p>
        </w:tc>
      </w:tr>
      <w:tr w:rsidR="00983B76" w:rsidRPr="00882B4B" w14:paraId="5893AD10" w14:textId="77777777" w:rsidTr="00060D9F">
        <w:trPr>
          <w:trHeight w:val="163"/>
        </w:trPr>
        <w:tc>
          <w:tcPr>
            <w:tcW w:w="738" w:type="dxa"/>
            <w:vMerge w:val="restart"/>
            <w:tcBorders>
              <w:top w:val="single" w:sz="4" w:space="0" w:color="auto"/>
              <w:left w:val="single" w:sz="4" w:space="0" w:color="000000"/>
              <w:right w:val="single" w:sz="4" w:space="0" w:color="000000"/>
            </w:tcBorders>
            <w:shd w:val="clear" w:color="auto" w:fill="auto"/>
            <w:tcMar>
              <w:top w:w="80" w:type="dxa"/>
              <w:left w:w="80" w:type="dxa"/>
              <w:bottom w:w="80" w:type="dxa"/>
              <w:right w:w="80" w:type="dxa"/>
            </w:tcMar>
            <w:vAlign w:val="center"/>
          </w:tcPr>
          <w:p w14:paraId="61EE494E" w14:textId="77777777" w:rsidR="00983B76" w:rsidRPr="00882B4B" w:rsidRDefault="00983B76" w:rsidP="00C26C7C">
            <w:pPr>
              <w:pStyle w:val="a5"/>
              <w:tabs>
                <w:tab w:val="left" w:pos="708"/>
                <w:tab w:val="left" w:pos="1416"/>
                <w:tab w:val="left" w:pos="2124"/>
                <w:tab w:val="left" w:pos="2832"/>
                <w:tab w:val="left" w:pos="3540"/>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shd w:val="clear" w:color="auto" w:fill="FEFFFF"/>
                <w:lang w:val="en-US"/>
              </w:rPr>
              <w:t>II</w:t>
            </w:r>
          </w:p>
        </w:tc>
        <w:tc>
          <w:tcPr>
            <w:tcW w:w="52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7F1433" w14:textId="77777777" w:rsidR="00983B76" w:rsidRPr="00882B4B" w:rsidRDefault="00983B76" w:rsidP="00C26C7C">
            <w:pPr>
              <w:pStyle w:val="a6"/>
              <w:tabs>
                <w:tab w:val="left" w:pos="720"/>
                <w:tab w:val="left" w:pos="1440"/>
                <w:tab w:val="left" w:pos="2160"/>
                <w:tab w:val="left" w:pos="2832"/>
                <w:tab w:val="left" w:pos="3540"/>
                <w:tab w:val="left" w:pos="4248"/>
                <w:tab w:val="left" w:pos="4956"/>
                <w:tab w:val="left" w:pos="5664"/>
                <w:tab w:val="left" w:pos="6372"/>
              </w:tabs>
              <w:ind w:left="141"/>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 xml:space="preserve">ЭПСТ </w:t>
            </w:r>
            <w:r w:rsidRPr="00882B4B">
              <w:rPr>
                <w:rFonts w:ascii="Times New Roman" w:hAnsi="Times New Roman" w:cs="Times New Roman"/>
                <w:color w:val="auto"/>
                <w:sz w:val="24"/>
                <w:szCs w:val="24"/>
                <w:u w:color="000000"/>
                <w:lang w:val="en-US"/>
              </w:rPr>
              <w:t xml:space="preserve">+ </w:t>
            </w:r>
            <w:r w:rsidRPr="00882B4B">
              <w:rPr>
                <w:rFonts w:ascii="Times New Roman" w:hAnsi="Times New Roman" w:cs="Times New Roman"/>
                <w:color w:val="auto"/>
                <w:sz w:val="24"/>
                <w:szCs w:val="24"/>
                <w:u w:color="000000"/>
              </w:rPr>
              <w:t>ЭЛТ + ЛХЭ</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369A5A" w14:textId="77777777" w:rsidR="00983B76" w:rsidRPr="00882B4B" w:rsidRDefault="00983B76" w:rsidP="00C26C7C">
            <w:pPr>
              <w:pStyle w:val="a6"/>
              <w:tabs>
                <w:tab w:val="left" w:pos="720"/>
              </w:tabs>
              <w:suppressAutoHyphens/>
              <w:jc w:val="center"/>
              <w:outlineLvl w:val="0"/>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18 (54</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1)</w:t>
            </w:r>
          </w:p>
        </w:tc>
        <w:tc>
          <w:tcPr>
            <w:tcW w:w="993" w:type="dxa"/>
            <w:vMerge/>
            <w:tcBorders>
              <w:left w:val="single" w:sz="4" w:space="0" w:color="000000"/>
              <w:right w:val="single" w:sz="4" w:space="0" w:color="000000"/>
            </w:tcBorders>
          </w:tcPr>
          <w:p w14:paraId="4CCC66E1" w14:textId="77777777" w:rsidR="00983B76" w:rsidRPr="00882B4B" w:rsidRDefault="00983B76" w:rsidP="00C26C7C">
            <w:pPr>
              <w:pStyle w:val="a5"/>
              <w:tabs>
                <w:tab w:val="left" w:pos="708"/>
              </w:tabs>
              <w:jc w:val="center"/>
              <w:rPr>
                <w:rFonts w:ascii="Times New Roman" w:hAnsi="Times New Roman" w:cs="Times New Roman"/>
                <w:color w:val="auto"/>
                <w:sz w:val="24"/>
                <w:szCs w:val="24"/>
                <w:u w:color="000000"/>
              </w:rPr>
            </w:pPr>
          </w:p>
        </w:tc>
      </w:tr>
      <w:tr w:rsidR="00983B76" w:rsidRPr="00882B4B" w14:paraId="39B66C2E" w14:textId="77777777" w:rsidTr="00060D9F">
        <w:trPr>
          <w:trHeight w:val="163"/>
        </w:trPr>
        <w:tc>
          <w:tcPr>
            <w:tcW w:w="738" w:type="dxa"/>
            <w:vMerge/>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632B29" w14:textId="77777777" w:rsidR="00983B76" w:rsidRPr="00882B4B" w:rsidRDefault="00983B76" w:rsidP="00C26C7C">
            <w:pPr>
              <w:pStyle w:val="a5"/>
              <w:tabs>
                <w:tab w:val="left" w:pos="708"/>
                <w:tab w:val="left" w:pos="1416"/>
                <w:tab w:val="left" w:pos="2124"/>
                <w:tab w:val="left" w:pos="2832"/>
                <w:tab w:val="left" w:pos="3540"/>
              </w:tabs>
              <w:jc w:val="center"/>
              <w:rPr>
                <w:rFonts w:ascii="Times New Roman" w:hAnsi="Times New Roman" w:cs="Times New Roman"/>
                <w:color w:val="auto"/>
                <w:sz w:val="24"/>
                <w:szCs w:val="24"/>
              </w:rPr>
            </w:pPr>
          </w:p>
        </w:tc>
        <w:tc>
          <w:tcPr>
            <w:tcW w:w="52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7B9065" w14:textId="77777777" w:rsidR="00983B76" w:rsidRPr="00882B4B" w:rsidRDefault="00983B76" w:rsidP="00C26C7C">
            <w:pPr>
              <w:pStyle w:val="a6"/>
              <w:tabs>
                <w:tab w:val="left" w:pos="720"/>
                <w:tab w:val="left" w:pos="1440"/>
                <w:tab w:val="left" w:pos="2160"/>
                <w:tab w:val="left" w:pos="2832"/>
                <w:tab w:val="left" w:pos="3540"/>
                <w:tab w:val="left" w:pos="4248"/>
                <w:tab w:val="left" w:pos="4956"/>
                <w:tab w:val="left" w:pos="5664"/>
                <w:tab w:val="left" w:pos="6372"/>
              </w:tabs>
              <w:ind w:left="141"/>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 xml:space="preserve">ЭПСТ + ЭЛТ + </w:t>
            </w:r>
            <w:r w:rsidRPr="00882B4B">
              <w:rPr>
                <w:rFonts w:ascii="Times New Roman" w:hAnsi="Times New Roman" w:cs="Times New Roman"/>
                <w:color w:val="auto"/>
                <w:sz w:val="24"/>
                <w:szCs w:val="24"/>
                <w:u w:color="000000"/>
                <w:shd w:val="clear" w:color="auto" w:fill="FEFFFF"/>
              </w:rPr>
              <w:t>Холецистэктомия из минилапаротомного доступа с использованием комплекта инструментов «Мини-Ассистент»</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5F5DFD" w14:textId="77777777" w:rsidR="00983B76" w:rsidRPr="00882B4B" w:rsidRDefault="00983B76" w:rsidP="00C26C7C">
            <w:pPr>
              <w:pStyle w:val="a6"/>
              <w:tabs>
                <w:tab w:val="left" w:pos="720"/>
              </w:tabs>
              <w:suppressAutoHyphens/>
              <w:jc w:val="center"/>
              <w:outlineLvl w:val="0"/>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4</w:t>
            </w:r>
            <w:r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lang w:val="en-US"/>
              </w:rPr>
              <w:t>10,8</w:t>
            </w:r>
            <w:r w:rsidRPr="00882B4B">
              <w:rPr>
                <w:rFonts w:ascii="Times New Roman" w:hAnsi="Times New Roman" w:cs="Times New Roman"/>
                <w:color w:val="auto"/>
                <w:sz w:val="24"/>
                <w:szCs w:val="24"/>
                <w:u w:color="000000"/>
              </w:rPr>
              <w:t>)</w:t>
            </w:r>
          </w:p>
        </w:tc>
        <w:tc>
          <w:tcPr>
            <w:tcW w:w="993" w:type="dxa"/>
            <w:vMerge/>
            <w:tcBorders>
              <w:left w:val="single" w:sz="4" w:space="0" w:color="000000"/>
              <w:bottom w:val="single" w:sz="4" w:space="0" w:color="000000"/>
              <w:right w:val="single" w:sz="4" w:space="0" w:color="000000"/>
            </w:tcBorders>
          </w:tcPr>
          <w:p w14:paraId="1BA590F3" w14:textId="77777777" w:rsidR="00983B76" w:rsidRPr="00882B4B" w:rsidRDefault="00983B76" w:rsidP="00C26C7C">
            <w:pPr>
              <w:pStyle w:val="a5"/>
              <w:tabs>
                <w:tab w:val="left" w:pos="708"/>
              </w:tabs>
              <w:jc w:val="center"/>
              <w:rPr>
                <w:rFonts w:ascii="Times New Roman" w:hAnsi="Times New Roman" w:cs="Times New Roman"/>
                <w:color w:val="auto"/>
                <w:sz w:val="24"/>
                <w:szCs w:val="24"/>
                <w:u w:color="941100"/>
                <w:shd w:val="clear" w:color="auto" w:fill="FEFFFF"/>
              </w:rPr>
            </w:pPr>
          </w:p>
        </w:tc>
      </w:tr>
    </w:tbl>
    <w:p w14:paraId="2660F981" w14:textId="77777777" w:rsidR="00983B76" w:rsidRPr="00882B4B" w:rsidRDefault="00983B76" w:rsidP="00C26C7C">
      <w:pPr>
        <w:pStyle w:val="a6"/>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left="108" w:hanging="108"/>
        <w:jc w:val="both"/>
        <w:rPr>
          <w:rFonts w:ascii="Times New Roman" w:eastAsia="Times New Roman" w:hAnsi="Times New Roman" w:cs="Times New Roman"/>
          <w:color w:val="auto"/>
          <w:sz w:val="28"/>
          <w:szCs w:val="28"/>
          <w:u w:color="000000"/>
          <w:shd w:val="clear" w:color="auto" w:fill="FEFFFF"/>
        </w:rPr>
      </w:pPr>
    </w:p>
    <w:p w14:paraId="715086B4"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По поводу холедохолитиаза оперировано 29 больных (78,4%). Первым этапом у этих больных в связи с наличием явлений печеночной недостаточности </w:t>
      </w:r>
      <w:r w:rsidRPr="00882B4B">
        <w:rPr>
          <w:rFonts w:ascii="Times New Roman" w:hAnsi="Times New Roman" w:cs="Times New Roman"/>
          <w:color w:val="auto"/>
          <w:sz w:val="28"/>
          <w:szCs w:val="28"/>
          <w:u w:color="000000"/>
          <w:shd w:val="clear" w:color="auto" w:fill="FEFFFF"/>
        </w:rPr>
        <w:lastRenderedPageBreak/>
        <w:t xml:space="preserve">и холангита осуществлена декомпрессия желчных протоков: у 20 больных - стентирование, у 5 - назобилиарное дренирование и у 4 - ЧЧДЖП. </w:t>
      </w:r>
    </w:p>
    <w:p w14:paraId="394C941D"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В 16,2% (6 больных) случаях со стенозом БДС и 5,4% (2 больных) со стриктурой терминального отдела холедоха также проводилась декомпрессия желчных протоков: у 4 больных - стентирование, у 3 - назобилиарное дренирование и у 1 - ЧЧДЖП.</w:t>
      </w:r>
    </w:p>
    <w:p w14:paraId="49DAE597"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После купирования явлений холангита, у 8 пациентов с назобилиарном дренированием на 7-10 сутки произведено стентирование.</w:t>
      </w:r>
    </w:p>
    <w:p w14:paraId="6DA6AF83"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shd w:val="clear" w:color="auto" w:fill="FEFFFF"/>
        </w:rPr>
        <w:t xml:space="preserve">На 10-12 сутки после первого этапа, по мере разрешения холестаза пациенты были выписана из стационара. Отказ от проведения второго этапа при первой госпитализации сопровождался тем, что </w:t>
      </w:r>
      <w:r w:rsidRPr="00882B4B">
        <w:rPr>
          <w:rFonts w:ascii="Times New Roman" w:hAnsi="Times New Roman" w:cs="Times New Roman"/>
          <w:color w:val="auto"/>
          <w:sz w:val="28"/>
          <w:szCs w:val="28"/>
          <w:u w:color="000000"/>
        </w:rPr>
        <w:t xml:space="preserve">клинико-лабораторная характеристика (снижение показателей холестатических и цитолитических нарушений) не всегда отражает морфофункциональное состояние печени при купировании явлений механической желтухи, что подтверждаются данными ряда авторов [175-179]. </w:t>
      </w:r>
    </w:p>
    <w:p w14:paraId="0648DE22" w14:textId="019A7A04"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11892"/>
          <w:shd w:val="clear" w:color="auto" w:fill="FEFFFF"/>
        </w:rPr>
      </w:pPr>
      <w:r w:rsidRPr="00882B4B">
        <w:rPr>
          <w:rFonts w:ascii="Times New Roman" w:hAnsi="Times New Roman" w:cs="Times New Roman"/>
          <w:color w:val="auto"/>
          <w:sz w:val="28"/>
          <w:szCs w:val="28"/>
          <w:u w:color="000000"/>
          <w:shd w:val="clear" w:color="auto" w:fill="FEFFFF"/>
        </w:rPr>
        <w:t>С целью определения динамики лабораторных показателей пациенты амбулаторно проводили контроль на 14 сутки после первого этапа хирургического лечения. Спустя 21-28 дней вновь госпитализированы для проведения радикальной операции (второго этапа) 35 пациента из 37, у 2 пациентов после первого этапа исход оказался неблагоприятным.</w:t>
      </w:r>
      <w:r w:rsidR="0085668A" w:rsidRPr="00882B4B">
        <w:rPr>
          <w:rFonts w:ascii="Times New Roman" w:hAnsi="Times New Roman" w:cs="Times New Roman"/>
          <w:color w:val="auto"/>
          <w:sz w:val="28"/>
          <w:szCs w:val="28"/>
          <w:u w:color="000000"/>
          <w:shd w:val="clear" w:color="auto" w:fill="FEFFFF"/>
        </w:rPr>
        <w:t xml:space="preserve"> </w:t>
      </w:r>
      <w:r w:rsidRPr="00882B4B">
        <w:rPr>
          <w:rFonts w:ascii="Times New Roman" w:hAnsi="Times New Roman" w:cs="Times New Roman"/>
          <w:color w:val="auto"/>
          <w:sz w:val="28"/>
          <w:szCs w:val="28"/>
          <w:u w:color="000000"/>
          <w:shd w:val="clear" w:color="auto" w:fill="FEFFFF"/>
        </w:rPr>
        <w:t>При повторной госпитализации и</w:t>
      </w:r>
      <w:r w:rsidRPr="00882B4B">
        <w:rPr>
          <w:rFonts w:ascii="Times New Roman" w:hAnsi="Times New Roman" w:cs="Times New Roman"/>
          <w:color w:val="auto"/>
          <w:sz w:val="28"/>
          <w:szCs w:val="28"/>
          <w:u w:color="011892"/>
          <w:shd w:val="clear" w:color="auto" w:fill="FEFFFF"/>
        </w:rPr>
        <w:t xml:space="preserve">з 27 пациентов с холедохолитиазом у 5 больных осуществлена операция - лапароскопическая холецистэктомия с лапароскопической </w:t>
      </w:r>
      <w:r w:rsidR="008D628E" w:rsidRPr="00882B4B">
        <w:rPr>
          <w:rFonts w:ascii="Times New Roman" w:hAnsi="Times New Roman" w:cs="Times New Roman"/>
          <w:color w:val="auto"/>
          <w:sz w:val="28"/>
          <w:szCs w:val="28"/>
          <w:u w:color="011892"/>
          <w:shd w:val="clear" w:color="auto" w:fill="FEFFFF"/>
        </w:rPr>
        <w:t>дукто</w:t>
      </w:r>
      <w:r w:rsidRPr="00882B4B">
        <w:rPr>
          <w:rFonts w:ascii="Times New Roman" w:hAnsi="Times New Roman" w:cs="Times New Roman"/>
          <w:color w:val="auto"/>
          <w:sz w:val="28"/>
          <w:szCs w:val="28"/>
          <w:u w:color="011892"/>
          <w:shd w:val="clear" w:color="auto" w:fill="FEFFFF"/>
        </w:rPr>
        <w:t xml:space="preserve">холедохолитотомией и интраоперационной холангиоскопией для оценки адекватности проводимой санации желчных протоков. Операция завершалась наружным дренированием общего желчного протока по методу Холстеда-Пиковского. У остальных (18) больных произведена одномоментно: эндоскопическая папиллосфинктеротомию с холедохолитоэкстракцией, а после элиминации холедоха от конкрементов - лапароскопическая холецистэктомия. </w:t>
      </w:r>
      <w:r w:rsidRPr="00882B4B">
        <w:rPr>
          <w:rFonts w:ascii="Times New Roman" w:hAnsi="Times New Roman" w:cs="Times New Roman"/>
          <w:color w:val="auto"/>
          <w:sz w:val="28"/>
          <w:szCs w:val="28"/>
          <w:u w:color="000000"/>
          <w:shd w:val="clear" w:color="auto" w:fill="FEFFFF"/>
        </w:rPr>
        <w:t xml:space="preserve">У 8 больных со стенозом БДС и структурой терминального отдела холедоха проводилась эндоскопическая папиллосфинктеротомия </w:t>
      </w:r>
      <w:r w:rsidRPr="00882B4B">
        <w:rPr>
          <w:rFonts w:ascii="Times New Roman" w:hAnsi="Times New Roman" w:cs="Times New Roman"/>
          <w:color w:val="auto"/>
          <w:sz w:val="28"/>
          <w:szCs w:val="28"/>
          <w:u w:color="011892"/>
          <w:shd w:val="clear" w:color="auto" w:fill="FEFFFF"/>
        </w:rPr>
        <w:t>в конце операции по завершению лапароскопической холецистэктомии. В</w:t>
      </w:r>
      <w:r w:rsidRPr="00882B4B">
        <w:rPr>
          <w:rFonts w:ascii="Times New Roman" w:hAnsi="Times New Roman" w:cs="Times New Roman"/>
          <w:color w:val="auto"/>
          <w:sz w:val="28"/>
          <w:szCs w:val="28"/>
          <w:u w:color="000000"/>
          <w:shd w:val="clear" w:color="auto" w:fill="FEFFFF"/>
        </w:rPr>
        <w:t xml:space="preserve"> 10,8% (4 больных) случаев в связи с наличием спаечного процесса в области ворот печени и технических сложностей при выполнении лапароскопической операции произведена конверсия и холецистэктомия из минилапаротомного доступа с использованием комплекта инструментов «Мини-Ассистент». </w:t>
      </w:r>
    </w:p>
    <w:p w14:paraId="347E804A"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В то же время в к</w:t>
      </w:r>
      <w:r w:rsidRPr="00882B4B">
        <w:rPr>
          <w:rFonts w:ascii="Times New Roman" w:hAnsi="Times New Roman" w:cs="Times New Roman"/>
          <w:color w:val="auto"/>
          <w:sz w:val="28"/>
          <w:szCs w:val="28"/>
          <w:u w:color="000000"/>
        </w:rPr>
        <w:t>онтрольной группе (В3) в</w:t>
      </w:r>
      <w:r w:rsidRPr="00882B4B">
        <w:rPr>
          <w:rFonts w:ascii="Times New Roman" w:hAnsi="Times New Roman" w:cs="Times New Roman"/>
          <w:color w:val="auto"/>
          <w:sz w:val="28"/>
          <w:szCs w:val="28"/>
          <w:u w:color="000000"/>
          <w:shd w:val="clear" w:color="auto" w:fill="FEFFFF"/>
        </w:rPr>
        <w:t xml:space="preserve"> качестве первого этапа </w:t>
      </w:r>
      <w:r w:rsidRPr="00882B4B">
        <w:rPr>
          <w:rFonts w:ascii="Times New Roman" w:hAnsi="Times New Roman" w:cs="Times New Roman"/>
          <w:color w:val="auto"/>
          <w:sz w:val="28"/>
          <w:szCs w:val="28"/>
          <w:u w:color="000000"/>
        </w:rPr>
        <w:t xml:space="preserve">из 32 больных, </w:t>
      </w:r>
      <w:r w:rsidRPr="00882B4B">
        <w:rPr>
          <w:rFonts w:ascii="Times New Roman" w:hAnsi="Times New Roman" w:cs="Times New Roman"/>
          <w:color w:val="auto"/>
          <w:sz w:val="28"/>
          <w:szCs w:val="28"/>
          <w:u w:color="000000"/>
          <w:shd w:val="clear" w:color="auto" w:fill="FEFFFF"/>
        </w:rPr>
        <w:t xml:space="preserve">у 5 выполнено ЧЧДЖП, у 12 больных произведена операция «лапаротомия, наружнее дренирование холедоха» и у 15 - наложена холецистостомия (9 - под местной анестезией, 6 - под общим обезболиванием путем лапаротомии). </w:t>
      </w:r>
      <w:r w:rsidR="00CE1781" w:rsidRPr="00882B4B">
        <w:rPr>
          <w:rFonts w:ascii="Times New Roman" w:hAnsi="Times New Roman" w:cs="Times New Roman"/>
          <w:color w:val="auto"/>
          <w:sz w:val="28"/>
          <w:szCs w:val="28"/>
          <w:u w:color="000000"/>
          <w:shd w:val="clear" w:color="auto" w:fill="FEFFFF"/>
        </w:rPr>
        <w:t xml:space="preserve">Характер оперативных вмешательств </w:t>
      </w:r>
      <w:r w:rsidR="00CE1781" w:rsidRPr="00882B4B">
        <w:rPr>
          <w:rFonts w:ascii="Times New Roman" w:hAnsi="Times New Roman" w:cs="Times New Roman"/>
          <w:color w:val="auto"/>
          <w:sz w:val="28"/>
          <w:szCs w:val="28"/>
          <w:u w:color="000000"/>
          <w:shd w:val="clear" w:color="auto" w:fill="FEFFFF"/>
          <w:lang w:val="en-US"/>
        </w:rPr>
        <w:t>I</w:t>
      </w:r>
      <w:r w:rsidR="00CE1781" w:rsidRPr="00882B4B">
        <w:rPr>
          <w:rFonts w:ascii="Times New Roman" w:hAnsi="Times New Roman" w:cs="Times New Roman"/>
          <w:color w:val="auto"/>
          <w:sz w:val="28"/>
          <w:szCs w:val="28"/>
          <w:u w:color="000000"/>
          <w:shd w:val="clear" w:color="auto" w:fill="FEFFFF"/>
        </w:rPr>
        <w:t xml:space="preserve"> и </w:t>
      </w:r>
      <w:r w:rsidR="00CE1781" w:rsidRPr="00882B4B">
        <w:rPr>
          <w:rFonts w:ascii="Times New Roman" w:hAnsi="Times New Roman" w:cs="Times New Roman"/>
          <w:color w:val="auto"/>
          <w:sz w:val="28"/>
          <w:szCs w:val="28"/>
          <w:u w:color="000000"/>
          <w:shd w:val="clear" w:color="auto" w:fill="FEFFFF"/>
          <w:lang w:val="en-US"/>
        </w:rPr>
        <w:t>II</w:t>
      </w:r>
      <w:r w:rsidR="00CE1781" w:rsidRPr="00882B4B">
        <w:rPr>
          <w:rFonts w:ascii="Times New Roman" w:hAnsi="Times New Roman" w:cs="Times New Roman"/>
          <w:color w:val="auto"/>
          <w:sz w:val="28"/>
          <w:szCs w:val="28"/>
          <w:u w:color="000000"/>
          <w:shd w:val="clear" w:color="auto" w:fill="FEFFFF"/>
        </w:rPr>
        <w:t xml:space="preserve"> этапов в контрольной группе представлены в таблице 11.</w:t>
      </w:r>
    </w:p>
    <w:p w14:paraId="740C6ABA" w14:textId="436A68FF" w:rsidR="00E076D1" w:rsidRPr="00882B4B" w:rsidRDefault="00E076D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00000"/>
          <w:shd w:val="clear" w:color="auto" w:fill="FEFFFF"/>
        </w:rPr>
      </w:pPr>
    </w:p>
    <w:p w14:paraId="644AD22E" w14:textId="6B02BA98" w:rsidR="00060D9F" w:rsidRPr="00882B4B" w:rsidRDefault="00060D9F"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00000"/>
          <w:shd w:val="clear" w:color="auto" w:fill="FEFFFF"/>
        </w:rPr>
      </w:pPr>
    </w:p>
    <w:p w14:paraId="62BD500E" w14:textId="77777777" w:rsidR="00060D9F" w:rsidRPr="00882B4B" w:rsidRDefault="00060D9F"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00000"/>
          <w:shd w:val="clear" w:color="auto" w:fill="FEFFFF"/>
        </w:rPr>
      </w:pPr>
    </w:p>
    <w:p w14:paraId="1B67453A" w14:textId="77777777" w:rsidR="00BE546B"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jc w:val="both"/>
        <w:rPr>
          <w:rFonts w:ascii="Times New Roman" w:hAnsi="Times New Roman" w:cs="Times New Roman"/>
          <w:color w:val="auto"/>
          <w:u w:color="000000"/>
        </w:rPr>
      </w:pPr>
      <w:r w:rsidRPr="00882B4B">
        <w:rPr>
          <w:rFonts w:ascii="Times New Roman" w:hAnsi="Times New Roman" w:cs="Times New Roman"/>
          <w:color w:val="auto"/>
          <w:sz w:val="28"/>
          <w:szCs w:val="28"/>
          <w:u w:color="000000"/>
          <w:shd w:val="clear" w:color="auto" w:fill="FEFFFF"/>
        </w:rPr>
        <w:lastRenderedPageBreak/>
        <w:t>Таблица 11 - Характер оперативных вмешательств в контрольной группе</w:t>
      </w:r>
    </w:p>
    <w:tbl>
      <w:tblPr>
        <w:tblStyle w:val="TableNormal"/>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5386"/>
        <w:gridCol w:w="2127"/>
        <w:gridCol w:w="1134"/>
      </w:tblGrid>
      <w:tr w:rsidR="008D628E" w:rsidRPr="00882B4B" w14:paraId="2F82FCB2" w14:textId="77777777" w:rsidTr="00931CEA">
        <w:trPr>
          <w:trHeight w:val="324"/>
        </w:trPr>
        <w:tc>
          <w:tcPr>
            <w:tcW w:w="738" w:type="dxa"/>
            <w:shd w:val="clear" w:color="auto" w:fill="auto"/>
            <w:tcMar>
              <w:top w:w="80" w:type="dxa"/>
              <w:left w:w="80" w:type="dxa"/>
              <w:bottom w:w="80" w:type="dxa"/>
              <w:right w:w="80" w:type="dxa"/>
            </w:tcMar>
            <w:vAlign w:val="center"/>
          </w:tcPr>
          <w:p w14:paraId="63D78C06" w14:textId="77777777" w:rsidR="008D628E" w:rsidRPr="00882B4B" w:rsidRDefault="008D628E" w:rsidP="00C26C7C">
            <w:pPr>
              <w:pStyle w:val="a8"/>
              <w:jc w:val="center"/>
            </w:pPr>
            <w:r w:rsidRPr="00882B4B">
              <w:rPr>
                <w:u w:color="000000"/>
                <w:shd w:val="clear" w:color="auto" w:fill="FEFFFF"/>
              </w:rPr>
              <w:t>Этап</w:t>
            </w:r>
          </w:p>
        </w:tc>
        <w:tc>
          <w:tcPr>
            <w:tcW w:w="5386" w:type="dxa"/>
            <w:shd w:val="clear" w:color="auto" w:fill="auto"/>
            <w:tcMar>
              <w:top w:w="80" w:type="dxa"/>
              <w:left w:w="80" w:type="dxa"/>
              <w:bottom w:w="80" w:type="dxa"/>
              <w:right w:w="80" w:type="dxa"/>
            </w:tcMar>
            <w:vAlign w:val="center"/>
          </w:tcPr>
          <w:p w14:paraId="5F23A6BB" w14:textId="602C3E70" w:rsidR="008D628E" w:rsidRPr="00882B4B" w:rsidRDefault="008D628E" w:rsidP="00C26C7C">
            <w:pPr>
              <w:pStyle w:val="a8"/>
              <w:jc w:val="center"/>
            </w:pPr>
            <w:r w:rsidRPr="00882B4B">
              <w:rPr>
                <w:u w:color="000000"/>
                <w:shd w:val="clear" w:color="auto" w:fill="FEFFFF"/>
              </w:rPr>
              <w:t>Виды оперативных вмешательств</w:t>
            </w:r>
          </w:p>
        </w:tc>
        <w:tc>
          <w:tcPr>
            <w:tcW w:w="2127" w:type="dxa"/>
            <w:shd w:val="clear" w:color="auto" w:fill="auto"/>
            <w:tcMar>
              <w:top w:w="80" w:type="dxa"/>
              <w:left w:w="80" w:type="dxa"/>
              <w:bottom w:w="80" w:type="dxa"/>
              <w:right w:w="80" w:type="dxa"/>
            </w:tcMar>
            <w:vAlign w:val="center"/>
          </w:tcPr>
          <w:p w14:paraId="75C04AFE" w14:textId="77777777" w:rsidR="008D628E" w:rsidRPr="00882B4B" w:rsidRDefault="008D628E" w:rsidP="00C26C7C">
            <w:pPr>
              <w:pStyle w:val="a8"/>
              <w:jc w:val="center"/>
            </w:pPr>
            <w:r w:rsidRPr="00882B4B">
              <w:rPr>
                <w:u w:color="000000"/>
                <w:shd w:val="clear" w:color="auto" w:fill="FEFFFF"/>
              </w:rPr>
              <w:t>Количество больных</w:t>
            </w:r>
            <w:r w:rsidRPr="00882B4B">
              <w:rPr>
                <w:u w:color="011892"/>
                <w:shd w:val="clear" w:color="auto" w:fill="FEFFFF"/>
              </w:rPr>
              <w:t>, n (%)</w:t>
            </w:r>
          </w:p>
        </w:tc>
        <w:tc>
          <w:tcPr>
            <w:tcW w:w="1134" w:type="dxa"/>
          </w:tcPr>
          <w:p w14:paraId="6D09E429" w14:textId="77777777" w:rsidR="008D628E" w:rsidRPr="00882B4B" w:rsidRDefault="008D628E" w:rsidP="00C26C7C">
            <w:pPr>
              <w:pStyle w:val="a8"/>
              <w:jc w:val="center"/>
              <w:rPr>
                <w:u w:color="000000"/>
                <w:shd w:val="clear" w:color="auto" w:fill="FEFFFF"/>
              </w:rPr>
            </w:pPr>
            <w:r w:rsidRPr="00882B4B">
              <w:rPr>
                <w:u w:color="011892"/>
                <w:shd w:val="clear" w:color="auto" w:fill="FEFFFF"/>
              </w:rPr>
              <w:t>ВСЕГО</w:t>
            </w:r>
          </w:p>
        </w:tc>
      </w:tr>
      <w:tr w:rsidR="00BE546B" w:rsidRPr="00882B4B" w14:paraId="6C48F601" w14:textId="77777777" w:rsidTr="00931CEA">
        <w:trPr>
          <w:trHeight w:val="163"/>
        </w:trPr>
        <w:tc>
          <w:tcPr>
            <w:tcW w:w="738" w:type="dxa"/>
            <w:vMerge w:val="restart"/>
            <w:shd w:val="clear" w:color="auto" w:fill="auto"/>
            <w:tcMar>
              <w:top w:w="80" w:type="dxa"/>
              <w:left w:w="80" w:type="dxa"/>
              <w:bottom w:w="80" w:type="dxa"/>
              <w:right w:w="80" w:type="dxa"/>
            </w:tcMar>
            <w:vAlign w:val="center"/>
          </w:tcPr>
          <w:p w14:paraId="4F24FF9F" w14:textId="2A158A4A" w:rsidR="00BE546B" w:rsidRPr="00882B4B" w:rsidRDefault="00BE546B" w:rsidP="00C26C7C">
            <w:pPr>
              <w:pStyle w:val="a8"/>
              <w:jc w:val="center"/>
              <w:rPr>
                <w:u w:color="000000"/>
                <w:shd w:val="clear" w:color="auto" w:fill="FEFFFF"/>
              </w:rPr>
            </w:pPr>
            <w:r w:rsidRPr="00882B4B">
              <w:rPr>
                <w:u w:color="000000"/>
                <w:shd w:val="clear" w:color="auto" w:fill="FEFFFF"/>
              </w:rPr>
              <w:t>I</w:t>
            </w:r>
          </w:p>
        </w:tc>
        <w:tc>
          <w:tcPr>
            <w:tcW w:w="5386" w:type="dxa"/>
            <w:shd w:val="clear" w:color="auto" w:fill="auto"/>
            <w:tcMar>
              <w:top w:w="80" w:type="dxa"/>
              <w:left w:w="80" w:type="dxa"/>
              <w:bottom w:w="80" w:type="dxa"/>
              <w:right w:w="80" w:type="dxa"/>
            </w:tcMar>
            <w:vAlign w:val="center"/>
          </w:tcPr>
          <w:p w14:paraId="596F5120" w14:textId="77777777" w:rsidR="00BE546B" w:rsidRPr="00882B4B" w:rsidRDefault="00BE546B" w:rsidP="00C26C7C">
            <w:pPr>
              <w:pStyle w:val="a8"/>
              <w:ind w:left="141"/>
            </w:pPr>
            <w:r w:rsidRPr="00882B4B">
              <w:rPr>
                <w:u w:color="000000"/>
                <w:shd w:val="clear" w:color="auto" w:fill="FEFFFF"/>
              </w:rPr>
              <w:t>ЧЧДЖП</w:t>
            </w:r>
          </w:p>
        </w:tc>
        <w:tc>
          <w:tcPr>
            <w:tcW w:w="2127" w:type="dxa"/>
            <w:shd w:val="clear" w:color="auto" w:fill="auto"/>
            <w:tcMar>
              <w:top w:w="80" w:type="dxa"/>
              <w:left w:w="80" w:type="dxa"/>
              <w:bottom w:w="80" w:type="dxa"/>
              <w:right w:w="80" w:type="dxa"/>
            </w:tcMar>
            <w:vAlign w:val="center"/>
          </w:tcPr>
          <w:p w14:paraId="1E8814B7" w14:textId="77777777" w:rsidR="00BE546B" w:rsidRPr="00882B4B" w:rsidRDefault="00BE546B" w:rsidP="00C26C7C">
            <w:pPr>
              <w:pStyle w:val="a8"/>
              <w:jc w:val="center"/>
            </w:pPr>
            <w:r w:rsidRPr="00882B4B">
              <w:rPr>
                <w:u w:color="000000"/>
              </w:rPr>
              <w:t>5 (15</w:t>
            </w:r>
            <w:r w:rsidRPr="00882B4B">
              <w:rPr>
                <w:u w:color="000000"/>
                <w:shd w:val="clear" w:color="auto" w:fill="FEFFFF"/>
              </w:rPr>
              <w:t>,6)</w:t>
            </w:r>
          </w:p>
        </w:tc>
        <w:tc>
          <w:tcPr>
            <w:tcW w:w="1134" w:type="dxa"/>
            <w:vMerge w:val="restart"/>
          </w:tcPr>
          <w:p w14:paraId="658F6D05" w14:textId="77777777" w:rsidR="00BE546B" w:rsidRPr="00882B4B" w:rsidRDefault="00BE546B" w:rsidP="00C26C7C">
            <w:pPr>
              <w:pStyle w:val="a8"/>
              <w:jc w:val="center"/>
              <w:rPr>
                <w:u w:color="941100"/>
                <w:shd w:val="clear" w:color="auto" w:fill="FEFFFF"/>
              </w:rPr>
            </w:pPr>
            <w:r w:rsidRPr="00882B4B">
              <w:rPr>
                <w:u w:color="941100"/>
                <w:shd w:val="clear" w:color="auto" w:fill="FEFFFF"/>
              </w:rPr>
              <w:t>32</w:t>
            </w:r>
          </w:p>
          <w:p w14:paraId="4A565007" w14:textId="77777777" w:rsidR="00BE546B" w:rsidRPr="00882B4B" w:rsidRDefault="00BE546B" w:rsidP="00C26C7C">
            <w:pPr>
              <w:pStyle w:val="a8"/>
              <w:jc w:val="center"/>
              <w:rPr>
                <w:u w:color="941100"/>
                <w:shd w:val="clear" w:color="auto" w:fill="FEFFFF"/>
              </w:rPr>
            </w:pPr>
            <w:r w:rsidRPr="00882B4B">
              <w:rPr>
                <w:u w:color="941100"/>
                <w:shd w:val="clear" w:color="auto" w:fill="FEFFFF"/>
              </w:rPr>
              <w:t>(100)</w:t>
            </w:r>
          </w:p>
        </w:tc>
      </w:tr>
      <w:tr w:rsidR="00BE546B" w:rsidRPr="00882B4B" w14:paraId="23C10767" w14:textId="77777777" w:rsidTr="00931CEA">
        <w:trPr>
          <w:trHeight w:val="163"/>
        </w:trPr>
        <w:tc>
          <w:tcPr>
            <w:tcW w:w="738" w:type="dxa"/>
            <w:vMerge/>
            <w:shd w:val="clear" w:color="auto" w:fill="auto"/>
            <w:tcMar>
              <w:top w:w="80" w:type="dxa"/>
              <w:left w:w="80" w:type="dxa"/>
              <w:bottom w:w="80" w:type="dxa"/>
              <w:right w:w="80" w:type="dxa"/>
            </w:tcMar>
            <w:vAlign w:val="center"/>
          </w:tcPr>
          <w:p w14:paraId="46127FEC" w14:textId="77777777" w:rsidR="00BE546B" w:rsidRPr="00882B4B" w:rsidRDefault="00BE546B" w:rsidP="00C26C7C">
            <w:pPr>
              <w:pStyle w:val="a8"/>
              <w:jc w:val="center"/>
            </w:pPr>
          </w:p>
        </w:tc>
        <w:tc>
          <w:tcPr>
            <w:tcW w:w="5386" w:type="dxa"/>
            <w:shd w:val="clear" w:color="auto" w:fill="auto"/>
            <w:tcMar>
              <w:top w:w="80" w:type="dxa"/>
              <w:left w:w="80" w:type="dxa"/>
              <w:bottom w:w="80" w:type="dxa"/>
              <w:right w:w="80" w:type="dxa"/>
            </w:tcMar>
            <w:vAlign w:val="center"/>
          </w:tcPr>
          <w:p w14:paraId="4EC24871" w14:textId="77777777" w:rsidR="00BE546B" w:rsidRPr="00882B4B" w:rsidRDefault="00BE546B" w:rsidP="00C26C7C">
            <w:pPr>
              <w:pStyle w:val="a8"/>
              <w:ind w:left="141"/>
            </w:pPr>
            <w:r w:rsidRPr="00882B4B">
              <w:rPr>
                <w:u w:color="000000"/>
                <w:shd w:val="clear" w:color="auto" w:fill="FEFFFF"/>
              </w:rPr>
              <w:t>Холецистостомия под местной анестезией.</w:t>
            </w:r>
          </w:p>
        </w:tc>
        <w:tc>
          <w:tcPr>
            <w:tcW w:w="2127" w:type="dxa"/>
            <w:shd w:val="clear" w:color="auto" w:fill="auto"/>
            <w:tcMar>
              <w:top w:w="80" w:type="dxa"/>
              <w:left w:w="80" w:type="dxa"/>
              <w:bottom w:w="80" w:type="dxa"/>
              <w:right w:w="80" w:type="dxa"/>
            </w:tcMar>
            <w:vAlign w:val="center"/>
          </w:tcPr>
          <w:p w14:paraId="0E61EA60" w14:textId="77777777" w:rsidR="00BE546B" w:rsidRPr="00882B4B" w:rsidRDefault="00BE546B" w:rsidP="00C26C7C">
            <w:pPr>
              <w:pStyle w:val="a8"/>
              <w:jc w:val="center"/>
            </w:pPr>
            <w:r w:rsidRPr="00882B4B">
              <w:rPr>
                <w:u w:color="000000"/>
              </w:rPr>
              <w:t>9 (28</w:t>
            </w:r>
            <w:r w:rsidRPr="00882B4B">
              <w:rPr>
                <w:u w:color="000000"/>
                <w:shd w:val="clear" w:color="auto" w:fill="FEFFFF"/>
              </w:rPr>
              <w:t>,1)</w:t>
            </w:r>
          </w:p>
        </w:tc>
        <w:tc>
          <w:tcPr>
            <w:tcW w:w="1134" w:type="dxa"/>
            <w:vMerge/>
          </w:tcPr>
          <w:p w14:paraId="5D6917C0" w14:textId="77777777" w:rsidR="00BE546B" w:rsidRPr="00882B4B" w:rsidRDefault="00BE546B" w:rsidP="00C26C7C">
            <w:pPr>
              <w:pStyle w:val="a8"/>
              <w:jc w:val="center"/>
              <w:rPr>
                <w:u w:color="941100"/>
                <w:shd w:val="clear" w:color="auto" w:fill="FEFFFF"/>
              </w:rPr>
            </w:pPr>
          </w:p>
        </w:tc>
      </w:tr>
      <w:tr w:rsidR="00BE546B" w:rsidRPr="00882B4B" w14:paraId="34FE67AC" w14:textId="77777777" w:rsidTr="00931CEA">
        <w:trPr>
          <w:trHeight w:val="163"/>
        </w:trPr>
        <w:tc>
          <w:tcPr>
            <w:tcW w:w="738" w:type="dxa"/>
            <w:vMerge/>
            <w:shd w:val="clear" w:color="auto" w:fill="auto"/>
            <w:tcMar>
              <w:top w:w="80" w:type="dxa"/>
              <w:left w:w="80" w:type="dxa"/>
              <w:bottom w:w="80" w:type="dxa"/>
              <w:right w:w="80" w:type="dxa"/>
            </w:tcMar>
            <w:vAlign w:val="center"/>
          </w:tcPr>
          <w:p w14:paraId="3F45CE6A" w14:textId="77777777" w:rsidR="00BE546B" w:rsidRPr="00882B4B" w:rsidRDefault="00BE546B" w:rsidP="00C26C7C">
            <w:pPr>
              <w:pStyle w:val="a8"/>
              <w:jc w:val="center"/>
            </w:pPr>
          </w:p>
        </w:tc>
        <w:tc>
          <w:tcPr>
            <w:tcW w:w="5386" w:type="dxa"/>
            <w:shd w:val="clear" w:color="auto" w:fill="auto"/>
            <w:tcMar>
              <w:top w:w="80" w:type="dxa"/>
              <w:left w:w="80" w:type="dxa"/>
              <w:bottom w:w="80" w:type="dxa"/>
              <w:right w:w="80" w:type="dxa"/>
            </w:tcMar>
            <w:vAlign w:val="center"/>
          </w:tcPr>
          <w:p w14:paraId="740C83BC" w14:textId="77777777" w:rsidR="00BE546B" w:rsidRPr="00882B4B" w:rsidRDefault="00BE546B" w:rsidP="00C26C7C">
            <w:pPr>
              <w:pStyle w:val="a8"/>
              <w:ind w:left="141"/>
            </w:pPr>
            <w:r w:rsidRPr="00882B4B">
              <w:rPr>
                <w:u w:color="000000"/>
                <w:shd w:val="clear" w:color="auto" w:fill="FEFFFF"/>
              </w:rPr>
              <w:t>Лапаротомия, холецистостомия.</w:t>
            </w:r>
          </w:p>
        </w:tc>
        <w:tc>
          <w:tcPr>
            <w:tcW w:w="2127" w:type="dxa"/>
            <w:shd w:val="clear" w:color="auto" w:fill="auto"/>
            <w:tcMar>
              <w:top w:w="80" w:type="dxa"/>
              <w:left w:w="80" w:type="dxa"/>
              <w:bottom w:w="80" w:type="dxa"/>
              <w:right w:w="80" w:type="dxa"/>
            </w:tcMar>
            <w:vAlign w:val="center"/>
          </w:tcPr>
          <w:p w14:paraId="1F26AB3A" w14:textId="77777777" w:rsidR="00BE546B" w:rsidRPr="00882B4B" w:rsidRDefault="00BE546B" w:rsidP="00C26C7C">
            <w:pPr>
              <w:pStyle w:val="a8"/>
              <w:jc w:val="center"/>
            </w:pPr>
            <w:r w:rsidRPr="00882B4B">
              <w:rPr>
                <w:u w:color="000000"/>
              </w:rPr>
              <w:t>6 (18</w:t>
            </w:r>
            <w:r w:rsidRPr="00882B4B">
              <w:rPr>
                <w:u w:color="000000"/>
                <w:shd w:val="clear" w:color="auto" w:fill="FEFFFF"/>
              </w:rPr>
              <w:t>,8)</w:t>
            </w:r>
          </w:p>
        </w:tc>
        <w:tc>
          <w:tcPr>
            <w:tcW w:w="1134" w:type="dxa"/>
            <w:vMerge/>
          </w:tcPr>
          <w:p w14:paraId="29838126" w14:textId="77777777" w:rsidR="00BE546B" w:rsidRPr="00882B4B" w:rsidRDefault="00BE546B" w:rsidP="00C26C7C">
            <w:pPr>
              <w:pStyle w:val="a8"/>
              <w:jc w:val="center"/>
              <w:rPr>
                <w:u w:color="941100"/>
                <w:shd w:val="clear" w:color="auto" w:fill="FEFFFF"/>
              </w:rPr>
            </w:pPr>
          </w:p>
        </w:tc>
      </w:tr>
      <w:tr w:rsidR="00BE546B" w:rsidRPr="00882B4B" w14:paraId="19B37BEC" w14:textId="77777777" w:rsidTr="00931CEA">
        <w:trPr>
          <w:trHeight w:val="163"/>
        </w:trPr>
        <w:tc>
          <w:tcPr>
            <w:tcW w:w="738" w:type="dxa"/>
            <w:vMerge/>
            <w:shd w:val="clear" w:color="auto" w:fill="auto"/>
            <w:tcMar>
              <w:top w:w="80" w:type="dxa"/>
              <w:left w:w="80" w:type="dxa"/>
              <w:bottom w:w="80" w:type="dxa"/>
              <w:right w:w="80" w:type="dxa"/>
            </w:tcMar>
            <w:vAlign w:val="center"/>
          </w:tcPr>
          <w:p w14:paraId="1EDBF54C" w14:textId="77777777" w:rsidR="00BE546B" w:rsidRPr="00882B4B" w:rsidRDefault="00BE546B" w:rsidP="00C26C7C">
            <w:pPr>
              <w:pStyle w:val="a8"/>
              <w:jc w:val="center"/>
            </w:pPr>
          </w:p>
        </w:tc>
        <w:tc>
          <w:tcPr>
            <w:tcW w:w="5386" w:type="dxa"/>
            <w:shd w:val="clear" w:color="auto" w:fill="auto"/>
            <w:tcMar>
              <w:top w:w="80" w:type="dxa"/>
              <w:left w:w="80" w:type="dxa"/>
              <w:bottom w:w="80" w:type="dxa"/>
              <w:right w:w="80" w:type="dxa"/>
            </w:tcMar>
            <w:vAlign w:val="center"/>
          </w:tcPr>
          <w:p w14:paraId="775E26D8" w14:textId="77777777" w:rsidR="00BE546B" w:rsidRPr="00882B4B" w:rsidRDefault="00BE546B" w:rsidP="00C26C7C">
            <w:pPr>
              <w:pStyle w:val="a8"/>
              <w:ind w:left="141"/>
            </w:pPr>
            <w:r w:rsidRPr="00882B4B">
              <w:rPr>
                <w:u w:color="000000"/>
                <w:shd w:val="clear" w:color="auto" w:fill="FEFFFF"/>
              </w:rPr>
              <w:t>Лапаротомия, дренирование холедоха.</w:t>
            </w:r>
          </w:p>
        </w:tc>
        <w:tc>
          <w:tcPr>
            <w:tcW w:w="2127" w:type="dxa"/>
            <w:shd w:val="clear" w:color="auto" w:fill="auto"/>
            <w:tcMar>
              <w:top w:w="80" w:type="dxa"/>
              <w:left w:w="80" w:type="dxa"/>
              <w:bottom w:w="80" w:type="dxa"/>
              <w:right w:w="80" w:type="dxa"/>
            </w:tcMar>
            <w:vAlign w:val="center"/>
          </w:tcPr>
          <w:p w14:paraId="72051C2F" w14:textId="77777777" w:rsidR="00BE546B" w:rsidRPr="00882B4B" w:rsidRDefault="00BE546B" w:rsidP="00C26C7C">
            <w:pPr>
              <w:pStyle w:val="a8"/>
              <w:jc w:val="center"/>
            </w:pPr>
            <w:r w:rsidRPr="00882B4B">
              <w:rPr>
                <w:u w:color="000000"/>
              </w:rPr>
              <w:t>12 (37</w:t>
            </w:r>
            <w:r w:rsidRPr="00882B4B">
              <w:rPr>
                <w:u w:color="000000"/>
                <w:shd w:val="clear" w:color="auto" w:fill="FEFFFF"/>
              </w:rPr>
              <w:t>,5)</w:t>
            </w:r>
          </w:p>
        </w:tc>
        <w:tc>
          <w:tcPr>
            <w:tcW w:w="1134" w:type="dxa"/>
            <w:vMerge/>
          </w:tcPr>
          <w:p w14:paraId="491730AF" w14:textId="77777777" w:rsidR="00BE546B" w:rsidRPr="00882B4B" w:rsidRDefault="00BE546B" w:rsidP="00C26C7C">
            <w:pPr>
              <w:pStyle w:val="a8"/>
              <w:jc w:val="center"/>
              <w:rPr>
                <w:u w:color="941100"/>
                <w:shd w:val="clear" w:color="auto" w:fill="FEFFFF"/>
              </w:rPr>
            </w:pPr>
          </w:p>
        </w:tc>
      </w:tr>
      <w:tr w:rsidR="00BE546B" w:rsidRPr="00882B4B" w14:paraId="3317EE27" w14:textId="77777777" w:rsidTr="00931CEA">
        <w:trPr>
          <w:trHeight w:val="163"/>
        </w:trPr>
        <w:tc>
          <w:tcPr>
            <w:tcW w:w="738" w:type="dxa"/>
            <w:vMerge w:val="restart"/>
            <w:shd w:val="clear" w:color="auto" w:fill="auto"/>
            <w:tcMar>
              <w:top w:w="80" w:type="dxa"/>
              <w:left w:w="80" w:type="dxa"/>
              <w:bottom w:w="80" w:type="dxa"/>
              <w:right w:w="80" w:type="dxa"/>
            </w:tcMar>
            <w:vAlign w:val="center"/>
          </w:tcPr>
          <w:p w14:paraId="15A5D81D" w14:textId="77777777" w:rsidR="00BE546B" w:rsidRPr="00882B4B" w:rsidRDefault="00BE546B" w:rsidP="00C26C7C">
            <w:pPr>
              <w:pStyle w:val="a8"/>
              <w:jc w:val="center"/>
              <w:rPr>
                <w:u w:color="000000"/>
                <w:shd w:val="clear" w:color="auto" w:fill="FEFFFF"/>
              </w:rPr>
            </w:pPr>
            <w:r w:rsidRPr="00882B4B">
              <w:rPr>
                <w:u w:color="000000"/>
                <w:shd w:val="clear" w:color="auto" w:fill="FEFFFF"/>
              </w:rPr>
              <w:t>II</w:t>
            </w:r>
          </w:p>
        </w:tc>
        <w:tc>
          <w:tcPr>
            <w:tcW w:w="5386" w:type="dxa"/>
            <w:shd w:val="clear" w:color="auto" w:fill="auto"/>
            <w:vAlign w:val="center"/>
          </w:tcPr>
          <w:p w14:paraId="1660A009" w14:textId="16054DA3" w:rsidR="00BE546B" w:rsidRPr="00882B4B" w:rsidRDefault="00BE546B" w:rsidP="00C26C7C">
            <w:pPr>
              <w:pStyle w:val="a8"/>
              <w:ind w:left="141"/>
              <w:rPr>
                <w:lang w:val="ru-RU"/>
              </w:rPr>
            </w:pPr>
            <w:r w:rsidRPr="00882B4B">
              <w:rPr>
                <w:u w:color="000000"/>
                <w:shd w:val="clear" w:color="auto" w:fill="FEFFFF"/>
                <w:lang w:val="ru-RU"/>
              </w:rPr>
              <w:t xml:space="preserve">ХЭ + </w:t>
            </w:r>
            <w:r w:rsidR="00060D9F" w:rsidRPr="00882B4B">
              <w:rPr>
                <w:u w:color="011892"/>
                <w:lang w:val="ru-RU"/>
              </w:rPr>
              <w:t>ХЛТ</w:t>
            </w:r>
            <w:r w:rsidR="00060D9F" w:rsidRPr="00882B4B">
              <w:rPr>
                <w:u w:color="000000"/>
                <w:shd w:val="clear" w:color="auto" w:fill="FEFFFF"/>
                <w:lang w:val="ru-RU"/>
              </w:rPr>
              <w:t xml:space="preserve"> </w:t>
            </w:r>
            <w:r w:rsidRPr="00882B4B">
              <w:rPr>
                <w:u w:color="000000"/>
                <w:shd w:val="clear" w:color="auto" w:fill="FEFFFF"/>
                <w:lang w:val="ru-RU"/>
              </w:rPr>
              <w:t>+ наружное дренирование холедоха</w:t>
            </w:r>
          </w:p>
        </w:tc>
        <w:tc>
          <w:tcPr>
            <w:tcW w:w="2127" w:type="dxa"/>
            <w:shd w:val="clear" w:color="auto" w:fill="auto"/>
            <w:tcMar>
              <w:top w:w="80" w:type="dxa"/>
              <w:left w:w="80" w:type="dxa"/>
              <w:bottom w:w="80" w:type="dxa"/>
              <w:right w:w="80" w:type="dxa"/>
            </w:tcMar>
            <w:vAlign w:val="center"/>
          </w:tcPr>
          <w:p w14:paraId="13E84866" w14:textId="77777777" w:rsidR="00BE546B" w:rsidRPr="00882B4B" w:rsidRDefault="00BE546B" w:rsidP="00C26C7C">
            <w:pPr>
              <w:pStyle w:val="a8"/>
              <w:jc w:val="center"/>
            </w:pPr>
            <w:r w:rsidRPr="00882B4B">
              <w:rPr>
                <w:u w:color="000000"/>
              </w:rPr>
              <w:t>21 (75)</w:t>
            </w:r>
          </w:p>
        </w:tc>
        <w:tc>
          <w:tcPr>
            <w:tcW w:w="1134" w:type="dxa"/>
            <w:vMerge w:val="restart"/>
          </w:tcPr>
          <w:p w14:paraId="512E1D56" w14:textId="77777777" w:rsidR="00BE546B" w:rsidRPr="00882B4B" w:rsidRDefault="00BE546B" w:rsidP="00C26C7C">
            <w:pPr>
              <w:pStyle w:val="a8"/>
              <w:jc w:val="center"/>
              <w:rPr>
                <w:u w:color="000000"/>
              </w:rPr>
            </w:pPr>
            <w:r w:rsidRPr="00882B4B">
              <w:rPr>
                <w:u w:color="000000"/>
              </w:rPr>
              <w:t>29</w:t>
            </w:r>
          </w:p>
          <w:p w14:paraId="7128537E" w14:textId="056C62C3" w:rsidR="00BE546B" w:rsidRPr="00882B4B" w:rsidRDefault="00BE546B" w:rsidP="00C26C7C">
            <w:pPr>
              <w:pStyle w:val="a8"/>
              <w:jc w:val="center"/>
              <w:rPr>
                <w:u w:color="000000"/>
              </w:rPr>
            </w:pPr>
            <w:r w:rsidRPr="00882B4B">
              <w:rPr>
                <w:u w:color="941100"/>
                <w:shd w:val="clear" w:color="auto" w:fill="FEFFFF"/>
              </w:rPr>
              <w:t>(100)</w:t>
            </w:r>
          </w:p>
        </w:tc>
      </w:tr>
      <w:tr w:rsidR="00BE546B" w:rsidRPr="00882B4B" w14:paraId="3BBA9445" w14:textId="77777777" w:rsidTr="00931CEA">
        <w:trPr>
          <w:trHeight w:val="163"/>
        </w:trPr>
        <w:tc>
          <w:tcPr>
            <w:tcW w:w="738" w:type="dxa"/>
            <w:vMerge/>
            <w:shd w:val="clear" w:color="auto" w:fill="auto"/>
            <w:tcMar>
              <w:top w:w="80" w:type="dxa"/>
              <w:left w:w="80" w:type="dxa"/>
              <w:bottom w:w="80" w:type="dxa"/>
              <w:right w:w="80" w:type="dxa"/>
            </w:tcMar>
            <w:vAlign w:val="center"/>
          </w:tcPr>
          <w:p w14:paraId="38181EDE" w14:textId="77777777" w:rsidR="00BE546B" w:rsidRPr="00882B4B" w:rsidRDefault="00BE546B" w:rsidP="00C26C7C">
            <w:pPr>
              <w:pStyle w:val="a8"/>
              <w:rPr>
                <w:u w:color="000000"/>
                <w:shd w:val="clear" w:color="auto" w:fill="FEFFFF"/>
              </w:rPr>
            </w:pPr>
          </w:p>
        </w:tc>
        <w:tc>
          <w:tcPr>
            <w:tcW w:w="5386" w:type="dxa"/>
            <w:shd w:val="clear" w:color="auto" w:fill="auto"/>
            <w:vAlign w:val="center"/>
          </w:tcPr>
          <w:p w14:paraId="1064F62E" w14:textId="77777777" w:rsidR="00BE546B" w:rsidRPr="00882B4B" w:rsidRDefault="00BE546B" w:rsidP="00C26C7C">
            <w:pPr>
              <w:pStyle w:val="a8"/>
              <w:ind w:left="141"/>
              <w:rPr>
                <w:rFonts w:eastAsia="Times New Roman"/>
                <w:u w:color="000000"/>
                <w:lang w:val="ru-RU"/>
              </w:rPr>
            </w:pPr>
            <w:r w:rsidRPr="00882B4B">
              <w:rPr>
                <w:u w:color="000000"/>
                <w:shd w:val="clear" w:color="auto" w:fill="FEFFFF"/>
                <w:lang w:val="ru-RU"/>
              </w:rPr>
              <w:t>ХЭ + трансдуоденальная папиллосфинктеротомия</w:t>
            </w:r>
          </w:p>
          <w:p w14:paraId="0C44F9C9" w14:textId="77777777" w:rsidR="00BE546B" w:rsidRPr="00882B4B" w:rsidRDefault="00BE546B" w:rsidP="00C26C7C">
            <w:pPr>
              <w:pStyle w:val="a8"/>
              <w:ind w:left="141"/>
              <w:rPr>
                <w:lang w:val="ru-RU"/>
              </w:rPr>
            </w:pPr>
            <w:r w:rsidRPr="00882B4B">
              <w:rPr>
                <w:u w:color="000000"/>
                <w:shd w:val="clear" w:color="auto" w:fill="FEFFFF"/>
                <w:lang w:val="ru-RU"/>
              </w:rPr>
              <w:t>+ наружное дренирование холедоха</w:t>
            </w:r>
          </w:p>
        </w:tc>
        <w:tc>
          <w:tcPr>
            <w:tcW w:w="2127" w:type="dxa"/>
            <w:shd w:val="clear" w:color="auto" w:fill="auto"/>
            <w:tcMar>
              <w:top w:w="80" w:type="dxa"/>
              <w:left w:w="80" w:type="dxa"/>
              <w:bottom w:w="80" w:type="dxa"/>
              <w:right w:w="80" w:type="dxa"/>
            </w:tcMar>
            <w:vAlign w:val="center"/>
          </w:tcPr>
          <w:p w14:paraId="4D2F5AE7" w14:textId="77777777" w:rsidR="00BE546B" w:rsidRPr="00882B4B" w:rsidRDefault="00BE546B" w:rsidP="00C26C7C">
            <w:pPr>
              <w:pStyle w:val="a8"/>
              <w:jc w:val="center"/>
            </w:pPr>
            <w:r w:rsidRPr="00882B4B">
              <w:rPr>
                <w:u w:color="000000"/>
              </w:rPr>
              <w:t>6 (18</w:t>
            </w:r>
            <w:r w:rsidRPr="00882B4B">
              <w:rPr>
                <w:u w:color="000000"/>
                <w:shd w:val="clear" w:color="auto" w:fill="FEFFFF"/>
              </w:rPr>
              <w:t>,7)</w:t>
            </w:r>
          </w:p>
        </w:tc>
        <w:tc>
          <w:tcPr>
            <w:tcW w:w="1134" w:type="dxa"/>
            <w:vMerge/>
          </w:tcPr>
          <w:p w14:paraId="2CBF2351" w14:textId="77777777" w:rsidR="00BE546B" w:rsidRPr="00882B4B" w:rsidRDefault="00BE546B" w:rsidP="00C26C7C">
            <w:pPr>
              <w:pStyle w:val="a8"/>
              <w:rPr>
                <w:u w:color="000000"/>
              </w:rPr>
            </w:pPr>
          </w:p>
        </w:tc>
      </w:tr>
      <w:tr w:rsidR="00BE546B" w:rsidRPr="00882B4B" w14:paraId="29CCE290" w14:textId="77777777" w:rsidTr="00931CEA">
        <w:trPr>
          <w:trHeight w:val="163"/>
        </w:trPr>
        <w:tc>
          <w:tcPr>
            <w:tcW w:w="738" w:type="dxa"/>
            <w:vMerge/>
            <w:shd w:val="clear" w:color="auto" w:fill="auto"/>
            <w:tcMar>
              <w:top w:w="80" w:type="dxa"/>
              <w:left w:w="80" w:type="dxa"/>
              <w:bottom w:w="80" w:type="dxa"/>
              <w:right w:w="80" w:type="dxa"/>
            </w:tcMar>
            <w:vAlign w:val="center"/>
          </w:tcPr>
          <w:p w14:paraId="7FD6FD98" w14:textId="77777777" w:rsidR="00BE546B" w:rsidRPr="00882B4B" w:rsidRDefault="00BE546B" w:rsidP="00C26C7C">
            <w:pPr>
              <w:pStyle w:val="a8"/>
            </w:pPr>
          </w:p>
        </w:tc>
        <w:tc>
          <w:tcPr>
            <w:tcW w:w="5386" w:type="dxa"/>
            <w:shd w:val="clear" w:color="auto" w:fill="auto"/>
            <w:vAlign w:val="center"/>
          </w:tcPr>
          <w:p w14:paraId="6130C116" w14:textId="77777777" w:rsidR="00931CEA" w:rsidRPr="00882B4B" w:rsidRDefault="00BE546B" w:rsidP="00C26C7C">
            <w:pPr>
              <w:pStyle w:val="a8"/>
              <w:ind w:left="141"/>
              <w:rPr>
                <w:u w:color="000000"/>
                <w:lang w:val="ru-RU"/>
              </w:rPr>
            </w:pPr>
            <w:r w:rsidRPr="00882B4B">
              <w:rPr>
                <w:u w:color="000000"/>
                <w:lang w:val="ru-RU"/>
              </w:rPr>
              <w:t xml:space="preserve">ХЭ +холедоходуоденоанастомоз </w:t>
            </w:r>
          </w:p>
          <w:p w14:paraId="75CBAAF3" w14:textId="61F3CDF3" w:rsidR="00BE546B" w:rsidRPr="00882B4B" w:rsidRDefault="00BE546B" w:rsidP="00C26C7C">
            <w:pPr>
              <w:pStyle w:val="a8"/>
              <w:ind w:left="141"/>
              <w:rPr>
                <w:lang w:val="ru-RU"/>
              </w:rPr>
            </w:pPr>
            <w:r w:rsidRPr="00882B4B">
              <w:rPr>
                <w:u w:color="000000"/>
                <w:lang w:val="ru-RU"/>
              </w:rPr>
              <w:t>+ наружное дренирование холедоха</w:t>
            </w:r>
          </w:p>
        </w:tc>
        <w:tc>
          <w:tcPr>
            <w:tcW w:w="2127" w:type="dxa"/>
            <w:shd w:val="clear" w:color="auto" w:fill="auto"/>
            <w:tcMar>
              <w:top w:w="80" w:type="dxa"/>
              <w:left w:w="80" w:type="dxa"/>
              <w:bottom w:w="80" w:type="dxa"/>
              <w:right w:w="80" w:type="dxa"/>
            </w:tcMar>
            <w:vAlign w:val="center"/>
          </w:tcPr>
          <w:p w14:paraId="216A1A80" w14:textId="77777777" w:rsidR="00BE546B" w:rsidRPr="00882B4B" w:rsidRDefault="00BE546B" w:rsidP="00C26C7C">
            <w:pPr>
              <w:pStyle w:val="a8"/>
              <w:jc w:val="center"/>
            </w:pPr>
            <w:r w:rsidRPr="00882B4B">
              <w:rPr>
                <w:u w:color="000000"/>
              </w:rPr>
              <w:t>2 (6</w:t>
            </w:r>
            <w:r w:rsidRPr="00882B4B">
              <w:rPr>
                <w:u w:color="000000"/>
                <w:shd w:val="clear" w:color="auto" w:fill="FEFFFF"/>
              </w:rPr>
              <w:t>,3)</w:t>
            </w:r>
          </w:p>
        </w:tc>
        <w:tc>
          <w:tcPr>
            <w:tcW w:w="1134" w:type="dxa"/>
            <w:vMerge/>
          </w:tcPr>
          <w:p w14:paraId="7E875B77" w14:textId="77777777" w:rsidR="00BE546B" w:rsidRPr="00882B4B" w:rsidRDefault="00BE546B" w:rsidP="00C26C7C">
            <w:pPr>
              <w:pStyle w:val="a8"/>
              <w:rPr>
                <w:u w:color="000000"/>
              </w:rPr>
            </w:pPr>
          </w:p>
        </w:tc>
      </w:tr>
    </w:tbl>
    <w:p w14:paraId="5F4E1EAE" w14:textId="77777777" w:rsidR="00C70EB6" w:rsidRPr="00882B4B" w:rsidRDefault="00C70EB6"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hAnsi="Times New Roman" w:cs="Times New Roman"/>
          <w:color w:val="auto"/>
          <w:sz w:val="28"/>
          <w:szCs w:val="28"/>
          <w:u w:color="000000"/>
          <w:shd w:val="clear" w:color="auto" w:fill="FEFFFF"/>
        </w:rPr>
      </w:pPr>
    </w:p>
    <w:p w14:paraId="341C6B61"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После разрешения холестаза (14-16 суток) пациенты контрольной группы были выписаны из стационара и спустя 21-28 дней вновь госпитализированы для проведения радикальной операции (второго этапа) 29 пациентов из 32, у 3 пациентов после первого этапа наступил летальный исход. </w:t>
      </w:r>
    </w:p>
    <w:p w14:paraId="41504380" w14:textId="4C66B5F8"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941100"/>
        </w:rPr>
        <w:t xml:space="preserve">С целью объективной оценки результатов хирургического лечения ЖКБ, осложненной МЖ нами проводилось сравнительное изучение клинико-лабораторных изменений в сравниваемых группах. </w:t>
      </w:r>
      <w:r w:rsidR="00C10BB3" w:rsidRPr="00882B4B">
        <w:rPr>
          <w:rFonts w:ascii="Times New Roman" w:hAnsi="Times New Roman" w:cs="Times New Roman"/>
          <w:color w:val="auto"/>
          <w:sz w:val="28"/>
          <w:szCs w:val="28"/>
          <w:u w:color="000000"/>
          <w:shd w:val="clear" w:color="auto" w:fill="FEFFFF"/>
        </w:rPr>
        <w:t xml:space="preserve">Проводили оценку </w:t>
      </w:r>
      <w:r w:rsidR="00C10BB3" w:rsidRPr="00882B4B">
        <w:rPr>
          <w:rFonts w:ascii="Times New Roman" w:hAnsi="Times New Roman" w:cs="Times New Roman"/>
          <w:bCs/>
          <w:color w:val="auto"/>
          <w:sz w:val="28"/>
          <w:szCs w:val="28"/>
          <w:u w:color="000000"/>
        </w:rPr>
        <w:t>функционального состояния пече</w:t>
      </w:r>
      <w:r w:rsidR="00C10BB3" w:rsidRPr="00882B4B">
        <w:rPr>
          <w:rFonts w:ascii="Times New Roman" w:hAnsi="Times New Roman" w:cs="Times New Roman"/>
          <w:bCs/>
          <w:color w:val="auto"/>
          <w:sz w:val="28"/>
          <w:szCs w:val="28"/>
          <w:u w:color="000000"/>
          <w:shd w:val="clear" w:color="auto" w:fill="FFFFFF"/>
        </w:rPr>
        <w:t>ни, поджелудочной железы и почек,</w:t>
      </w:r>
      <w:r w:rsidR="00C10BB3" w:rsidRPr="00882B4B">
        <w:rPr>
          <w:rFonts w:ascii="Times New Roman" w:hAnsi="Times New Roman" w:cs="Times New Roman"/>
          <w:color w:val="auto"/>
          <w:sz w:val="28"/>
          <w:szCs w:val="28"/>
          <w:u w:color="000000"/>
          <w:shd w:val="clear" w:color="auto" w:fill="FEFFFF"/>
        </w:rPr>
        <w:t xml:space="preserve"> систем ПОЛ-АОЗ и защитно-компенсаторных механизмов организма.</w:t>
      </w:r>
      <w:r w:rsidRPr="00882B4B">
        <w:rPr>
          <w:rFonts w:ascii="Times New Roman" w:hAnsi="Times New Roman" w:cs="Times New Roman"/>
          <w:color w:val="auto"/>
          <w:sz w:val="28"/>
          <w:szCs w:val="28"/>
          <w:u w:color="000000"/>
        </w:rPr>
        <w:t xml:space="preserve"> Также в качестве</w:t>
      </w:r>
      <w:r w:rsidRPr="00882B4B">
        <w:rPr>
          <w:rFonts w:ascii="Times New Roman" w:hAnsi="Times New Roman" w:cs="Times New Roman"/>
          <w:color w:val="auto"/>
          <w:sz w:val="28"/>
          <w:szCs w:val="28"/>
          <w:u w:color="000000"/>
          <w:shd w:val="clear" w:color="auto" w:fill="FEFFFF"/>
        </w:rPr>
        <w:t xml:space="preserve"> критериев эффективности проводимого лечения в обеих клинических группах </w:t>
      </w:r>
      <w:r w:rsidRPr="00882B4B">
        <w:rPr>
          <w:rFonts w:ascii="Times New Roman" w:hAnsi="Times New Roman" w:cs="Times New Roman"/>
          <w:color w:val="auto"/>
          <w:sz w:val="28"/>
          <w:szCs w:val="28"/>
          <w:u w:color="000000"/>
        </w:rPr>
        <w:t>учитывались длительность оперативного вмешательства, исходы лечения (течение послеоперационного периода, частота развития послеоперационных осложнений, летальность) и сроки пребывания больных в стационаре.</w:t>
      </w:r>
    </w:p>
    <w:p w14:paraId="3F3A687B" w14:textId="77777777" w:rsidR="00E076D1" w:rsidRPr="00882B4B" w:rsidRDefault="00E076D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color w:val="auto"/>
          <w:sz w:val="28"/>
          <w:szCs w:val="28"/>
          <w:u w:color="941100"/>
        </w:rPr>
      </w:pPr>
    </w:p>
    <w:p w14:paraId="176DB50F" w14:textId="766D513B"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b/>
          <w:bCs/>
          <w:color w:val="auto"/>
          <w:sz w:val="28"/>
          <w:szCs w:val="28"/>
          <w:u w:color="000000"/>
          <w:shd w:val="clear" w:color="auto" w:fill="FFFFFF"/>
        </w:rPr>
      </w:pPr>
      <w:r w:rsidRPr="00882B4B">
        <w:rPr>
          <w:rFonts w:ascii="Times New Roman" w:hAnsi="Times New Roman" w:cs="Times New Roman"/>
          <w:b/>
          <w:bCs/>
          <w:color w:val="auto"/>
          <w:sz w:val="28"/>
          <w:szCs w:val="28"/>
          <w:u w:color="000000"/>
        </w:rPr>
        <w:t>3.</w:t>
      </w:r>
      <w:r w:rsidR="00C70EB6" w:rsidRPr="00882B4B">
        <w:rPr>
          <w:rFonts w:ascii="Times New Roman" w:hAnsi="Times New Roman" w:cs="Times New Roman"/>
          <w:b/>
          <w:bCs/>
          <w:color w:val="auto"/>
          <w:sz w:val="28"/>
          <w:szCs w:val="28"/>
          <w:u w:color="000000"/>
          <w:lang w:val="kk-KZ"/>
        </w:rPr>
        <w:t>1</w:t>
      </w:r>
      <w:r w:rsidRPr="00882B4B">
        <w:rPr>
          <w:rFonts w:ascii="Times New Roman" w:hAnsi="Times New Roman" w:cs="Times New Roman"/>
          <w:b/>
          <w:bCs/>
          <w:color w:val="auto"/>
          <w:sz w:val="28"/>
          <w:szCs w:val="28"/>
          <w:u w:color="000000"/>
        </w:rPr>
        <w:t xml:space="preserve"> Изучение функционального состояния пече</w:t>
      </w:r>
      <w:r w:rsidRPr="00882B4B">
        <w:rPr>
          <w:rFonts w:ascii="Times New Roman" w:hAnsi="Times New Roman" w:cs="Times New Roman"/>
          <w:b/>
          <w:bCs/>
          <w:color w:val="auto"/>
          <w:sz w:val="28"/>
          <w:szCs w:val="28"/>
          <w:u w:color="000000"/>
          <w:shd w:val="clear" w:color="auto" w:fill="FFFFFF"/>
        </w:rPr>
        <w:t>ни, поджелудочной железы и почек</w:t>
      </w:r>
    </w:p>
    <w:p w14:paraId="66C7CAB3" w14:textId="40D2B0FC" w:rsidR="00F17DB4" w:rsidRPr="00882B4B" w:rsidRDefault="000D23F2" w:rsidP="00C26C7C">
      <w:pPr>
        <w:pStyle w:val="a6"/>
        <w:tabs>
          <w:tab w:val="left" w:pos="283"/>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26"/>
          <w:tab w:val="left" w:pos="9204"/>
        </w:tab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Проведение оценки функционального состояния печени диктовал тот факт, что развитие механической желтухи нарушает работу ряда органов, преимущественно печени с последующим развитием гепаторенального синдрома. Тяжесть нарушения зависит в большинстве случаев от интенсивности и длительности желтухи, которая и оценивалась по значениям биохимических показателей крови. В связи с чем нами проведено исследование основных биохимических показателей крови, таких как билирубин, щелочная фосфатаза, гамма-глутамилтранспептидаза, аспартатаминотрансфераза, аланинаминотрансфераза, лактатдегидрогеназа, альбумин, глобулин, мочевина, креатинин, глюкоза.</w:t>
      </w:r>
      <w:r w:rsidR="00F17DB4" w:rsidRPr="00882B4B">
        <w:rPr>
          <w:rFonts w:ascii="Times New Roman" w:hAnsi="Times New Roman" w:cs="Times New Roman"/>
          <w:color w:val="auto"/>
          <w:sz w:val="28"/>
          <w:szCs w:val="28"/>
          <w:u w:color="000000"/>
        </w:rPr>
        <w:t xml:space="preserve"> </w:t>
      </w:r>
    </w:p>
    <w:p w14:paraId="04644533" w14:textId="77777777" w:rsidR="00931CEA" w:rsidRPr="00882B4B" w:rsidRDefault="000D23F2" w:rsidP="00C26C7C">
      <w:pPr>
        <w:pStyle w:val="a6"/>
        <w:tabs>
          <w:tab w:val="left" w:pos="283"/>
          <w:tab w:val="left" w:pos="567"/>
          <w:tab w:val="left" w:pos="709"/>
          <w:tab w:val="left" w:pos="1418"/>
          <w:tab w:val="left" w:pos="2160"/>
          <w:tab w:val="left" w:pos="2880"/>
          <w:tab w:val="left" w:pos="3600"/>
          <w:tab w:val="left" w:pos="4320"/>
          <w:tab w:val="left" w:pos="5040"/>
          <w:tab w:val="left" w:pos="5760"/>
          <w:tab w:val="left" w:pos="6480"/>
          <w:tab w:val="left" w:pos="7200"/>
          <w:tab w:val="left" w:pos="7920"/>
          <w:tab w:val="left" w:pos="862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Показатели холестаза и цитолиза при поступлении в обеих группах превышали норму в несколько раз в зависимости от степени тяжести МЖ.</w:t>
      </w:r>
    </w:p>
    <w:p w14:paraId="19D0B3E4" w14:textId="77777777" w:rsidR="00931CEA" w:rsidRPr="00882B4B" w:rsidRDefault="006D4390" w:rsidP="00C26C7C">
      <w:pPr>
        <w:pStyle w:val="a6"/>
        <w:tabs>
          <w:tab w:val="left" w:pos="283"/>
          <w:tab w:val="left" w:pos="567"/>
          <w:tab w:val="left" w:pos="709"/>
          <w:tab w:val="left" w:pos="1418"/>
          <w:tab w:val="left" w:pos="2160"/>
          <w:tab w:val="left" w:pos="2880"/>
          <w:tab w:val="left" w:pos="3600"/>
          <w:tab w:val="left" w:pos="4320"/>
          <w:tab w:val="left" w:pos="5040"/>
          <w:tab w:val="left" w:pos="5760"/>
          <w:tab w:val="left" w:pos="6480"/>
          <w:tab w:val="left" w:pos="7200"/>
          <w:tab w:val="left" w:pos="7920"/>
          <w:tab w:val="left" w:pos="862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b/>
          <w:bCs/>
          <w:color w:val="auto"/>
          <w:kern w:val="2"/>
          <w:sz w:val="28"/>
          <w:szCs w:val="28"/>
          <w:u w:color="000000"/>
          <w:shd w:val="clear" w:color="auto" w:fill="FEFFFF"/>
        </w:rPr>
        <w:lastRenderedPageBreak/>
        <w:t>О</w:t>
      </w:r>
      <w:r w:rsidR="00C70EB6" w:rsidRPr="00882B4B">
        <w:rPr>
          <w:rFonts w:ascii="Times New Roman" w:hAnsi="Times New Roman" w:cs="Times New Roman"/>
          <w:b/>
          <w:bCs/>
          <w:color w:val="auto"/>
          <w:kern w:val="2"/>
          <w:sz w:val="28"/>
          <w:szCs w:val="28"/>
          <w:u w:color="000000"/>
          <w:shd w:val="clear" w:color="auto" w:fill="FEFFFF"/>
          <w:lang w:val="kk-KZ"/>
        </w:rPr>
        <w:t>ценка пигментной функции печени</w:t>
      </w:r>
    </w:p>
    <w:p w14:paraId="68579167" w14:textId="77777777" w:rsidR="00931CEA" w:rsidRPr="00882B4B" w:rsidRDefault="00265664" w:rsidP="00C26C7C">
      <w:pPr>
        <w:pStyle w:val="a6"/>
        <w:tabs>
          <w:tab w:val="left" w:pos="283"/>
          <w:tab w:val="left" w:pos="567"/>
          <w:tab w:val="left" w:pos="709"/>
          <w:tab w:val="left" w:pos="1418"/>
          <w:tab w:val="left" w:pos="2160"/>
          <w:tab w:val="left" w:pos="2880"/>
          <w:tab w:val="left" w:pos="3600"/>
          <w:tab w:val="left" w:pos="4320"/>
          <w:tab w:val="left" w:pos="5040"/>
          <w:tab w:val="left" w:pos="5760"/>
          <w:tab w:val="left" w:pos="6480"/>
          <w:tab w:val="left" w:pos="7200"/>
          <w:tab w:val="left" w:pos="7920"/>
          <w:tab w:val="left" w:pos="8626"/>
          <w:tab w:val="left" w:pos="9204"/>
        </w:tabs>
        <w:ind w:firstLine="621"/>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shd w:val="clear" w:color="auto" w:fill="FEFFFF"/>
        </w:rPr>
        <w:t>У</w:t>
      </w:r>
      <w:r w:rsidR="006D4390" w:rsidRPr="00882B4B">
        <w:rPr>
          <w:rFonts w:ascii="Times New Roman" w:hAnsi="Times New Roman" w:cs="Times New Roman"/>
          <w:color w:val="auto"/>
          <w:kern w:val="2"/>
          <w:sz w:val="28"/>
          <w:szCs w:val="28"/>
          <w:u w:color="000000"/>
          <w:shd w:val="clear" w:color="auto" w:fill="FEFFFF"/>
        </w:rPr>
        <w:t xml:space="preserve">ровень билирубинемии </w:t>
      </w:r>
      <w:r w:rsidRPr="00882B4B">
        <w:rPr>
          <w:rFonts w:ascii="Times New Roman" w:hAnsi="Times New Roman" w:cs="Times New Roman"/>
          <w:color w:val="auto"/>
          <w:kern w:val="2"/>
          <w:sz w:val="28"/>
          <w:szCs w:val="28"/>
          <w:u w:color="000000"/>
          <w:shd w:val="clear" w:color="auto" w:fill="FEFFFF"/>
        </w:rPr>
        <w:t>при поступлении в</w:t>
      </w:r>
      <w:r w:rsidR="006D4390" w:rsidRPr="00882B4B">
        <w:rPr>
          <w:rFonts w:ascii="Times New Roman" w:hAnsi="Times New Roman" w:cs="Times New Roman"/>
          <w:color w:val="auto"/>
          <w:kern w:val="2"/>
          <w:sz w:val="28"/>
          <w:szCs w:val="28"/>
          <w:u w:color="000000"/>
          <w:shd w:val="clear" w:color="auto" w:fill="FEFFFF"/>
        </w:rPr>
        <w:t xml:space="preserve"> среднем превышал референт</w:t>
      </w:r>
      <w:r w:rsidRPr="00882B4B">
        <w:rPr>
          <w:rFonts w:ascii="Times New Roman" w:hAnsi="Times New Roman" w:cs="Times New Roman"/>
          <w:color w:val="auto"/>
          <w:kern w:val="2"/>
          <w:sz w:val="28"/>
          <w:szCs w:val="28"/>
          <w:u w:color="000000"/>
          <w:shd w:val="clear" w:color="auto" w:fill="FEFFFF"/>
        </w:rPr>
        <w:t>н</w:t>
      </w:r>
      <w:r w:rsidR="006D4390" w:rsidRPr="00882B4B">
        <w:rPr>
          <w:rFonts w:ascii="Times New Roman" w:hAnsi="Times New Roman" w:cs="Times New Roman"/>
          <w:color w:val="auto"/>
          <w:kern w:val="2"/>
          <w:sz w:val="28"/>
          <w:szCs w:val="28"/>
          <w:u w:color="000000"/>
          <w:shd w:val="clear" w:color="auto" w:fill="FEFFFF"/>
        </w:rPr>
        <w:t>ы</w:t>
      </w:r>
      <w:r w:rsidRPr="00882B4B">
        <w:rPr>
          <w:rFonts w:ascii="Times New Roman" w:hAnsi="Times New Roman" w:cs="Times New Roman"/>
          <w:color w:val="auto"/>
          <w:kern w:val="2"/>
          <w:sz w:val="28"/>
          <w:szCs w:val="28"/>
          <w:u w:color="000000"/>
          <w:shd w:val="clear" w:color="auto" w:fill="FEFFFF"/>
        </w:rPr>
        <w:t>е</w:t>
      </w:r>
      <w:r w:rsidR="006D4390" w:rsidRPr="00882B4B">
        <w:rPr>
          <w:rFonts w:ascii="Times New Roman" w:hAnsi="Times New Roman" w:cs="Times New Roman"/>
          <w:color w:val="auto"/>
          <w:kern w:val="2"/>
          <w:sz w:val="28"/>
          <w:szCs w:val="28"/>
          <w:u w:color="000000"/>
          <w:shd w:val="clear" w:color="auto" w:fill="FEFFFF"/>
        </w:rPr>
        <w:t xml:space="preserve"> значения в 2-3 раза в подгруппах с легкой степенью МЖ, в 7-8 раз и более 15 раз в подгруппах со средней и тяжелой степенями соответственно</w:t>
      </w:r>
      <w:r w:rsidRPr="00882B4B">
        <w:rPr>
          <w:rFonts w:ascii="Times New Roman" w:hAnsi="Times New Roman" w:cs="Times New Roman"/>
          <w:color w:val="auto"/>
          <w:kern w:val="2"/>
          <w:sz w:val="28"/>
          <w:szCs w:val="28"/>
          <w:u w:color="000000"/>
          <w:shd w:val="clear" w:color="auto" w:fill="FEFFFF"/>
        </w:rPr>
        <w:t xml:space="preserve"> (таблица 1</w:t>
      </w:r>
      <w:r w:rsidR="0089563E" w:rsidRPr="00882B4B">
        <w:rPr>
          <w:rFonts w:ascii="Times New Roman" w:hAnsi="Times New Roman" w:cs="Times New Roman"/>
          <w:color w:val="auto"/>
          <w:kern w:val="2"/>
          <w:sz w:val="28"/>
          <w:szCs w:val="28"/>
          <w:u w:color="000000"/>
          <w:shd w:val="clear" w:color="auto" w:fill="FEFFFF"/>
        </w:rPr>
        <w:t>2</w:t>
      </w:r>
      <w:r w:rsidRPr="00882B4B">
        <w:rPr>
          <w:rFonts w:ascii="Times New Roman" w:hAnsi="Times New Roman" w:cs="Times New Roman"/>
          <w:color w:val="auto"/>
          <w:kern w:val="2"/>
          <w:sz w:val="28"/>
          <w:szCs w:val="28"/>
          <w:u w:color="000000"/>
          <w:shd w:val="clear" w:color="auto" w:fill="FEFFFF"/>
        </w:rPr>
        <w:t>)</w:t>
      </w:r>
      <w:r w:rsidR="006D4390" w:rsidRPr="00882B4B">
        <w:rPr>
          <w:rFonts w:ascii="Times New Roman" w:hAnsi="Times New Roman" w:cs="Times New Roman"/>
          <w:color w:val="auto"/>
          <w:kern w:val="2"/>
          <w:sz w:val="28"/>
          <w:szCs w:val="28"/>
          <w:u w:color="000000"/>
          <w:shd w:val="clear" w:color="auto" w:fill="FEFFFF"/>
        </w:rPr>
        <w:t>.</w:t>
      </w:r>
      <w:bookmarkStart w:id="0" w:name="_UnoMark__4503_3534050352"/>
      <w:bookmarkEnd w:id="0"/>
      <w:r w:rsidR="00931CEA" w:rsidRPr="00882B4B">
        <w:rPr>
          <w:rFonts w:ascii="Times New Roman" w:hAnsi="Times New Roman" w:cs="Times New Roman"/>
          <w:color w:val="auto"/>
          <w:kern w:val="2"/>
          <w:sz w:val="28"/>
          <w:szCs w:val="28"/>
          <w:u w:color="000000"/>
        </w:rPr>
        <w:t xml:space="preserve"> </w:t>
      </w:r>
    </w:p>
    <w:p w14:paraId="1DE506FA" w14:textId="77777777" w:rsidR="00F17DB4" w:rsidRPr="00882B4B" w:rsidRDefault="00F17DB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u w:color="000000"/>
        </w:rPr>
      </w:pPr>
    </w:p>
    <w:p w14:paraId="7649597E" w14:textId="7654FD43" w:rsidR="00265664" w:rsidRPr="00882B4B" w:rsidRDefault="00265664" w:rsidP="00C26C7C">
      <w:pPr>
        <w:pStyle w:val="a6"/>
        <w:tabs>
          <w:tab w:val="left" w:pos="283"/>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jc w:val="both"/>
        <w:rPr>
          <w:rFonts w:ascii="Times New Roman" w:eastAsia="Times New Roman" w:hAnsi="Times New Roman" w:cs="Times New Roman"/>
          <w:color w:val="auto"/>
          <w:sz w:val="28"/>
          <w:szCs w:val="28"/>
          <w:u w:color="941100"/>
          <w:shd w:val="clear" w:color="auto" w:fill="FEFFFF"/>
        </w:rPr>
      </w:pPr>
      <w:r w:rsidRPr="00882B4B">
        <w:rPr>
          <w:rFonts w:ascii="Times New Roman" w:hAnsi="Times New Roman" w:cs="Times New Roman"/>
          <w:color w:val="auto"/>
          <w:sz w:val="28"/>
          <w:szCs w:val="28"/>
          <w:u w:color="941100"/>
        </w:rPr>
        <w:t>Таблица 1</w:t>
      </w:r>
      <w:r w:rsidR="0089563E" w:rsidRPr="00882B4B">
        <w:rPr>
          <w:rFonts w:ascii="Times New Roman" w:hAnsi="Times New Roman" w:cs="Times New Roman"/>
          <w:color w:val="auto"/>
          <w:sz w:val="28"/>
          <w:szCs w:val="28"/>
          <w:u w:color="941100"/>
        </w:rPr>
        <w:t>2</w:t>
      </w:r>
      <w:r w:rsidRPr="00882B4B">
        <w:rPr>
          <w:rFonts w:ascii="Times New Roman" w:hAnsi="Times New Roman" w:cs="Times New Roman"/>
          <w:color w:val="auto"/>
          <w:sz w:val="28"/>
          <w:szCs w:val="28"/>
          <w:u w:color="941100"/>
        </w:rPr>
        <w:t xml:space="preserve"> </w:t>
      </w:r>
      <w:r w:rsidR="00F17DB4" w:rsidRPr="00882B4B">
        <w:rPr>
          <w:rFonts w:ascii="Times New Roman" w:hAnsi="Times New Roman" w:cs="Times New Roman"/>
          <w:color w:val="auto"/>
          <w:sz w:val="28"/>
          <w:szCs w:val="28"/>
          <w:u w:color="941100"/>
        </w:rPr>
        <w:t>–</w:t>
      </w:r>
      <w:r w:rsidRPr="00882B4B">
        <w:rPr>
          <w:rFonts w:ascii="Times New Roman" w:hAnsi="Times New Roman" w:cs="Times New Roman"/>
          <w:color w:val="auto"/>
          <w:sz w:val="28"/>
          <w:szCs w:val="28"/>
          <w:u w:color="941100"/>
        </w:rPr>
        <w:t xml:space="preserve"> Показател</w:t>
      </w:r>
      <w:r w:rsidR="00F17DB4" w:rsidRPr="00882B4B">
        <w:rPr>
          <w:rFonts w:ascii="Times New Roman" w:hAnsi="Times New Roman" w:cs="Times New Roman"/>
          <w:color w:val="auto"/>
          <w:sz w:val="28"/>
          <w:szCs w:val="28"/>
          <w:u w:color="941100"/>
        </w:rPr>
        <w:t xml:space="preserve">и общего и прямого билирубина </w:t>
      </w:r>
      <w:r w:rsidRPr="00882B4B">
        <w:rPr>
          <w:rFonts w:ascii="Times New Roman" w:hAnsi="Times New Roman" w:cs="Times New Roman"/>
          <w:color w:val="auto"/>
          <w:sz w:val="28"/>
          <w:szCs w:val="28"/>
          <w:u w:color="941100"/>
        </w:rPr>
        <w:t xml:space="preserve">у больных основной (А) и контрольной (В) групп при поступлении </w:t>
      </w:r>
      <w:r w:rsidRPr="00882B4B">
        <w:rPr>
          <w:rFonts w:ascii="Times New Roman" w:hAnsi="Times New Roman" w:cs="Times New Roman"/>
          <w:color w:val="auto"/>
          <w:sz w:val="28"/>
          <w:szCs w:val="28"/>
          <w:u w:color="941100"/>
          <w:shd w:val="clear" w:color="auto" w:fill="FEFFFF"/>
        </w:rPr>
        <w:t>(</w:t>
      </w:r>
      <w:r w:rsidRPr="00882B4B">
        <w:rPr>
          <w:rFonts w:ascii="Times New Roman" w:hAnsi="Times New Roman" w:cs="Times New Roman"/>
          <w:color w:val="auto"/>
          <w:sz w:val="28"/>
          <w:szCs w:val="28"/>
          <w:u w:color="941100"/>
          <w:shd w:val="clear" w:color="auto" w:fill="FEFFFF"/>
          <w:lang w:val="en-US"/>
        </w:rPr>
        <w:t>M</w:t>
      </w:r>
      <w:r w:rsidRPr="00882B4B">
        <w:rPr>
          <w:rFonts w:ascii="Times New Roman" w:hAnsi="Times New Roman" w:cs="Times New Roman"/>
          <w:color w:val="auto"/>
          <w:sz w:val="28"/>
          <w:szCs w:val="28"/>
          <w:u w:color="000000"/>
          <w:shd w:val="clear" w:color="auto" w:fill="FEFFFF"/>
        </w:rPr>
        <w:t>±</w:t>
      </w:r>
      <w:r w:rsidRPr="00882B4B">
        <w:rPr>
          <w:rFonts w:ascii="Times New Roman" w:hAnsi="Times New Roman" w:cs="Times New Roman"/>
          <w:color w:val="auto"/>
          <w:sz w:val="28"/>
          <w:szCs w:val="28"/>
          <w:u w:color="000000"/>
          <w:shd w:val="clear" w:color="auto" w:fill="FEFFFF"/>
          <w:lang w:val="en-US"/>
        </w:rPr>
        <w:t>m</w:t>
      </w:r>
      <w:r w:rsidRPr="00882B4B">
        <w:rPr>
          <w:rFonts w:ascii="Times New Roman" w:hAnsi="Times New Roman" w:cs="Times New Roman"/>
          <w:color w:val="auto"/>
          <w:sz w:val="28"/>
          <w:szCs w:val="28"/>
          <w:u w:color="941100"/>
          <w:shd w:val="clear" w:color="auto" w:fill="FEFFFF"/>
        </w:rPr>
        <w:t>)</w:t>
      </w:r>
    </w:p>
    <w:tbl>
      <w:tblPr>
        <w:tblStyle w:val="TableNormal"/>
        <w:tblW w:w="9621"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595"/>
        <w:gridCol w:w="1180"/>
        <w:gridCol w:w="2048"/>
        <w:gridCol w:w="1937"/>
        <w:gridCol w:w="1861"/>
      </w:tblGrid>
      <w:tr w:rsidR="00265664" w:rsidRPr="00882B4B" w14:paraId="4AD9224D" w14:textId="77777777" w:rsidTr="00931CEA">
        <w:trPr>
          <w:trHeight w:val="138"/>
          <w:jc w:val="center"/>
        </w:trPr>
        <w:tc>
          <w:tcPr>
            <w:tcW w:w="2595"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6FB2B36" w14:textId="77777777" w:rsidR="00265664" w:rsidRPr="00882B4B" w:rsidRDefault="00265664" w:rsidP="00C26C7C">
            <w:pPr>
              <w:pStyle w:val="a8"/>
              <w:jc w:val="center"/>
            </w:pPr>
            <w:r w:rsidRPr="00882B4B">
              <w:t>Показатели</w:t>
            </w:r>
          </w:p>
        </w:tc>
        <w:tc>
          <w:tcPr>
            <w:tcW w:w="1180"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B59AF3" w14:textId="77777777" w:rsidR="00265664" w:rsidRPr="00882B4B" w:rsidRDefault="00265664" w:rsidP="00C26C7C">
            <w:pPr>
              <w:pStyle w:val="a8"/>
              <w:jc w:val="center"/>
            </w:pPr>
            <w:r w:rsidRPr="00882B4B">
              <w:t>Группы</w:t>
            </w:r>
          </w:p>
        </w:tc>
        <w:tc>
          <w:tcPr>
            <w:tcW w:w="5846"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E061824" w14:textId="77777777" w:rsidR="00265664" w:rsidRPr="00882B4B" w:rsidRDefault="00265664" w:rsidP="00C26C7C">
            <w:pPr>
              <w:pStyle w:val="a8"/>
              <w:jc w:val="center"/>
            </w:pPr>
            <w:r w:rsidRPr="00882B4B">
              <w:t>Степень МЖ</w:t>
            </w:r>
          </w:p>
        </w:tc>
      </w:tr>
      <w:tr w:rsidR="00265664" w:rsidRPr="00882B4B" w14:paraId="43E6ACBC" w14:textId="77777777" w:rsidTr="00931CEA">
        <w:trPr>
          <w:trHeight w:val="142"/>
          <w:jc w:val="center"/>
        </w:trPr>
        <w:tc>
          <w:tcPr>
            <w:tcW w:w="2595" w:type="dxa"/>
            <w:vMerge/>
            <w:tcBorders>
              <w:top w:val="single" w:sz="4" w:space="0" w:color="000000"/>
              <w:left w:val="single" w:sz="4" w:space="0" w:color="000000"/>
              <w:bottom w:val="single" w:sz="4" w:space="0" w:color="000000"/>
              <w:right w:val="single" w:sz="4" w:space="0" w:color="000000"/>
            </w:tcBorders>
            <w:shd w:val="clear" w:color="auto" w:fill="auto"/>
          </w:tcPr>
          <w:p w14:paraId="0705BC51" w14:textId="77777777" w:rsidR="00265664" w:rsidRPr="00882B4B" w:rsidRDefault="00265664" w:rsidP="00C26C7C">
            <w:pPr>
              <w:pStyle w:val="a8"/>
            </w:pPr>
          </w:p>
        </w:tc>
        <w:tc>
          <w:tcPr>
            <w:tcW w:w="1180" w:type="dxa"/>
            <w:vMerge/>
            <w:tcBorders>
              <w:top w:val="single" w:sz="4" w:space="0" w:color="000000"/>
              <w:left w:val="single" w:sz="4" w:space="0" w:color="000000"/>
              <w:bottom w:val="single" w:sz="4" w:space="0" w:color="000000"/>
              <w:right w:val="single" w:sz="4" w:space="0" w:color="000000"/>
            </w:tcBorders>
            <w:shd w:val="clear" w:color="auto" w:fill="auto"/>
          </w:tcPr>
          <w:p w14:paraId="021628D3" w14:textId="77777777" w:rsidR="00265664" w:rsidRPr="00882B4B" w:rsidRDefault="00265664" w:rsidP="00C26C7C">
            <w:pPr>
              <w:pStyle w:val="a8"/>
            </w:pPr>
          </w:p>
        </w:tc>
        <w:tc>
          <w:tcPr>
            <w:tcW w:w="20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728DF60" w14:textId="77777777" w:rsidR="00265664" w:rsidRPr="00882B4B" w:rsidRDefault="00265664" w:rsidP="00C26C7C">
            <w:pPr>
              <w:pStyle w:val="a8"/>
              <w:jc w:val="center"/>
            </w:pPr>
            <w:r w:rsidRPr="00882B4B">
              <w:t>Легкая</w:t>
            </w:r>
          </w:p>
        </w:tc>
        <w:tc>
          <w:tcPr>
            <w:tcW w:w="1937" w:type="dxa"/>
            <w:tcBorders>
              <w:top w:val="single" w:sz="4" w:space="0" w:color="000000"/>
              <w:left w:val="single" w:sz="4" w:space="0" w:color="000000"/>
              <w:bottom w:val="single" w:sz="8" w:space="0" w:color="000000"/>
              <w:right w:val="single" w:sz="4" w:space="0" w:color="000000"/>
            </w:tcBorders>
            <w:shd w:val="clear" w:color="auto" w:fill="auto"/>
            <w:tcMar>
              <w:top w:w="80" w:type="dxa"/>
              <w:left w:w="80" w:type="dxa"/>
              <w:bottom w:w="80" w:type="dxa"/>
              <w:right w:w="80" w:type="dxa"/>
            </w:tcMar>
            <w:vAlign w:val="center"/>
          </w:tcPr>
          <w:p w14:paraId="660E2C9C" w14:textId="77777777" w:rsidR="00265664" w:rsidRPr="00882B4B" w:rsidRDefault="00265664" w:rsidP="00C26C7C">
            <w:pPr>
              <w:pStyle w:val="a8"/>
              <w:jc w:val="center"/>
            </w:pPr>
            <w:r w:rsidRPr="00882B4B">
              <w:t>Средняя</w:t>
            </w:r>
          </w:p>
        </w:tc>
        <w:tc>
          <w:tcPr>
            <w:tcW w:w="1861" w:type="dxa"/>
            <w:tcBorders>
              <w:top w:val="single" w:sz="4" w:space="0" w:color="000000"/>
              <w:left w:val="single" w:sz="4" w:space="0" w:color="000000"/>
              <w:bottom w:val="single" w:sz="6" w:space="0" w:color="000000"/>
              <w:right w:val="single" w:sz="4" w:space="0" w:color="000000"/>
            </w:tcBorders>
            <w:shd w:val="clear" w:color="auto" w:fill="auto"/>
            <w:tcMar>
              <w:top w:w="80" w:type="dxa"/>
              <w:left w:w="80" w:type="dxa"/>
              <w:bottom w:w="80" w:type="dxa"/>
              <w:right w:w="80" w:type="dxa"/>
            </w:tcMar>
            <w:vAlign w:val="center"/>
          </w:tcPr>
          <w:p w14:paraId="48D23922" w14:textId="77777777" w:rsidR="00265664" w:rsidRPr="00882B4B" w:rsidRDefault="00265664" w:rsidP="00C26C7C">
            <w:pPr>
              <w:pStyle w:val="a8"/>
              <w:jc w:val="center"/>
            </w:pPr>
            <w:r w:rsidRPr="00882B4B">
              <w:t>Тяжелая</w:t>
            </w:r>
          </w:p>
        </w:tc>
      </w:tr>
      <w:tr w:rsidR="00265664" w:rsidRPr="00882B4B" w14:paraId="35182FC2" w14:textId="77777777" w:rsidTr="00931CEA">
        <w:trPr>
          <w:trHeight w:val="142"/>
          <w:jc w:val="center"/>
        </w:trPr>
        <w:tc>
          <w:tcPr>
            <w:tcW w:w="2595"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7D8AE8" w14:textId="77777777" w:rsidR="00265664" w:rsidRPr="00882B4B" w:rsidRDefault="00265664" w:rsidP="00C26C7C">
            <w:pPr>
              <w:pStyle w:val="a8"/>
            </w:pPr>
            <w:r w:rsidRPr="00882B4B">
              <w:t>Общий билирубин, мкмоль/л</w:t>
            </w:r>
          </w:p>
        </w:tc>
        <w:tc>
          <w:tcPr>
            <w:tcW w:w="11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469B42" w14:textId="77777777" w:rsidR="00265664" w:rsidRPr="00882B4B" w:rsidRDefault="00265664" w:rsidP="00C26C7C">
            <w:pPr>
              <w:pStyle w:val="a8"/>
              <w:jc w:val="center"/>
            </w:pPr>
            <w:r w:rsidRPr="00882B4B">
              <w:t>А</w:t>
            </w:r>
          </w:p>
        </w:tc>
        <w:tc>
          <w:tcPr>
            <w:tcW w:w="20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BEF68F" w14:textId="77777777" w:rsidR="00265664" w:rsidRPr="00882B4B" w:rsidRDefault="00265664" w:rsidP="00C26C7C">
            <w:pPr>
              <w:pStyle w:val="a8"/>
              <w:jc w:val="center"/>
            </w:pPr>
            <w:r w:rsidRPr="00882B4B">
              <w:t>65,78±12,29</w:t>
            </w:r>
          </w:p>
        </w:tc>
        <w:tc>
          <w:tcPr>
            <w:tcW w:w="1937" w:type="dxa"/>
            <w:tcBorders>
              <w:top w:val="single" w:sz="8"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vAlign w:val="center"/>
          </w:tcPr>
          <w:p w14:paraId="5E05C602" w14:textId="77777777" w:rsidR="00265664" w:rsidRPr="00882B4B" w:rsidRDefault="00265664" w:rsidP="00C26C7C">
            <w:pPr>
              <w:pStyle w:val="a8"/>
              <w:jc w:val="center"/>
            </w:pPr>
            <w:r w:rsidRPr="00882B4B">
              <w:t>149,36±24,99</w:t>
            </w:r>
          </w:p>
        </w:tc>
        <w:tc>
          <w:tcPr>
            <w:tcW w:w="1861"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1E8A2773" w14:textId="799A12F8" w:rsidR="00265664" w:rsidRPr="00882B4B" w:rsidRDefault="00CB65C1" w:rsidP="00CB65C1">
            <w:pPr>
              <w:pStyle w:val="a8"/>
              <w:jc w:val="center"/>
            </w:pPr>
            <w:r w:rsidRPr="00882B4B">
              <w:rPr>
                <w:lang w:val="ru-RU"/>
              </w:rPr>
              <w:t>314</w:t>
            </w:r>
            <w:r w:rsidR="00265664" w:rsidRPr="00882B4B">
              <w:t>,</w:t>
            </w:r>
            <w:r w:rsidRPr="00882B4B">
              <w:rPr>
                <w:lang w:val="ru-RU"/>
              </w:rPr>
              <w:t>55</w:t>
            </w:r>
            <w:r w:rsidRPr="00882B4B">
              <w:t>±51</w:t>
            </w:r>
            <w:r w:rsidR="00265664" w:rsidRPr="00882B4B">
              <w:t>,</w:t>
            </w:r>
            <w:r w:rsidRPr="00882B4B">
              <w:rPr>
                <w:lang w:val="ru-RU"/>
              </w:rPr>
              <w:t>7</w:t>
            </w:r>
            <w:r w:rsidR="00265664" w:rsidRPr="00882B4B">
              <w:t>5</w:t>
            </w:r>
          </w:p>
        </w:tc>
      </w:tr>
      <w:tr w:rsidR="00265664" w:rsidRPr="00882B4B" w14:paraId="5C8AD4EC" w14:textId="77777777" w:rsidTr="00931CEA">
        <w:trPr>
          <w:trHeight w:val="142"/>
          <w:jc w:val="center"/>
        </w:trPr>
        <w:tc>
          <w:tcPr>
            <w:tcW w:w="2595" w:type="dxa"/>
            <w:vMerge/>
            <w:tcBorders>
              <w:top w:val="single" w:sz="4" w:space="0" w:color="000000"/>
              <w:left w:val="single" w:sz="4" w:space="0" w:color="000000"/>
              <w:bottom w:val="single" w:sz="4" w:space="0" w:color="000000"/>
              <w:right w:val="single" w:sz="4" w:space="0" w:color="000000"/>
            </w:tcBorders>
            <w:shd w:val="clear" w:color="auto" w:fill="auto"/>
          </w:tcPr>
          <w:p w14:paraId="7BECFC2A" w14:textId="77777777" w:rsidR="00265664" w:rsidRPr="00882B4B" w:rsidRDefault="00265664" w:rsidP="00C26C7C">
            <w:pPr>
              <w:pStyle w:val="a8"/>
            </w:pPr>
          </w:p>
        </w:tc>
        <w:tc>
          <w:tcPr>
            <w:tcW w:w="11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92DD87" w14:textId="77777777" w:rsidR="00265664" w:rsidRPr="00882B4B" w:rsidRDefault="00265664" w:rsidP="00C26C7C">
            <w:pPr>
              <w:pStyle w:val="a8"/>
              <w:jc w:val="center"/>
            </w:pPr>
            <w:r w:rsidRPr="00882B4B">
              <w:t>В</w:t>
            </w:r>
          </w:p>
        </w:tc>
        <w:tc>
          <w:tcPr>
            <w:tcW w:w="20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497111" w14:textId="77777777" w:rsidR="00265664" w:rsidRPr="00882B4B" w:rsidRDefault="00265664" w:rsidP="00C26C7C">
            <w:pPr>
              <w:pStyle w:val="a8"/>
              <w:jc w:val="center"/>
            </w:pPr>
            <w:r w:rsidRPr="00882B4B">
              <w:t>63,04±16,39</w:t>
            </w:r>
          </w:p>
        </w:tc>
        <w:tc>
          <w:tcPr>
            <w:tcW w:w="193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vAlign w:val="center"/>
          </w:tcPr>
          <w:p w14:paraId="1A8357AB" w14:textId="77777777" w:rsidR="00265664" w:rsidRPr="00882B4B" w:rsidRDefault="00265664" w:rsidP="00C26C7C">
            <w:pPr>
              <w:pStyle w:val="a8"/>
              <w:jc w:val="center"/>
            </w:pPr>
            <w:r w:rsidRPr="00882B4B">
              <w:t>152,93±24,91</w:t>
            </w:r>
          </w:p>
        </w:tc>
        <w:tc>
          <w:tcPr>
            <w:tcW w:w="1861"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3BC70154" w14:textId="23193F83" w:rsidR="00265664" w:rsidRPr="00882B4B" w:rsidRDefault="00265664" w:rsidP="004B7F83">
            <w:pPr>
              <w:pStyle w:val="a8"/>
              <w:jc w:val="center"/>
            </w:pPr>
            <w:r w:rsidRPr="00882B4B">
              <w:t>3</w:t>
            </w:r>
            <w:r w:rsidR="004B7F83" w:rsidRPr="00882B4B">
              <w:rPr>
                <w:lang w:val="ru-RU"/>
              </w:rPr>
              <w:t>08</w:t>
            </w:r>
            <w:r w:rsidRPr="00882B4B">
              <w:t>,</w:t>
            </w:r>
            <w:r w:rsidR="004B7F83" w:rsidRPr="00882B4B">
              <w:rPr>
                <w:lang w:val="ru-RU"/>
              </w:rPr>
              <w:t>89</w:t>
            </w:r>
            <w:r w:rsidR="004B7F83" w:rsidRPr="00882B4B">
              <w:t>±</w:t>
            </w:r>
            <w:r w:rsidR="004B7F83" w:rsidRPr="00882B4B">
              <w:rPr>
                <w:lang w:val="ru-RU"/>
              </w:rPr>
              <w:t>45</w:t>
            </w:r>
            <w:r w:rsidRPr="00882B4B">
              <w:t>,</w:t>
            </w:r>
            <w:r w:rsidR="004B7F83" w:rsidRPr="00882B4B">
              <w:rPr>
                <w:lang w:val="ru-RU"/>
              </w:rPr>
              <w:t>74</w:t>
            </w:r>
          </w:p>
        </w:tc>
      </w:tr>
      <w:tr w:rsidR="00265664" w:rsidRPr="00882B4B" w14:paraId="2DF83FA0" w14:textId="77777777" w:rsidTr="00931CEA">
        <w:trPr>
          <w:trHeight w:val="142"/>
          <w:jc w:val="center"/>
        </w:trPr>
        <w:tc>
          <w:tcPr>
            <w:tcW w:w="2595"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1740AB" w14:textId="77777777" w:rsidR="00265664" w:rsidRPr="00882B4B" w:rsidRDefault="00265664" w:rsidP="00C26C7C">
            <w:pPr>
              <w:pStyle w:val="a8"/>
            </w:pPr>
            <w:r w:rsidRPr="00882B4B">
              <w:t>Прямой билирубин, мкмоль/л</w:t>
            </w:r>
          </w:p>
        </w:tc>
        <w:tc>
          <w:tcPr>
            <w:tcW w:w="11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18BF47" w14:textId="77777777" w:rsidR="00265664" w:rsidRPr="00882B4B" w:rsidRDefault="00265664" w:rsidP="00C26C7C">
            <w:pPr>
              <w:pStyle w:val="a8"/>
              <w:jc w:val="center"/>
            </w:pPr>
            <w:r w:rsidRPr="00882B4B">
              <w:t>А</w:t>
            </w:r>
          </w:p>
        </w:tc>
        <w:tc>
          <w:tcPr>
            <w:tcW w:w="20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6EFADB" w14:textId="77777777" w:rsidR="00265664" w:rsidRPr="00882B4B" w:rsidRDefault="00265664" w:rsidP="00C26C7C">
            <w:pPr>
              <w:pStyle w:val="a8"/>
              <w:jc w:val="center"/>
            </w:pPr>
            <w:r w:rsidRPr="00882B4B">
              <w:t>29,2±9,59</w:t>
            </w:r>
          </w:p>
        </w:tc>
        <w:tc>
          <w:tcPr>
            <w:tcW w:w="193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vAlign w:val="center"/>
          </w:tcPr>
          <w:p w14:paraId="049A8B57" w14:textId="77777777" w:rsidR="00265664" w:rsidRPr="00882B4B" w:rsidRDefault="00265664" w:rsidP="00C26C7C">
            <w:pPr>
              <w:pStyle w:val="a8"/>
              <w:jc w:val="center"/>
            </w:pPr>
            <w:r w:rsidRPr="00882B4B">
              <w:t>78,46±13,65</w:t>
            </w:r>
          </w:p>
        </w:tc>
        <w:tc>
          <w:tcPr>
            <w:tcW w:w="1861"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37E02BAC" w14:textId="34E1FCA0" w:rsidR="00265664" w:rsidRPr="00882B4B" w:rsidRDefault="00CB65C1" w:rsidP="00CB65C1">
            <w:pPr>
              <w:pStyle w:val="a8"/>
              <w:jc w:val="center"/>
            </w:pPr>
            <w:r w:rsidRPr="00882B4B">
              <w:rPr>
                <w:lang w:val="ru-RU"/>
              </w:rPr>
              <w:t>182</w:t>
            </w:r>
            <w:r w:rsidR="00265664" w:rsidRPr="00882B4B">
              <w:t>,</w:t>
            </w:r>
            <w:r w:rsidRPr="00882B4B">
              <w:rPr>
                <w:lang w:val="ru-RU"/>
              </w:rPr>
              <w:t>06</w:t>
            </w:r>
            <w:r w:rsidR="00265664" w:rsidRPr="00882B4B">
              <w:t>±</w:t>
            </w:r>
            <w:r w:rsidRPr="00882B4B">
              <w:rPr>
                <w:lang w:val="ru-RU"/>
              </w:rPr>
              <w:t>26</w:t>
            </w:r>
            <w:r w:rsidR="00265664" w:rsidRPr="00882B4B">
              <w:t>,</w:t>
            </w:r>
            <w:r w:rsidRPr="00882B4B">
              <w:rPr>
                <w:lang w:val="ru-RU"/>
              </w:rPr>
              <w:t>83</w:t>
            </w:r>
          </w:p>
        </w:tc>
      </w:tr>
      <w:tr w:rsidR="00265664" w:rsidRPr="00882B4B" w14:paraId="52F6A81E" w14:textId="77777777" w:rsidTr="00931CEA">
        <w:trPr>
          <w:trHeight w:val="139"/>
          <w:jc w:val="center"/>
        </w:trPr>
        <w:tc>
          <w:tcPr>
            <w:tcW w:w="2595" w:type="dxa"/>
            <w:vMerge/>
            <w:tcBorders>
              <w:top w:val="single" w:sz="4" w:space="0" w:color="000000"/>
              <w:left w:val="single" w:sz="4" w:space="0" w:color="000000"/>
              <w:bottom w:val="single" w:sz="4" w:space="0" w:color="000000"/>
              <w:right w:val="single" w:sz="4" w:space="0" w:color="000000"/>
            </w:tcBorders>
            <w:shd w:val="clear" w:color="auto" w:fill="auto"/>
          </w:tcPr>
          <w:p w14:paraId="27ADA44F" w14:textId="77777777" w:rsidR="00265664" w:rsidRPr="00882B4B" w:rsidRDefault="00265664" w:rsidP="00C26C7C">
            <w:pPr>
              <w:pStyle w:val="a8"/>
            </w:pPr>
          </w:p>
        </w:tc>
        <w:tc>
          <w:tcPr>
            <w:tcW w:w="11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85339B" w14:textId="77777777" w:rsidR="00265664" w:rsidRPr="00882B4B" w:rsidRDefault="00265664" w:rsidP="00C26C7C">
            <w:pPr>
              <w:pStyle w:val="a8"/>
              <w:jc w:val="center"/>
            </w:pPr>
            <w:r w:rsidRPr="00882B4B">
              <w:t>В</w:t>
            </w:r>
          </w:p>
        </w:tc>
        <w:tc>
          <w:tcPr>
            <w:tcW w:w="20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199108" w14:textId="77777777" w:rsidR="00265664" w:rsidRPr="00882B4B" w:rsidRDefault="00265664" w:rsidP="00C26C7C">
            <w:pPr>
              <w:pStyle w:val="a8"/>
              <w:jc w:val="center"/>
            </w:pPr>
            <w:r w:rsidRPr="00882B4B">
              <w:t>32,85±8,72</w:t>
            </w:r>
          </w:p>
        </w:tc>
        <w:tc>
          <w:tcPr>
            <w:tcW w:w="193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vAlign w:val="center"/>
          </w:tcPr>
          <w:p w14:paraId="7FDDC3EF" w14:textId="77777777" w:rsidR="00265664" w:rsidRPr="00882B4B" w:rsidRDefault="00265664" w:rsidP="00C26C7C">
            <w:pPr>
              <w:pStyle w:val="a8"/>
              <w:jc w:val="center"/>
            </w:pPr>
            <w:r w:rsidRPr="00882B4B">
              <w:t>80,83±12,30</w:t>
            </w:r>
          </w:p>
        </w:tc>
        <w:tc>
          <w:tcPr>
            <w:tcW w:w="1861" w:type="dxa"/>
            <w:tcBorders>
              <w:top w:val="single" w:sz="6" w:space="0" w:color="000000"/>
              <w:left w:val="single" w:sz="6" w:space="0" w:color="000000"/>
              <w:bottom w:val="single" w:sz="4" w:space="0" w:color="000000"/>
              <w:right w:val="single" w:sz="6" w:space="0" w:color="000000"/>
            </w:tcBorders>
            <w:shd w:val="clear" w:color="auto" w:fill="auto"/>
            <w:tcMar>
              <w:top w:w="80" w:type="dxa"/>
              <w:left w:w="80" w:type="dxa"/>
              <w:bottom w:w="80" w:type="dxa"/>
              <w:right w:w="80" w:type="dxa"/>
            </w:tcMar>
            <w:vAlign w:val="center"/>
          </w:tcPr>
          <w:p w14:paraId="79B29478" w14:textId="48E1902C" w:rsidR="00265664" w:rsidRPr="00882B4B" w:rsidRDefault="00265664" w:rsidP="004B7F83">
            <w:pPr>
              <w:pStyle w:val="a8"/>
              <w:jc w:val="center"/>
            </w:pPr>
            <w:r w:rsidRPr="00882B4B">
              <w:t>1</w:t>
            </w:r>
            <w:r w:rsidR="004B7F83" w:rsidRPr="00882B4B">
              <w:rPr>
                <w:lang w:val="ru-RU"/>
              </w:rPr>
              <w:t>75</w:t>
            </w:r>
            <w:r w:rsidRPr="00882B4B">
              <w:t>,</w:t>
            </w:r>
            <w:r w:rsidR="004B7F83" w:rsidRPr="00882B4B">
              <w:rPr>
                <w:lang w:val="ru-RU"/>
              </w:rPr>
              <w:t>87</w:t>
            </w:r>
            <w:r w:rsidRPr="00882B4B">
              <w:t>±</w:t>
            </w:r>
            <w:r w:rsidR="004B7F83" w:rsidRPr="00882B4B">
              <w:rPr>
                <w:lang w:val="ru-RU"/>
              </w:rPr>
              <w:t>24</w:t>
            </w:r>
            <w:r w:rsidRPr="00882B4B">
              <w:t>,</w:t>
            </w:r>
            <w:r w:rsidR="004B7F83" w:rsidRPr="00882B4B">
              <w:rPr>
                <w:lang w:val="ru-RU"/>
              </w:rPr>
              <w:t>53</w:t>
            </w:r>
          </w:p>
        </w:tc>
      </w:tr>
    </w:tbl>
    <w:p w14:paraId="65F2191A" w14:textId="77777777" w:rsidR="00931CEA" w:rsidRPr="00882B4B" w:rsidRDefault="00931CEA" w:rsidP="00C26C7C">
      <w:pPr>
        <w:pStyle w:val="a6"/>
        <w:tabs>
          <w:tab w:val="left" w:pos="283"/>
          <w:tab w:val="left" w:pos="567"/>
          <w:tab w:val="left" w:pos="709"/>
          <w:tab w:val="left" w:pos="1418"/>
          <w:tab w:val="left" w:pos="2160"/>
          <w:tab w:val="left" w:pos="2880"/>
          <w:tab w:val="left" w:pos="3600"/>
          <w:tab w:val="left" w:pos="4320"/>
          <w:tab w:val="left" w:pos="5040"/>
          <w:tab w:val="left" w:pos="5760"/>
          <w:tab w:val="left" w:pos="6480"/>
          <w:tab w:val="left" w:pos="7200"/>
          <w:tab w:val="left" w:pos="7920"/>
          <w:tab w:val="left" w:pos="8626"/>
          <w:tab w:val="left" w:pos="9204"/>
        </w:tabs>
        <w:ind w:firstLine="621"/>
        <w:jc w:val="both"/>
        <w:rPr>
          <w:rFonts w:ascii="Times New Roman" w:hAnsi="Times New Roman" w:cs="Times New Roman"/>
          <w:color w:val="auto"/>
          <w:kern w:val="2"/>
          <w:sz w:val="28"/>
          <w:szCs w:val="28"/>
          <w:u w:color="000000"/>
        </w:rPr>
      </w:pPr>
    </w:p>
    <w:p w14:paraId="77346FD7" w14:textId="11E662DA" w:rsidR="00265664" w:rsidRPr="00882B4B" w:rsidRDefault="00931CEA" w:rsidP="00C26C7C">
      <w:pPr>
        <w:pStyle w:val="a6"/>
        <w:tabs>
          <w:tab w:val="left" w:pos="283"/>
          <w:tab w:val="left" w:pos="567"/>
          <w:tab w:val="left" w:pos="709"/>
          <w:tab w:val="left" w:pos="1418"/>
          <w:tab w:val="left" w:pos="2160"/>
          <w:tab w:val="left" w:pos="2880"/>
          <w:tab w:val="left" w:pos="3600"/>
          <w:tab w:val="left" w:pos="4320"/>
          <w:tab w:val="left" w:pos="5040"/>
          <w:tab w:val="left" w:pos="5760"/>
          <w:tab w:val="left" w:pos="6480"/>
          <w:tab w:val="left" w:pos="7200"/>
          <w:tab w:val="left" w:pos="7920"/>
          <w:tab w:val="left" w:pos="862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kern w:val="2"/>
          <w:sz w:val="28"/>
          <w:szCs w:val="28"/>
          <w:u w:color="000000"/>
        </w:rPr>
        <w:t>При статистической обработки полученных данных в линейной</w:t>
      </w:r>
      <w:r w:rsidRPr="00882B4B">
        <w:rPr>
          <w:rFonts w:ascii="Times New Roman" w:eastAsia="Times New Roman" w:hAnsi="Times New Roman" w:cs="Times New Roman"/>
          <w:color w:val="auto"/>
          <w:sz w:val="28"/>
          <w:szCs w:val="28"/>
          <w:u w:color="000000"/>
        </w:rPr>
        <w:t xml:space="preserve"> </w:t>
      </w:r>
      <w:r w:rsidR="00265664" w:rsidRPr="00882B4B">
        <w:rPr>
          <w:rFonts w:ascii="Times New Roman" w:hAnsi="Times New Roman" w:cs="Times New Roman"/>
          <w:color w:val="auto"/>
          <w:kern w:val="2"/>
          <w:sz w:val="28"/>
          <w:szCs w:val="28"/>
          <w:u w:color="000000"/>
        </w:rPr>
        <w:t>регрессионной модели со смешанными эффектами были выявлены различия в отношении средней концентрации общего билирубина (таблица 1</w:t>
      </w:r>
      <w:r w:rsidR="0089563E" w:rsidRPr="00882B4B">
        <w:rPr>
          <w:rFonts w:ascii="Times New Roman" w:hAnsi="Times New Roman" w:cs="Times New Roman"/>
          <w:color w:val="auto"/>
          <w:kern w:val="2"/>
          <w:sz w:val="28"/>
          <w:szCs w:val="28"/>
          <w:u w:color="000000"/>
        </w:rPr>
        <w:t>3</w:t>
      </w:r>
      <w:r w:rsidR="00265664" w:rsidRPr="00882B4B">
        <w:rPr>
          <w:rFonts w:ascii="Times New Roman" w:hAnsi="Times New Roman" w:cs="Times New Roman"/>
          <w:color w:val="auto"/>
          <w:kern w:val="2"/>
          <w:sz w:val="28"/>
          <w:szCs w:val="28"/>
          <w:u w:color="000000"/>
        </w:rPr>
        <w:t xml:space="preserve">) независимо </w:t>
      </w:r>
    </w:p>
    <w:p w14:paraId="31B395CD" w14:textId="77777777" w:rsidR="00265664" w:rsidRPr="00882B4B" w:rsidRDefault="0026566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hAnsi="Times New Roman" w:cs="Times New Roman"/>
          <w:color w:val="auto"/>
          <w:kern w:val="2"/>
          <w:sz w:val="28"/>
          <w:szCs w:val="28"/>
          <w:u w:color="000000"/>
        </w:rPr>
      </w:pPr>
    </w:p>
    <w:p w14:paraId="51869557" w14:textId="772B22A0"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Таблица</w:t>
      </w:r>
      <w:r w:rsidRPr="00882B4B">
        <w:rPr>
          <w:rFonts w:ascii="Times New Roman" w:hAnsi="Times New Roman" w:cs="Times New Roman"/>
          <w:b/>
          <w:bCs/>
          <w:color w:val="auto"/>
          <w:kern w:val="2"/>
          <w:sz w:val="28"/>
          <w:szCs w:val="28"/>
          <w:u w:color="000000"/>
        </w:rPr>
        <w:t xml:space="preserve"> </w:t>
      </w:r>
      <w:r w:rsidRPr="00882B4B">
        <w:rPr>
          <w:rFonts w:ascii="Times New Roman" w:hAnsi="Times New Roman" w:cs="Times New Roman"/>
          <w:color w:val="auto"/>
          <w:kern w:val="2"/>
          <w:sz w:val="28"/>
          <w:szCs w:val="28"/>
          <w:u w:color="000000"/>
        </w:rPr>
        <w:t>1</w:t>
      </w:r>
      <w:r w:rsidR="0089563E" w:rsidRPr="00882B4B">
        <w:rPr>
          <w:rFonts w:ascii="Times New Roman" w:hAnsi="Times New Roman" w:cs="Times New Roman"/>
          <w:color w:val="auto"/>
          <w:kern w:val="2"/>
          <w:sz w:val="28"/>
          <w:szCs w:val="28"/>
          <w:u w:color="000000"/>
        </w:rPr>
        <w:t>3</w:t>
      </w:r>
      <w:r w:rsidRPr="00882B4B">
        <w:rPr>
          <w:rFonts w:ascii="Times New Roman" w:hAnsi="Times New Roman" w:cs="Times New Roman"/>
          <w:b/>
          <w:bCs/>
          <w:color w:val="auto"/>
          <w:kern w:val="2"/>
          <w:sz w:val="28"/>
          <w:szCs w:val="28"/>
          <w:u w:color="000000"/>
        </w:rPr>
        <w:t xml:space="preserve"> -</w:t>
      </w:r>
      <w:r w:rsidRPr="00882B4B">
        <w:rPr>
          <w:rFonts w:ascii="Times New Roman" w:hAnsi="Times New Roman" w:cs="Times New Roman"/>
          <w:color w:val="auto"/>
          <w:kern w:val="2"/>
          <w:sz w:val="28"/>
          <w:szCs w:val="28"/>
          <w:u w:color="000000"/>
        </w:rPr>
        <w:t xml:space="preserve"> Результаты анализа девианс</w:t>
      </w:r>
      <w:r w:rsidR="00BC17A1" w:rsidRPr="00882B4B">
        <w:rPr>
          <w:rFonts w:ascii="Times New Roman" w:hAnsi="Times New Roman" w:cs="Times New Roman"/>
          <w:color w:val="auto"/>
          <w:kern w:val="2"/>
          <w:sz w:val="28"/>
          <w:szCs w:val="28"/>
          <w:u w:color="000000"/>
        </w:rPr>
        <w:t>а линейной регрессионной модели</w:t>
      </w:r>
      <w:r w:rsidRPr="00882B4B">
        <w:rPr>
          <w:rFonts w:ascii="Times New Roman" w:hAnsi="Times New Roman" w:cs="Times New Roman"/>
          <w:color w:val="auto"/>
          <w:kern w:val="2"/>
          <w:sz w:val="28"/>
          <w:szCs w:val="28"/>
          <w:u w:color="000000"/>
        </w:rPr>
        <w:t xml:space="preserve"> со смешанными эффектами</w:t>
      </w:r>
    </w:p>
    <w:tbl>
      <w:tblPr>
        <w:tblStyle w:val="TableNormal"/>
        <w:tblW w:w="94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3065"/>
        <w:gridCol w:w="1366"/>
        <w:gridCol w:w="612"/>
        <w:gridCol w:w="1275"/>
        <w:gridCol w:w="19"/>
        <w:gridCol w:w="1299"/>
        <w:gridCol w:w="609"/>
        <w:gridCol w:w="1228"/>
      </w:tblGrid>
      <w:tr w:rsidR="00E076D1" w:rsidRPr="00882B4B" w14:paraId="18215F6A" w14:textId="77777777" w:rsidTr="00931CEA">
        <w:trPr>
          <w:trHeight w:val="114"/>
        </w:trPr>
        <w:tc>
          <w:tcPr>
            <w:tcW w:w="3065"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1C0977" w14:textId="77777777" w:rsidR="00E076D1" w:rsidRPr="00882B4B" w:rsidRDefault="000D23F2" w:rsidP="00C26C7C">
            <w:pPr>
              <w:pStyle w:val="a8"/>
              <w:jc w:val="center"/>
            </w:pPr>
            <w:r w:rsidRPr="00882B4B">
              <w:rPr>
                <w:u w:color="000000"/>
              </w:rPr>
              <w:t>Ковариата</w:t>
            </w:r>
          </w:p>
        </w:tc>
        <w:tc>
          <w:tcPr>
            <w:tcW w:w="3272"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A3F26C" w14:textId="77777777" w:rsidR="00E076D1" w:rsidRPr="00882B4B" w:rsidRDefault="000D23F2" w:rsidP="00C26C7C">
            <w:pPr>
              <w:pStyle w:val="a8"/>
              <w:jc w:val="center"/>
            </w:pPr>
            <w:r w:rsidRPr="00882B4B">
              <w:rPr>
                <w:u w:color="000000"/>
              </w:rPr>
              <w:t>Общий билирубин (R</w:t>
            </w:r>
            <w:r w:rsidRPr="00882B4B">
              <w:rPr>
                <w:u w:color="000000"/>
                <w:vertAlign w:val="superscript"/>
              </w:rPr>
              <w:t>2</w:t>
            </w:r>
            <w:r w:rsidRPr="00882B4B">
              <w:rPr>
                <w:u w:color="000000"/>
              </w:rPr>
              <w:t> = 0,944)</w:t>
            </w:r>
          </w:p>
        </w:tc>
        <w:tc>
          <w:tcPr>
            <w:tcW w:w="3136"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97EB0F" w14:textId="77777777" w:rsidR="00E076D1" w:rsidRPr="00882B4B" w:rsidRDefault="000D23F2" w:rsidP="00C26C7C">
            <w:pPr>
              <w:pStyle w:val="a8"/>
              <w:jc w:val="center"/>
            </w:pPr>
            <w:r w:rsidRPr="00882B4B">
              <w:rPr>
                <w:u w:color="000000"/>
              </w:rPr>
              <w:t>Прямой билирубин (R</w:t>
            </w:r>
            <w:r w:rsidRPr="00882B4B">
              <w:rPr>
                <w:u w:color="000000"/>
                <w:vertAlign w:val="superscript"/>
              </w:rPr>
              <w:t>2</w:t>
            </w:r>
            <w:r w:rsidRPr="00882B4B">
              <w:rPr>
                <w:u w:color="000000"/>
              </w:rPr>
              <w:t> = 0,911).</w:t>
            </w:r>
          </w:p>
        </w:tc>
      </w:tr>
      <w:tr w:rsidR="001D70C7" w:rsidRPr="00882B4B" w14:paraId="07D8B5F5" w14:textId="77777777" w:rsidTr="00BE122A">
        <w:trPr>
          <w:trHeight w:val="96"/>
        </w:trPr>
        <w:tc>
          <w:tcPr>
            <w:tcW w:w="3065" w:type="dxa"/>
            <w:vMerge/>
            <w:tcBorders>
              <w:top w:val="single" w:sz="4" w:space="0" w:color="000000"/>
              <w:left w:val="single" w:sz="4" w:space="0" w:color="000000"/>
              <w:bottom w:val="single" w:sz="4" w:space="0" w:color="000000"/>
              <w:right w:val="single" w:sz="4" w:space="0" w:color="000000"/>
            </w:tcBorders>
            <w:shd w:val="clear" w:color="auto" w:fill="auto"/>
          </w:tcPr>
          <w:p w14:paraId="53562B7D" w14:textId="77777777" w:rsidR="00E076D1" w:rsidRPr="00882B4B" w:rsidRDefault="00E076D1" w:rsidP="00C26C7C">
            <w:pPr>
              <w:pStyle w:val="a8"/>
              <w:jc w:val="center"/>
            </w:pPr>
          </w:p>
        </w:tc>
        <w:tc>
          <w:tcPr>
            <w:tcW w:w="13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CF4D47" w14:textId="77777777" w:rsidR="00E076D1" w:rsidRPr="00882B4B" w:rsidRDefault="000D23F2" w:rsidP="00C26C7C">
            <w:pPr>
              <w:pStyle w:val="a8"/>
              <w:jc w:val="center"/>
            </w:pPr>
            <w:r w:rsidRPr="00882B4B">
              <w:rPr>
                <w:u w:color="000000"/>
              </w:rPr>
              <w:t>χ²</w:t>
            </w:r>
          </w:p>
        </w:tc>
        <w:tc>
          <w:tcPr>
            <w:tcW w:w="6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D461BA" w14:textId="77777777" w:rsidR="00E076D1" w:rsidRPr="00882B4B" w:rsidRDefault="000D23F2" w:rsidP="00C26C7C">
            <w:pPr>
              <w:pStyle w:val="a8"/>
              <w:jc w:val="center"/>
            </w:pPr>
            <w:r w:rsidRPr="00882B4B">
              <w:rPr>
                <w:u w:color="000000"/>
              </w:rPr>
              <w:t>df</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B5FA9B" w14:textId="77777777" w:rsidR="00E076D1" w:rsidRPr="00882B4B" w:rsidRDefault="000D23F2" w:rsidP="00C26C7C">
            <w:pPr>
              <w:pStyle w:val="a8"/>
              <w:jc w:val="center"/>
            </w:pPr>
            <w:r w:rsidRPr="00882B4B">
              <w:rPr>
                <w:u w:color="000000"/>
              </w:rPr>
              <w:t>P</w:t>
            </w:r>
          </w:p>
        </w:tc>
        <w:tc>
          <w:tcPr>
            <w:tcW w:w="131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5BE492" w14:textId="77777777" w:rsidR="00E076D1" w:rsidRPr="00882B4B" w:rsidRDefault="000D23F2" w:rsidP="00C26C7C">
            <w:pPr>
              <w:pStyle w:val="a8"/>
              <w:jc w:val="center"/>
            </w:pPr>
            <w:r w:rsidRPr="00882B4B">
              <w:rPr>
                <w:u w:color="000000"/>
              </w:rPr>
              <w:t>χ²</w:t>
            </w:r>
          </w:p>
        </w:tc>
        <w:tc>
          <w:tcPr>
            <w:tcW w:w="6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5CB432" w14:textId="77777777" w:rsidR="00E076D1" w:rsidRPr="00882B4B" w:rsidRDefault="000D23F2" w:rsidP="00C26C7C">
            <w:pPr>
              <w:pStyle w:val="a8"/>
              <w:jc w:val="center"/>
            </w:pPr>
            <w:r w:rsidRPr="00882B4B">
              <w:rPr>
                <w:u w:color="000000"/>
              </w:rPr>
              <w:t>df</w:t>
            </w:r>
          </w:p>
        </w:tc>
        <w:tc>
          <w:tcPr>
            <w:tcW w:w="12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F799F15" w14:textId="77777777" w:rsidR="00E076D1" w:rsidRPr="00882B4B" w:rsidRDefault="000D23F2" w:rsidP="00C26C7C">
            <w:pPr>
              <w:pStyle w:val="a8"/>
              <w:jc w:val="center"/>
            </w:pPr>
            <w:r w:rsidRPr="00882B4B">
              <w:rPr>
                <w:u w:color="000000"/>
              </w:rPr>
              <w:t>P</w:t>
            </w:r>
          </w:p>
        </w:tc>
      </w:tr>
      <w:tr w:rsidR="001D70C7" w:rsidRPr="00882B4B" w14:paraId="009069BC" w14:textId="77777777" w:rsidTr="00BE122A">
        <w:trPr>
          <w:trHeight w:val="105"/>
        </w:trPr>
        <w:tc>
          <w:tcPr>
            <w:tcW w:w="30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C93CDE" w14:textId="77777777" w:rsidR="00E076D1" w:rsidRPr="00882B4B" w:rsidRDefault="000D23F2" w:rsidP="00C26C7C">
            <w:pPr>
              <w:pStyle w:val="a8"/>
            </w:pPr>
            <w:r w:rsidRPr="00882B4B">
              <w:rPr>
                <w:u w:color="000000"/>
              </w:rPr>
              <w:t>Группа</w:t>
            </w:r>
          </w:p>
        </w:tc>
        <w:tc>
          <w:tcPr>
            <w:tcW w:w="13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30C15B" w14:textId="467FF4E7" w:rsidR="00E076D1" w:rsidRPr="00882B4B" w:rsidRDefault="00BE122A" w:rsidP="00BE122A">
            <w:pPr>
              <w:pStyle w:val="a8"/>
              <w:jc w:val="center"/>
            </w:pPr>
            <w:r w:rsidRPr="00882B4B">
              <w:rPr>
                <w:u w:color="000000"/>
              </w:rPr>
              <w:t>190</w:t>
            </w:r>
            <w:r w:rsidR="000D23F2" w:rsidRPr="00882B4B">
              <w:rPr>
                <w:u w:color="000000"/>
              </w:rPr>
              <w:t>.</w:t>
            </w:r>
            <w:r w:rsidRPr="00882B4B">
              <w:rPr>
                <w:u w:color="000000"/>
                <w:lang w:val="ru-RU"/>
              </w:rPr>
              <w:t>13</w:t>
            </w:r>
          </w:p>
        </w:tc>
        <w:tc>
          <w:tcPr>
            <w:tcW w:w="6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767616" w14:textId="23169F35" w:rsidR="00E076D1" w:rsidRPr="00882B4B" w:rsidRDefault="00BE122A" w:rsidP="00C26C7C">
            <w:pPr>
              <w:pStyle w:val="a8"/>
              <w:jc w:val="center"/>
            </w:pPr>
            <w:r w:rsidRPr="00882B4B">
              <w:rPr>
                <w:u w:color="000000"/>
              </w:rPr>
              <w:t>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9CDC0C" w14:textId="77777777" w:rsidR="00E076D1" w:rsidRPr="00882B4B" w:rsidRDefault="000D23F2" w:rsidP="00C26C7C">
            <w:pPr>
              <w:pStyle w:val="a8"/>
              <w:jc w:val="center"/>
            </w:pPr>
            <w:r w:rsidRPr="00882B4B">
              <w:rPr>
                <w:u w:color="000000"/>
              </w:rPr>
              <w:t>&lt;0,0001</w:t>
            </w:r>
          </w:p>
        </w:tc>
        <w:tc>
          <w:tcPr>
            <w:tcW w:w="131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B278B9" w14:textId="77777777" w:rsidR="00E076D1" w:rsidRPr="00882B4B" w:rsidRDefault="000D23F2" w:rsidP="00C26C7C">
            <w:pPr>
              <w:pStyle w:val="a8"/>
              <w:jc w:val="center"/>
            </w:pPr>
            <w:r w:rsidRPr="00882B4B">
              <w:rPr>
                <w:u w:color="000000"/>
              </w:rPr>
              <w:t>80,54</w:t>
            </w:r>
          </w:p>
        </w:tc>
        <w:tc>
          <w:tcPr>
            <w:tcW w:w="6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CE2C2B" w14:textId="77777777" w:rsidR="00E076D1" w:rsidRPr="00882B4B" w:rsidRDefault="000D23F2" w:rsidP="00C26C7C">
            <w:pPr>
              <w:pStyle w:val="a8"/>
              <w:jc w:val="center"/>
            </w:pPr>
            <w:r w:rsidRPr="00882B4B">
              <w:rPr>
                <w:u w:color="000000"/>
              </w:rPr>
              <w:t>1</w:t>
            </w:r>
          </w:p>
        </w:tc>
        <w:tc>
          <w:tcPr>
            <w:tcW w:w="12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815B17" w14:textId="77777777" w:rsidR="00E076D1" w:rsidRPr="00882B4B" w:rsidRDefault="000D23F2" w:rsidP="00C26C7C">
            <w:pPr>
              <w:pStyle w:val="a8"/>
              <w:jc w:val="center"/>
            </w:pPr>
            <w:r w:rsidRPr="00882B4B">
              <w:rPr>
                <w:u w:color="000000"/>
              </w:rPr>
              <w:t>&lt;0,0001</w:t>
            </w:r>
          </w:p>
        </w:tc>
      </w:tr>
      <w:tr w:rsidR="00BE122A" w:rsidRPr="00882B4B" w14:paraId="1A4D47B5" w14:textId="77777777" w:rsidTr="00BE122A">
        <w:trPr>
          <w:trHeight w:val="105"/>
        </w:trPr>
        <w:tc>
          <w:tcPr>
            <w:tcW w:w="30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3505BF" w14:textId="77777777" w:rsidR="00BE122A" w:rsidRPr="00882B4B" w:rsidRDefault="00BE122A" w:rsidP="00BE122A">
            <w:pPr>
              <w:pStyle w:val="a8"/>
            </w:pPr>
            <w:r w:rsidRPr="00882B4B">
              <w:rPr>
                <w:u w:color="000000"/>
              </w:rPr>
              <w:t>Подгруппа</w:t>
            </w:r>
          </w:p>
        </w:tc>
        <w:tc>
          <w:tcPr>
            <w:tcW w:w="13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2A4FEB" w14:textId="5B5D1EEE" w:rsidR="00BE122A" w:rsidRPr="00882B4B" w:rsidRDefault="00BE122A" w:rsidP="00BE122A">
            <w:pPr>
              <w:pStyle w:val="a8"/>
              <w:jc w:val="center"/>
            </w:pPr>
            <w:r w:rsidRPr="00882B4B">
              <w:rPr>
                <w:u w:color="000000"/>
              </w:rPr>
              <w:t>374.70</w:t>
            </w:r>
          </w:p>
        </w:tc>
        <w:tc>
          <w:tcPr>
            <w:tcW w:w="6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248E661" w14:textId="0D3C7605" w:rsidR="00BE122A" w:rsidRPr="00882B4B" w:rsidRDefault="00BE122A" w:rsidP="00BE122A">
            <w:pPr>
              <w:pStyle w:val="a8"/>
              <w:jc w:val="center"/>
            </w:pPr>
            <w:r w:rsidRPr="00882B4B">
              <w:rPr>
                <w:u w:color="000000"/>
              </w:rPr>
              <w:t>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BAE264" w14:textId="7DA0F310" w:rsidR="00BE122A" w:rsidRPr="00882B4B" w:rsidRDefault="00BE122A" w:rsidP="00BE122A">
            <w:pPr>
              <w:pStyle w:val="a8"/>
              <w:jc w:val="center"/>
            </w:pPr>
            <w:r w:rsidRPr="00882B4B">
              <w:rPr>
                <w:u w:color="000000"/>
              </w:rPr>
              <w:t>&lt;0,0001</w:t>
            </w:r>
          </w:p>
        </w:tc>
        <w:tc>
          <w:tcPr>
            <w:tcW w:w="131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8BF749" w14:textId="77777777" w:rsidR="00BE122A" w:rsidRPr="00882B4B" w:rsidRDefault="00BE122A" w:rsidP="00BE122A">
            <w:pPr>
              <w:pStyle w:val="a8"/>
              <w:jc w:val="center"/>
            </w:pPr>
            <w:r w:rsidRPr="00882B4B">
              <w:rPr>
                <w:u w:color="000000"/>
              </w:rPr>
              <w:t>250,72</w:t>
            </w:r>
          </w:p>
        </w:tc>
        <w:tc>
          <w:tcPr>
            <w:tcW w:w="6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9A8701" w14:textId="77777777" w:rsidR="00BE122A" w:rsidRPr="00882B4B" w:rsidRDefault="00BE122A" w:rsidP="00BE122A">
            <w:pPr>
              <w:pStyle w:val="a8"/>
              <w:jc w:val="center"/>
            </w:pPr>
            <w:r w:rsidRPr="00882B4B">
              <w:rPr>
                <w:u w:color="000000"/>
              </w:rPr>
              <w:t>2</w:t>
            </w:r>
          </w:p>
        </w:tc>
        <w:tc>
          <w:tcPr>
            <w:tcW w:w="12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3A293F" w14:textId="77777777" w:rsidR="00BE122A" w:rsidRPr="00882B4B" w:rsidRDefault="00BE122A" w:rsidP="00BE122A">
            <w:pPr>
              <w:pStyle w:val="a8"/>
              <w:jc w:val="center"/>
            </w:pPr>
            <w:r w:rsidRPr="00882B4B">
              <w:rPr>
                <w:u w:color="000000"/>
              </w:rPr>
              <w:t>&lt;0,0001</w:t>
            </w:r>
          </w:p>
        </w:tc>
      </w:tr>
      <w:tr w:rsidR="00BE122A" w:rsidRPr="00882B4B" w14:paraId="2AA3F7B5" w14:textId="77777777" w:rsidTr="00BE122A">
        <w:trPr>
          <w:trHeight w:val="105"/>
        </w:trPr>
        <w:tc>
          <w:tcPr>
            <w:tcW w:w="30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C49ADC" w14:textId="77777777" w:rsidR="00BE122A" w:rsidRPr="00882B4B" w:rsidRDefault="00BE122A" w:rsidP="00BE122A">
            <w:pPr>
              <w:pStyle w:val="a8"/>
            </w:pPr>
            <w:r w:rsidRPr="00882B4B">
              <w:rPr>
                <w:u w:color="000000"/>
              </w:rPr>
              <w:t>Сутки</w:t>
            </w:r>
          </w:p>
        </w:tc>
        <w:tc>
          <w:tcPr>
            <w:tcW w:w="13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75B4EE" w14:textId="7DCE55EB" w:rsidR="00BE122A" w:rsidRPr="00882B4B" w:rsidRDefault="00BE122A" w:rsidP="00BE122A">
            <w:pPr>
              <w:pStyle w:val="a8"/>
              <w:jc w:val="center"/>
            </w:pPr>
            <w:r w:rsidRPr="00882B4B">
              <w:rPr>
                <w:u w:color="000000"/>
              </w:rPr>
              <w:t>18698.61</w:t>
            </w:r>
          </w:p>
        </w:tc>
        <w:tc>
          <w:tcPr>
            <w:tcW w:w="6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AABB1E" w14:textId="2748571E" w:rsidR="00BE122A" w:rsidRPr="00882B4B" w:rsidRDefault="00BE122A" w:rsidP="00BE122A">
            <w:pPr>
              <w:pStyle w:val="a8"/>
              <w:jc w:val="center"/>
            </w:pPr>
            <w:r w:rsidRPr="00882B4B">
              <w:rPr>
                <w:u w:color="000000"/>
              </w:rPr>
              <w:t>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D951A1" w14:textId="2B9076B7" w:rsidR="00BE122A" w:rsidRPr="00882B4B" w:rsidRDefault="00BE122A" w:rsidP="00BE122A">
            <w:pPr>
              <w:pStyle w:val="a8"/>
              <w:jc w:val="center"/>
            </w:pPr>
            <w:r w:rsidRPr="00882B4B">
              <w:rPr>
                <w:u w:color="000000"/>
              </w:rPr>
              <w:t>&lt;0,0001</w:t>
            </w:r>
          </w:p>
        </w:tc>
        <w:tc>
          <w:tcPr>
            <w:tcW w:w="131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1D5E44" w14:textId="77777777" w:rsidR="00BE122A" w:rsidRPr="00882B4B" w:rsidRDefault="00BE122A" w:rsidP="00BE122A">
            <w:pPr>
              <w:pStyle w:val="a8"/>
              <w:jc w:val="center"/>
            </w:pPr>
            <w:r w:rsidRPr="00882B4B">
              <w:rPr>
                <w:u w:color="000000"/>
              </w:rPr>
              <w:t>12343,49</w:t>
            </w:r>
          </w:p>
        </w:tc>
        <w:tc>
          <w:tcPr>
            <w:tcW w:w="6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B602D6" w14:textId="77777777" w:rsidR="00BE122A" w:rsidRPr="00882B4B" w:rsidRDefault="00BE122A" w:rsidP="00BE122A">
            <w:pPr>
              <w:pStyle w:val="a8"/>
              <w:jc w:val="center"/>
            </w:pPr>
            <w:r w:rsidRPr="00882B4B">
              <w:rPr>
                <w:u w:color="000000"/>
              </w:rPr>
              <w:t>4</w:t>
            </w:r>
          </w:p>
        </w:tc>
        <w:tc>
          <w:tcPr>
            <w:tcW w:w="12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97A50E" w14:textId="77777777" w:rsidR="00BE122A" w:rsidRPr="00882B4B" w:rsidRDefault="00BE122A" w:rsidP="00BE122A">
            <w:pPr>
              <w:pStyle w:val="a8"/>
              <w:jc w:val="center"/>
            </w:pPr>
            <w:r w:rsidRPr="00882B4B">
              <w:rPr>
                <w:u w:color="000000"/>
              </w:rPr>
              <w:t>&lt;0,0001</w:t>
            </w:r>
          </w:p>
        </w:tc>
      </w:tr>
      <w:tr w:rsidR="00BE122A" w:rsidRPr="00882B4B" w14:paraId="60055202" w14:textId="77777777" w:rsidTr="00BE122A">
        <w:trPr>
          <w:trHeight w:val="105"/>
        </w:trPr>
        <w:tc>
          <w:tcPr>
            <w:tcW w:w="30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62AAA0" w14:textId="77777777" w:rsidR="00BE122A" w:rsidRPr="00882B4B" w:rsidRDefault="00BE122A" w:rsidP="00BE122A">
            <w:pPr>
              <w:pStyle w:val="a8"/>
            </w:pPr>
            <w:r w:rsidRPr="00882B4B">
              <w:rPr>
                <w:u w:color="000000"/>
              </w:rPr>
              <w:t>Возраст</w:t>
            </w:r>
          </w:p>
        </w:tc>
        <w:tc>
          <w:tcPr>
            <w:tcW w:w="13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738AE18" w14:textId="55731472" w:rsidR="00BE122A" w:rsidRPr="00882B4B" w:rsidRDefault="00BE122A" w:rsidP="00BE122A">
            <w:pPr>
              <w:pStyle w:val="a8"/>
              <w:jc w:val="center"/>
            </w:pPr>
            <w:r w:rsidRPr="00882B4B">
              <w:rPr>
                <w:u w:color="000000"/>
              </w:rPr>
              <w:t>2.00</w:t>
            </w:r>
          </w:p>
        </w:tc>
        <w:tc>
          <w:tcPr>
            <w:tcW w:w="6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7B8CD6" w14:textId="63A56735" w:rsidR="00BE122A" w:rsidRPr="00882B4B" w:rsidRDefault="00BE122A" w:rsidP="00BE122A">
            <w:pPr>
              <w:pStyle w:val="a8"/>
              <w:jc w:val="center"/>
            </w:pPr>
            <w:r w:rsidRPr="00882B4B">
              <w:rPr>
                <w:u w:color="000000"/>
              </w:rPr>
              <w:t>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D6B778" w14:textId="3FC20DAD" w:rsidR="00BE122A" w:rsidRPr="00882B4B" w:rsidRDefault="00BE122A" w:rsidP="00BE122A">
            <w:pPr>
              <w:pStyle w:val="a8"/>
              <w:jc w:val="center"/>
            </w:pPr>
            <w:r w:rsidRPr="00882B4B">
              <w:rPr>
                <w:u w:color="000000"/>
              </w:rPr>
              <w:t>0,1577</w:t>
            </w:r>
          </w:p>
        </w:tc>
        <w:tc>
          <w:tcPr>
            <w:tcW w:w="131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496C9B" w14:textId="77777777" w:rsidR="00BE122A" w:rsidRPr="00882B4B" w:rsidRDefault="00BE122A" w:rsidP="00BE122A">
            <w:pPr>
              <w:pStyle w:val="a8"/>
              <w:jc w:val="center"/>
            </w:pPr>
            <w:r w:rsidRPr="00882B4B">
              <w:rPr>
                <w:u w:color="000000"/>
              </w:rPr>
              <w:t>5,24</w:t>
            </w:r>
          </w:p>
        </w:tc>
        <w:tc>
          <w:tcPr>
            <w:tcW w:w="6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D8535F" w14:textId="77777777" w:rsidR="00BE122A" w:rsidRPr="00882B4B" w:rsidRDefault="00BE122A" w:rsidP="00BE122A">
            <w:pPr>
              <w:pStyle w:val="a8"/>
              <w:jc w:val="center"/>
            </w:pPr>
            <w:r w:rsidRPr="00882B4B">
              <w:rPr>
                <w:u w:color="000000"/>
              </w:rPr>
              <w:t>1</w:t>
            </w:r>
          </w:p>
        </w:tc>
        <w:tc>
          <w:tcPr>
            <w:tcW w:w="12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032DEA" w14:textId="77777777" w:rsidR="00BE122A" w:rsidRPr="00882B4B" w:rsidRDefault="00BE122A" w:rsidP="00BE122A">
            <w:pPr>
              <w:pStyle w:val="a8"/>
              <w:jc w:val="center"/>
            </w:pPr>
            <w:r w:rsidRPr="00882B4B">
              <w:rPr>
                <w:u w:color="000000"/>
              </w:rPr>
              <w:t>0,0221</w:t>
            </w:r>
          </w:p>
        </w:tc>
      </w:tr>
      <w:tr w:rsidR="00BE122A" w:rsidRPr="00882B4B" w14:paraId="1CA02FB0" w14:textId="77777777" w:rsidTr="00BE122A">
        <w:trPr>
          <w:trHeight w:val="105"/>
        </w:trPr>
        <w:tc>
          <w:tcPr>
            <w:tcW w:w="30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27F510" w14:textId="77777777" w:rsidR="00BE122A" w:rsidRPr="00882B4B" w:rsidRDefault="00BE122A" w:rsidP="00BE122A">
            <w:pPr>
              <w:pStyle w:val="a8"/>
            </w:pPr>
            <w:r w:rsidRPr="00882B4B">
              <w:rPr>
                <w:u w:color="000000"/>
              </w:rPr>
              <w:t>Пол</w:t>
            </w:r>
          </w:p>
        </w:tc>
        <w:tc>
          <w:tcPr>
            <w:tcW w:w="13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F13496" w14:textId="40D84620" w:rsidR="00BE122A" w:rsidRPr="00882B4B" w:rsidRDefault="00BE122A" w:rsidP="00BE122A">
            <w:pPr>
              <w:pStyle w:val="a8"/>
              <w:jc w:val="center"/>
            </w:pPr>
            <w:r w:rsidRPr="00882B4B">
              <w:rPr>
                <w:u w:color="000000"/>
              </w:rPr>
              <w:t>0.44</w:t>
            </w:r>
          </w:p>
        </w:tc>
        <w:tc>
          <w:tcPr>
            <w:tcW w:w="6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7B4D29" w14:textId="5E4350BF" w:rsidR="00BE122A" w:rsidRPr="00882B4B" w:rsidRDefault="00BE122A" w:rsidP="00BE122A">
            <w:pPr>
              <w:pStyle w:val="a8"/>
              <w:jc w:val="center"/>
            </w:pPr>
            <w:r w:rsidRPr="00882B4B">
              <w:rPr>
                <w:u w:color="000000"/>
              </w:rPr>
              <w:t>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4C0299" w14:textId="080BB078" w:rsidR="00BE122A" w:rsidRPr="00882B4B" w:rsidRDefault="00BE122A" w:rsidP="00BE122A">
            <w:pPr>
              <w:pStyle w:val="a8"/>
              <w:jc w:val="center"/>
            </w:pPr>
            <w:r w:rsidRPr="00882B4B">
              <w:rPr>
                <w:u w:color="000000"/>
              </w:rPr>
              <w:t>0,5071</w:t>
            </w:r>
          </w:p>
        </w:tc>
        <w:tc>
          <w:tcPr>
            <w:tcW w:w="131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0C8637" w14:textId="77777777" w:rsidR="00BE122A" w:rsidRPr="00882B4B" w:rsidRDefault="00BE122A" w:rsidP="00BE122A">
            <w:pPr>
              <w:pStyle w:val="a8"/>
              <w:jc w:val="center"/>
            </w:pPr>
            <w:r w:rsidRPr="00882B4B">
              <w:rPr>
                <w:u w:color="000000"/>
              </w:rPr>
              <w:t>0,00</w:t>
            </w:r>
          </w:p>
        </w:tc>
        <w:tc>
          <w:tcPr>
            <w:tcW w:w="6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85D5A1" w14:textId="77777777" w:rsidR="00BE122A" w:rsidRPr="00882B4B" w:rsidRDefault="00BE122A" w:rsidP="00BE122A">
            <w:pPr>
              <w:pStyle w:val="a8"/>
              <w:jc w:val="center"/>
            </w:pPr>
            <w:r w:rsidRPr="00882B4B">
              <w:rPr>
                <w:u w:color="000000"/>
              </w:rPr>
              <w:t>1</w:t>
            </w:r>
          </w:p>
        </w:tc>
        <w:tc>
          <w:tcPr>
            <w:tcW w:w="12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615FAC" w14:textId="77777777" w:rsidR="00BE122A" w:rsidRPr="00882B4B" w:rsidRDefault="00BE122A" w:rsidP="00BE122A">
            <w:pPr>
              <w:pStyle w:val="a8"/>
              <w:jc w:val="center"/>
            </w:pPr>
            <w:r w:rsidRPr="00882B4B">
              <w:rPr>
                <w:u w:color="000000"/>
              </w:rPr>
              <w:t>0,9887</w:t>
            </w:r>
          </w:p>
        </w:tc>
      </w:tr>
      <w:tr w:rsidR="00BE122A" w:rsidRPr="00882B4B" w14:paraId="154A2045" w14:textId="77777777" w:rsidTr="00BE122A">
        <w:trPr>
          <w:trHeight w:val="105"/>
        </w:trPr>
        <w:tc>
          <w:tcPr>
            <w:tcW w:w="30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52437C" w14:textId="77777777" w:rsidR="00BE122A" w:rsidRPr="00882B4B" w:rsidRDefault="00BE122A" w:rsidP="00BE122A">
            <w:pPr>
              <w:pStyle w:val="a8"/>
            </w:pPr>
            <w:r w:rsidRPr="00882B4B">
              <w:rPr>
                <w:u w:color="000000"/>
              </w:rPr>
              <w:t>Характер</w:t>
            </w:r>
          </w:p>
        </w:tc>
        <w:tc>
          <w:tcPr>
            <w:tcW w:w="13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F3D001" w14:textId="434C9E3B" w:rsidR="00BE122A" w:rsidRPr="00882B4B" w:rsidRDefault="00BE122A" w:rsidP="00BE122A">
            <w:pPr>
              <w:pStyle w:val="a8"/>
              <w:jc w:val="center"/>
            </w:pPr>
            <w:r w:rsidRPr="00882B4B">
              <w:rPr>
                <w:u w:color="000000"/>
              </w:rPr>
              <w:t>4.06</w:t>
            </w:r>
          </w:p>
        </w:tc>
        <w:tc>
          <w:tcPr>
            <w:tcW w:w="6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27F75AE" w14:textId="74ADA2DB" w:rsidR="00BE122A" w:rsidRPr="00882B4B" w:rsidRDefault="00BE122A" w:rsidP="00BE122A">
            <w:pPr>
              <w:pStyle w:val="a8"/>
              <w:jc w:val="center"/>
            </w:pPr>
            <w:r w:rsidRPr="00882B4B">
              <w:rPr>
                <w:u w:color="000000"/>
              </w:rPr>
              <w:t>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D25A59" w14:textId="72A0AB23" w:rsidR="00BE122A" w:rsidRPr="00882B4B" w:rsidRDefault="00BE122A" w:rsidP="00BE122A">
            <w:pPr>
              <w:pStyle w:val="a8"/>
              <w:jc w:val="center"/>
            </w:pPr>
            <w:r w:rsidRPr="00882B4B">
              <w:rPr>
                <w:u w:color="000000"/>
              </w:rPr>
              <w:t>0,0439</w:t>
            </w:r>
          </w:p>
        </w:tc>
        <w:tc>
          <w:tcPr>
            <w:tcW w:w="131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E0BC68" w14:textId="77777777" w:rsidR="00BE122A" w:rsidRPr="00882B4B" w:rsidRDefault="00BE122A" w:rsidP="00BE122A">
            <w:pPr>
              <w:pStyle w:val="a8"/>
              <w:jc w:val="center"/>
            </w:pPr>
            <w:r w:rsidRPr="00882B4B">
              <w:rPr>
                <w:u w:color="000000"/>
              </w:rPr>
              <w:t>6,54</w:t>
            </w:r>
          </w:p>
        </w:tc>
        <w:tc>
          <w:tcPr>
            <w:tcW w:w="6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6A8C4D6" w14:textId="77777777" w:rsidR="00BE122A" w:rsidRPr="00882B4B" w:rsidRDefault="00BE122A" w:rsidP="00BE122A">
            <w:pPr>
              <w:pStyle w:val="a8"/>
              <w:jc w:val="center"/>
            </w:pPr>
            <w:r w:rsidRPr="00882B4B">
              <w:rPr>
                <w:u w:color="000000"/>
              </w:rPr>
              <w:t>1</w:t>
            </w:r>
          </w:p>
        </w:tc>
        <w:tc>
          <w:tcPr>
            <w:tcW w:w="12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3942486" w14:textId="77777777" w:rsidR="00BE122A" w:rsidRPr="00882B4B" w:rsidRDefault="00BE122A" w:rsidP="00BE122A">
            <w:pPr>
              <w:pStyle w:val="a8"/>
              <w:jc w:val="center"/>
            </w:pPr>
            <w:r w:rsidRPr="00882B4B">
              <w:rPr>
                <w:u w:color="000000"/>
              </w:rPr>
              <w:t>0,0106</w:t>
            </w:r>
          </w:p>
        </w:tc>
      </w:tr>
      <w:tr w:rsidR="00BE122A" w:rsidRPr="00882B4B" w14:paraId="0703EFD0" w14:textId="77777777" w:rsidTr="00BE122A">
        <w:trPr>
          <w:trHeight w:val="105"/>
        </w:trPr>
        <w:tc>
          <w:tcPr>
            <w:tcW w:w="30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C4A6A5" w14:textId="77777777" w:rsidR="00BE122A" w:rsidRPr="00882B4B" w:rsidRDefault="00BE122A" w:rsidP="00BE122A">
            <w:pPr>
              <w:pStyle w:val="a8"/>
            </w:pPr>
            <w:r w:rsidRPr="00882B4B">
              <w:rPr>
                <w:u w:color="000000"/>
              </w:rPr>
              <w:t>Длительность желтухи</w:t>
            </w:r>
          </w:p>
        </w:tc>
        <w:tc>
          <w:tcPr>
            <w:tcW w:w="13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39EEE5" w14:textId="564D9604" w:rsidR="00BE122A" w:rsidRPr="00882B4B" w:rsidRDefault="00BE122A" w:rsidP="00BE122A">
            <w:pPr>
              <w:pStyle w:val="a8"/>
              <w:jc w:val="center"/>
            </w:pPr>
            <w:r w:rsidRPr="00882B4B">
              <w:rPr>
                <w:u w:color="000000"/>
              </w:rPr>
              <w:t>0.35</w:t>
            </w:r>
          </w:p>
        </w:tc>
        <w:tc>
          <w:tcPr>
            <w:tcW w:w="6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8E90B1" w14:textId="6353B4CE" w:rsidR="00BE122A" w:rsidRPr="00882B4B" w:rsidRDefault="00BE122A" w:rsidP="00BE122A">
            <w:pPr>
              <w:pStyle w:val="a8"/>
              <w:jc w:val="center"/>
            </w:pPr>
            <w:r w:rsidRPr="00882B4B">
              <w:rPr>
                <w:u w:color="000000"/>
              </w:rPr>
              <w:t>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51DDC6" w14:textId="0C6DA517" w:rsidR="00BE122A" w:rsidRPr="00882B4B" w:rsidRDefault="00BE122A" w:rsidP="00BE122A">
            <w:pPr>
              <w:pStyle w:val="a8"/>
              <w:jc w:val="center"/>
            </w:pPr>
            <w:r w:rsidRPr="00882B4B">
              <w:rPr>
                <w:u w:color="000000"/>
              </w:rPr>
              <w:t>0,5521</w:t>
            </w:r>
          </w:p>
        </w:tc>
        <w:tc>
          <w:tcPr>
            <w:tcW w:w="131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B5B7FE" w14:textId="77777777" w:rsidR="00BE122A" w:rsidRPr="00882B4B" w:rsidRDefault="00BE122A" w:rsidP="00BE122A">
            <w:pPr>
              <w:pStyle w:val="a8"/>
              <w:jc w:val="center"/>
            </w:pPr>
            <w:r w:rsidRPr="00882B4B">
              <w:rPr>
                <w:u w:color="000000"/>
              </w:rPr>
              <w:t>0,34</w:t>
            </w:r>
          </w:p>
        </w:tc>
        <w:tc>
          <w:tcPr>
            <w:tcW w:w="6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60548F" w14:textId="77777777" w:rsidR="00BE122A" w:rsidRPr="00882B4B" w:rsidRDefault="00BE122A" w:rsidP="00BE122A">
            <w:pPr>
              <w:pStyle w:val="a8"/>
              <w:jc w:val="center"/>
            </w:pPr>
            <w:r w:rsidRPr="00882B4B">
              <w:rPr>
                <w:u w:color="000000"/>
              </w:rPr>
              <w:t>1</w:t>
            </w:r>
          </w:p>
        </w:tc>
        <w:tc>
          <w:tcPr>
            <w:tcW w:w="12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69897C9" w14:textId="77777777" w:rsidR="00BE122A" w:rsidRPr="00882B4B" w:rsidRDefault="00BE122A" w:rsidP="00BE122A">
            <w:pPr>
              <w:pStyle w:val="a8"/>
              <w:jc w:val="center"/>
            </w:pPr>
            <w:r w:rsidRPr="00882B4B">
              <w:rPr>
                <w:u w:color="000000"/>
              </w:rPr>
              <w:t>0,5582</w:t>
            </w:r>
          </w:p>
        </w:tc>
      </w:tr>
      <w:tr w:rsidR="00BE122A" w:rsidRPr="00882B4B" w14:paraId="5D0B745F" w14:textId="77777777" w:rsidTr="00BE122A">
        <w:trPr>
          <w:trHeight w:val="105"/>
        </w:trPr>
        <w:tc>
          <w:tcPr>
            <w:tcW w:w="30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13A05B" w14:textId="77777777" w:rsidR="00BE122A" w:rsidRPr="00882B4B" w:rsidRDefault="00BE122A" w:rsidP="00BE122A">
            <w:pPr>
              <w:pStyle w:val="a8"/>
            </w:pPr>
            <w:r w:rsidRPr="00882B4B">
              <w:rPr>
                <w:u w:color="000000"/>
              </w:rPr>
              <w:t>log</w:t>
            </w:r>
            <w:r w:rsidRPr="00882B4B">
              <w:rPr>
                <w:u w:color="000000"/>
                <w:vertAlign w:val="subscript"/>
              </w:rPr>
              <w:t xml:space="preserve">2 </w:t>
            </w:r>
            <w:r w:rsidRPr="00882B4B">
              <w:rPr>
                <w:u w:color="000000"/>
              </w:rPr>
              <w:t>(уровень до операции)</w:t>
            </w:r>
          </w:p>
        </w:tc>
        <w:tc>
          <w:tcPr>
            <w:tcW w:w="13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FB99D4" w14:textId="282D1B7F" w:rsidR="00BE122A" w:rsidRPr="00882B4B" w:rsidRDefault="00BE122A" w:rsidP="00BE122A">
            <w:pPr>
              <w:pStyle w:val="a8"/>
              <w:jc w:val="center"/>
            </w:pPr>
            <w:r w:rsidRPr="00882B4B">
              <w:rPr>
                <w:u w:color="000000"/>
              </w:rPr>
              <w:t>733.84</w:t>
            </w:r>
          </w:p>
        </w:tc>
        <w:tc>
          <w:tcPr>
            <w:tcW w:w="6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491A88" w14:textId="2D3E873D" w:rsidR="00BE122A" w:rsidRPr="00882B4B" w:rsidRDefault="00BE122A" w:rsidP="00BE122A">
            <w:pPr>
              <w:pStyle w:val="a8"/>
              <w:jc w:val="center"/>
            </w:pPr>
            <w:r w:rsidRPr="00882B4B">
              <w:rPr>
                <w:u w:color="000000"/>
              </w:rPr>
              <w:t>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8B95F2" w14:textId="1A1A495F" w:rsidR="00BE122A" w:rsidRPr="00882B4B" w:rsidRDefault="00BE122A" w:rsidP="00BE122A">
            <w:pPr>
              <w:pStyle w:val="a8"/>
              <w:jc w:val="center"/>
            </w:pPr>
            <w:r w:rsidRPr="00882B4B">
              <w:rPr>
                <w:u w:color="000000"/>
              </w:rPr>
              <w:t>&lt;0,0001</w:t>
            </w:r>
          </w:p>
        </w:tc>
        <w:tc>
          <w:tcPr>
            <w:tcW w:w="131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0423C8" w14:textId="77777777" w:rsidR="00BE122A" w:rsidRPr="00882B4B" w:rsidRDefault="00BE122A" w:rsidP="00BE122A">
            <w:pPr>
              <w:pStyle w:val="a8"/>
              <w:jc w:val="center"/>
            </w:pPr>
            <w:r w:rsidRPr="00882B4B">
              <w:rPr>
                <w:u w:color="000000"/>
              </w:rPr>
              <w:t>330,50</w:t>
            </w:r>
          </w:p>
        </w:tc>
        <w:tc>
          <w:tcPr>
            <w:tcW w:w="6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DD7258" w14:textId="77777777" w:rsidR="00BE122A" w:rsidRPr="00882B4B" w:rsidRDefault="00BE122A" w:rsidP="00BE122A">
            <w:pPr>
              <w:pStyle w:val="a8"/>
              <w:jc w:val="center"/>
            </w:pPr>
            <w:r w:rsidRPr="00882B4B">
              <w:rPr>
                <w:u w:color="000000"/>
              </w:rPr>
              <w:t>1</w:t>
            </w:r>
          </w:p>
        </w:tc>
        <w:tc>
          <w:tcPr>
            <w:tcW w:w="12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7866C6" w14:textId="77777777" w:rsidR="00BE122A" w:rsidRPr="00882B4B" w:rsidRDefault="00BE122A" w:rsidP="00BE122A">
            <w:pPr>
              <w:pStyle w:val="a8"/>
              <w:jc w:val="center"/>
            </w:pPr>
            <w:r w:rsidRPr="00882B4B">
              <w:rPr>
                <w:u w:color="000000"/>
              </w:rPr>
              <w:t>&lt;0,0001</w:t>
            </w:r>
          </w:p>
        </w:tc>
      </w:tr>
      <w:tr w:rsidR="00BE122A" w:rsidRPr="00882B4B" w14:paraId="11778DD9" w14:textId="77777777" w:rsidTr="00BE122A">
        <w:trPr>
          <w:trHeight w:val="105"/>
        </w:trPr>
        <w:tc>
          <w:tcPr>
            <w:tcW w:w="30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7C546E" w14:textId="77777777" w:rsidR="00BE122A" w:rsidRPr="00882B4B" w:rsidRDefault="00BE122A" w:rsidP="00BE122A">
            <w:pPr>
              <w:pStyle w:val="a8"/>
            </w:pPr>
            <w:r w:rsidRPr="00882B4B">
              <w:rPr>
                <w:u w:color="000000"/>
              </w:rPr>
              <w:t>Группа×Подгруппа</w:t>
            </w:r>
          </w:p>
        </w:tc>
        <w:tc>
          <w:tcPr>
            <w:tcW w:w="13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BBFB35E" w14:textId="518D991D" w:rsidR="00BE122A" w:rsidRPr="00882B4B" w:rsidRDefault="00BE122A" w:rsidP="00BE122A">
            <w:pPr>
              <w:pStyle w:val="a8"/>
              <w:jc w:val="center"/>
            </w:pPr>
            <w:r w:rsidRPr="00882B4B">
              <w:rPr>
                <w:u w:color="000000"/>
              </w:rPr>
              <w:t>1.91</w:t>
            </w:r>
          </w:p>
        </w:tc>
        <w:tc>
          <w:tcPr>
            <w:tcW w:w="6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50C17D" w14:textId="3A74D6AE" w:rsidR="00BE122A" w:rsidRPr="00882B4B" w:rsidRDefault="00BE122A" w:rsidP="00BE122A">
            <w:pPr>
              <w:pStyle w:val="a8"/>
              <w:jc w:val="center"/>
            </w:pPr>
            <w:r w:rsidRPr="00882B4B">
              <w:rPr>
                <w:u w:color="000000"/>
              </w:rPr>
              <w:t>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1BB5EC" w14:textId="35958E8F" w:rsidR="00BE122A" w:rsidRPr="00882B4B" w:rsidRDefault="00BE122A" w:rsidP="006261DA">
            <w:pPr>
              <w:pStyle w:val="a8"/>
              <w:jc w:val="center"/>
            </w:pPr>
            <w:r w:rsidRPr="00882B4B">
              <w:rPr>
                <w:u w:color="000000"/>
              </w:rPr>
              <w:t>0,</w:t>
            </w:r>
            <w:r w:rsidR="006261DA" w:rsidRPr="00882B4B">
              <w:rPr>
                <w:u w:color="000000"/>
                <w:lang w:val="ru-RU"/>
              </w:rPr>
              <w:t>0</w:t>
            </w:r>
            <w:r w:rsidRPr="00882B4B">
              <w:rPr>
                <w:u w:color="000000"/>
              </w:rPr>
              <w:t>384</w:t>
            </w:r>
          </w:p>
        </w:tc>
        <w:tc>
          <w:tcPr>
            <w:tcW w:w="131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71EEC95" w14:textId="77777777" w:rsidR="00BE122A" w:rsidRPr="00882B4B" w:rsidRDefault="00BE122A" w:rsidP="00BE122A">
            <w:pPr>
              <w:pStyle w:val="a8"/>
              <w:jc w:val="center"/>
            </w:pPr>
            <w:r w:rsidRPr="00882B4B">
              <w:rPr>
                <w:u w:color="000000"/>
              </w:rPr>
              <w:t>7,98</w:t>
            </w:r>
          </w:p>
        </w:tc>
        <w:tc>
          <w:tcPr>
            <w:tcW w:w="6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6705C3" w14:textId="77777777" w:rsidR="00BE122A" w:rsidRPr="00882B4B" w:rsidRDefault="00BE122A" w:rsidP="00BE122A">
            <w:pPr>
              <w:pStyle w:val="a8"/>
              <w:jc w:val="center"/>
            </w:pPr>
            <w:r w:rsidRPr="00882B4B">
              <w:rPr>
                <w:u w:color="000000"/>
              </w:rPr>
              <w:t>2</w:t>
            </w:r>
          </w:p>
        </w:tc>
        <w:tc>
          <w:tcPr>
            <w:tcW w:w="12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5510F0" w14:textId="77777777" w:rsidR="00BE122A" w:rsidRPr="00882B4B" w:rsidRDefault="00BE122A" w:rsidP="00BE122A">
            <w:pPr>
              <w:pStyle w:val="a8"/>
              <w:jc w:val="center"/>
            </w:pPr>
            <w:r w:rsidRPr="00882B4B">
              <w:rPr>
                <w:u w:color="000000"/>
              </w:rPr>
              <w:t>0,0185</w:t>
            </w:r>
          </w:p>
        </w:tc>
      </w:tr>
      <w:tr w:rsidR="00BE122A" w:rsidRPr="00882B4B" w14:paraId="51AE2595" w14:textId="77777777" w:rsidTr="00BE122A">
        <w:trPr>
          <w:trHeight w:val="105"/>
        </w:trPr>
        <w:tc>
          <w:tcPr>
            <w:tcW w:w="30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897C53" w14:textId="77777777" w:rsidR="00BE122A" w:rsidRPr="00882B4B" w:rsidRDefault="00BE122A" w:rsidP="00BE122A">
            <w:pPr>
              <w:pStyle w:val="a8"/>
            </w:pPr>
            <w:r w:rsidRPr="00882B4B">
              <w:rPr>
                <w:u w:color="000000"/>
              </w:rPr>
              <w:t>Группа×Сутки</w:t>
            </w:r>
          </w:p>
        </w:tc>
        <w:tc>
          <w:tcPr>
            <w:tcW w:w="13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73425C" w14:textId="08E49F52" w:rsidR="00BE122A" w:rsidRPr="00882B4B" w:rsidRDefault="00BE122A" w:rsidP="00BE122A">
            <w:pPr>
              <w:pStyle w:val="a8"/>
              <w:jc w:val="center"/>
            </w:pPr>
            <w:r w:rsidRPr="00882B4B">
              <w:rPr>
                <w:u w:color="000000"/>
              </w:rPr>
              <w:t>89.49</w:t>
            </w:r>
          </w:p>
        </w:tc>
        <w:tc>
          <w:tcPr>
            <w:tcW w:w="6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C5A4D4" w14:textId="0C639BFC" w:rsidR="00BE122A" w:rsidRPr="00882B4B" w:rsidRDefault="00BE122A" w:rsidP="00BE122A">
            <w:pPr>
              <w:pStyle w:val="a8"/>
              <w:jc w:val="center"/>
            </w:pPr>
            <w:r w:rsidRPr="00882B4B">
              <w:rPr>
                <w:u w:color="000000"/>
              </w:rPr>
              <w:t>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5137F3" w14:textId="642C14C7" w:rsidR="00BE122A" w:rsidRPr="00882B4B" w:rsidRDefault="00BE122A" w:rsidP="00BE122A">
            <w:pPr>
              <w:pStyle w:val="a8"/>
              <w:jc w:val="center"/>
            </w:pPr>
            <w:r w:rsidRPr="00882B4B">
              <w:rPr>
                <w:u w:color="000000"/>
              </w:rPr>
              <w:t>&lt;0,0001</w:t>
            </w:r>
          </w:p>
        </w:tc>
        <w:tc>
          <w:tcPr>
            <w:tcW w:w="131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DC4470" w14:textId="77777777" w:rsidR="00BE122A" w:rsidRPr="00882B4B" w:rsidRDefault="00BE122A" w:rsidP="00BE122A">
            <w:pPr>
              <w:pStyle w:val="a8"/>
              <w:jc w:val="center"/>
            </w:pPr>
            <w:r w:rsidRPr="00882B4B">
              <w:rPr>
                <w:u w:color="000000"/>
              </w:rPr>
              <w:t>69,90</w:t>
            </w:r>
          </w:p>
        </w:tc>
        <w:tc>
          <w:tcPr>
            <w:tcW w:w="6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3A4A64" w14:textId="77777777" w:rsidR="00BE122A" w:rsidRPr="00882B4B" w:rsidRDefault="00BE122A" w:rsidP="00BE122A">
            <w:pPr>
              <w:pStyle w:val="a8"/>
              <w:jc w:val="center"/>
            </w:pPr>
            <w:r w:rsidRPr="00882B4B">
              <w:rPr>
                <w:u w:color="000000"/>
              </w:rPr>
              <w:t>4</w:t>
            </w:r>
          </w:p>
        </w:tc>
        <w:tc>
          <w:tcPr>
            <w:tcW w:w="12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449FAA" w14:textId="77777777" w:rsidR="00BE122A" w:rsidRPr="00882B4B" w:rsidRDefault="00BE122A" w:rsidP="00BE122A">
            <w:pPr>
              <w:pStyle w:val="a8"/>
              <w:jc w:val="center"/>
            </w:pPr>
            <w:r w:rsidRPr="00882B4B">
              <w:rPr>
                <w:u w:color="000000"/>
              </w:rPr>
              <w:t>&lt;0,0001</w:t>
            </w:r>
          </w:p>
        </w:tc>
      </w:tr>
      <w:tr w:rsidR="00BE122A" w:rsidRPr="00882B4B" w14:paraId="76E96DFE" w14:textId="77777777" w:rsidTr="00BE122A">
        <w:trPr>
          <w:trHeight w:val="105"/>
        </w:trPr>
        <w:tc>
          <w:tcPr>
            <w:tcW w:w="30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E4A364" w14:textId="77777777" w:rsidR="00BE122A" w:rsidRPr="00882B4B" w:rsidRDefault="00BE122A" w:rsidP="00BE122A">
            <w:pPr>
              <w:pStyle w:val="a8"/>
            </w:pPr>
            <w:r w:rsidRPr="00882B4B">
              <w:rPr>
                <w:u w:color="000000"/>
              </w:rPr>
              <w:t>Подгруппа×Сутки</w:t>
            </w:r>
          </w:p>
        </w:tc>
        <w:tc>
          <w:tcPr>
            <w:tcW w:w="13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E5CFA22" w14:textId="7120247B" w:rsidR="00BE122A" w:rsidRPr="00882B4B" w:rsidRDefault="00BE122A" w:rsidP="00BE122A">
            <w:pPr>
              <w:pStyle w:val="a8"/>
              <w:jc w:val="center"/>
            </w:pPr>
            <w:r w:rsidRPr="00882B4B">
              <w:rPr>
                <w:u w:color="000000"/>
              </w:rPr>
              <w:t>249.29</w:t>
            </w:r>
          </w:p>
        </w:tc>
        <w:tc>
          <w:tcPr>
            <w:tcW w:w="6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FF4DD24" w14:textId="05F5304A" w:rsidR="00BE122A" w:rsidRPr="00882B4B" w:rsidRDefault="00BE122A" w:rsidP="00BE122A">
            <w:pPr>
              <w:pStyle w:val="a8"/>
              <w:jc w:val="center"/>
            </w:pPr>
            <w:r w:rsidRPr="00882B4B">
              <w:rPr>
                <w:u w:color="000000"/>
              </w:rPr>
              <w:t>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D49267" w14:textId="7B99B981" w:rsidR="00BE122A" w:rsidRPr="00882B4B" w:rsidRDefault="00BE122A" w:rsidP="00BE122A">
            <w:pPr>
              <w:pStyle w:val="a8"/>
              <w:jc w:val="center"/>
            </w:pPr>
            <w:r w:rsidRPr="00882B4B">
              <w:rPr>
                <w:u w:color="000000"/>
              </w:rPr>
              <w:t>&lt;0,0001</w:t>
            </w:r>
          </w:p>
        </w:tc>
        <w:tc>
          <w:tcPr>
            <w:tcW w:w="131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0181F1" w14:textId="77777777" w:rsidR="00BE122A" w:rsidRPr="00882B4B" w:rsidRDefault="00BE122A" w:rsidP="00BE122A">
            <w:pPr>
              <w:pStyle w:val="a8"/>
              <w:jc w:val="center"/>
            </w:pPr>
            <w:r w:rsidRPr="00882B4B">
              <w:rPr>
                <w:u w:color="000000"/>
              </w:rPr>
              <w:t>812,54</w:t>
            </w:r>
          </w:p>
        </w:tc>
        <w:tc>
          <w:tcPr>
            <w:tcW w:w="6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E2AC3A" w14:textId="77777777" w:rsidR="00BE122A" w:rsidRPr="00882B4B" w:rsidRDefault="00BE122A" w:rsidP="00BE122A">
            <w:pPr>
              <w:pStyle w:val="a8"/>
              <w:jc w:val="center"/>
            </w:pPr>
            <w:r w:rsidRPr="00882B4B">
              <w:rPr>
                <w:u w:color="000000"/>
              </w:rPr>
              <w:t>5</w:t>
            </w:r>
          </w:p>
        </w:tc>
        <w:tc>
          <w:tcPr>
            <w:tcW w:w="12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7F61752" w14:textId="77777777" w:rsidR="00BE122A" w:rsidRPr="00882B4B" w:rsidRDefault="00BE122A" w:rsidP="00BE122A">
            <w:pPr>
              <w:pStyle w:val="a8"/>
              <w:jc w:val="center"/>
            </w:pPr>
            <w:r w:rsidRPr="00882B4B">
              <w:rPr>
                <w:u w:color="000000"/>
              </w:rPr>
              <w:t>&lt;0,0001</w:t>
            </w:r>
          </w:p>
        </w:tc>
      </w:tr>
    </w:tbl>
    <w:p w14:paraId="227FFF63" w14:textId="0D93F4CB" w:rsidR="00931CEA" w:rsidRPr="00882B4B" w:rsidRDefault="00931CEA" w:rsidP="00C26C7C">
      <w:pPr>
        <w:pStyle w:val="a6"/>
        <w:tabs>
          <w:tab w:val="left" w:pos="283"/>
          <w:tab w:val="left" w:pos="567"/>
          <w:tab w:val="left" w:pos="709"/>
          <w:tab w:val="left" w:pos="1418"/>
          <w:tab w:val="left" w:pos="2160"/>
          <w:tab w:val="left" w:pos="2880"/>
          <w:tab w:val="left" w:pos="3600"/>
          <w:tab w:val="left" w:pos="4320"/>
          <w:tab w:val="left" w:pos="5040"/>
          <w:tab w:val="left" w:pos="5760"/>
          <w:tab w:val="left" w:pos="6480"/>
          <w:tab w:val="left" w:pos="7200"/>
          <w:tab w:val="left" w:pos="7920"/>
          <w:tab w:val="left" w:pos="8626"/>
          <w:tab w:val="left" w:pos="9204"/>
        </w:tabs>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kern w:val="2"/>
          <w:sz w:val="28"/>
          <w:szCs w:val="28"/>
          <w:u w:color="000000"/>
        </w:rPr>
        <w:lastRenderedPageBreak/>
        <w:t>от его уровня до операции степени тяжести механической желтухи, возраста и пола пациента, а также длительности желтухи и характера воспалительного процесса (p &lt;0,0001).</w:t>
      </w:r>
    </w:p>
    <w:p w14:paraId="07DF4ABE" w14:textId="3A2FF212" w:rsidR="00931CEA" w:rsidRPr="00882B4B" w:rsidRDefault="006D4390" w:rsidP="00C26C7C">
      <w:pPr>
        <w:pStyle w:val="a6"/>
        <w:tabs>
          <w:tab w:val="left" w:pos="283"/>
          <w:tab w:val="left" w:pos="567"/>
          <w:tab w:val="left" w:pos="709"/>
          <w:tab w:val="left" w:pos="1418"/>
          <w:tab w:val="left" w:pos="2160"/>
          <w:tab w:val="left" w:pos="2880"/>
          <w:tab w:val="left" w:pos="3600"/>
          <w:tab w:val="left" w:pos="4320"/>
          <w:tab w:val="left" w:pos="5040"/>
          <w:tab w:val="left" w:pos="5760"/>
          <w:tab w:val="left" w:pos="6480"/>
          <w:tab w:val="left" w:pos="7200"/>
          <w:tab w:val="left" w:pos="7920"/>
          <w:tab w:val="left" w:pos="8626"/>
          <w:tab w:val="left" w:pos="9204"/>
        </w:tabs>
        <w:ind w:firstLine="621"/>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Эффект оперативного вмешательства зависел от степени тяжести </w:t>
      </w:r>
      <w:r w:rsidR="00607E4E" w:rsidRPr="00882B4B">
        <w:rPr>
          <w:rFonts w:ascii="Times New Roman" w:hAnsi="Times New Roman" w:cs="Times New Roman"/>
          <w:color w:val="auto"/>
          <w:kern w:val="2"/>
          <w:sz w:val="28"/>
          <w:szCs w:val="28"/>
          <w:u w:color="000000"/>
        </w:rPr>
        <w:t xml:space="preserve">желтухи </w:t>
      </w:r>
      <w:r w:rsidRPr="00882B4B">
        <w:rPr>
          <w:rFonts w:ascii="Times New Roman" w:hAnsi="Times New Roman" w:cs="Times New Roman"/>
          <w:color w:val="auto"/>
          <w:kern w:val="2"/>
          <w:sz w:val="28"/>
          <w:szCs w:val="28"/>
          <w:u w:color="000000"/>
        </w:rPr>
        <w:t>(p </w:t>
      </w:r>
      <w:r w:rsidR="006261DA" w:rsidRPr="00882B4B">
        <w:rPr>
          <w:rFonts w:ascii="Times New Roman" w:hAnsi="Times New Roman" w:cs="Times New Roman"/>
          <w:color w:val="auto"/>
          <w:kern w:val="2"/>
          <w:sz w:val="28"/>
          <w:szCs w:val="28"/>
          <w:u w:color="000000"/>
        </w:rPr>
        <w:t>= 0,0384</w:t>
      </w:r>
      <w:r w:rsidRPr="00882B4B">
        <w:rPr>
          <w:rFonts w:ascii="Times New Roman" w:hAnsi="Times New Roman" w:cs="Times New Roman"/>
          <w:color w:val="auto"/>
          <w:kern w:val="2"/>
          <w:sz w:val="28"/>
          <w:szCs w:val="28"/>
          <w:u w:color="000000"/>
        </w:rPr>
        <w:t>): наибольшие различия между группами наблюдались при тяжелом течении механической желтухи уже в первые 5 суток после оперативного вмешательства.</w:t>
      </w:r>
      <w:r w:rsidR="00931CEA" w:rsidRPr="00882B4B">
        <w:rPr>
          <w:rFonts w:ascii="Times New Roman" w:hAnsi="Times New Roman" w:cs="Times New Roman"/>
          <w:color w:val="auto"/>
          <w:kern w:val="2"/>
          <w:sz w:val="28"/>
          <w:szCs w:val="28"/>
          <w:u w:color="000000"/>
        </w:rPr>
        <w:t xml:space="preserve"> </w:t>
      </w:r>
    </w:p>
    <w:p w14:paraId="40EC72C1" w14:textId="719F39BA" w:rsidR="00931CEA" w:rsidRPr="00882B4B" w:rsidRDefault="006D4390" w:rsidP="00C26C7C">
      <w:pPr>
        <w:pStyle w:val="a6"/>
        <w:tabs>
          <w:tab w:val="left" w:pos="283"/>
          <w:tab w:val="left" w:pos="567"/>
          <w:tab w:val="left" w:pos="709"/>
          <w:tab w:val="left" w:pos="1418"/>
          <w:tab w:val="left" w:pos="2160"/>
          <w:tab w:val="left" w:pos="2880"/>
          <w:tab w:val="left" w:pos="3600"/>
          <w:tab w:val="left" w:pos="4320"/>
          <w:tab w:val="left" w:pos="5040"/>
          <w:tab w:val="left" w:pos="5760"/>
          <w:tab w:val="left" w:pos="6480"/>
          <w:tab w:val="left" w:pos="7200"/>
          <w:tab w:val="left" w:pos="7920"/>
          <w:tab w:val="left" w:pos="862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kern w:val="2"/>
          <w:sz w:val="28"/>
          <w:szCs w:val="28"/>
          <w:u w:color="000000"/>
        </w:rPr>
        <w:t>Маргинальные оценки динамики среднего уровня общего били</w:t>
      </w:r>
      <w:r w:rsidR="0089563E" w:rsidRPr="00882B4B">
        <w:rPr>
          <w:rFonts w:ascii="Times New Roman" w:hAnsi="Times New Roman" w:cs="Times New Roman"/>
          <w:color w:val="auto"/>
          <w:kern w:val="2"/>
          <w:sz w:val="28"/>
          <w:szCs w:val="28"/>
          <w:u w:color="000000"/>
        </w:rPr>
        <w:t>рубина представлены на рисунке 8</w:t>
      </w:r>
      <w:r w:rsidR="00F17DB4" w:rsidRPr="00882B4B">
        <w:rPr>
          <w:rFonts w:ascii="Times New Roman" w:hAnsi="Times New Roman" w:cs="Times New Roman"/>
          <w:color w:val="auto"/>
          <w:kern w:val="2"/>
          <w:sz w:val="28"/>
          <w:szCs w:val="28"/>
          <w:u w:color="000000"/>
        </w:rPr>
        <w:t>, в таблице 1</w:t>
      </w:r>
      <w:r w:rsidR="0089563E" w:rsidRPr="00882B4B">
        <w:rPr>
          <w:rFonts w:ascii="Times New Roman" w:hAnsi="Times New Roman" w:cs="Times New Roman"/>
          <w:color w:val="auto"/>
          <w:kern w:val="2"/>
          <w:sz w:val="28"/>
          <w:szCs w:val="28"/>
          <w:u w:color="000000"/>
        </w:rPr>
        <w:t>4</w:t>
      </w:r>
      <w:r w:rsidRPr="00882B4B">
        <w:rPr>
          <w:rFonts w:ascii="Times New Roman" w:hAnsi="Times New Roman" w:cs="Times New Roman"/>
          <w:color w:val="auto"/>
          <w:kern w:val="2"/>
          <w:sz w:val="28"/>
          <w:szCs w:val="28"/>
          <w:u w:color="000000"/>
        </w:rPr>
        <w:t xml:space="preserve">. Оценки размера эффекта и попарные сравнения приведены в таблице </w:t>
      </w:r>
      <w:r w:rsidR="0089563E" w:rsidRPr="00882B4B">
        <w:rPr>
          <w:rFonts w:ascii="Times New Roman" w:hAnsi="Times New Roman" w:cs="Times New Roman"/>
          <w:color w:val="auto"/>
          <w:kern w:val="2"/>
          <w:sz w:val="28"/>
          <w:szCs w:val="28"/>
          <w:u w:color="000000"/>
        </w:rPr>
        <w:t>15</w:t>
      </w:r>
      <w:r w:rsidRPr="00882B4B">
        <w:rPr>
          <w:rFonts w:ascii="Times New Roman" w:hAnsi="Times New Roman" w:cs="Times New Roman"/>
          <w:color w:val="auto"/>
          <w:kern w:val="2"/>
          <w:sz w:val="28"/>
          <w:szCs w:val="28"/>
          <w:u w:color="000000"/>
        </w:rPr>
        <w:t>.</w:t>
      </w:r>
      <w:r w:rsidR="000B26E3" w:rsidRPr="00882B4B">
        <w:rPr>
          <w:rFonts w:ascii="Times New Roman" w:hAnsi="Times New Roman" w:cs="Times New Roman"/>
          <w:color w:val="auto"/>
          <w:kern w:val="2"/>
          <w:sz w:val="28"/>
          <w:szCs w:val="28"/>
          <w:u w:color="000000"/>
          <w:shd w:val="clear" w:color="auto" w:fill="FEFFFF"/>
        </w:rPr>
        <w:t xml:space="preserve"> Как видно, из таблицы 1</w:t>
      </w:r>
      <w:r w:rsidR="0089563E" w:rsidRPr="00882B4B">
        <w:rPr>
          <w:rFonts w:ascii="Times New Roman" w:hAnsi="Times New Roman" w:cs="Times New Roman"/>
          <w:color w:val="auto"/>
          <w:kern w:val="2"/>
          <w:sz w:val="28"/>
          <w:szCs w:val="28"/>
          <w:u w:color="000000"/>
          <w:shd w:val="clear" w:color="auto" w:fill="FEFFFF"/>
        </w:rPr>
        <w:t>4</w:t>
      </w:r>
      <w:r w:rsidR="000B26E3" w:rsidRPr="00882B4B">
        <w:rPr>
          <w:rFonts w:ascii="Times New Roman" w:hAnsi="Times New Roman" w:cs="Times New Roman"/>
          <w:color w:val="auto"/>
          <w:kern w:val="2"/>
          <w:sz w:val="28"/>
          <w:szCs w:val="28"/>
          <w:u w:color="000000"/>
          <w:shd w:val="clear" w:color="auto" w:fill="FEFFFF"/>
        </w:rPr>
        <w:t>, снижение уровня общего билирубина в динамике статистически значимо в группах сравнения соответствующих подгрупп. Так, в линейной регрессионной модели со смешанными эффектами уровень</w:t>
      </w:r>
      <w:r w:rsidR="00B54E07" w:rsidRPr="00882B4B">
        <w:rPr>
          <w:rFonts w:ascii="Times New Roman" w:hAnsi="Times New Roman" w:cs="Times New Roman"/>
          <w:color w:val="auto"/>
          <w:kern w:val="2"/>
          <w:sz w:val="28"/>
          <w:szCs w:val="28"/>
          <w:u w:color="000000"/>
          <w:shd w:val="clear" w:color="auto" w:fill="FEFFFF"/>
        </w:rPr>
        <w:t xml:space="preserve"> билирубинемии в 1,4 раза выше в группе</w:t>
      </w:r>
      <w:r w:rsidR="00931CEA" w:rsidRPr="00882B4B">
        <w:rPr>
          <w:rFonts w:ascii="Times New Roman" w:hAnsi="Times New Roman" w:cs="Times New Roman"/>
          <w:color w:val="auto"/>
          <w:kern w:val="2"/>
          <w:sz w:val="28"/>
          <w:szCs w:val="28"/>
          <w:u w:color="000000"/>
          <w:shd w:val="clear" w:color="auto" w:fill="FEFFFF"/>
        </w:rPr>
        <w:t xml:space="preserve"> контроля по сравнению с основной у пациентов с легкой степенью МЖ на 5 сутки (</w:t>
      </w:r>
      <w:r w:rsidR="00931CEA" w:rsidRPr="00882B4B">
        <w:rPr>
          <w:rFonts w:ascii="Times New Roman" w:hAnsi="Times New Roman" w:cs="Times New Roman"/>
          <w:color w:val="auto"/>
          <w:sz w:val="28"/>
          <w:szCs w:val="28"/>
          <w:u w:color="000000"/>
        </w:rPr>
        <w:t>0,74 [</w:t>
      </w:r>
      <w:r w:rsidR="007317E1" w:rsidRPr="00882B4B">
        <w:rPr>
          <w:rFonts w:ascii="Times New Roman" w:hAnsi="Times New Roman" w:cs="Times New Roman"/>
          <w:color w:val="auto"/>
          <w:sz w:val="28"/>
          <w:szCs w:val="28"/>
          <w:u w:color="000000"/>
        </w:rPr>
        <w:t xml:space="preserve">95% ДИ: </w:t>
      </w:r>
      <w:r w:rsidR="00931CEA" w:rsidRPr="00882B4B">
        <w:rPr>
          <w:rFonts w:ascii="Times New Roman" w:hAnsi="Times New Roman" w:cs="Times New Roman"/>
          <w:color w:val="auto"/>
          <w:sz w:val="28"/>
          <w:szCs w:val="28"/>
          <w:u w:color="000000"/>
        </w:rPr>
        <w:t xml:space="preserve">0,70; 0,79]; </w:t>
      </w:r>
      <w:r w:rsidR="00931CEA" w:rsidRPr="00882B4B">
        <w:rPr>
          <w:rFonts w:ascii="Times New Roman" w:hAnsi="Times New Roman" w:cs="Times New Roman"/>
          <w:color w:val="auto"/>
          <w:kern w:val="2"/>
          <w:sz w:val="28"/>
          <w:szCs w:val="28"/>
          <w:u w:color="000000"/>
          <w:shd w:val="clear" w:color="auto" w:fill="FEFFFF"/>
        </w:rPr>
        <w:t>p&lt;0,0001), а в подгруппе со средней степенью - на 7 сутки (</w:t>
      </w:r>
      <w:r w:rsidR="00931CEA" w:rsidRPr="00882B4B">
        <w:rPr>
          <w:rFonts w:ascii="Times New Roman" w:hAnsi="Times New Roman" w:cs="Times New Roman"/>
          <w:color w:val="auto"/>
          <w:sz w:val="28"/>
          <w:szCs w:val="28"/>
          <w:u w:color="000000"/>
        </w:rPr>
        <w:t>0,74 [</w:t>
      </w:r>
      <w:r w:rsidR="007317E1" w:rsidRPr="00882B4B">
        <w:rPr>
          <w:rFonts w:ascii="Times New Roman" w:hAnsi="Times New Roman" w:cs="Times New Roman"/>
          <w:color w:val="auto"/>
          <w:sz w:val="28"/>
          <w:szCs w:val="28"/>
          <w:u w:color="000000"/>
        </w:rPr>
        <w:t xml:space="preserve">95% ДИ: </w:t>
      </w:r>
      <w:r w:rsidR="00931CEA" w:rsidRPr="00882B4B">
        <w:rPr>
          <w:rFonts w:ascii="Times New Roman" w:hAnsi="Times New Roman" w:cs="Times New Roman"/>
          <w:color w:val="auto"/>
          <w:sz w:val="28"/>
          <w:szCs w:val="28"/>
          <w:u w:color="000000"/>
        </w:rPr>
        <w:t xml:space="preserve">0,70; 0,78]; </w:t>
      </w:r>
      <w:r w:rsidR="00931CEA" w:rsidRPr="00882B4B">
        <w:rPr>
          <w:rFonts w:ascii="Times New Roman" w:hAnsi="Times New Roman" w:cs="Times New Roman"/>
          <w:color w:val="auto"/>
          <w:kern w:val="2"/>
          <w:sz w:val="28"/>
          <w:szCs w:val="28"/>
          <w:u w:color="000000"/>
          <w:shd w:val="clear" w:color="auto" w:fill="FEFFFF"/>
        </w:rPr>
        <w:t>p&lt;0,0001). К 14-м суткам после операции в подгруппе с тяжелой степенью МЖ уровень билирубинемии в 1,9 раза выше в группе контроля по сравнению с основной (</w:t>
      </w:r>
      <w:r w:rsidR="00931CEA" w:rsidRPr="00882B4B">
        <w:rPr>
          <w:rFonts w:ascii="Times New Roman" w:hAnsi="Times New Roman" w:cs="Times New Roman"/>
          <w:color w:val="auto"/>
          <w:sz w:val="28"/>
          <w:szCs w:val="28"/>
          <w:u w:color="000000"/>
        </w:rPr>
        <w:t>0,52 [</w:t>
      </w:r>
      <w:r w:rsidR="007317E1" w:rsidRPr="00882B4B">
        <w:rPr>
          <w:rFonts w:ascii="Times New Roman" w:hAnsi="Times New Roman" w:cs="Times New Roman"/>
          <w:color w:val="auto"/>
          <w:sz w:val="28"/>
          <w:szCs w:val="28"/>
          <w:u w:color="000000"/>
        </w:rPr>
        <w:t xml:space="preserve">95% ДИ: </w:t>
      </w:r>
      <w:r w:rsidR="00931CEA" w:rsidRPr="00882B4B">
        <w:rPr>
          <w:rFonts w:ascii="Times New Roman" w:hAnsi="Times New Roman" w:cs="Times New Roman"/>
          <w:color w:val="auto"/>
          <w:sz w:val="28"/>
          <w:szCs w:val="28"/>
          <w:u w:color="000000"/>
        </w:rPr>
        <w:t xml:space="preserve">0,42; 0,64]; </w:t>
      </w:r>
      <w:r w:rsidR="00931CEA" w:rsidRPr="00882B4B">
        <w:rPr>
          <w:rFonts w:ascii="Times New Roman" w:hAnsi="Times New Roman" w:cs="Times New Roman"/>
          <w:color w:val="auto"/>
          <w:kern w:val="2"/>
          <w:sz w:val="28"/>
          <w:szCs w:val="28"/>
          <w:u w:color="000000"/>
          <w:shd w:val="clear" w:color="auto" w:fill="FEFFFF"/>
        </w:rPr>
        <w:t>p&lt;0,0001).</w:t>
      </w:r>
    </w:p>
    <w:p w14:paraId="222FEFCF" w14:textId="50CFC431" w:rsidR="00B54E07" w:rsidRPr="00882B4B" w:rsidRDefault="00931CEA" w:rsidP="00C26C7C">
      <w:pPr>
        <w:pStyle w:val="a6"/>
        <w:tabs>
          <w:tab w:val="left" w:pos="283"/>
          <w:tab w:val="left" w:pos="567"/>
          <w:tab w:val="left" w:pos="709"/>
          <w:tab w:val="left" w:pos="1418"/>
          <w:tab w:val="left" w:pos="2160"/>
          <w:tab w:val="left" w:pos="2880"/>
          <w:tab w:val="left" w:pos="3600"/>
          <w:tab w:val="left" w:pos="4320"/>
          <w:tab w:val="left" w:pos="5040"/>
          <w:tab w:val="left" w:pos="5760"/>
          <w:tab w:val="left" w:pos="6480"/>
          <w:tab w:val="left" w:pos="7200"/>
          <w:tab w:val="left" w:pos="7920"/>
          <w:tab w:val="left" w:pos="862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eastAsia="Times New Roman" w:hAnsi="Times New Roman" w:cs="Times New Roman"/>
          <w:noProof/>
          <w:color w:val="auto"/>
          <w:kern w:val="2"/>
          <w:u w:color="000000"/>
        </w:rPr>
        <w:drawing>
          <wp:anchor distT="0" distB="0" distL="0" distR="0" simplePos="0" relativeHeight="251674624" behindDoc="0" locked="0" layoutInCell="1" allowOverlap="1" wp14:anchorId="04D798D0" wp14:editId="2E6BDC5D">
            <wp:simplePos x="0" y="0"/>
            <wp:positionH relativeFrom="page">
              <wp:posOffset>1393825</wp:posOffset>
            </wp:positionH>
            <wp:positionV relativeFrom="line">
              <wp:posOffset>220980</wp:posOffset>
            </wp:positionV>
            <wp:extent cx="5373370" cy="3318510"/>
            <wp:effectExtent l="0" t="0" r="0" b="0"/>
            <wp:wrapTopAndBottom distT="0" distB="0"/>
            <wp:docPr id="1073741838" name="officeArt object" descr="image10.png"/>
            <wp:cNvGraphicFramePr/>
            <a:graphic xmlns:a="http://schemas.openxmlformats.org/drawingml/2006/main">
              <a:graphicData uri="http://schemas.openxmlformats.org/drawingml/2006/picture">
                <pic:pic xmlns:pic="http://schemas.openxmlformats.org/drawingml/2006/picture">
                  <pic:nvPicPr>
                    <pic:cNvPr id="1073741838" name="image10.png" descr="image10.png"/>
                    <pic:cNvPicPr>
                      <a:picLocks noChangeAspect="1"/>
                    </pic:cNvPicPr>
                  </pic:nvPicPr>
                  <pic:blipFill>
                    <a:blip r:embed="rId19"/>
                    <a:stretch>
                      <a:fillRect/>
                    </a:stretch>
                  </pic:blipFill>
                  <pic:spPr>
                    <a:xfrm>
                      <a:off x="0" y="0"/>
                      <a:ext cx="5373370" cy="331851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6CECF7EF" w14:textId="77777777" w:rsidR="00931CEA"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center"/>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Рисунок </w:t>
      </w:r>
      <w:r w:rsidR="0089563E" w:rsidRPr="00882B4B">
        <w:rPr>
          <w:rFonts w:ascii="Times New Roman" w:hAnsi="Times New Roman" w:cs="Times New Roman"/>
          <w:color w:val="auto"/>
          <w:kern w:val="2"/>
          <w:sz w:val="28"/>
          <w:szCs w:val="28"/>
          <w:u w:color="000000"/>
        </w:rPr>
        <w:t>8</w:t>
      </w:r>
      <w:r w:rsidR="00931CEA" w:rsidRPr="00882B4B">
        <w:rPr>
          <w:rFonts w:ascii="Times New Roman" w:hAnsi="Times New Roman" w:cs="Times New Roman"/>
          <w:color w:val="auto"/>
          <w:kern w:val="2"/>
          <w:sz w:val="28"/>
          <w:szCs w:val="28"/>
          <w:u w:color="000000"/>
        </w:rPr>
        <w:t xml:space="preserve"> -</w:t>
      </w:r>
      <w:r w:rsidRPr="00882B4B">
        <w:rPr>
          <w:rFonts w:ascii="Times New Roman" w:hAnsi="Times New Roman" w:cs="Times New Roman"/>
          <w:color w:val="auto"/>
          <w:kern w:val="2"/>
          <w:sz w:val="28"/>
          <w:szCs w:val="28"/>
          <w:u w:color="000000"/>
        </w:rPr>
        <w:t xml:space="preserve"> Оценка динамики среднего уровня общего билирубина </w:t>
      </w:r>
    </w:p>
    <w:p w14:paraId="048AD0B8" w14:textId="65FB18A2"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center"/>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(с соответствующими 95% ДИ), в исследуемых группах в зависимости от степени тяжести механической желтухи</w:t>
      </w:r>
    </w:p>
    <w:p w14:paraId="5C75E3E1"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6D03CC4C" w14:textId="77777777" w:rsidR="00931CEA" w:rsidRPr="00882B4B" w:rsidRDefault="00931CEA" w:rsidP="00C26C7C">
      <w:pPr>
        <w:pStyle w:val="a6"/>
        <w:tabs>
          <w:tab w:val="left" w:pos="283"/>
          <w:tab w:val="left" w:pos="567"/>
          <w:tab w:val="left" w:pos="709"/>
          <w:tab w:val="left" w:pos="1418"/>
          <w:tab w:val="left" w:pos="2160"/>
          <w:tab w:val="left" w:pos="2880"/>
          <w:tab w:val="left" w:pos="3600"/>
          <w:tab w:val="left" w:pos="4320"/>
          <w:tab w:val="left" w:pos="5040"/>
          <w:tab w:val="left" w:pos="5760"/>
          <w:tab w:val="left" w:pos="6480"/>
          <w:tab w:val="left" w:pos="7200"/>
          <w:tab w:val="left" w:pos="7920"/>
          <w:tab w:val="left" w:pos="8626"/>
          <w:tab w:val="left" w:pos="9204"/>
        </w:tabs>
        <w:ind w:firstLine="621"/>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Схожая картина была выявлена в отношении средней концентрации прямого </w:t>
      </w:r>
      <w:r w:rsidR="00F710F4" w:rsidRPr="00882B4B">
        <w:rPr>
          <w:rFonts w:ascii="Times New Roman" w:hAnsi="Times New Roman" w:cs="Times New Roman"/>
          <w:color w:val="auto"/>
          <w:kern w:val="2"/>
          <w:sz w:val="28"/>
          <w:szCs w:val="28"/>
          <w:u w:color="000000"/>
        </w:rPr>
        <w:t>билирубина (таблица 1</w:t>
      </w:r>
      <w:r w:rsidR="0089563E" w:rsidRPr="00882B4B">
        <w:rPr>
          <w:rFonts w:ascii="Times New Roman" w:hAnsi="Times New Roman" w:cs="Times New Roman"/>
          <w:color w:val="auto"/>
          <w:kern w:val="2"/>
          <w:sz w:val="28"/>
          <w:szCs w:val="28"/>
          <w:u w:color="000000"/>
        </w:rPr>
        <w:t>4</w:t>
      </w:r>
      <w:r w:rsidR="00F710F4" w:rsidRPr="00882B4B">
        <w:rPr>
          <w:rFonts w:ascii="Times New Roman" w:hAnsi="Times New Roman" w:cs="Times New Roman"/>
          <w:color w:val="auto"/>
          <w:kern w:val="2"/>
          <w:sz w:val="28"/>
          <w:szCs w:val="28"/>
          <w:u w:color="000000"/>
        </w:rPr>
        <w:t>). Независимо от уровня прямого билирубина до операции и других ковариат наблюдались различия между группами (p &lt;0,0001), при этом наибольшие различия между группами наблюдались при тяжелом течении механической желтухи.</w:t>
      </w:r>
    </w:p>
    <w:p w14:paraId="2DE0E4FC" w14:textId="77777777" w:rsidR="00486D26" w:rsidRPr="00882B4B" w:rsidRDefault="00486D26"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eastAsia="Times New Roman" w:hAnsi="Times New Roman" w:cs="Times New Roman"/>
          <w:color w:val="auto"/>
          <w:kern w:val="2"/>
          <w:sz w:val="28"/>
          <w:szCs w:val="28"/>
          <w:u w:color="000000"/>
        </w:rPr>
        <w:sectPr w:rsidR="00486D26" w:rsidRPr="00882B4B" w:rsidSect="004176B9">
          <w:pgSz w:w="11906" w:h="16838"/>
          <w:pgMar w:top="1134" w:right="567" w:bottom="1134" w:left="1701" w:header="709" w:footer="851" w:gutter="0"/>
          <w:cols w:space="720"/>
          <w:titlePg/>
          <w:docGrid w:linePitch="326"/>
        </w:sectPr>
      </w:pPr>
    </w:p>
    <w:p w14:paraId="27BD7236" w14:textId="77777777" w:rsidR="006D4390" w:rsidRPr="00882B4B" w:rsidRDefault="006D4390"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29D35337" w14:textId="743E054D" w:rsidR="00F710F4" w:rsidRPr="00882B4B" w:rsidRDefault="0089563E"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Таблица 14</w:t>
      </w:r>
      <w:r w:rsidR="00F710F4" w:rsidRPr="00882B4B">
        <w:rPr>
          <w:rFonts w:ascii="Times New Roman" w:hAnsi="Times New Roman" w:cs="Times New Roman"/>
          <w:color w:val="auto"/>
          <w:sz w:val="28"/>
          <w:szCs w:val="28"/>
          <w:u w:color="000000"/>
        </w:rPr>
        <w:t xml:space="preserve"> - Маргинальные оценки среднего уровня общего и прямого билирубина после операции </w:t>
      </w:r>
    </w:p>
    <w:p w14:paraId="0A5E58A2" w14:textId="77777777" w:rsidR="00781D78" w:rsidRPr="00882B4B" w:rsidRDefault="00781D78"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eastAsia="Times New Roman" w:hAnsi="Times New Roman" w:cs="Times New Roman"/>
          <w:color w:val="auto"/>
          <w:sz w:val="28"/>
          <w:szCs w:val="28"/>
          <w:u w:color="000000"/>
        </w:rPr>
      </w:pPr>
    </w:p>
    <w:tbl>
      <w:tblPr>
        <w:tblStyle w:val="TableNormal"/>
        <w:tblW w:w="13270"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1276"/>
        <w:gridCol w:w="2653"/>
        <w:gridCol w:w="2473"/>
        <w:gridCol w:w="2286"/>
        <w:gridCol w:w="2324"/>
        <w:gridCol w:w="2258"/>
      </w:tblGrid>
      <w:tr w:rsidR="00F710F4" w:rsidRPr="00882B4B" w14:paraId="3965F695" w14:textId="77777777" w:rsidTr="00781D78">
        <w:trPr>
          <w:trHeight w:val="85"/>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2C3767"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Группа</w:t>
            </w:r>
          </w:p>
        </w:tc>
        <w:tc>
          <w:tcPr>
            <w:tcW w:w="11992"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563CC3" w14:textId="77777777" w:rsidR="00F710F4" w:rsidRPr="00882B4B" w:rsidRDefault="00F710F4" w:rsidP="00C26C7C">
            <w:pPr>
              <w:pStyle w:val="a5"/>
              <w:tabs>
                <w:tab w:val="left" w:pos="708"/>
                <w:tab w:val="left" w:pos="1416"/>
                <w:tab w:val="left" w:pos="2124"/>
                <w:tab w:val="left" w:pos="2832"/>
                <w:tab w:val="left" w:pos="3540"/>
                <w:tab w:val="left" w:pos="4248"/>
                <w:tab w:val="left" w:pos="4956"/>
                <w:tab w:val="left" w:pos="5664"/>
                <w:tab w:val="left" w:pos="6372"/>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Сутки после операции</w:t>
            </w:r>
          </w:p>
        </w:tc>
      </w:tr>
      <w:tr w:rsidR="00F710F4" w:rsidRPr="00882B4B" w14:paraId="3C8B9E26" w14:textId="77777777" w:rsidTr="00781D78">
        <w:trPr>
          <w:trHeight w:val="85"/>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Pr>
          <w:p w14:paraId="17B181A1" w14:textId="77777777" w:rsidR="00F710F4" w:rsidRPr="00882B4B" w:rsidRDefault="00F710F4" w:rsidP="00C26C7C"/>
        </w:tc>
        <w:tc>
          <w:tcPr>
            <w:tcW w:w="26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C6CC9E" w14:textId="77777777" w:rsidR="00F710F4" w:rsidRPr="00882B4B" w:rsidRDefault="00F710F4"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w:t>
            </w:r>
          </w:p>
        </w:tc>
        <w:tc>
          <w:tcPr>
            <w:tcW w:w="2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A475AE"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5</w:t>
            </w:r>
          </w:p>
        </w:tc>
        <w:tc>
          <w:tcPr>
            <w:tcW w:w="22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437B77"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7</w:t>
            </w:r>
          </w:p>
        </w:tc>
        <w:tc>
          <w:tcPr>
            <w:tcW w:w="23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E44340"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F49882"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14</w:t>
            </w:r>
          </w:p>
        </w:tc>
      </w:tr>
      <w:tr w:rsidR="00F710F4" w:rsidRPr="00882B4B" w14:paraId="31F12B4B" w14:textId="77777777" w:rsidTr="00781D78">
        <w:trPr>
          <w:trHeight w:val="256"/>
        </w:trPr>
        <w:tc>
          <w:tcPr>
            <w:tcW w:w="13270" w:type="dxa"/>
            <w:gridSpan w:val="6"/>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3EF95C" w14:textId="77777777" w:rsidR="00F710F4" w:rsidRPr="00882B4B" w:rsidRDefault="00F710F4" w:rsidP="00C26C7C">
            <w:pPr>
              <w:jc w:val="center"/>
            </w:pPr>
            <w:r w:rsidRPr="00882B4B">
              <w:rPr>
                <w:u w:color="000000"/>
              </w:rPr>
              <w:t>Общ</w:t>
            </w:r>
            <w:r w:rsidRPr="00882B4B">
              <w:rPr>
                <w:u w:color="000000"/>
                <w:lang w:val="ru-RU"/>
              </w:rPr>
              <w:t>ий</w:t>
            </w:r>
            <w:r w:rsidRPr="00882B4B">
              <w:rPr>
                <w:u w:color="000000"/>
              </w:rPr>
              <w:t xml:space="preserve"> билирубин</w:t>
            </w:r>
          </w:p>
        </w:tc>
      </w:tr>
      <w:tr w:rsidR="00F710F4" w:rsidRPr="00882B4B" w14:paraId="2F416A72" w14:textId="77777777" w:rsidTr="00781D78">
        <w:trPr>
          <w:trHeight w:val="256"/>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16B32B"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A1</w:t>
            </w:r>
          </w:p>
        </w:tc>
        <w:tc>
          <w:tcPr>
            <w:tcW w:w="26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E420B5" w14:textId="77777777" w:rsidR="00F710F4" w:rsidRPr="00882B4B" w:rsidRDefault="00F710F4"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110,44 [100,45;121,42]</w:t>
            </w:r>
          </w:p>
        </w:tc>
        <w:tc>
          <w:tcPr>
            <w:tcW w:w="2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3C7A06A"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59,94 [54,52; 65,90]</w:t>
            </w:r>
          </w:p>
        </w:tc>
        <w:tc>
          <w:tcPr>
            <w:tcW w:w="22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61C21F" w14:textId="77777777" w:rsidR="00F710F4" w:rsidRPr="00882B4B" w:rsidRDefault="00F710F4" w:rsidP="00C26C7C">
            <w:pPr>
              <w:jc w:val="center"/>
            </w:pPr>
          </w:p>
        </w:tc>
        <w:tc>
          <w:tcPr>
            <w:tcW w:w="23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610144" w14:textId="77777777" w:rsidR="00F710F4" w:rsidRPr="00882B4B" w:rsidRDefault="00F710F4" w:rsidP="00C26C7C">
            <w:pPr>
              <w:jc w:val="center"/>
            </w:pP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7A7E06" w14:textId="77777777" w:rsidR="00F710F4" w:rsidRPr="00882B4B" w:rsidRDefault="00F710F4" w:rsidP="00C26C7C">
            <w:pPr>
              <w:jc w:val="center"/>
            </w:pPr>
          </w:p>
        </w:tc>
      </w:tr>
      <w:tr w:rsidR="00F710F4" w:rsidRPr="00882B4B" w14:paraId="6243FAA2" w14:textId="77777777" w:rsidTr="00781D78">
        <w:trPr>
          <w:trHeight w:val="256"/>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B9D6F14"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B1</w:t>
            </w:r>
          </w:p>
        </w:tc>
        <w:tc>
          <w:tcPr>
            <w:tcW w:w="26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BB4009" w14:textId="77777777" w:rsidR="00F710F4" w:rsidRPr="00882B4B" w:rsidRDefault="00F710F4"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131,14 [118,37; 145,29]</w:t>
            </w:r>
          </w:p>
        </w:tc>
        <w:tc>
          <w:tcPr>
            <w:tcW w:w="2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947727"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80,82 [72,95; 89,53]</w:t>
            </w:r>
          </w:p>
        </w:tc>
        <w:tc>
          <w:tcPr>
            <w:tcW w:w="22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AC03DC"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58,27 [52,50; 64,67]</w:t>
            </w:r>
          </w:p>
        </w:tc>
        <w:tc>
          <w:tcPr>
            <w:tcW w:w="23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31CEFF4" w14:textId="77777777" w:rsidR="00F710F4" w:rsidRPr="00882B4B" w:rsidRDefault="00F710F4" w:rsidP="00C26C7C">
            <w:pPr>
              <w:jc w:val="center"/>
            </w:pP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2E4619" w14:textId="77777777" w:rsidR="00F710F4" w:rsidRPr="00882B4B" w:rsidRDefault="00F710F4" w:rsidP="00C26C7C">
            <w:pPr>
              <w:jc w:val="center"/>
            </w:pPr>
          </w:p>
        </w:tc>
      </w:tr>
      <w:tr w:rsidR="00F710F4" w:rsidRPr="00882B4B" w14:paraId="13A28B1F" w14:textId="77777777" w:rsidTr="00781D78">
        <w:trPr>
          <w:trHeight w:val="171"/>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F2F29D"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A2</w:t>
            </w:r>
          </w:p>
        </w:tc>
        <w:tc>
          <w:tcPr>
            <w:tcW w:w="26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52621A" w14:textId="77777777" w:rsidR="00F710F4" w:rsidRPr="00882B4B" w:rsidRDefault="00F710F4"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95,80 [91,52; 100,27]</w:t>
            </w:r>
          </w:p>
        </w:tc>
        <w:tc>
          <w:tcPr>
            <w:tcW w:w="2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8A5CF6"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44,35 [42,37; 46,43]</w:t>
            </w:r>
          </w:p>
        </w:tc>
        <w:tc>
          <w:tcPr>
            <w:tcW w:w="22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1CF0DA"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26,61 [25,40; 27,87]</w:t>
            </w:r>
          </w:p>
        </w:tc>
        <w:tc>
          <w:tcPr>
            <w:tcW w:w="23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50D0D6"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19,44 [18,56; 20,37]</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685C1C" w14:textId="77777777" w:rsidR="00F710F4" w:rsidRPr="00882B4B" w:rsidRDefault="00F710F4" w:rsidP="00C26C7C">
            <w:pPr>
              <w:jc w:val="center"/>
            </w:pPr>
          </w:p>
        </w:tc>
      </w:tr>
      <w:tr w:rsidR="00F710F4" w:rsidRPr="00882B4B" w14:paraId="36F705D3" w14:textId="77777777" w:rsidTr="00781D78">
        <w:trPr>
          <w:trHeight w:val="256"/>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BFDBC8"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B2</w:t>
            </w:r>
          </w:p>
        </w:tc>
        <w:tc>
          <w:tcPr>
            <w:tcW w:w="26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5F785A" w14:textId="77777777" w:rsidR="00F710F4" w:rsidRPr="00882B4B" w:rsidRDefault="00F710F4"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112,24 [106,86; 117,89]</w:t>
            </w:r>
          </w:p>
        </w:tc>
        <w:tc>
          <w:tcPr>
            <w:tcW w:w="2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98CF5C"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59,00 [56,16; 61,98]</w:t>
            </w:r>
          </w:p>
        </w:tc>
        <w:tc>
          <w:tcPr>
            <w:tcW w:w="22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58053D"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36,03 [34,27; 37,89]</w:t>
            </w:r>
          </w:p>
        </w:tc>
        <w:tc>
          <w:tcPr>
            <w:tcW w:w="23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CDE913"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23,57 [22,40; 24,79]</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7357AA" w14:textId="77777777" w:rsidR="00F710F4" w:rsidRPr="00882B4B" w:rsidRDefault="00F710F4" w:rsidP="00C26C7C">
            <w:pPr>
              <w:jc w:val="center"/>
            </w:pPr>
          </w:p>
        </w:tc>
      </w:tr>
      <w:tr w:rsidR="00F710F4" w:rsidRPr="00882B4B" w14:paraId="3D631D46" w14:textId="77777777" w:rsidTr="00781D78">
        <w:trPr>
          <w:trHeight w:val="185"/>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A74D3D"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A3</w:t>
            </w:r>
          </w:p>
        </w:tc>
        <w:tc>
          <w:tcPr>
            <w:tcW w:w="26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4AF1FA" w14:textId="77777777" w:rsidR="00F710F4" w:rsidRPr="00882B4B" w:rsidRDefault="00F710F4"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107,34 [89,26; 129,08]</w:t>
            </w:r>
          </w:p>
        </w:tc>
        <w:tc>
          <w:tcPr>
            <w:tcW w:w="2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31F557"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72,31 [60,14; 86,95]</w:t>
            </w:r>
          </w:p>
        </w:tc>
        <w:tc>
          <w:tcPr>
            <w:tcW w:w="22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B9DC533"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43,97 [36,57; 52,87]</w:t>
            </w:r>
          </w:p>
        </w:tc>
        <w:tc>
          <w:tcPr>
            <w:tcW w:w="23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A31104"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26,84 [22,33; 32,28]</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D097F9"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12,79 [10,61; 15,42]</w:t>
            </w:r>
          </w:p>
        </w:tc>
      </w:tr>
      <w:tr w:rsidR="00F710F4" w:rsidRPr="00882B4B" w14:paraId="0590A1EE" w14:textId="77777777" w:rsidTr="00781D78">
        <w:trPr>
          <w:trHeight w:val="256"/>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E66DCE6"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B3</w:t>
            </w:r>
          </w:p>
        </w:tc>
        <w:tc>
          <w:tcPr>
            <w:tcW w:w="26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352E8E" w14:textId="77777777" w:rsidR="00F710F4" w:rsidRPr="00882B4B" w:rsidRDefault="00F710F4"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145,06 [133,74; 157,35]</w:t>
            </w:r>
          </w:p>
        </w:tc>
        <w:tc>
          <w:tcPr>
            <w:tcW w:w="2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47F6F8"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110,96 [102,25; 120,4]</w:t>
            </w:r>
          </w:p>
        </w:tc>
        <w:tc>
          <w:tcPr>
            <w:tcW w:w="22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DA6BD3"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68,69 [63,24; 74,60]</w:t>
            </w:r>
          </w:p>
        </w:tc>
        <w:tc>
          <w:tcPr>
            <w:tcW w:w="23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F674E80"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37,54 [34,55; 40,79]</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3B5DF7"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24,47 [22,40; 26,74]</w:t>
            </w:r>
          </w:p>
        </w:tc>
      </w:tr>
      <w:tr w:rsidR="00F710F4" w:rsidRPr="00882B4B" w14:paraId="6B417A49" w14:textId="77777777" w:rsidTr="00781D78">
        <w:trPr>
          <w:trHeight w:val="256"/>
        </w:trPr>
        <w:tc>
          <w:tcPr>
            <w:tcW w:w="13270" w:type="dxa"/>
            <w:gridSpan w:val="6"/>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A0C8BB" w14:textId="77777777" w:rsidR="00F710F4" w:rsidRPr="00882B4B" w:rsidRDefault="00F710F4" w:rsidP="00C26C7C">
            <w:pPr>
              <w:jc w:val="center"/>
            </w:pPr>
            <w:r w:rsidRPr="00882B4B">
              <w:rPr>
                <w:u w:color="000000"/>
                <w:lang w:val="ru-RU"/>
              </w:rPr>
              <w:t>Прямой</w:t>
            </w:r>
            <w:r w:rsidRPr="00882B4B">
              <w:rPr>
                <w:u w:color="000000"/>
              </w:rPr>
              <w:t xml:space="preserve"> билирубин</w:t>
            </w:r>
          </w:p>
        </w:tc>
      </w:tr>
      <w:tr w:rsidR="00F710F4" w:rsidRPr="00882B4B" w14:paraId="3043C432" w14:textId="77777777" w:rsidTr="00781D78">
        <w:trPr>
          <w:trHeight w:val="256"/>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FD1FE1"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A1</w:t>
            </w:r>
          </w:p>
        </w:tc>
        <w:tc>
          <w:tcPr>
            <w:tcW w:w="26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BCE12B"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69,95 [57,24; 85,47]</w:t>
            </w:r>
          </w:p>
        </w:tc>
        <w:tc>
          <w:tcPr>
            <w:tcW w:w="2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16EDB5"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16,78 [13,73; 20,50]</w:t>
            </w:r>
          </w:p>
        </w:tc>
        <w:tc>
          <w:tcPr>
            <w:tcW w:w="22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AA36B6" w14:textId="77777777" w:rsidR="00F710F4" w:rsidRPr="00882B4B" w:rsidRDefault="00F710F4" w:rsidP="00C26C7C">
            <w:pPr>
              <w:jc w:val="center"/>
            </w:pPr>
          </w:p>
        </w:tc>
        <w:tc>
          <w:tcPr>
            <w:tcW w:w="23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601A4A1" w14:textId="77777777" w:rsidR="00F710F4" w:rsidRPr="00882B4B" w:rsidRDefault="00F710F4" w:rsidP="00C26C7C">
            <w:pPr>
              <w:jc w:val="center"/>
            </w:pP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159D64" w14:textId="77777777" w:rsidR="00F710F4" w:rsidRPr="00882B4B" w:rsidRDefault="00F710F4" w:rsidP="00C26C7C">
            <w:pPr>
              <w:jc w:val="center"/>
            </w:pPr>
          </w:p>
        </w:tc>
      </w:tr>
      <w:tr w:rsidR="00F710F4" w:rsidRPr="00882B4B" w14:paraId="2BD4949E" w14:textId="77777777" w:rsidTr="00781D78">
        <w:trPr>
          <w:trHeight w:val="256"/>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CA74DA"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B1</w:t>
            </w:r>
          </w:p>
        </w:tc>
        <w:tc>
          <w:tcPr>
            <w:tcW w:w="26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F19C00"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89,77 [74,13;108,71]</w:t>
            </w:r>
          </w:p>
        </w:tc>
        <w:tc>
          <w:tcPr>
            <w:tcW w:w="2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EFA6672"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29,16 [24,08; 35,30]</w:t>
            </w:r>
          </w:p>
        </w:tc>
        <w:tc>
          <w:tcPr>
            <w:tcW w:w="22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38F0F8"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10,10 [8,31; 12,28]</w:t>
            </w:r>
          </w:p>
        </w:tc>
        <w:tc>
          <w:tcPr>
            <w:tcW w:w="23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810D7F" w14:textId="77777777" w:rsidR="00F710F4" w:rsidRPr="00882B4B" w:rsidRDefault="00F710F4" w:rsidP="00C26C7C">
            <w:pPr>
              <w:jc w:val="center"/>
            </w:pP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7EF8BD8" w14:textId="77777777" w:rsidR="00F710F4" w:rsidRPr="00882B4B" w:rsidRDefault="00F710F4" w:rsidP="00C26C7C">
            <w:pPr>
              <w:jc w:val="center"/>
            </w:pPr>
          </w:p>
        </w:tc>
      </w:tr>
      <w:tr w:rsidR="00F710F4" w:rsidRPr="00882B4B" w14:paraId="241DB85D" w14:textId="77777777" w:rsidTr="00781D78">
        <w:trPr>
          <w:trHeight w:val="171"/>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563F40"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A2</w:t>
            </w:r>
          </w:p>
        </w:tc>
        <w:tc>
          <w:tcPr>
            <w:tcW w:w="26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C54987"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46,84 [42,79; 51,27]</w:t>
            </w:r>
          </w:p>
        </w:tc>
        <w:tc>
          <w:tcPr>
            <w:tcW w:w="2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A27A43"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18,57 [16,96; 20,33]</w:t>
            </w:r>
          </w:p>
        </w:tc>
        <w:tc>
          <w:tcPr>
            <w:tcW w:w="22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B393B58"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6,48 [5,91; 7,11]</w:t>
            </w:r>
          </w:p>
        </w:tc>
        <w:tc>
          <w:tcPr>
            <w:tcW w:w="23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A6AB75"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2,30 [2,10; 2,52]</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0C9785" w14:textId="77777777" w:rsidR="00F710F4" w:rsidRPr="00882B4B" w:rsidRDefault="00F710F4" w:rsidP="00C26C7C">
            <w:pPr>
              <w:jc w:val="center"/>
            </w:pPr>
          </w:p>
        </w:tc>
      </w:tr>
      <w:tr w:rsidR="00F710F4" w:rsidRPr="00882B4B" w14:paraId="6F586120" w14:textId="77777777" w:rsidTr="00781D78">
        <w:trPr>
          <w:trHeight w:val="256"/>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36829B"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B2</w:t>
            </w:r>
          </w:p>
        </w:tc>
        <w:tc>
          <w:tcPr>
            <w:tcW w:w="26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3D3E56"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49,55 [44,99; 54,58]</w:t>
            </w:r>
          </w:p>
        </w:tc>
        <w:tc>
          <w:tcPr>
            <w:tcW w:w="2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8D54C4"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26,60 [24,14; 29,31]</w:t>
            </w:r>
          </w:p>
        </w:tc>
        <w:tc>
          <w:tcPr>
            <w:tcW w:w="22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F9AFDC"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8,86 [8,03; 9,79]</w:t>
            </w:r>
          </w:p>
        </w:tc>
        <w:tc>
          <w:tcPr>
            <w:tcW w:w="23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6DC376E"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2,88 [2,61; 3,19]</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474CC0" w14:textId="77777777" w:rsidR="00F710F4" w:rsidRPr="00882B4B" w:rsidRDefault="00F710F4" w:rsidP="00C26C7C">
            <w:pPr>
              <w:jc w:val="center"/>
            </w:pPr>
          </w:p>
        </w:tc>
      </w:tr>
      <w:tr w:rsidR="00F710F4" w:rsidRPr="00882B4B" w14:paraId="5F24572C" w14:textId="77777777" w:rsidTr="00781D78">
        <w:trPr>
          <w:trHeight w:val="185"/>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9300BD"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A3</w:t>
            </w:r>
          </w:p>
        </w:tc>
        <w:tc>
          <w:tcPr>
            <w:tcW w:w="26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E900CBB"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42,46 [29,79; 60,52]</w:t>
            </w:r>
          </w:p>
        </w:tc>
        <w:tc>
          <w:tcPr>
            <w:tcW w:w="2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453302"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24,69 [17,33; 35,19]</w:t>
            </w:r>
          </w:p>
        </w:tc>
        <w:tc>
          <w:tcPr>
            <w:tcW w:w="22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C29BBB"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15,59 [10,94; 22,22]</w:t>
            </w:r>
          </w:p>
        </w:tc>
        <w:tc>
          <w:tcPr>
            <w:tcW w:w="23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DD4421"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9,14 [6,41; 13,02]</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8B6EBE"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2,63 [1,83; 3,77]</w:t>
            </w:r>
          </w:p>
        </w:tc>
      </w:tr>
      <w:tr w:rsidR="00F710F4" w:rsidRPr="00882B4B" w14:paraId="24C1DF29" w14:textId="77777777" w:rsidTr="00781D78">
        <w:trPr>
          <w:trHeight w:val="256"/>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311F69"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B3</w:t>
            </w:r>
          </w:p>
        </w:tc>
        <w:tc>
          <w:tcPr>
            <w:tcW w:w="26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8EAC40"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59,67 [51,04; 69,75]</w:t>
            </w:r>
          </w:p>
        </w:tc>
        <w:tc>
          <w:tcPr>
            <w:tcW w:w="2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72FA6D"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46,99 [40,16; 54,97]</w:t>
            </w:r>
          </w:p>
        </w:tc>
        <w:tc>
          <w:tcPr>
            <w:tcW w:w="22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FE0602"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28,31 [24,15; 33,20]</w:t>
            </w:r>
          </w:p>
        </w:tc>
        <w:tc>
          <w:tcPr>
            <w:tcW w:w="23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394F78"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15,22 [12,97; 17,86]</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AA9924" w14:textId="77777777" w:rsidR="00F710F4" w:rsidRPr="00882B4B" w:rsidRDefault="00F710F4"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6,78 [5,71; 8,05]</w:t>
            </w:r>
          </w:p>
        </w:tc>
      </w:tr>
    </w:tbl>
    <w:p w14:paraId="3C9ADCA5" w14:textId="77777777" w:rsidR="00F710F4" w:rsidRPr="00882B4B" w:rsidRDefault="00F710F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1C0F7AFD" w14:textId="77777777" w:rsidR="00F710F4" w:rsidRPr="00882B4B" w:rsidRDefault="00F710F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18EDF59C" w14:textId="77777777" w:rsidR="00F710F4" w:rsidRPr="00882B4B" w:rsidRDefault="00F710F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1A7AEAFB" w14:textId="3E0DFE32" w:rsidR="00781D78" w:rsidRPr="00882B4B" w:rsidRDefault="00781D78"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39DDA2B9" w14:textId="77777777" w:rsidR="00781D78" w:rsidRPr="00882B4B" w:rsidRDefault="00781D78"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sectPr w:rsidR="00781D78" w:rsidRPr="00882B4B" w:rsidSect="004176B9">
          <w:pgSz w:w="16838" w:h="11906" w:orient="landscape"/>
          <w:pgMar w:top="1134" w:right="567" w:bottom="1134" w:left="1701" w:header="709" w:footer="851" w:gutter="0"/>
          <w:cols w:space="720"/>
          <w:titlePg/>
          <w:docGrid w:linePitch="326"/>
        </w:sectPr>
      </w:pPr>
    </w:p>
    <w:p w14:paraId="6B48AB18" w14:textId="63CFEEEC" w:rsidR="00781D78" w:rsidRPr="00882B4B" w:rsidRDefault="00781D78" w:rsidP="00C26C7C">
      <w:pPr>
        <w:pStyle w:val="a6"/>
        <w:tabs>
          <w:tab w:val="left" w:pos="283"/>
          <w:tab w:val="left" w:pos="567"/>
          <w:tab w:val="left" w:pos="709"/>
          <w:tab w:val="left" w:pos="1418"/>
          <w:tab w:val="left" w:pos="2160"/>
          <w:tab w:val="left" w:pos="2880"/>
          <w:tab w:val="left" w:pos="3600"/>
          <w:tab w:val="left" w:pos="4320"/>
          <w:tab w:val="left" w:pos="5040"/>
          <w:tab w:val="left" w:pos="5760"/>
          <w:tab w:val="left" w:pos="6480"/>
          <w:tab w:val="left" w:pos="7200"/>
          <w:tab w:val="left" w:pos="7920"/>
          <w:tab w:val="left" w:pos="8626"/>
          <w:tab w:val="left" w:pos="9204"/>
        </w:tabs>
        <w:ind w:firstLine="621"/>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lastRenderedPageBreak/>
        <w:t>Маргинальные оценки среднего уровня прямого билирубина после операции представлены в таблице 14. Оценки размера эффекта и попарные сравнения групп приведены в таблице 15.</w:t>
      </w:r>
    </w:p>
    <w:p w14:paraId="3B0DD18A" w14:textId="77777777" w:rsidR="00781D78" w:rsidRPr="00882B4B" w:rsidRDefault="00781D78" w:rsidP="00C26C7C">
      <w:pPr>
        <w:pStyle w:val="a6"/>
        <w:tabs>
          <w:tab w:val="left" w:pos="283"/>
          <w:tab w:val="left" w:pos="567"/>
          <w:tab w:val="left" w:pos="709"/>
          <w:tab w:val="left" w:pos="1418"/>
          <w:tab w:val="left" w:pos="2160"/>
          <w:tab w:val="left" w:pos="2880"/>
          <w:tab w:val="left" w:pos="3600"/>
          <w:tab w:val="left" w:pos="4320"/>
          <w:tab w:val="left" w:pos="5040"/>
          <w:tab w:val="left" w:pos="5760"/>
          <w:tab w:val="left" w:pos="6480"/>
          <w:tab w:val="left" w:pos="7200"/>
          <w:tab w:val="left" w:pos="7920"/>
          <w:tab w:val="left" w:pos="8626"/>
          <w:tab w:val="left" w:pos="9204"/>
        </w:tabs>
        <w:ind w:firstLine="621"/>
        <w:jc w:val="both"/>
        <w:rPr>
          <w:rFonts w:ascii="Times New Roman" w:hAnsi="Times New Roman" w:cs="Times New Roman"/>
          <w:color w:val="auto"/>
          <w:kern w:val="2"/>
          <w:sz w:val="28"/>
          <w:szCs w:val="28"/>
          <w:u w:color="000000"/>
        </w:rPr>
      </w:pPr>
    </w:p>
    <w:p w14:paraId="74ED2DF2" w14:textId="77777777" w:rsidR="00781D78" w:rsidRPr="00882B4B" w:rsidRDefault="00781D78" w:rsidP="00C26C7C">
      <w:pPr>
        <w:pStyle w:val="a5"/>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Таблица 15 - Результаты оценки размера эффектов (FC) и попарное сравнение подгрупп</w:t>
      </w:r>
    </w:p>
    <w:tbl>
      <w:tblPr>
        <w:tblStyle w:val="TableNormal"/>
        <w:tblpPr w:leftFromText="180" w:rightFromText="180" w:vertAnchor="page" w:horzAnchor="margin" w:tblpY="3099"/>
        <w:tblW w:w="950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1192"/>
        <w:gridCol w:w="1336"/>
        <w:gridCol w:w="1421"/>
        <w:gridCol w:w="1341"/>
        <w:gridCol w:w="1452"/>
        <w:gridCol w:w="1426"/>
        <w:gridCol w:w="21"/>
        <w:gridCol w:w="1318"/>
      </w:tblGrid>
      <w:tr w:rsidR="00781D78" w:rsidRPr="00882B4B" w14:paraId="32F00D20" w14:textId="77777777" w:rsidTr="00614569">
        <w:trPr>
          <w:trHeight w:val="53"/>
        </w:trPr>
        <w:tc>
          <w:tcPr>
            <w:tcW w:w="1192"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089386" w14:textId="77777777" w:rsidR="00781D78" w:rsidRPr="00882B4B" w:rsidRDefault="00781D78"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Контраст</w:t>
            </w:r>
          </w:p>
        </w:tc>
        <w:tc>
          <w:tcPr>
            <w:tcW w:w="6997" w:type="dxa"/>
            <w:gridSpan w:val="6"/>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106A33" w14:textId="77777777" w:rsidR="00781D78" w:rsidRPr="00882B4B" w:rsidRDefault="00781D78" w:rsidP="00C26C7C">
            <w:pPr>
              <w:pStyle w:val="a5"/>
              <w:tabs>
                <w:tab w:val="left" w:pos="708"/>
                <w:tab w:val="left" w:pos="1416"/>
                <w:tab w:val="left" w:pos="2124"/>
                <w:tab w:val="left" w:pos="2832"/>
                <w:tab w:val="left" w:pos="3540"/>
                <w:tab w:val="left" w:pos="4248"/>
                <w:tab w:val="left" w:pos="4956"/>
                <w:tab w:val="left" w:pos="5664"/>
                <w:tab w:val="left" w:pos="6372"/>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Сутки после операции</w:t>
            </w:r>
          </w:p>
        </w:tc>
        <w:tc>
          <w:tcPr>
            <w:tcW w:w="13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579FF3" w14:textId="77777777" w:rsidR="00614569"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 xml:space="preserve">FC </w:t>
            </w:r>
          </w:p>
          <w:p w14:paraId="7EC6FD4A" w14:textId="0922C7CC"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[95% ДИ]</w:t>
            </w:r>
          </w:p>
        </w:tc>
      </w:tr>
      <w:tr w:rsidR="00614569" w:rsidRPr="00882B4B" w14:paraId="09881761" w14:textId="77777777" w:rsidTr="00614569">
        <w:trPr>
          <w:trHeight w:val="53"/>
        </w:trPr>
        <w:tc>
          <w:tcPr>
            <w:tcW w:w="1192" w:type="dxa"/>
            <w:vMerge/>
            <w:tcBorders>
              <w:top w:val="single" w:sz="4" w:space="0" w:color="000000"/>
              <w:left w:val="single" w:sz="4" w:space="0" w:color="000000"/>
              <w:bottom w:val="single" w:sz="4" w:space="0" w:color="000000"/>
              <w:right w:val="single" w:sz="4" w:space="0" w:color="000000"/>
            </w:tcBorders>
            <w:shd w:val="clear" w:color="auto" w:fill="auto"/>
          </w:tcPr>
          <w:p w14:paraId="3E34473D" w14:textId="77777777" w:rsidR="00781D78" w:rsidRPr="00882B4B" w:rsidRDefault="00781D78" w:rsidP="00C26C7C">
            <w:pPr>
              <w:ind w:left="-129"/>
            </w:pP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69DB4FE"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355934"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5</w:t>
            </w:r>
          </w:p>
        </w:tc>
        <w:tc>
          <w:tcPr>
            <w:tcW w:w="13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ABED24"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7</w:t>
            </w:r>
          </w:p>
        </w:tc>
        <w:tc>
          <w:tcPr>
            <w:tcW w:w="14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6B56256"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w:t>
            </w:r>
          </w:p>
        </w:tc>
        <w:tc>
          <w:tcPr>
            <w:tcW w:w="14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8A3212"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14</w:t>
            </w:r>
          </w:p>
        </w:tc>
        <w:tc>
          <w:tcPr>
            <w:tcW w:w="1336" w:type="dxa"/>
            <w:gridSpan w:val="2"/>
            <w:tcBorders>
              <w:top w:val="single" w:sz="4" w:space="0" w:color="000000"/>
              <w:left w:val="single" w:sz="4" w:space="0" w:color="000000"/>
              <w:bottom w:val="single" w:sz="4" w:space="0" w:color="000000"/>
              <w:right w:val="single" w:sz="4" w:space="0" w:color="000000"/>
            </w:tcBorders>
            <w:shd w:val="clear" w:color="auto" w:fill="auto"/>
          </w:tcPr>
          <w:p w14:paraId="2BAF9230" w14:textId="77777777" w:rsidR="00781D78" w:rsidRPr="00882B4B" w:rsidRDefault="00781D78" w:rsidP="00C26C7C">
            <w:pPr>
              <w:ind w:left="-129"/>
            </w:pPr>
          </w:p>
        </w:tc>
      </w:tr>
      <w:tr w:rsidR="00781D78" w:rsidRPr="00882B4B" w14:paraId="1C0F4190" w14:textId="77777777" w:rsidTr="00614569">
        <w:trPr>
          <w:trHeight w:val="160"/>
        </w:trPr>
        <w:tc>
          <w:tcPr>
            <w:tcW w:w="9507" w:type="dxa"/>
            <w:gridSpan w:val="8"/>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F592D8"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Общий билирубин</w:t>
            </w:r>
          </w:p>
        </w:tc>
      </w:tr>
      <w:tr w:rsidR="00614569" w:rsidRPr="00882B4B" w14:paraId="739CBEC9" w14:textId="77777777" w:rsidTr="00614569">
        <w:trPr>
          <w:trHeight w:val="160"/>
        </w:trPr>
        <w:tc>
          <w:tcPr>
            <w:tcW w:w="1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52E3AB"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A1/B1</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F4CCFE" w14:textId="77777777" w:rsidR="00781D78" w:rsidRPr="00882B4B" w:rsidRDefault="00781D78" w:rsidP="00C26C7C">
            <w:pPr>
              <w:pStyle w:val="a5"/>
              <w:tabs>
                <w:tab w:val="left" w:pos="708"/>
                <w:tab w:val="left" w:pos="1416"/>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0,84</w:t>
            </w:r>
          </w:p>
          <w:p w14:paraId="08691D1F" w14:textId="77777777" w:rsidR="00781D78" w:rsidRPr="00882B4B" w:rsidRDefault="00781D78" w:rsidP="00C26C7C">
            <w:pPr>
              <w:pStyle w:val="a5"/>
              <w:tabs>
                <w:tab w:val="left" w:pos="708"/>
                <w:tab w:val="left" w:pos="1416"/>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[0,79; 0,90] p&lt;0,0001</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38ED081"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0,74</w:t>
            </w:r>
          </w:p>
          <w:p w14:paraId="58E1BF13"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[0,70; 0,79]</w:t>
            </w:r>
          </w:p>
          <w:p w14:paraId="676C306A"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p&lt;0,0001</w:t>
            </w:r>
          </w:p>
        </w:tc>
        <w:tc>
          <w:tcPr>
            <w:tcW w:w="13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C8A3DA8" w14:textId="77777777" w:rsidR="00781D78" w:rsidRPr="00882B4B" w:rsidRDefault="00781D78" w:rsidP="00C26C7C">
            <w:pPr>
              <w:ind w:left="-129"/>
              <w:jc w:val="center"/>
            </w:pPr>
          </w:p>
        </w:tc>
        <w:tc>
          <w:tcPr>
            <w:tcW w:w="14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E6C2622" w14:textId="77777777" w:rsidR="00781D78" w:rsidRPr="00882B4B" w:rsidRDefault="00781D78" w:rsidP="00C26C7C">
            <w:pPr>
              <w:ind w:left="-129"/>
              <w:jc w:val="center"/>
            </w:pPr>
          </w:p>
        </w:tc>
        <w:tc>
          <w:tcPr>
            <w:tcW w:w="14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FFA07F" w14:textId="77777777" w:rsidR="00781D78" w:rsidRPr="00882B4B" w:rsidRDefault="00781D78" w:rsidP="00C26C7C">
            <w:pPr>
              <w:ind w:left="-129"/>
              <w:jc w:val="center"/>
            </w:pPr>
          </w:p>
        </w:tc>
        <w:tc>
          <w:tcPr>
            <w:tcW w:w="133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BD002E"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0,74</w:t>
            </w:r>
          </w:p>
          <w:p w14:paraId="2FBCA899"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[0,69; 0,79] p&lt;0,0001</w:t>
            </w:r>
          </w:p>
        </w:tc>
      </w:tr>
      <w:tr w:rsidR="00614569" w:rsidRPr="00882B4B" w14:paraId="7DEBBA06" w14:textId="77777777" w:rsidTr="00614569">
        <w:trPr>
          <w:trHeight w:val="160"/>
        </w:trPr>
        <w:tc>
          <w:tcPr>
            <w:tcW w:w="1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50109D"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A2/B2</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9A50F2" w14:textId="77777777" w:rsidR="00781D78" w:rsidRPr="00882B4B" w:rsidRDefault="00781D78" w:rsidP="00C26C7C">
            <w:pPr>
              <w:pStyle w:val="a5"/>
              <w:tabs>
                <w:tab w:val="left" w:pos="708"/>
                <w:tab w:val="left" w:pos="1416"/>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0,85</w:t>
            </w:r>
          </w:p>
          <w:p w14:paraId="44201BB2" w14:textId="77777777" w:rsidR="00781D78" w:rsidRPr="00882B4B" w:rsidRDefault="00781D78" w:rsidP="00C26C7C">
            <w:pPr>
              <w:pStyle w:val="a5"/>
              <w:tabs>
                <w:tab w:val="left" w:pos="708"/>
                <w:tab w:val="left" w:pos="1416"/>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[0,81; 0,90] p&lt;0,0001</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ED355F4"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0,75</w:t>
            </w:r>
          </w:p>
          <w:p w14:paraId="2C9546C3"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[0,71; 0,79]</w:t>
            </w:r>
          </w:p>
          <w:p w14:paraId="75C86780"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p&lt;0,0001</w:t>
            </w:r>
          </w:p>
        </w:tc>
        <w:tc>
          <w:tcPr>
            <w:tcW w:w="13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379057"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0,74</w:t>
            </w:r>
          </w:p>
          <w:p w14:paraId="02A91062"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[0,70; 0,78] p&lt;0,0001</w:t>
            </w:r>
          </w:p>
        </w:tc>
        <w:tc>
          <w:tcPr>
            <w:tcW w:w="14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E62A9D"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0,82</w:t>
            </w:r>
          </w:p>
          <w:p w14:paraId="5AFD868D"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[0,78; 0,87]</w:t>
            </w:r>
          </w:p>
          <w:p w14:paraId="4B1FC4EF"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p&lt;0,0001</w:t>
            </w:r>
          </w:p>
        </w:tc>
        <w:tc>
          <w:tcPr>
            <w:tcW w:w="14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D2EC61" w14:textId="77777777" w:rsidR="00781D78" w:rsidRPr="00882B4B" w:rsidRDefault="00781D78" w:rsidP="00C26C7C">
            <w:pPr>
              <w:ind w:left="-129"/>
              <w:jc w:val="center"/>
            </w:pPr>
          </w:p>
        </w:tc>
        <w:tc>
          <w:tcPr>
            <w:tcW w:w="133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C2F9C3"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0,75</w:t>
            </w:r>
          </w:p>
          <w:p w14:paraId="6CF49457"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[0,71; 0,79] p&lt;0,0001</w:t>
            </w:r>
          </w:p>
        </w:tc>
      </w:tr>
      <w:tr w:rsidR="00614569" w:rsidRPr="00882B4B" w14:paraId="35A39F4D" w14:textId="77777777" w:rsidTr="00614569">
        <w:trPr>
          <w:trHeight w:val="160"/>
        </w:trPr>
        <w:tc>
          <w:tcPr>
            <w:tcW w:w="1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4C7216"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A3/B3</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C1A437" w14:textId="77777777" w:rsidR="00781D78" w:rsidRPr="00882B4B" w:rsidRDefault="00781D78" w:rsidP="00C26C7C">
            <w:pPr>
              <w:pStyle w:val="a5"/>
              <w:tabs>
                <w:tab w:val="left" w:pos="708"/>
                <w:tab w:val="left" w:pos="1416"/>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0,74</w:t>
            </w:r>
          </w:p>
          <w:p w14:paraId="61C58CDF" w14:textId="77777777" w:rsidR="00781D78" w:rsidRPr="00882B4B" w:rsidRDefault="00781D78" w:rsidP="00C26C7C">
            <w:pPr>
              <w:pStyle w:val="a5"/>
              <w:tabs>
                <w:tab w:val="left" w:pos="708"/>
                <w:tab w:val="left" w:pos="1416"/>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[0,61; 0,90] p=0,0034</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BA3E5F"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0,65</w:t>
            </w:r>
          </w:p>
          <w:p w14:paraId="6DF7A9E9"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[0,53; 0,80]</w:t>
            </w:r>
          </w:p>
          <w:p w14:paraId="513E42F5"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p&lt;0,0001</w:t>
            </w:r>
          </w:p>
        </w:tc>
        <w:tc>
          <w:tcPr>
            <w:tcW w:w="13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9B9FD2"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0,64</w:t>
            </w:r>
          </w:p>
          <w:p w14:paraId="594F2DEE"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[0,52; 0,78] p&lt;0,0001</w:t>
            </w:r>
          </w:p>
        </w:tc>
        <w:tc>
          <w:tcPr>
            <w:tcW w:w="14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A1D9DA"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0,72</w:t>
            </w:r>
          </w:p>
          <w:p w14:paraId="552F6A98"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[0,58; 0,88]</w:t>
            </w:r>
          </w:p>
          <w:p w14:paraId="1719205D"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p=0,0012</w:t>
            </w:r>
          </w:p>
        </w:tc>
        <w:tc>
          <w:tcPr>
            <w:tcW w:w="14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FB4CC7"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0,52</w:t>
            </w:r>
          </w:p>
          <w:p w14:paraId="78BD4296"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[0,42; 0,64]</w:t>
            </w:r>
          </w:p>
          <w:p w14:paraId="0FB05B99"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p&lt;0,0001</w:t>
            </w:r>
          </w:p>
        </w:tc>
        <w:tc>
          <w:tcPr>
            <w:tcW w:w="133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BB6ADA8"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0,65</w:t>
            </w:r>
          </w:p>
          <w:p w14:paraId="2A310543"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[0,53; 0,79] p&lt;0,0001</w:t>
            </w:r>
          </w:p>
        </w:tc>
      </w:tr>
      <w:tr w:rsidR="00781D78" w:rsidRPr="00882B4B" w14:paraId="1B21FBEC" w14:textId="77777777" w:rsidTr="00614569">
        <w:trPr>
          <w:trHeight w:val="160"/>
        </w:trPr>
        <w:tc>
          <w:tcPr>
            <w:tcW w:w="9507" w:type="dxa"/>
            <w:gridSpan w:val="8"/>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231D25"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Прямой билирубин</w:t>
            </w:r>
          </w:p>
        </w:tc>
      </w:tr>
      <w:tr w:rsidR="00614569" w:rsidRPr="00882B4B" w14:paraId="4750E2EA" w14:textId="77777777" w:rsidTr="00614569">
        <w:trPr>
          <w:trHeight w:val="160"/>
        </w:trPr>
        <w:tc>
          <w:tcPr>
            <w:tcW w:w="1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1CA3A4B"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A1/B1</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2B1381"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0,78</w:t>
            </w:r>
          </w:p>
          <w:p w14:paraId="7D9827E9"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[0,69; 0,88] p&lt;0,0001</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4003A3"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0,58</w:t>
            </w:r>
          </w:p>
          <w:p w14:paraId="1FD876EF"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[0,51; 0,65]</w:t>
            </w:r>
          </w:p>
          <w:p w14:paraId="4E5765D2"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p&lt;0,0001</w:t>
            </w:r>
          </w:p>
        </w:tc>
        <w:tc>
          <w:tcPr>
            <w:tcW w:w="13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EA0F92" w14:textId="77777777" w:rsidR="00781D78" w:rsidRPr="00882B4B" w:rsidRDefault="00781D78" w:rsidP="00C26C7C">
            <w:pPr>
              <w:ind w:left="-129"/>
              <w:jc w:val="center"/>
            </w:pPr>
          </w:p>
        </w:tc>
        <w:tc>
          <w:tcPr>
            <w:tcW w:w="14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3640530" w14:textId="77777777" w:rsidR="00781D78" w:rsidRPr="00882B4B" w:rsidRDefault="00781D78" w:rsidP="00C26C7C">
            <w:pPr>
              <w:ind w:left="-129"/>
              <w:jc w:val="center"/>
            </w:pPr>
          </w:p>
        </w:tc>
        <w:tc>
          <w:tcPr>
            <w:tcW w:w="14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2808A2" w14:textId="77777777" w:rsidR="00781D78" w:rsidRPr="00882B4B" w:rsidRDefault="00781D78" w:rsidP="00C26C7C">
            <w:pPr>
              <w:ind w:left="-129"/>
              <w:jc w:val="center"/>
            </w:pPr>
          </w:p>
        </w:tc>
        <w:tc>
          <w:tcPr>
            <w:tcW w:w="133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E014FB" w14:textId="77777777" w:rsidR="00781D78" w:rsidRPr="00882B4B" w:rsidRDefault="00781D78" w:rsidP="00C26C7C">
            <w:pPr>
              <w:pStyle w:val="a5"/>
              <w:tabs>
                <w:tab w:val="left" w:pos="708"/>
              </w:tabs>
              <w:ind w:left="-129"/>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0,60 [0,53;0,68]</w:t>
            </w:r>
          </w:p>
          <w:p w14:paraId="3891AAC4"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p≤0,0001</w:t>
            </w:r>
          </w:p>
        </w:tc>
      </w:tr>
      <w:tr w:rsidR="00614569" w:rsidRPr="00882B4B" w14:paraId="339DD232" w14:textId="77777777" w:rsidTr="00614569">
        <w:trPr>
          <w:trHeight w:val="160"/>
        </w:trPr>
        <w:tc>
          <w:tcPr>
            <w:tcW w:w="1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51E1051"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A2/B2</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6496B7"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0,95</w:t>
            </w:r>
          </w:p>
          <w:p w14:paraId="46F6D986"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[0,85; 1,05] p=0,2865</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03CB04"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0,70</w:t>
            </w:r>
          </w:p>
          <w:p w14:paraId="37900A0E"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[0,63; 0,77]</w:t>
            </w:r>
          </w:p>
          <w:p w14:paraId="2BDE9E5E"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p&lt;0,0001</w:t>
            </w:r>
          </w:p>
        </w:tc>
        <w:tc>
          <w:tcPr>
            <w:tcW w:w="13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6E497A"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0,73</w:t>
            </w:r>
          </w:p>
          <w:p w14:paraId="2005922F"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[0,66; 0,82] p&lt;0,0001</w:t>
            </w:r>
          </w:p>
        </w:tc>
        <w:tc>
          <w:tcPr>
            <w:tcW w:w="14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C5C5C8"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0,80</w:t>
            </w:r>
          </w:p>
          <w:p w14:paraId="0E413FAF"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[0,71; 0,89]</w:t>
            </w:r>
          </w:p>
          <w:p w14:paraId="7834CEA0"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p&lt;0,0001</w:t>
            </w:r>
          </w:p>
        </w:tc>
        <w:tc>
          <w:tcPr>
            <w:tcW w:w="14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E7B6DB" w14:textId="77777777" w:rsidR="00781D78" w:rsidRPr="00882B4B" w:rsidRDefault="00781D78" w:rsidP="00C26C7C">
            <w:pPr>
              <w:ind w:left="-129"/>
              <w:jc w:val="center"/>
            </w:pPr>
          </w:p>
        </w:tc>
        <w:tc>
          <w:tcPr>
            <w:tcW w:w="133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05EA43D"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0,72</w:t>
            </w:r>
          </w:p>
          <w:p w14:paraId="49CF5FDF"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[0,66; 0,79]  p≤0,0001</w:t>
            </w:r>
          </w:p>
        </w:tc>
      </w:tr>
      <w:tr w:rsidR="00614569" w:rsidRPr="00882B4B" w14:paraId="6FB1E03E" w14:textId="77777777" w:rsidTr="00614569">
        <w:trPr>
          <w:trHeight w:val="160"/>
        </w:trPr>
        <w:tc>
          <w:tcPr>
            <w:tcW w:w="11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958468"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A3/B3</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05651F"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0,71</w:t>
            </w:r>
          </w:p>
          <w:p w14:paraId="090519DA"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[0,48; 1,05] p=0,0825</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BD6D87"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0,53</w:t>
            </w:r>
          </w:p>
          <w:p w14:paraId="351FA9C3"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[0,36; 0,77]</w:t>
            </w:r>
          </w:p>
          <w:p w14:paraId="1AC06FE4"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p=0,0011</w:t>
            </w:r>
          </w:p>
        </w:tc>
        <w:tc>
          <w:tcPr>
            <w:tcW w:w="13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912D55"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0,55</w:t>
            </w:r>
          </w:p>
          <w:p w14:paraId="5384F5DC"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[0,37; 0,81] p=0,0025</w:t>
            </w:r>
          </w:p>
        </w:tc>
        <w:tc>
          <w:tcPr>
            <w:tcW w:w="14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D8ECEA"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0,60</w:t>
            </w:r>
          </w:p>
          <w:p w14:paraId="53058760"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[0,41; 0,88]</w:t>
            </w:r>
          </w:p>
          <w:p w14:paraId="16275AD3"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p=0,0097</w:t>
            </w:r>
          </w:p>
        </w:tc>
        <w:tc>
          <w:tcPr>
            <w:tcW w:w="14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ED4082C"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0,39</w:t>
            </w:r>
          </w:p>
          <w:p w14:paraId="274A70AE" w14:textId="77777777" w:rsidR="00781D78" w:rsidRPr="00882B4B" w:rsidRDefault="00781D78" w:rsidP="00C26C7C">
            <w:pPr>
              <w:pStyle w:val="a5"/>
              <w:tabs>
                <w:tab w:val="left" w:pos="708"/>
              </w:tabs>
              <w:ind w:left="-129"/>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[0,26; 0,58]</w:t>
            </w:r>
          </w:p>
          <w:p w14:paraId="6DD17DE1"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p&lt;0,0001</w:t>
            </w:r>
          </w:p>
        </w:tc>
        <w:tc>
          <w:tcPr>
            <w:tcW w:w="133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D70332"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0,54</w:t>
            </w:r>
          </w:p>
          <w:p w14:paraId="0BA262B8" w14:textId="77777777" w:rsidR="00781D78" w:rsidRPr="00882B4B" w:rsidRDefault="00781D78" w:rsidP="00C26C7C">
            <w:pPr>
              <w:pStyle w:val="a5"/>
              <w:tabs>
                <w:tab w:val="left" w:pos="708"/>
              </w:tabs>
              <w:ind w:left="-129"/>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[0,37; 0,79] p=0,0017</w:t>
            </w:r>
          </w:p>
        </w:tc>
      </w:tr>
    </w:tbl>
    <w:p w14:paraId="6DA38AC9" w14:textId="10CBC910" w:rsidR="00781D78" w:rsidRPr="00882B4B" w:rsidRDefault="00781D78" w:rsidP="00C26C7C">
      <w:pPr>
        <w:pStyle w:val="a5"/>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rPr>
          <w:rFonts w:ascii="Times New Roman" w:hAnsi="Times New Roman" w:cs="Times New Roman"/>
          <w:color w:val="auto"/>
          <w:kern w:val="2"/>
          <w:sz w:val="28"/>
          <w:szCs w:val="28"/>
          <w:u w:color="000000"/>
        </w:rPr>
      </w:pPr>
    </w:p>
    <w:p w14:paraId="173703B0" w14:textId="5B9F9378" w:rsidR="00931CEA" w:rsidRPr="00882B4B" w:rsidRDefault="00931CEA" w:rsidP="00C26C7C">
      <w:pPr>
        <w:pStyle w:val="a6"/>
        <w:tabs>
          <w:tab w:val="left" w:pos="283"/>
          <w:tab w:val="left" w:pos="567"/>
          <w:tab w:val="left" w:pos="709"/>
          <w:tab w:val="left" w:pos="1418"/>
          <w:tab w:val="left" w:pos="2160"/>
          <w:tab w:val="left" w:pos="2880"/>
          <w:tab w:val="left" w:pos="3600"/>
          <w:tab w:val="left" w:pos="4320"/>
          <w:tab w:val="left" w:pos="5040"/>
          <w:tab w:val="left" w:pos="5760"/>
          <w:tab w:val="left" w:pos="6480"/>
          <w:tab w:val="left" w:pos="7200"/>
          <w:tab w:val="left" w:pos="7920"/>
          <w:tab w:val="left" w:pos="8626"/>
          <w:tab w:val="left" w:pos="9204"/>
        </w:tabs>
        <w:ind w:firstLine="621"/>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sz w:val="28"/>
          <w:szCs w:val="28"/>
          <w:u w:color="000000"/>
          <w:shd w:val="clear" w:color="auto" w:fill="FEFFFF"/>
        </w:rPr>
        <w:t>Регресс изменения уровня прямого билирубина происходил более быстрыми темпами в основной группе во всех подгруппах: в контрольной группе на каждом периоде выше: при легкой степени МЖ в 1,7 раза (0,60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shd w:val="clear" w:color="auto" w:fill="FEFFFF"/>
        </w:rPr>
        <w:t>0,53;0,68]; p≤0,0001), при средней степени - в 1,4 раза (0,72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shd w:val="clear" w:color="auto" w:fill="FEFFFF"/>
        </w:rPr>
        <w:t>0,66; 0,79], p≤0,0001) и при тяжелой степени -  1,9 раза (</w:t>
      </w:r>
      <w:r w:rsidRPr="00882B4B">
        <w:rPr>
          <w:rFonts w:ascii="Times New Roman" w:hAnsi="Times New Roman" w:cs="Times New Roman"/>
          <w:color w:val="auto"/>
          <w:sz w:val="28"/>
          <w:szCs w:val="28"/>
          <w:u w:color="000000"/>
        </w:rPr>
        <w:t>0,54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rPr>
        <w:t xml:space="preserve">0,37; 0,79], </w:t>
      </w:r>
      <w:r w:rsidRPr="00882B4B">
        <w:rPr>
          <w:rFonts w:ascii="Times New Roman" w:hAnsi="Times New Roman" w:cs="Times New Roman"/>
          <w:color w:val="auto"/>
          <w:sz w:val="28"/>
          <w:szCs w:val="28"/>
          <w:u w:color="000000"/>
          <w:shd w:val="clear" w:color="auto" w:fill="FEFFFF"/>
        </w:rPr>
        <w:t>p=0,0017), однако при этом у больных с тяжелой степенью МЖ в обеих группах уровень билирубинемии к 10 суткам все еще превышал физиологическую норму.</w:t>
      </w:r>
    </w:p>
    <w:p w14:paraId="169133F2" w14:textId="77777777" w:rsidR="008568D3"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Таким образом, выявлена явная положительная динамика уровня билирубинемии в основной группе больных. Достоверное снижение показателя билирубина в основном за счет прямой фракции указывает на адекватное восстановление пигментной функции печени.</w:t>
      </w:r>
    </w:p>
    <w:p w14:paraId="7B87686D" w14:textId="77777777" w:rsidR="008568D3" w:rsidRPr="00882B4B" w:rsidRDefault="008568D3"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hAnsi="Times New Roman" w:cs="Times New Roman"/>
          <w:color w:val="auto"/>
          <w:sz w:val="28"/>
          <w:szCs w:val="28"/>
          <w:u w:color="000000"/>
          <w:shd w:val="clear" w:color="auto" w:fill="FEFFFF"/>
        </w:rPr>
      </w:pPr>
    </w:p>
    <w:p w14:paraId="48E2DE75" w14:textId="77777777" w:rsidR="008568D3" w:rsidRPr="00882B4B" w:rsidRDefault="008568D3"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hAnsi="Times New Roman" w:cs="Times New Roman"/>
          <w:color w:val="auto"/>
          <w:sz w:val="28"/>
          <w:szCs w:val="28"/>
          <w:u w:color="000000"/>
          <w:shd w:val="clear" w:color="auto" w:fill="FEFFFF"/>
        </w:rPr>
      </w:pPr>
    </w:p>
    <w:p w14:paraId="41A188BF" w14:textId="77777777" w:rsidR="00750B81" w:rsidRPr="00882B4B" w:rsidRDefault="00C70EB6"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hAnsi="Times New Roman" w:cs="Times New Roman"/>
          <w:color w:val="auto"/>
          <w:kern w:val="2"/>
          <w:sz w:val="28"/>
          <w:szCs w:val="28"/>
          <w:u w:color="000000"/>
          <w:shd w:val="clear" w:color="auto" w:fill="FFFFFF"/>
        </w:rPr>
      </w:pPr>
      <w:r w:rsidRPr="00882B4B">
        <w:rPr>
          <w:rFonts w:ascii="Times New Roman" w:hAnsi="Times New Roman" w:cs="Times New Roman"/>
          <w:b/>
          <w:bCs/>
          <w:color w:val="auto"/>
          <w:kern w:val="2"/>
          <w:sz w:val="28"/>
          <w:szCs w:val="28"/>
          <w:u w:color="000000"/>
          <w:shd w:val="clear" w:color="auto" w:fill="FEFFFF"/>
          <w:lang w:val="kk-KZ"/>
        </w:rPr>
        <w:lastRenderedPageBreak/>
        <w:t>Оценка белко</w:t>
      </w:r>
      <w:r w:rsidR="00402D5E" w:rsidRPr="00882B4B">
        <w:rPr>
          <w:rFonts w:ascii="Times New Roman" w:hAnsi="Times New Roman" w:cs="Times New Roman"/>
          <w:b/>
          <w:bCs/>
          <w:color w:val="auto"/>
          <w:kern w:val="2"/>
          <w:sz w:val="28"/>
          <w:szCs w:val="28"/>
          <w:u w:color="000000"/>
          <w:shd w:val="clear" w:color="auto" w:fill="FEFFFF"/>
          <w:lang w:val="kk-KZ"/>
        </w:rPr>
        <w:t>во-синтетической функции печени</w:t>
      </w:r>
      <w:r w:rsidR="00750B81" w:rsidRPr="00882B4B">
        <w:rPr>
          <w:rFonts w:ascii="Times New Roman" w:hAnsi="Times New Roman" w:cs="Times New Roman"/>
          <w:color w:val="auto"/>
          <w:kern w:val="2"/>
          <w:sz w:val="28"/>
          <w:szCs w:val="28"/>
          <w:u w:color="000000"/>
          <w:shd w:val="clear" w:color="auto" w:fill="FFFFFF"/>
        </w:rPr>
        <w:t xml:space="preserve"> </w:t>
      </w:r>
    </w:p>
    <w:p w14:paraId="4B48E854" w14:textId="530DE40B"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При поступлении в стационар у больных обеих групп регистрировалось повышение ферментов: АСТ, АЛТ - маркеров цитолиза, ГГТ, ЩФ - маркеров холестаза (таблица </w:t>
      </w:r>
      <w:r w:rsidR="008D02EA" w:rsidRPr="00882B4B">
        <w:rPr>
          <w:rFonts w:ascii="Times New Roman" w:hAnsi="Times New Roman" w:cs="Times New Roman"/>
          <w:color w:val="auto"/>
          <w:sz w:val="28"/>
          <w:szCs w:val="28"/>
          <w:u w:color="000000"/>
          <w:shd w:val="clear" w:color="auto" w:fill="FEFFFF"/>
        </w:rPr>
        <w:t>16</w:t>
      </w:r>
      <w:r w:rsidRPr="00882B4B">
        <w:rPr>
          <w:rFonts w:ascii="Times New Roman" w:hAnsi="Times New Roman" w:cs="Times New Roman"/>
          <w:color w:val="auto"/>
          <w:sz w:val="28"/>
          <w:szCs w:val="28"/>
          <w:u w:color="000000"/>
          <w:shd w:val="clear" w:color="auto" w:fill="FEFFFF"/>
        </w:rPr>
        <w:t>). Анализируя биохимические показатели крови, можно сделать вывод о существенных нарушениях функциональной активности печени в зависимости от степени тяжести МЖ.</w:t>
      </w:r>
    </w:p>
    <w:p w14:paraId="4705C2FF" w14:textId="77777777" w:rsidR="006D4390" w:rsidRPr="00882B4B" w:rsidRDefault="006D4390"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hAnsi="Times New Roman" w:cs="Times New Roman"/>
          <w:color w:val="auto"/>
          <w:sz w:val="28"/>
          <w:szCs w:val="28"/>
          <w:u w:color="000000"/>
          <w:shd w:val="clear" w:color="auto" w:fill="FEFFFF"/>
        </w:rPr>
      </w:pPr>
    </w:p>
    <w:p w14:paraId="43167A5E" w14:textId="75E02290" w:rsidR="006D4390" w:rsidRPr="00882B4B" w:rsidRDefault="006D4390" w:rsidP="00C26C7C">
      <w:pPr>
        <w:pStyle w:val="a6"/>
        <w:tabs>
          <w:tab w:val="left" w:pos="283"/>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jc w:val="both"/>
        <w:rPr>
          <w:rFonts w:ascii="Times New Roman" w:eastAsia="Times New Roman" w:hAnsi="Times New Roman" w:cs="Times New Roman"/>
          <w:color w:val="auto"/>
          <w:sz w:val="28"/>
          <w:szCs w:val="28"/>
          <w:u w:color="941100"/>
          <w:shd w:val="clear" w:color="auto" w:fill="FEFFFF"/>
        </w:rPr>
      </w:pPr>
      <w:r w:rsidRPr="00882B4B">
        <w:rPr>
          <w:rFonts w:ascii="Times New Roman" w:hAnsi="Times New Roman" w:cs="Times New Roman"/>
          <w:color w:val="auto"/>
          <w:sz w:val="28"/>
          <w:szCs w:val="28"/>
          <w:u w:color="941100"/>
        </w:rPr>
        <w:t xml:space="preserve">Таблица </w:t>
      </w:r>
      <w:r w:rsidR="008D02EA" w:rsidRPr="00882B4B">
        <w:rPr>
          <w:rFonts w:ascii="Times New Roman" w:hAnsi="Times New Roman" w:cs="Times New Roman"/>
          <w:color w:val="auto"/>
          <w:sz w:val="28"/>
          <w:szCs w:val="28"/>
          <w:u w:color="941100"/>
        </w:rPr>
        <w:t>16</w:t>
      </w:r>
      <w:r w:rsidRPr="00882B4B">
        <w:rPr>
          <w:rFonts w:ascii="Times New Roman" w:hAnsi="Times New Roman" w:cs="Times New Roman"/>
          <w:color w:val="auto"/>
          <w:sz w:val="28"/>
          <w:szCs w:val="28"/>
          <w:u w:color="941100"/>
        </w:rPr>
        <w:t xml:space="preserve"> - Показателей холестаза и цитолиза у больных основной (А) и контрольной (В) групп при поступлении </w:t>
      </w:r>
      <w:r w:rsidRPr="00882B4B">
        <w:rPr>
          <w:rFonts w:ascii="Times New Roman" w:hAnsi="Times New Roman" w:cs="Times New Roman"/>
          <w:color w:val="auto"/>
          <w:sz w:val="28"/>
          <w:szCs w:val="28"/>
          <w:u w:color="941100"/>
          <w:shd w:val="clear" w:color="auto" w:fill="FEFFFF"/>
        </w:rPr>
        <w:t>(</w:t>
      </w:r>
      <w:r w:rsidRPr="00882B4B">
        <w:rPr>
          <w:rFonts w:ascii="Times New Roman" w:hAnsi="Times New Roman" w:cs="Times New Roman"/>
          <w:color w:val="auto"/>
          <w:sz w:val="28"/>
          <w:szCs w:val="28"/>
          <w:u w:color="941100"/>
          <w:shd w:val="clear" w:color="auto" w:fill="FEFFFF"/>
          <w:lang w:val="en-US"/>
        </w:rPr>
        <w:t>M</w:t>
      </w:r>
      <w:r w:rsidRPr="00882B4B">
        <w:rPr>
          <w:rFonts w:ascii="Times New Roman" w:hAnsi="Times New Roman" w:cs="Times New Roman"/>
          <w:color w:val="auto"/>
          <w:sz w:val="28"/>
          <w:szCs w:val="28"/>
          <w:u w:color="000000"/>
          <w:shd w:val="clear" w:color="auto" w:fill="FEFFFF"/>
        </w:rPr>
        <w:t>±</w:t>
      </w:r>
      <w:r w:rsidRPr="00882B4B">
        <w:rPr>
          <w:rFonts w:ascii="Times New Roman" w:hAnsi="Times New Roman" w:cs="Times New Roman"/>
          <w:color w:val="auto"/>
          <w:sz w:val="28"/>
          <w:szCs w:val="28"/>
          <w:u w:color="000000"/>
          <w:shd w:val="clear" w:color="auto" w:fill="FEFFFF"/>
          <w:lang w:val="en-US"/>
        </w:rPr>
        <w:t>m</w:t>
      </w:r>
      <w:r w:rsidRPr="00882B4B">
        <w:rPr>
          <w:rFonts w:ascii="Times New Roman" w:hAnsi="Times New Roman" w:cs="Times New Roman"/>
          <w:color w:val="auto"/>
          <w:sz w:val="28"/>
          <w:szCs w:val="28"/>
          <w:u w:color="941100"/>
          <w:shd w:val="clear" w:color="auto" w:fill="FEFFFF"/>
        </w:rPr>
        <w:t>)</w:t>
      </w:r>
    </w:p>
    <w:tbl>
      <w:tblPr>
        <w:tblStyle w:val="TableNormal"/>
        <w:tblW w:w="931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139"/>
        <w:gridCol w:w="1407"/>
        <w:gridCol w:w="2022"/>
        <w:gridCol w:w="1912"/>
        <w:gridCol w:w="1839"/>
      </w:tblGrid>
      <w:tr w:rsidR="006D4390" w:rsidRPr="00882B4B" w14:paraId="629D91F7" w14:textId="77777777" w:rsidTr="00614569">
        <w:trPr>
          <w:trHeight w:val="221"/>
        </w:trPr>
        <w:tc>
          <w:tcPr>
            <w:tcW w:w="213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6137CC" w14:textId="77777777" w:rsidR="006D4390" w:rsidRPr="00882B4B" w:rsidRDefault="006D4390" w:rsidP="00C26C7C">
            <w:pPr>
              <w:pStyle w:val="a8"/>
              <w:jc w:val="center"/>
            </w:pPr>
            <w:r w:rsidRPr="00882B4B">
              <w:rPr>
                <w:u w:color="000000"/>
                <w:shd w:val="clear" w:color="auto" w:fill="FEFFFF"/>
              </w:rPr>
              <w:t>Показатели</w:t>
            </w:r>
          </w:p>
        </w:tc>
        <w:tc>
          <w:tcPr>
            <w:tcW w:w="1407"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CA66A2C" w14:textId="77777777" w:rsidR="006D4390" w:rsidRPr="00882B4B" w:rsidRDefault="006D4390" w:rsidP="00C26C7C">
            <w:pPr>
              <w:pStyle w:val="a8"/>
              <w:jc w:val="center"/>
            </w:pPr>
            <w:r w:rsidRPr="00882B4B">
              <w:rPr>
                <w:u w:color="000000"/>
                <w:shd w:val="clear" w:color="auto" w:fill="FEFFFF"/>
              </w:rPr>
              <w:t>Группы</w:t>
            </w:r>
          </w:p>
        </w:tc>
        <w:tc>
          <w:tcPr>
            <w:tcW w:w="5773"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43E463" w14:textId="77777777" w:rsidR="006D4390" w:rsidRPr="00882B4B" w:rsidRDefault="006D4390" w:rsidP="00C26C7C">
            <w:pPr>
              <w:pStyle w:val="a8"/>
              <w:jc w:val="center"/>
            </w:pPr>
            <w:r w:rsidRPr="00882B4B">
              <w:rPr>
                <w:u w:color="000000"/>
                <w:shd w:val="clear" w:color="auto" w:fill="FEFFFF"/>
              </w:rPr>
              <w:t>Степень МЖ</w:t>
            </w:r>
          </w:p>
        </w:tc>
      </w:tr>
      <w:tr w:rsidR="00F710F4" w:rsidRPr="00882B4B" w14:paraId="48A4248E" w14:textId="77777777" w:rsidTr="00614569">
        <w:trPr>
          <w:trHeight w:val="226"/>
        </w:trPr>
        <w:tc>
          <w:tcPr>
            <w:tcW w:w="2139" w:type="dxa"/>
            <w:vMerge/>
            <w:tcBorders>
              <w:top w:val="single" w:sz="4" w:space="0" w:color="000000"/>
              <w:left w:val="single" w:sz="4" w:space="0" w:color="000000"/>
              <w:bottom w:val="single" w:sz="4" w:space="0" w:color="000000"/>
              <w:right w:val="single" w:sz="4" w:space="0" w:color="000000"/>
            </w:tcBorders>
            <w:shd w:val="clear" w:color="auto" w:fill="auto"/>
          </w:tcPr>
          <w:p w14:paraId="51F58F10" w14:textId="77777777" w:rsidR="006D4390" w:rsidRPr="00882B4B" w:rsidRDefault="006D4390" w:rsidP="00C26C7C">
            <w:pPr>
              <w:pStyle w:val="a8"/>
              <w:jc w:val="center"/>
            </w:pPr>
          </w:p>
        </w:tc>
        <w:tc>
          <w:tcPr>
            <w:tcW w:w="1407" w:type="dxa"/>
            <w:vMerge/>
            <w:tcBorders>
              <w:top w:val="single" w:sz="4" w:space="0" w:color="000000"/>
              <w:left w:val="single" w:sz="4" w:space="0" w:color="000000"/>
              <w:bottom w:val="single" w:sz="4" w:space="0" w:color="000000"/>
              <w:right w:val="single" w:sz="4" w:space="0" w:color="000000"/>
            </w:tcBorders>
            <w:shd w:val="clear" w:color="auto" w:fill="auto"/>
          </w:tcPr>
          <w:p w14:paraId="547E4CF3" w14:textId="77777777" w:rsidR="006D4390" w:rsidRPr="00882B4B" w:rsidRDefault="006D4390" w:rsidP="00C26C7C">
            <w:pPr>
              <w:pStyle w:val="a8"/>
              <w:jc w:val="center"/>
            </w:pPr>
          </w:p>
        </w:tc>
        <w:tc>
          <w:tcPr>
            <w:tcW w:w="20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5AF4F3" w14:textId="77777777" w:rsidR="006D4390" w:rsidRPr="00882B4B" w:rsidRDefault="006D4390" w:rsidP="00C26C7C">
            <w:pPr>
              <w:pStyle w:val="a8"/>
              <w:jc w:val="center"/>
            </w:pPr>
            <w:r w:rsidRPr="00882B4B">
              <w:rPr>
                <w:u w:color="000000"/>
                <w:shd w:val="clear" w:color="auto" w:fill="FEFFFF"/>
              </w:rPr>
              <w:t>Легкая</w:t>
            </w:r>
          </w:p>
        </w:tc>
        <w:tc>
          <w:tcPr>
            <w:tcW w:w="1912" w:type="dxa"/>
            <w:tcBorders>
              <w:top w:val="single" w:sz="4" w:space="0" w:color="000000"/>
              <w:left w:val="single" w:sz="4" w:space="0" w:color="000000"/>
              <w:bottom w:val="single" w:sz="8" w:space="0" w:color="000000"/>
              <w:right w:val="single" w:sz="4" w:space="0" w:color="000000"/>
            </w:tcBorders>
            <w:shd w:val="clear" w:color="auto" w:fill="auto"/>
            <w:tcMar>
              <w:top w:w="80" w:type="dxa"/>
              <w:left w:w="80" w:type="dxa"/>
              <w:bottom w:w="80" w:type="dxa"/>
              <w:right w:w="80" w:type="dxa"/>
            </w:tcMar>
            <w:vAlign w:val="center"/>
          </w:tcPr>
          <w:p w14:paraId="1873CC9F" w14:textId="77777777" w:rsidR="006D4390" w:rsidRPr="00882B4B" w:rsidRDefault="006D4390" w:rsidP="00C26C7C">
            <w:pPr>
              <w:pStyle w:val="a8"/>
              <w:jc w:val="center"/>
            </w:pPr>
            <w:r w:rsidRPr="00882B4B">
              <w:rPr>
                <w:u w:color="000000"/>
                <w:shd w:val="clear" w:color="auto" w:fill="FEFFFF"/>
              </w:rPr>
              <w:t>Средняя</w:t>
            </w:r>
          </w:p>
        </w:tc>
        <w:tc>
          <w:tcPr>
            <w:tcW w:w="1838" w:type="dxa"/>
            <w:tcBorders>
              <w:top w:val="single" w:sz="4" w:space="0" w:color="000000"/>
              <w:left w:val="single" w:sz="4" w:space="0" w:color="000000"/>
              <w:bottom w:val="single" w:sz="6" w:space="0" w:color="000000"/>
              <w:right w:val="single" w:sz="4" w:space="0" w:color="000000"/>
            </w:tcBorders>
            <w:shd w:val="clear" w:color="auto" w:fill="auto"/>
            <w:tcMar>
              <w:top w:w="80" w:type="dxa"/>
              <w:left w:w="80" w:type="dxa"/>
              <w:bottom w:w="80" w:type="dxa"/>
              <w:right w:w="80" w:type="dxa"/>
            </w:tcMar>
            <w:vAlign w:val="center"/>
          </w:tcPr>
          <w:p w14:paraId="2D7DA809" w14:textId="77777777" w:rsidR="006D4390" w:rsidRPr="00882B4B" w:rsidRDefault="006D4390" w:rsidP="00C26C7C">
            <w:pPr>
              <w:pStyle w:val="a8"/>
              <w:jc w:val="center"/>
            </w:pPr>
            <w:r w:rsidRPr="00882B4B">
              <w:rPr>
                <w:u w:color="000000"/>
                <w:shd w:val="clear" w:color="auto" w:fill="FEFFFF"/>
              </w:rPr>
              <w:t>Тяжелая</w:t>
            </w:r>
          </w:p>
        </w:tc>
      </w:tr>
      <w:tr w:rsidR="00F710F4" w:rsidRPr="00882B4B" w14:paraId="02099F7E" w14:textId="77777777" w:rsidTr="00614569">
        <w:trPr>
          <w:trHeight w:val="221"/>
        </w:trPr>
        <w:tc>
          <w:tcPr>
            <w:tcW w:w="213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1B39C5" w14:textId="77777777" w:rsidR="006D4390" w:rsidRPr="00882B4B" w:rsidRDefault="006D4390" w:rsidP="00C26C7C">
            <w:pPr>
              <w:pStyle w:val="a8"/>
              <w:jc w:val="center"/>
            </w:pPr>
            <w:r w:rsidRPr="00882B4B">
              <w:rPr>
                <w:u w:color="000000"/>
                <w:shd w:val="clear" w:color="auto" w:fill="FEFFFF"/>
              </w:rPr>
              <w:t xml:space="preserve">ЩФ, </w:t>
            </w:r>
            <w:r w:rsidRPr="00882B4B">
              <w:rPr>
                <w:u w:color="FF2600"/>
                <w:shd w:val="clear" w:color="auto" w:fill="FEFFFF"/>
              </w:rPr>
              <w:t>Ед/л</w:t>
            </w:r>
          </w:p>
        </w:tc>
        <w:tc>
          <w:tcPr>
            <w:tcW w:w="14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8420C5" w14:textId="77777777" w:rsidR="006D4390" w:rsidRPr="00882B4B" w:rsidRDefault="006D4390" w:rsidP="00C26C7C">
            <w:pPr>
              <w:pStyle w:val="a8"/>
              <w:jc w:val="center"/>
            </w:pPr>
            <w:r w:rsidRPr="00882B4B">
              <w:rPr>
                <w:u w:color="000000"/>
                <w:shd w:val="clear" w:color="auto" w:fill="FEFFFF"/>
              </w:rPr>
              <w:t>А</w:t>
            </w:r>
          </w:p>
        </w:tc>
        <w:tc>
          <w:tcPr>
            <w:tcW w:w="20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E9F61D" w14:textId="77777777" w:rsidR="006D4390" w:rsidRPr="00882B4B" w:rsidRDefault="006D4390" w:rsidP="00C26C7C">
            <w:pPr>
              <w:pStyle w:val="a8"/>
              <w:jc w:val="center"/>
            </w:pPr>
            <w:r w:rsidRPr="00882B4B">
              <w:rPr>
                <w:u w:color="000000"/>
                <w:shd w:val="clear" w:color="auto" w:fill="FEFFFF"/>
                <w:lang w:val="ru-RU"/>
              </w:rPr>
              <w:t>282</w:t>
            </w:r>
            <w:r w:rsidRPr="00882B4B">
              <w:rPr>
                <w:u w:color="000000"/>
                <w:shd w:val="clear" w:color="auto" w:fill="FEFFFF"/>
              </w:rPr>
              <w:t>,</w:t>
            </w:r>
            <w:r w:rsidRPr="00882B4B">
              <w:rPr>
                <w:u w:color="000000"/>
                <w:shd w:val="clear" w:color="auto" w:fill="FEFFFF"/>
                <w:lang w:val="ru-RU"/>
              </w:rPr>
              <w:t>2</w:t>
            </w:r>
            <w:r w:rsidRPr="00882B4B">
              <w:rPr>
                <w:u w:color="000000"/>
                <w:shd w:val="clear" w:color="auto" w:fill="FEFFFF"/>
              </w:rPr>
              <w:t>±</w:t>
            </w:r>
            <w:r w:rsidRPr="00882B4B">
              <w:rPr>
                <w:u w:color="000000"/>
                <w:shd w:val="clear" w:color="auto" w:fill="FEFFFF"/>
                <w:lang w:val="ru-RU"/>
              </w:rPr>
              <w:t>35</w:t>
            </w:r>
            <w:r w:rsidRPr="00882B4B">
              <w:rPr>
                <w:u w:color="000000"/>
                <w:shd w:val="clear" w:color="auto" w:fill="FEFFFF"/>
              </w:rPr>
              <w:t>,</w:t>
            </w:r>
            <w:r w:rsidRPr="00882B4B">
              <w:rPr>
                <w:u w:color="000000"/>
                <w:shd w:val="clear" w:color="auto" w:fill="FEFFFF"/>
                <w:lang w:val="ru-RU"/>
              </w:rPr>
              <w:t>3</w:t>
            </w:r>
          </w:p>
        </w:tc>
        <w:tc>
          <w:tcPr>
            <w:tcW w:w="19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939A7D" w14:textId="77777777" w:rsidR="006D4390" w:rsidRPr="00882B4B" w:rsidRDefault="006D4390" w:rsidP="00C26C7C">
            <w:pPr>
              <w:pStyle w:val="a8"/>
              <w:jc w:val="center"/>
            </w:pPr>
            <w:r w:rsidRPr="00882B4B">
              <w:rPr>
                <w:u w:color="FF0000"/>
                <w:shd w:val="clear" w:color="auto" w:fill="FEFFFF"/>
              </w:rPr>
              <w:t>396,61±45,53</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9A9316" w14:textId="1ECE207F" w:rsidR="006D4390" w:rsidRPr="00882B4B" w:rsidRDefault="00234425" w:rsidP="00234425">
            <w:pPr>
              <w:pStyle w:val="a8"/>
              <w:jc w:val="center"/>
            </w:pPr>
            <w:r w:rsidRPr="00882B4B">
              <w:rPr>
                <w:u w:color="000000"/>
                <w:shd w:val="clear" w:color="auto" w:fill="FEFFFF"/>
              </w:rPr>
              <w:t>46</w:t>
            </w:r>
            <w:r w:rsidR="006D4390" w:rsidRPr="00882B4B">
              <w:rPr>
                <w:u w:color="000000"/>
                <w:shd w:val="clear" w:color="auto" w:fill="FEFFFF"/>
              </w:rPr>
              <w:t>5,</w:t>
            </w:r>
            <w:r w:rsidRPr="00882B4B">
              <w:rPr>
                <w:u w:color="000000"/>
                <w:shd w:val="clear" w:color="auto" w:fill="FEFFFF"/>
                <w:lang w:val="ru-RU"/>
              </w:rPr>
              <w:t>23</w:t>
            </w:r>
            <w:r w:rsidRPr="00882B4B">
              <w:rPr>
                <w:u w:color="000000"/>
                <w:shd w:val="clear" w:color="auto" w:fill="FEFFFF"/>
              </w:rPr>
              <w:t>±</w:t>
            </w:r>
            <w:r w:rsidRPr="00882B4B">
              <w:rPr>
                <w:u w:color="000000"/>
                <w:shd w:val="clear" w:color="auto" w:fill="FEFFFF"/>
                <w:lang w:val="ru-RU"/>
              </w:rPr>
              <w:t>49</w:t>
            </w:r>
            <w:r w:rsidR="006D4390" w:rsidRPr="00882B4B">
              <w:rPr>
                <w:u w:color="000000"/>
                <w:shd w:val="clear" w:color="auto" w:fill="FEFFFF"/>
              </w:rPr>
              <w:t>,</w:t>
            </w:r>
            <w:r w:rsidRPr="00882B4B">
              <w:rPr>
                <w:u w:color="000000"/>
                <w:shd w:val="clear" w:color="auto" w:fill="FEFFFF"/>
                <w:lang w:val="ru-RU"/>
              </w:rPr>
              <w:t>8</w:t>
            </w:r>
          </w:p>
        </w:tc>
      </w:tr>
      <w:tr w:rsidR="00F710F4" w:rsidRPr="00882B4B" w14:paraId="338AEDC2" w14:textId="77777777" w:rsidTr="00614569">
        <w:trPr>
          <w:trHeight w:val="221"/>
        </w:trPr>
        <w:tc>
          <w:tcPr>
            <w:tcW w:w="2139" w:type="dxa"/>
            <w:vMerge/>
            <w:tcBorders>
              <w:top w:val="single" w:sz="4" w:space="0" w:color="000000"/>
              <w:left w:val="single" w:sz="4" w:space="0" w:color="000000"/>
              <w:bottom w:val="single" w:sz="4" w:space="0" w:color="000000"/>
              <w:right w:val="single" w:sz="4" w:space="0" w:color="000000"/>
            </w:tcBorders>
            <w:shd w:val="clear" w:color="auto" w:fill="auto"/>
          </w:tcPr>
          <w:p w14:paraId="463858D9" w14:textId="77777777" w:rsidR="006D4390" w:rsidRPr="00882B4B" w:rsidRDefault="006D4390" w:rsidP="00C26C7C">
            <w:pPr>
              <w:pStyle w:val="a8"/>
              <w:jc w:val="center"/>
            </w:pPr>
          </w:p>
        </w:tc>
        <w:tc>
          <w:tcPr>
            <w:tcW w:w="14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B55FE3" w14:textId="77777777" w:rsidR="006D4390" w:rsidRPr="00882B4B" w:rsidRDefault="006D4390" w:rsidP="00C26C7C">
            <w:pPr>
              <w:pStyle w:val="a8"/>
              <w:jc w:val="center"/>
            </w:pPr>
            <w:r w:rsidRPr="00882B4B">
              <w:rPr>
                <w:u w:color="000000"/>
                <w:shd w:val="clear" w:color="auto" w:fill="FEFFFF"/>
              </w:rPr>
              <w:t>В</w:t>
            </w:r>
          </w:p>
        </w:tc>
        <w:tc>
          <w:tcPr>
            <w:tcW w:w="20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2C7D41" w14:textId="77777777" w:rsidR="006D4390" w:rsidRPr="00882B4B" w:rsidRDefault="006D4390" w:rsidP="00C26C7C">
            <w:pPr>
              <w:pStyle w:val="a8"/>
              <w:jc w:val="center"/>
            </w:pPr>
            <w:r w:rsidRPr="00882B4B">
              <w:rPr>
                <w:u w:color="000000"/>
                <w:shd w:val="clear" w:color="auto" w:fill="FEFFFF"/>
                <w:lang w:val="ru-RU"/>
              </w:rPr>
              <w:t>293</w:t>
            </w:r>
            <w:r w:rsidRPr="00882B4B">
              <w:rPr>
                <w:u w:color="000000"/>
                <w:shd w:val="clear" w:color="auto" w:fill="FEFFFF"/>
              </w:rPr>
              <w:t>,</w:t>
            </w:r>
            <w:r w:rsidRPr="00882B4B">
              <w:rPr>
                <w:u w:color="000000"/>
                <w:shd w:val="clear" w:color="auto" w:fill="FEFFFF"/>
                <w:lang w:val="ru-RU"/>
              </w:rPr>
              <w:t>3</w:t>
            </w:r>
            <w:r w:rsidRPr="00882B4B">
              <w:rPr>
                <w:u w:color="000000"/>
                <w:shd w:val="clear" w:color="auto" w:fill="FEFFFF"/>
              </w:rPr>
              <w:t>±</w:t>
            </w:r>
            <w:r w:rsidRPr="00882B4B">
              <w:rPr>
                <w:u w:color="000000"/>
                <w:shd w:val="clear" w:color="auto" w:fill="FEFFFF"/>
                <w:lang w:val="ru-RU"/>
              </w:rPr>
              <w:t>39,</w:t>
            </w:r>
            <w:r w:rsidRPr="00882B4B">
              <w:rPr>
                <w:u w:color="000000"/>
                <w:shd w:val="clear" w:color="auto" w:fill="FEFFFF"/>
              </w:rPr>
              <w:t>7</w:t>
            </w:r>
            <w:r w:rsidRPr="00882B4B">
              <w:rPr>
                <w:u w:color="000000"/>
                <w:shd w:val="clear" w:color="auto" w:fill="FEFFFF"/>
                <w:lang w:val="ru-RU"/>
              </w:rPr>
              <w:t>5</w:t>
            </w:r>
          </w:p>
        </w:tc>
        <w:tc>
          <w:tcPr>
            <w:tcW w:w="19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CDEEC6" w14:textId="77777777" w:rsidR="006D4390" w:rsidRPr="00882B4B" w:rsidRDefault="006D4390" w:rsidP="00C26C7C">
            <w:pPr>
              <w:pStyle w:val="a8"/>
              <w:jc w:val="center"/>
            </w:pPr>
            <w:r w:rsidRPr="00882B4B">
              <w:rPr>
                <w:u w:color="FF0000"/>
                <w:shd w:val="clear" w:color="auto" w:fill="FEFFFF"/>
              </w:rPr>
              <w:t>381,25±50,51</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4DD255" w14:textId="29FAA52D" w:rsidR="006D4390" w:rsidRPr="00882B4B" w:rsidRDefault="006D4390" w:rsidP="00D5418A">
            <w:pPr>
              <w:pStyle w:val="a8"/>
              <w:jc w:val="center"/>
              <w:rPr>
                <w:lang w:val="ru-RU"/>
              </w:rPr>
            </w:pPr>
            <w:r w:rsidRPr="00882B4B">
              <w:rPr>
                <w:u w:color="000000"/>
                <w:shd w:val="clear" w:color="auto" w:fill="FEFFFF"/>
              </w:rPr>
              <w:t>4</w:t>
            </w:r>
            <w:r w:rsidR="00D5418A" w:rsidRPr="00882B4B">
              <w:rPr>
                <w:u w:color="000000"/>
                <w:shd w:val="clear" w:color="auto" w:fill="FEFFFF"/>
                <w:lang w:val="ru-RU"/>
              </w:rPr>
              <w:t>7</w:t>
            </w:r>
            <w:r w:rsidRPr="00882B4B">
              <w:rPr>
                <w:u w:color="000000"/>
                <w:shd w:val="clear" w:color="auto" w:fill="FEFFFF"/>
              </w:rPr>
              <w:t>4,</w:t>
            </w:r>
            <w:r w:rsidR="00D5418A" w:rsidRPr="00882B4B">
              <w:rPr>
                <w:u w:color="000000"/>
                <w:shd w:val="clear" w:color="auto" w:fill="FEFFFF"/>
                <w:lang w:val="ru-RU"/>
              </w:rPr>
              <w:t>80</w:t>
            </w:r>
            <w:r w:rsidRPr="00882B4B">
              <w:rPr>
                <w:u w:color="000000"/>
                <w:shd w:val="clear" w:color="auto" w:fill="FEFFFF"/>
              </w:rPr>
              <w:t>±</w:t>
            </w:r>
            <w:r w:rsidR="00D5418A" w:rsidRPr="00882B4B">
              <w:rPr>
                <w:u w:color="000000"/>
                <w:shd w:val="clear" w:color="auto" w:fill="FEFFFF"/>
                <w:lang w:val="ru-RU"/>
              </w:rPr>
              <w:t>34</w:t>
            </w:r>
            <w:r w:rsidRPr="00882B4B">
              <w:rPr>
                <w:u w:color="000000"/>
                <w:shd w:val="clear" w:color="auto" w:fill="FEFFFF"/>
              </w:rPr>
              <w:t>,</w:t>
            </w:r>
            <w:r w:rsidR="00D5418A" w:rsidRPr="00882B4B">
              <w:rPr>
                <w:u w:color="000000"/>
                <w:shd w:val="clear" w:color="auto" w:fill="FEFFFF"/>
                <w:lang w:val="ru-RU"/>
              </w:rPr>
              <w:t>99</w:t>
            </w:r>
          </w:p>
        </w:tc>
      </w:tr>
      <w:tr w:rsidR="00F710F4" w:rsidRPr="00882B4B" w14:paraId="2B829845" w14:textId="77777777" w:rsidTr="00614569">
        <w:trPr>
          <w:trHeight w:val="223"/>
        </w:trPr>
        <w:tc>
          <w:tcPr>
            <w:tcW w:w="213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3CFEE03" w14:textId="77777777" w:rsidR="006D4390" w:rsidRPr="00882B4B" w:rsidRDefault="006D4390" w:rsidP="00C26C7C">
            <w:pPr>
              <w:pStyle w:val="a8"/>
              <w:jc w:val="center"/>
              <w:rPr>
                <w:rFonts w:eastAsia="Times New Roman"/>
                <w:u w:color="000000"/>
                <w:shd w:val="clear" w:color="auto" w:fill="FEFFFF"/>
              </w:rPr>
            </w:pPr>
          </w:p>
          <w:p w14:paraId="0AEACE52" w14:textId="77777777" w:rsidR="006D4390" w:rsidRPr="00882B4B" w:rsidRDefault="006D4390" w:rsidP="00C26C7C">
            <w:pPr>
              <w:pStyle w:val="a8"/>
              <w:jc w:val="center"/>
            </w:pPr>
            <w:r w:rsidRPr="00882B4B">
              <w:rPr>
                <w:u w:color="000000"/>
                <w:shd w:val="clear" w:color="auto" w:fill="FEFFFF"/>
              </w:rPr>
              <w:t xml:space="preserve">АСТ, </w:t>
            </w:r>
            <w:r w:rsidRPr="00882B4B">
              <w:rPr>
                <w:u w:color="FF2600"/>
                <w:shd w:val="clear" w:color="auto" w:fill="FEFFFF"/>
              </w:rPr>
              <w:t>Ед/л</w:t>
            </w:r>
          </w:p>
        </w:tc>
        <w:tc>
          <w:tcPr>
            <w:tcW w:w="14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F9E28C" w14:textId="77777777" w:rsidR="006D4390" w:rsidRPr="00882B4B" w:rsidRDefault="006D4390" w:rsidP="00C26C7C">
            <w:pPr>
              <w:pStyle w:val="a8"/>
              <w:jc w:val="center"/>
            </w:pPr>
            <w:r w:rsidRPr="00882B4B">
              <w:rPr>
                <w:u w:color="000000"/>
                <w:shd w:val="clear" w:color="auto" w:fill="FEFFFF"/>
              </w:rPr>
              <w:t>А</w:t>
            </w:r>
          </w:p>
        </w:tc>
        <w:tc>
          <w:tcPr>
            <w:tcW w:w="20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750EFE" w14:textId="77777777" w:rsidR="006D4390" w:rsidRPr="00882B4B" w:rsidRDefault="006D4390" w:rsidP="00C26C7C">
            <w:pPr>
              <w:pStyle w:val="a8"/>
              <w:jc w:val="center"/>
            </w:pPr>
            <w:r w:rsidRPr="00882B4B">
              <w:rPr>
                <w:u w:color="000000"/>
                <w:shd w:val="clear" w:color="auto" w:fill="FEFFFF"/>
                <w:lang w:val="ru-RU"/>
              </w:rPr>
              <w:t>10</w:t>
            </w:r>
            <w:r w:rsidRPr="00882B4B">
              <w:rPr>
                <w:u w:color="000000"/>
                <w:shd w:val="clear" w:color="auto" w:fill="FEFFFF"/>
              </w:rPr>
              <w:t>5,</w:t>
            </w:r>
            <w:r w:rsidRPr="00882B4B">
              <w:rPr>
                <w:u w:color="000000"/>
                <w:shd w:val="clear" w:color="auto" w:fill="FEFFFF"/>
                <w:lang w:val="ru-RU"/>
              </w:rPr>
              <w:t>54</w:t>
            </w:r>
            <w:r w:rsidRPr="00882B4B">
              <w:rPr>
                <w:u w:color="000000"/>
                <w:shd w:val="clear" w:color="auto" w:fill="FEFFFF"/>
              </w:rPr>
              <w:t>±</w:t>
            </w:r>
            <w:r w:rsidRPr="00882B4B">
              <w:rPr>
                <w:u w:color="000000"/>
                <w:shd w:val="clear" w:color="auto" w:fill="FEFFFF"/>
                <w:lang w:val="ru-RU"/>
              </w:rPr>
              <w:t>28</w:t>
            </w:r>
            <w:r w:rsidRPr="00882B4B">
              <w:rPr>
                <w:u w:color="000000"/>
                <w:shd w:val="clear" w:color="auto" w:fill="FEFFFF"/>
              </w:rPr>
              <w:t>,</w:t>
            </w:r>
            <w:r w:rsidRPr="00882B4B">
              <w:rPr>
                <w:u w:color="000000"/>
                <w:shd w:val="clear" w:color="auto" w:fill="FEFFFF"/>
                <w:lang w:val="ru-RU"/>
              </w:rPr>
              <w:t>4</w:t>
            </w:r>
          </w:p>
        </w:tc>
        <w:tc>
          <w:tcPr>
            <w:tcW w:w="1912"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vAlign w:val="center"/>
          </w:tcPr>
          <w:p w14:paraId="2ACD031C" w14:textId="77777777" w:rsidR="006D4390" w:rsidRPr="00882B4B" w:rsidRDefault="006D4390" w:rsidP="00C26C7C">
            <w:pPr>
              <w:pStyle w:val="a8"/>
              <w:jc w:val="center"/>
            </w:pPr>
            <w:r w:rsidRPr="00882B4B">
              <w:rPr>
                <w:u w:color="FF0000"/>
                <w:shd w:val="clear" w:color="auto" w:fill="FEFFFF"/>
              </w:rPr>
              <w:t>186,72±32,25</w:t>
            </w:r>
          </w:p>
        </w:tc>
        <w:tc>
          <w:tcPr>
            <w:tcW w:w="1838" w:type="dxa"/>
            <w:tcBorders>
              <w:top w:val="single" w:sz="4"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15FD2509" w14:textId="4DE5E54F" w:rsidR="006D4390" w:rsidRPr="00882B4B" w:rsidRDefault="006D4390" w:rsidP="0088647B">
            <w:pPr>
              <w:pStyle w:val="a8"/>
              <w:jc w:val="center"/>
            </w:pPr>
            <w:r w:rsidRPr="00882B4B">
              <w:rPr>
                <w:u w:color="000000"/>
                <w:shd w:val="clear" w:color="auto" w:fill="FEFFFF"/>
              </w:rPr>
              <w:t>2</w:t>
            </w:r>
            <w:r w:rsidR="0088647B" w:rsidRPr="00882B4B">
              <w:rPr>
                <w:u w:color="000000"/>
                <w:shd w:val="clear" w:color="auto" w:fill="FEFFFF"/>
                <w:lang w:val="ru-RU"/>
              </w:rPr>
              <w:t>67</w:t>
            </w:r>
            <w:r w:rsidRPr="00882B4B">
              <w:rPr>
                <w:u w:color="000000"/>
                <w:shd w:val="clear" w:color="auto" w:fill="FEFFFF"/>
              </w:rPr>
              <w:t>,</w:t>
            </w:r>
            <w:r w:rsidR="0088647B" w:rsidRPr="00882B4B">
              <w:rPr>
                <w:u w:color="000000"/>
                <w:shd w:val="clear" w:color="auto" w:fill="FEFFFF"/>
                <w:lang w:val="ru-RU"/>
              </w:rPr>
              <w:t>5</w:t>
            </w:r>
            <w:r w:rsidRPr="00882B4B">
              <w:rPr>
                <w:u w:color="000000"/>
                <w:shd w:val="clear" w:color="auto" w:fill="FEFFFF"/>
              </w:rPr>
              <w:t>3±</w:t>
            </w:r>
            <w:r w:rsidR="0088647B" w:rsidRPr="00882B4B">
              <w:rPr>
                <w:u w:color="000000"/>
                <w:shd w:val="clear" w:color="auto" w:fill="FEFFFF"/>
                <w:lang w:val="ru-RU"/>
              </w:rPr>
              <w:t>8</w:t>
            </w:r>
            <w:r w:rsidRPr="00882B4B">
              <w:rPr>
                <w:u w:color="000000"/>
                <w:shd w:val="clear" w:color="auto" w:fill="FEFFFF"/>
              </w:rPr>
              <w:t>2,</w:t>
            </w:r>
            <w:r w:rsidR="0088647B" w:rsidRPr="00882B4B">
              <w:rPr>
                <w:u w:color="000000"/>
                <w:shd w:val="clear" w:color="auto" w:fill="FEFFFF"/>
                <w:lang w:val="ru-RU"/>
              </w:rPr>
              <w:t>28</w:t>
            </w:r>
          </w:p>
        </w:tc>
      </w:tr>
      <w:tr w:rsidR="00F710F4" w:rsidRPr="00882B4B" w14:paraId="2CA93694" w14:textId="77777777" w:rsidTr="00614569">
        <w:trPr>
          <w:trHeight w:val="226"/>
        </w:trPr>
        <w:tc>
          <w:tcPr>
            <w:tcW w:w="2139" w:type="dxa"/>
            <w:vMerge/>
            <w:tcBorders>
              <w:top w:val="single" w:sz="4" w:space="0" w:color="000000"/>
              <w:left w:val="single" w:sz="4" w:space="0" w:color="000000"/>
              <w:bottom w:val="single" w:sz="4" w:space="0" w:color="000000"/>
              <w:right w:val="single" w:sz="4" w:space="0" w:color="000000"/>
            </w:tcBorders>
            <w:shd w:val="clear" w:color="auto" w:fill="auto"/>
          </w:tcPr>
          <w:p w14:paraId="4C186C47" w14:textId="77777777" w:rsidR="006D4390" w:rsidRPr="00882B4B" w:rsidRDefault="006D4390" w:rsidP="00C26C7C">
            <w:pPr>
              <w:pStyle w:val="a8"/>
              <w:jc w:val="center"/>
            </w:pPr>
          </w:p>
        </w:tc>
        <w:tc>
          <w:tcPr>
            <w:tcW w:w="14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FEB822" w14:textId="77777777" w:rsidR="006D4390" w:rsidRPr="00882B4B" w:rsidRDefault="006D4390" w:rsidP="00C26C7C">
            <w:pPr>
              <w:pStyle w:val="a8"/>
              <w:jc w:val="center"/>
            </w:pPr>
            <w:r w:rsidRPr="00882B4B">
              <w:rPr>
                <w:u w:color="000000"/>
                <w:shd w:val="clear" w:color="auto" w:fill="FEFFFF"/>
              </w:rPr>
              <w:t>В</w:t>
            </w:r>
          </w:p>
        </w:tc>
        <w:tc>
          <w:tcPr>
            <w:tcW w:w="20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EAD01C" w14:textId="77777777" w:rsidR="006D4390" w:rsidRPr="00882B4B" w:rsidRDefault="006D4390" w:rsidP="00C26C7C">
            <w:pPr>
              <w:pStyle w:val="a8"/>
              <w:jc w:val="center"/>
            </w:pPr>
            <w:r w:rsidRPr="00882B4B">
              <w:rPr>
                <w:u w:color="000000"/>
                <w:shd w:val="clear" w:color="auto" w:fill="FEFFFF"/>
                <w:lang w:val="ru-RU"/>
              </w:rPr>
              <w:t>99</w:t>
            </w:r>
            <w:r w:rsidRPr="00882B4B">
              <w:rPr>
                <w:u w:color="000000"/>
                <w:shd w:val="clear" w:color="auto" w:fill="FEFFFF"/>
              </w:rPr>
              <w:t>,</w:t>
            </w:r>
            <w:r w:rsidRPr="00882B4B">
              <w:rPr>
                <w:u w:color="000000"/>
                <w:shd w:val="clear" w:color="auto" w:fill="FEFFFF"/>
                <w:lang w:val="ru-RU"/>
              </w:rPr>
              <w:t>8</w:t>
            </w:r>
            <w:r w:rsidRPr="00882B4B">
              <w:rPr>
                <w:u w:color="000000"/>
                <w:shd w:val="clear" w:color="auto" w:fill="FEFFFF"/>
              </w:rPr>
              <w:t>2±</w:t>
            </w:r>
            <w:r w:rsidRPr="00882B4B">
              <w:rPr>
                <w:u w:color="000000"/>
                <w:shd w:val="clear" w:color="auto" w:fill="FEFFFF"/>
                <w:lang w:val="ru-RU"/>
              </w:rPr>
              <w:t>19</w:t>
            </w:r>
            <w:r w:rsidRPr="00882B4B">
              <w:rPr>
                <w:u w:color="000000"/>
                <w:shd w:val="clear" w:color="auto" w:fill="FEFFFF"/>
              </w:rPr>
              <w:t>,</w:t>
            </w:r>
            <w:r w:rsidRPr="00882B4B">
              <w:rPr>
                <w:u w:color="000000"/>
                <w:shd w:val="clear" w:color="auto" w:fill="FEFFFF"/>
                <w:lang w:val="ru-RU"/>
              </w:rPr>
              <w:t>0</w:t>
            </w:r>
          </w:p>
        </w:tc>
        <w:tc>
          <w:tcPr>
            <w:tcW w:w="1912"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vAlign w:val="center"/>
          </w:tcPr>
          <w:p w14:paraId="503EA141" w14:textId="77777777" w:rsidR="006D4390" w:rsidRPr="00882B4B" w:rsidRDefault="006D4390" w:rsidP="00C26C7C">
            <w:pPr>
              <w:pStyle w:val="a8"/>
              <w:jc w:val="center"/>
            </w:pPr>
            <w:r w:rsidRPr="00882B4B">
              <w:rPr>
                <w:u w:color="FF0000"/>
                <w:shd w:val="clear" w:color="auto" w:fill="FEFFFF"/>
              </w:rPr>
              <w:t>191,33±38,13</w:t>
            </w:r>
          </w:p>
        </w:tc>
        <w:tc>
          <w:tcPr>
            <w:tcW w:w="1838"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0DBD27B6" w14:textId="16855500" w:rsidR="006D4390" w:rsidRPr="00882B4B" w:rsidRDefault="006D4390" w:rsidP="00D908C6">
            <w:pPr>
              <w:pStyle w:val="a8"/>
              <w:jc w:val="center"/>
              <w:rPr>
                <w:lang w:val="ru-RU"/>
              </w:rPr>
            </w:pPr>
            <w:r w:rsidRPr="00882B4B">
              <w:rPr>
                <w:u w:color="000000"/>
                <w:shd w:val="clear" w:color="auto" w:fill="FEFFFF"/>
              </w:rPr>
              <w:t>2</w:t>
            </w:r>
            <w:r w:rsidR="00D908C6" w:rsidRPr="00882B4B">
              <w:rPr>
                <w:u w:color="000000"/>
                <w:shd w:val="clear" w:color="auto" w:fill="FEFFFF"/>
                <w:lang w:val="ru-RU"/>
              </w:rPr>
              <w:t>78</w:t>
            </w:r>
            <w:r w:rsidRPr="00882B4B">
              <w:rPr>
                <w:u w:color="000000"/>
                <w:shd w:val="clear" w:color="auto" w:fill="FEFFFF"/>
              </w:rPr>
              <w:t>,</w:t>
            </w:r>
            <w:r w:rsidR="00D908C6" w:rsidRPr="00882B4B">
              <w:rPr>
                <w:u w:color="000000"/>
                <w:shd w:val="clear" w:color="auto" w:fill="FEFFFF"/>
                <w:lang w:val="ru-RU"/>
              </w:rPr>
              <w:t>63</w:t>
            </w:r>
            <w:r w:rsidRPr="00882B4B">
              <w:rPr>
                <w:u w:color="000000"/>
                <w:shd w:val="clear" w:color="auto" w:fill="FEFFFF"/>
              </w:rPr>
              <w:t>±</w:t>
            </w:r>
            <w:r w:rsidR="00D908C6" w:rsidRPr="00882B4B">
              <w:rPr>
                <w:u w:color="000000"/>
                <w:shd w:val="clear" w:color="auto" w:fill="FEFFFF"/>
                <w:lang w:val="ru-RU"/>
              </w:rPr>
              <w:t>7</w:t>
            </w:r>
            <w:r w:rsidRPr="00882B4B">
              <w:rPr>
                <w:u w:color="000000"/>
                <w:shd w:val="clear" w:color="auto" w:fill="FEFFFF"/>
              </w:rPr>
              <w:t>2,</w:t>
            </w:r>
            <w:r w:rsidR="00D908C6" w:rsidRPr="00882B4B">
              <w:rPr>
                <w:u w:color="000000"/>
                <w:shd w:val="clear" w:color="auto" w:fill="FEFFFF"/>
                <w:lang w:val="ru-RU"/>
              </w:rPr>
              <w:t>16</w:t>
            </w:r>
          </w:p>
        </w:tc>
      </w:tr>
      <w:tr w:rsidR="00F710F4" w:rsidRPr="00882B4B" w14:paraId="6E11FA40" w14:textId="77777777" w:rsidTr="00614569">
        <w:trPr>
          <w:trHeight w:val="226"/>
        </w:trPr>
        <w:tc>
          <w:tcPr>
            <w:tcW w:w="213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9F8DDA" w14:textId="77777777" w:rsidR="006D4390" w:rsidRPr="00882B4B" w:rsidRDefault="006D4390" w:rsidP="00C26C7C">
            <w:pPr>
              <w:pStyle w:val="a8"/>
              <w:jc w:val="center"/>
            </w:pPr>
            <w:r w:rsidRPr="00882B4B">
              <w:rPr>
                <w:u w:color="000000"/>
                <w:shd w:val="clear" w:color="auto" w:fill="FEFFFF"/>
              </w:rPr>
              <w:t xml:space="preserve">АЛТ, </w:t>
            </w:r>
            <w:r w:rsidRPr="00882B4B">
              <w:rPr>
                <w:u w:color="FF2600"/>
                <w:shd w:val="clear" w:color="auto" w:fill="FEFFFF"/>
              </w:rPr>
              <w:t>Ед/л</w:t>
            </w:r>
          </w:p>
        </w:tc>
        <w:tc>
          <w:tcPr>
            <w:tcW w:w="14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11C5F9" w14:textId="77777777" w:rsidR="006D4390" w:rsidRPr="00882B4B" w:rsidRDefault="006D4390" w:rsidP="00C26C7C">
            <w:pPr>
              <w:pStyle w:val="a8"/>
              <w:jc w:val="center"/>
            </w:pPr>
            <w:r w:rsidRPr="00882B4B">
              <w:rPr>
                <w:u w:color="000000"/>
                <w:shd w:val="clear" w:color="auto" w:fill="FEFFFF"/>
              </w:rPr>
              <w:t>А</w:t>
            </w:r>
          </w:p>
        </w:tc>
        <w:tc>
          <w:tcPr>
            <w:tcW w:w="20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E4E34F" w14:textId="77777777" w:rsidR="006D4390" w:rsidRPr="00882B4B" w:rsidRDefault="006D4390" w:rsidP="00C26C7C">
            <w:pPr>
              <w:pStyle w:val="a8"/>
              <w:jc w:val="center"/>
            </w:pPr>
            <w:r w:rsidRPr="00882B4B">
              <w:rPr>
                <w:u w:color="000000"/>
                <w:shd w:val="clear" w:color="auto" w:fill="FEFFFF"/>
              </w:rPr>
              <w:t>1</w:t>
            </w:r>
            <w:r w:rsidRPr="00882B4B">
              <w:rPr>
                <w:u w:color="000000"/>
                <w:shd w:val="clear" w:color="auto" w:fill="FEFFFF"/>
                <w:lang w:val="ru-RU"/>
              </w:rPr>
              <w:t>19</w:t>
            </w:r>
            <w:r w:rsidRPr="00882B4B">
              <w:rPr>
                <w:u w:color="000000"/>
                <w:shd w:val="clear" w:color="auto" w:fill="FEFFFF"/>
              </w:rPr>
              <w:t>,</w:t>
            </w:r>
            <w:r w:rsidRPr="00882B4B">
              <w:rPr>
                <w:u w:color="000000"/>
                <w:shd w:val="clear" w:color="auto" w:fill="FEFFFF"/>
                <w:lang w:val="ru-RU"/>
              </w:rPr>
              <w:t>2</w:t>
            </w:r>
            <w:r w:rsidRPr="00882B4B">
              <w:rPr>
                <w:u w:color="000000"/>
                <w:shd w:val="clear" w:color="auto" w:fill="FEFFFF"/>
              </w:rPr>
              <w:t>9±</w:t>
            </w:r>
            <w:r w:rsidRPr="00882B4B">
              <w:rPr>
                <w:u w:color="000000"/>
                <w:shd w:val="clear" w:color="auto" w:fill="FEFFFF"/>
                <w:lang w:val="ru-RU"/>
              </w:rPr>
              <w:t>31</w:t>
            </w:r>
            <w:r w:rsidRPr="00882B4B">
              <w:rPr>
                <w:u w:color="000000"/>
                <w:shd w:val="clear" w:color="auto" w:fill="FEFFFF"/>
              </w:rPr>
              <w:t>,5</w:t>
            </w:r>
          </w:p>
        </w:tc>
        <w:tc>
          <w:tcPr>
            <w:tcW w:w="1912"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vAlign w:val="center"/>
          </w:tcPr>
          <w:p w14:paraId="79F11F4B" w14:textId="77777777" w:rsidR="006D4390" w:rsidRPr="00882B4B" w:rsidRDefault="006D4390" w:rsidP="00C26C7C">
            <w:pPr>
              <w:pStyle w:val="a8"/>
              <w:jc w:val="center"/>
            </w:pPr>
            <w:r w:rsidRPr="00882B4B">
              <w:rPr>
                <w:u w:color="FF0000"/>
                <w:shd w:val="clear" w:color="auto" w:fill="FEFFFF"/>
              </w:rPr>
              <w:t>203,14±33,93</w:t>
            </w:r>
          </w:p>
        </w:tc>
        <w:tc>
          <w:tcPr>
            <w:tcW w:w="1838"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324A7908" w14:textId="099B96B9" w:rsidR="006D4390" w:rsidRPr="00882B4B" w:rsidRDefault="0088647B" w:rsidP="0088647B">
            <w:pPr>
              <w:pStyle w:val="a8"/>
              <w:jc w:val="center"/>
            </w:pPr>
            <w:r w:rsidRPr="00882B4B">
              <w:rPr>
                <w:u w:color="000000"/>
                <w:shd w:val="clear" w:color="auto" w:fill="FEFFFF"/>
                <w:lang w:val="ru-RU"/>
              </w:rPr>
              <w:t>283</w:t>
            </w:r>
            <w:r w:rsidR="006D4390" w:rsidRPr="00882B4B">
              <w:rPr>
                <w:u w:color="000000"/>
                <w:shd w:val="clear" w:color="auto" w:fill="FEFFFF"/>
              </w:rPr>
              <w:t>,</w:t>
            </w:r>
            <w:r w:rsidRPr="00882B4B">
              <w:rPr>
                <w:u w:color="000000"/>
                <w:shd w:val="clear" w:color="auto" w:fill="FEFFFF"/>
                <w:lang w:val="ru-RU"/>
              </w:rPr>
              <w:t>0</w:t>
            </w:r>
            <w:r w:rsidRPr="00882B4B">
              <w:rPr>
                <w:u w:color="000000"/>
                <w:shd w:val="clear" w:color="auto" w:fill="FEFFFF"/>
              </w:rPr>
              <w:t>7±91</w:t>
            </w:r>
            <w:r w:rsidR="006D4390" w:rsidRPr="00882B4B">
              <w:rPr>
                <w:u w:color="000000"/>
                <w:shd w:val="clear" w:color="auto" w:fill="FEFFFF"/>
              </w:rPr>
              <w:t>,</w:t>
            </w:r>
            <w:r w:rsidRPr="00882B4B">
              <w:rPr>
                <w:u w:color="000000"/>
                <w:shd w:val="clear" w:color="auto" w:fill="FEFFFF"/>
                <w:lang w:val="ru-RU"/>
              </w:rPr>
              <w:t>65</w:t>
            </w:r>
          </w:p>
        </w:tc>
      </w:tr>
      <w:tr w:rsidR="00F710F4" w:rsidRPr="00882B4B" w14:paraId="25D47B7E" w14:textId="77777777" w:rsidTr="00614569">
        <w:trPr>
          <w:trHeight w:val="226"/>
        </w:trPr>
        <w:tc>
          <w:tcPr>
            <w:tcW w:w="2139" w:type="dxa"/>
            <w:vMerge/>
            <w:tcBorders>
              <w:top w:val="single" w:sz="4" w:space="0" w:color="000000"/>
              <w:left w:val="single" w:sz="4" w:space="0" w:color="000000"/>
              <w:bottom w:val="single" w:sz="4" w:space="0" w:color="000000"/>
              <w:right w:val="single" w:sz="4" w:space="0" w:color="000000"/>
            </w:tcBorders>
            <w:shd w:val="clear" w:color="auto" w:fill="auto"/>
          </w:tcPr>
          <w:p w14:paraId="42BA5AFE" w14:textId="77777777" w:rsidR="006D4390" w:rsidRPr="00882B4B" w:rsidRDefault="006D4390" w:rsidP="00C26C7C">
            <w:pPr>
              <w:pStyle w:val="a8"/>
              <w:jc w:val="center"/>
            </w:pPr>
          </w:p>
        </w:tc>
        <w:tc>
          <w:tcPr>
            <w:tcW w:w="14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4191ED" w14:textId="77777777" w:rsidR="006D4390" w:rsidRPr="00882B4B" w:rsidRDefault="006D4390" w:rsidP="00C26C7C">
            <w:pPr>
              <w:pStyle w:val="a8"/>
              <w:jc w:val="center"/>
            </w:pPr>
            <w:r w:rsidRPr="00882B4B">
              <w:rPr>
                <w:u w:color="000000"/>
                <w:shd w:val="clear" w:color="auto" w:fill="FEFFFF"/>
              </w:rPr>
              <w:t>В</w:t>
            </w:r>
          </w:p>
        </w:tc>
        <w:tc>
          <w:tcPr>
            <w:tcW w:w="20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87E7CC" w14:textId="77777777" w:rsidR="006D4390" w:rsidRPr="00882B4B" w:rsidRDefault="006D4390" w:rsidP="00C26C7C">
            <w:pPr>
              <w:pStyle w:val="a8"/>
              <w:jc w:val="center"/>
            </w:pPr>
            <w:r w:rsidRPr="00882B4B">
              <w:rPr>
                <w:u w:color="000000"/>
                <w:shd w:val="clear" w:color="auto" w:fill="FEFFFF"/>
                <w:lang w:val="ru-RU"/>
              </w:rPr>
              <w:t>112</w:t>
            </w:r>
            <w:r w:rsidRPr="00882B4B">
              <w:rPr>
                <w:u w:color="000000"/>
                <w:shd w:val="clear" w:color="auto" w:fill="FEFFFF"/>
              </w:rPr>
              <w:t>,</w:t>
            </w:r>
            <w:r w:rsidRPr="00882B4B">
              <w:rPr>
                <w:u w:color="000000"/>
                <w:shd w:val="clear" w:color="auto" w:fill="FEFFFF"/>
                <w:lang w:val="ru-RU"/>
              </w:rPr>
              <w:t>27</w:t>
            </w:r>
            <w:r w:rsidRPr="00882B4B">
              <w:rPr>
                <w:u w:color="000000"/>
                <w:shd w:val="clear" w:color="auto" w:fill="FEFFFF"/>
              </w:rPr>
              <w:t>±</w:t>
            </w:r>
            <w:r w:rsidRPr="00882B4B">
              <w:rPr>
                <w:u w:color="000000"/>
                <w:shd w:val="clear" w:color="auto" w:fill="FEFFFF"/>
                <w:lang w:val="ru-RU"/>
              </w:rPr>
              <w:t>21</w:t>
            </w:r>
            <w:r w:rsidRPr="00882B4B">
              <w:rPr>
                <w:u w:color="000000"/>
                <w:shd w:val="clear" w:color="auto" w:fill="FEFFFF"/>
              </w:rPr>
              <w:t>,</w:t>
            </w:r>
            <w:r w:rsidRPr="00882B4B">
              <w:rPr>
                <w:u w:color="000000"/>
                <w:shd w:val="clear" w:color="auto" w:fill="FEFFFF"/>
                <w:lang w:val="ru-RU"/>
              </w:rPr>
              <w:t>8</w:t>
            </w:r>
          </w:p>
        </w:tc>
        <w:tc>
          <w:tcPr>
            <w:tcW w:w="1912" w:type="dxa"/>
            <w:tcBorders>
              <w:top w:val="single" w:sz="4" w:space="0" w:color="000000"/>
              <w:left w:val="single" w:sz="4"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00D44785" w14:textId="77777777" w:rsidR="006D4390" w:rsidRPr="00882B4B" w:rsidRDefault="006D4390" w:rsidP="00C26C7C">
            <w:pPr>
              <w:pStyle w:val="a8"/>
              <w:jc w:val="center"/>
            </w:pPr>
            <w:r w:rsidRPr="00882B4B">
              <w:rPr>
                <w:u w:color="FF0000"/>
                <w:shd w:val="clear" w:color="auto" w:fill="FEFFFF"/>
              </w:rPr>
              <w:t>198,27±34,94</w:t>
            </w:r>
          </w:p>
        </w:tc>
        <w:tc>
          <w:tcPr>
            <w:tcW w:w="1838"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6AC86B97" w14:textId="62A28FAA" w:rsidR="006D4390" w:rsidRPr="00882B4B" w:rsidRDefault="006D4390" w:rsidP="00D5418A">
            <w:pPr>
              <w:pStyle w:val="a8"/>
              <w:jc w:val="center"/>
              <w:rPr>
                <w:lang w:val="ru-RU"/>
              </w:rPr>
            </w:pPr>
            <w:r w:rsidRPr="00882B4B">
              <w:rPr>
                <w:u w:color="000000"/>
                <w:shd w:val="clear" w:color="auto" w:fill="FEFFFF"/>
              </w:rPr>
              <w:t>2</w:t>
            </w:r>
            <w:r w:rsidR="00D5418A" w:rsidRPr="00882B4B">
              <w:rPr>
                <w:u w:color="000000"/>
                <w:shd w:val="clear" w:color="auto" w:fill="FEFFFF"/>
                <w:lang w:val="ru-RU"/>
              </w:rPr>
              <w:t>95</w:t>
            </w:r>
            <w:r w:rsidRPr="00882B4B">
              <w:rPr>
                <w:u w:color="000000"/>
                <w:shd w:val="clear" w:color="auto" w:fill="FEFFFF"/>
              </w:rPr>
              <w:t>,</w:t>
            </w:r>
            <w:r w:rsidR="00D5418A" w:rsidRPr="00882B4B">
              <w:rPr>
                <w:u w:color="000000"/>
                <w:shd w:val="clear" w:color="auto" w:fill="FEFFFF"/>
                <w:lang w:val="ru-RU"/>
              </w:rPr>
              <w:t>0</w:t>
            </w:r>
            <w:r w:rsidRPr="00882B4B">
              <w:rPr>
                <w:u w:color="000000"/>
                <w:shd w:val="clear" w:color="auto" w:fill="FEFFFF"/>
              </w:rPr>
              <w:t>5</w:t>
            </w:r>
            <w:r w:rsidR="00D5418A" w:rsidRPr="00882B4B">
              <w:rPr>
                <w:u w:color="000000"/>
                <w:shd w:val="clear" w:color="auto" w:fill="FEFFFF"/>
              </w:rPr>
              <w:t>±7</w:t>
            </w:r>
            <w:r w:rsidRPr="00882B4B">
              <w:rPr>
                <w:u w:color="000000"/>
                <w:shd w:val="clear" w:color="auto" w:fill="FEFFFF"/>
              </w:rPr>
              <w:t>5,</w:t>
            </w:r>
            <w:r w:rsidR="00D5418A" w:rsidRPr="00882B4B">
              <w:rPr>
                <w:u w:color="000000"/>
                <w:shd w:val="clear" w:color="auto" w:fill="FEFFFF"/>
                <w:lang w:val="ru-RU"/>
              </w:rPr>
              <w:t>48</w:t>
            </w:r>
          </w:p>
        </w:tc>
      </w:tr>
      <w:tr w:rsidR="00F710F4" w:rsidRPr="00882B4B" w14:paraId="294399C6" w14:textId="77777777" w:rsidTr="00614569">
        <w:trPr>
          <w:trHeight w:val="226"/>
        </w:trPr>
        <w:tc>
          <w:tcPr>
            <w:tcW w:w="213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92448C" w14:textId="77777777" w:rsidR="006D4390" w:rsidRPr="00882B4B" w:rsidRDefault="006D4390" w:rsidP="00C26C7C">
            <w:pPr>
              <w:pStyle w:val="a8"/>
              <w:jc w:val="center"/>
            </w:pPr>
            <w:r w:rsidRPr="00882B4B">
              <w:rPr>
                <w:u w:color="000000"/>
                <w:shd w:val="clear" w:color="auto" w:fill="FEFFFF"/>
              </w:rPr>
              <w:t xml:space="preserve">ЛДГ, </w:t>
            </w:r>
            <w:r w:rsidRPr="00882B4B">
              <w:rPr>
                <w:u w:color="FF2600"/>
                <w:shd w:val="clear" w:color="auto" w:fill="FEFFFF"/>
              </w:rPr>
              <w:t>Ед/л</w:t>
            </w:r>
          </w:p>
        </w:tc>
        <w:tc>
          <w:tcPr>
            <w:tcW w:w="14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5C9C67" w14:textId="77777777" w:rsidR="006D4390" w:rsidRPr="00882B4B" w:rsidRDefault="006D4390" w:rsidP="00C26C7C">
            <w:pPr>
              <w:pStyle w:val="a8"/>
              <w:jc w:val="center"/>
            </w:pPr>
            <w:r w:rsidRPr="00882B4B">
              <w:rPr>
                <w:u w:color="000000"/>
                <w:shd w:val="clear" w:color="auto" w:fill="FEFFFF"/>
              </w:rPr>
              <w:t>А</w:t>
            </w:r>
          </w:p>
        </w:tc>
        <w:tc>
          <w:tcPr>
            <w:tcW w:w="2022"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vAlign w:val="center"/>
          </w:tcPr>
          <w:p w14:paraId="64E90AAF" w14:textId="77777777" w:rsidR="006D4390" w:rsidRPr="00882B4B" w:rsidRDefault="006D4390" w:rsidP="00C26C7C">
            <w:pPr>
              <w:pStyle w:val="a8"/>
              <w:jc w:val="center"/>
            </w:pPr>
            <w:r w:rsidRPr="00882B4B">
              <w:rPr>
                <w:u w:color="000000"/>
                <w:shd w:val="clear" w:color="auto" w:fill="FEFFFF"/>
                <w:lang w:val="ru-RU"/>
              </w:rPr>
              <w:t>375</w:t>
            </w:r>
            <w:r w:rsidRPr="00882B4B">
              <w:rPr>
                <w:u w:color="000000"/>
                <w:shd w:val="clear" w:color="auto" w:fill="FEFFFF"/>
              </w:rPr>
              <w:t>,</w:t>
            </w:r>
            <w:r w:rsidRPr="00882B4B">
              <w:rPr>
                <w:u w:color="000000"/>
                <w:shd w:val="clear" w:color="auto" w:fill="FEFFFF"/>
                <w:lang w:val="ru-RU"/>
              </w:rPr>
              <w:t>83</w:t>
            </w:r>
            <w:r w:rsidRPr="00882B4B">
              <w:rPr>
                <w:u w:color="000000"/>
                <w:shd w:val="clear" w:color="auto" w:fill="FEFFFF"/>
              </w:rPr>
              <w:t>±</w:t>
            </w:r>
            <w:r w:rsidRPr="00882B4B">
              <w:rPr>
                <w:u w:color="000000"/>
                <w:shd w:val="clear" w:color="auto" w:fill="FEFFFF"/>
                <w:lang w:val="ru-RU"/>
              </w:rPr>
              <w:t>53</w:t>
            </w:r>
            <w:r w:rsidRPr="00882B4B">
              <w:rPr>
                <w:u w:color="000000"/>
                <w:shd w:val="clear" w:color="auto" w:fill="FEFFFF"/>
              </w:rPr>
              <w:t>,</w:t>
            </w:r>
            <w:r w:rsidRPr="00882B4B">
              <w:rPr>
                <w:u w:color="000000"/>
                <w:shd w:val="clear" w:color="auto" w:fill="FEFFFF"/>
                <w:lang w:val="ru-RU"/>
              </w:rPr>
              <w:t>6</w:t>
            </w:r>
          </w:p>
        </w:tc>
        <w:tc>
          <w:tcPr>
            <w:tcW w:w="1912"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5B4BD1BC" w14:textId="77777777" w:rsidR="006D4390" w:rsidRPr="00882B4B" w:rsidRDefault="006D4390" w:rsidP="00C26C7C">
            <w:pPr>
              <w:pStyle w:val="a8"/>
              <w:jc w:val="center"/>
            </w:pPr>
            <w:r w:rsidRPr="00882B4B">
              <w:rPr>
                <w:u w:color="FF0000"/>
                <w:shd w:val="clear" w:color="auto" w:fill="FEFFFF"/>
              </w:rPr>
              <w:t>433,78±52,76</w:t>
            </w:r>
          </w:p>
        </w:tc>
        <w:tc>
          <w:tcPr>
            <w:tcW w:w="1838"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06BA044C" w14:textId="4E119A9C" w:rsidR="006D4390" w:rsidRPr="00882B4B" w:rsidRDefault="00234425" w:rsidP="00234425">
            <w:pPr>
              <w:pStyle w:val="a8"/>
              <w:jc w:val="center"/>
              <w:rPr>
                <w:lang w:val="ru-RU"/>
              </w:rPr>
            </w:pPr>
            <w:r w:rsidRPr="00882B4B">
              <w:rPr>
                <w:u w:color="000000"/>
                <w:shd w:val="clear" w:color="auto" w:fill="FEFFFF"/>
                <w:lang w:val="ru-RU"/>
              </w:rPr>
              <w:t>506</w:t>
            </w:r>
            <w:r w:rsidR="006D4390" w:rsidRPr="00882B4B">
              <w:rPr>
                <w:u w:color="000000"/>
                <w:shd w:val="clear" w:color="auto" w:fill="FEFFFF"/>
              </w:rPr>
              <w:t>,</w:t>
            </w:r>
            <w:r w:rsidRPr="00882B4B">
              <w:rPr>
                <w:u w:color="000000"/>
                <w:shd w:val="clear" w:color="auto" w:fill="FEFFFF"/>
                <w:lang w:val="ru-RU"/>
              </w:rPr>
              <w:t>96</w:t>
            </w:r>
            <w:r w:rsidRPr="00882B4B">
              <w:rPr>
                <w:u w:color="000000"/>
                <w:shd w:val="clear" w:color="auto" w:fill="FEFFFF"/>
              </w:rPr>
              <w:t>±5</w:t>
            </w:r>
            <w:r w:rsidR="006D4390" w:rsidRPr="00882B4B">
              <w:rPr>
                <w:u w:color="000000"/>
                <w:shd w:val="clear" w:color="auto" w:fill="FEFFFF"/>
              </w:rPr>
              <w:t>7,</w:t>
            </w:r>
            <w:r w:rsidRPr="00882B4B">
              <w:rPr>
                <w:u w:color="000000"/>
                <w:shd w:val="clear" w:color="auto" w:fill="FEFFFF"/>
                <w:lang w:val="ru-RU"/>
              </w:rPr>
              <w:t>8</w:t>
            </w:r>
          </w:p>
        </w:tc>
      </w:tr>
      <w:tr w:rsidR="00F710F4" w:rsidRPr="00882B4B" w14:paraId="1ABE9BAC" w14:textId="77777777" w:rsidTr="00614569">
        <w:trPr>
          <w:trHeight w:val="226"/>
        </w:trPr>
        <w:tc>
          <w:tcPr>
            <w:tcW w:w="2139" w:type="dxa"/>
            <w:vMerge/>
            <w:tcBorders>
              <w:top w:val="single" w:sz="4" w:space="0" w:color="000000"/>
              <w:left w:val="single" w:sz="4" w:space="0" w:color="000000"/>
              <w:bottom w:val="single" w:sz="4" w:space="0" w:color="000000"/>
              <w:right w:val="single" w:sz="4" w:space="0" w:color="000000"/>
            </w:tcBorders>
            <w:shd w:val="clear" w:color="auto" w:fill="auto"/>
          </w:tcPr>
          <w:p w14:paraId="216F0351" w14:textId="77777777" w:rsidR="006D4390" w:rsidRPr="00882B4B" w:rsidRDefault="006D4390" w:rsidP="00C26C7C">
            <w:pPr>
              <w:pStyle w:val="a8"/>
              <w:jc w:val="center"/>
            </w:pPr>
          </w:p>
        </w:tc>
        <w:tc>
          <w:tcPr>
            <w:tcW w:w="14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DF11B8" w14:textId="77777777" w:rsidR="006D4390" w:rsidRPr="00882B4B" w:rsidRDefault="006D4390" w:rsidP="00C26C7C">
            <w:pPr>
              <w:pStyle w:val="a8"/>
              <w:jc w:val="center"/>
            </w:pPr>
            <w:r w:rsidRPr="00882B4B">
              <w:rPr>
                <w:u w:color="000000"/>
                <w:shd w:val="clear" w:color="auto" w:fill="FEFFFF"/>
              </w:rPr>
              <w:t>В</w:t>
            </w:r>
          </w:p>
        </w:tc>
        <w:tc>
          <w:tcPr>
            <w:tcW w:w="2022"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vAlign w:val="center"/>
          </w:tcPr>
          <w:p w14:paraId="1AB78AC6" w14:textId="77777777" w:rsidR="006D4390" w:rsidRPr="00882B4B" w:rsidRDefault="006D4390" w:rsidP="00C26C7C">
            <w:pPr>
              <w:pStyle w:val="a8"/>
              <w:jc w:val="center"/>
            </w:pPr>
            <w:r w:rsidRPr="00882B4B">
              <w:rPr>
                <w:u w:color="000000"/>
                <w:shd w:val="clear" w:color="auto" w:fill="FEFFFF"/>
                <w:lang w:val="ru-RU"/>
              </w:rPr>
              <w:t>382</w:t>
            </w:r>
            <w:r w:rsidRPr="00882B4B">
              <w:rPr>
                <w:u w:color="000000"/>
                <w:shd w:val="clear" w:color="auto" w:fill="FEFFFF"/>
              </w:rPr>
              <w:t>,</w:t>
            </w:r>
            <w:r w:rsidRPr="00882B4B">
              <w:rPr>
                <w:u w:color="000000"/>
                <w:shd w:val="clear" w:color="auto" w:fill="FEFFFF"/>
                <w:lang w:val="ru-RU"/>
              </w:rPr>
              <w:t>8</w:t>
            </w:r>
            <w:r w:rsidRPr="00882B4B">
              <w:rPr>
                <w:u w:color="000000"/>
                <w:shd w:val="clear" w:color="auto" w:fill="FEFFFF"/>
              </w:rPr>
              <w:t>9±</w:t>
            </w:r>
            <w:r w:rsidRPr="00882B4B">
              <w:rPr>
                <w:u w:color="000000"/>
                <w:shd w:val="clear" w:color="auto" w:fill="FEFFFF"/>
                <w:lang w:val="ru-RU"/>
              </w:rPr>
              <w:t>39</w:t>
            </w:r>
            <w:r w:rsidRPr="00882B4B">
              <w:rPr>
                <w:u w:color="000000"/>
                <w:shd w:val="clear" w:color="auto" w:fill="FEFFFF"/>
              </w:rPr>
              <w:t>,</w:t>
            </w:r>
            <w:r w:rsidRPr="00882B4B">
              <w:rPr>
                <w:u w:color="000000"/>
                <w:shd w:val="clear" w:color="auto" w:fill="FEFFFF"/>
                <w:lang w:val="ru-RU"/>
              </w:rPr>
              <w:t>57</w:t>
            </w:r>
          </w:p>
        </w:tc>
        <w:tc>
          <w:tcPr>
            <w:tcW w:w="1912"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0E5399FC" w14:textId="77777777" w:rsidR="006D4390" w:rsidRPr="00882B4B" w:rsidRDefault="006D4390" w:rsidP="00C26C7C">
            <w:pPr>
              <w:pStyle w:val="a8"/>
              <w:jc w:val="center"/>
            </w:pPr>
            <w:r w:rsidRPr="00882B4B">
              <w:rPr>
                <w:u w:color="FF0000"/>
                <w:shd w:val="clear" w:color="auto" w:fill="FEFFFF"/>
              </w:rPr>
              <w:t>421,88±47,32</w:t>
            </w:r>
          </w:p>
        </w:tc>
        <w:tc>
          <w:tcPr>
            <w:tcW w:w="1838"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38471A09" w14:textId="1F177CE1" w:rsidR="006D4390" w:rsidRPr="00882B4B" w:rsidRDefault="00D5418A" w:rsidP="00D5418A">
            <w:pPr>
              <w:pStyle w:val="a8"/>
              <w:jc w:val="center"/>
              <w:rPr>
                <w:lang w:val="ru-RU"/>
              </w:rPr>
            </w:pPr>
            <w:r w:rsidRPr="00882B4B">
              <w:rPr>
                <w:u w:color="000000"/>
                <w:shd w:val="clear" w:color="auto" w:fill="FEFFFF"/>
                <w:lang w:val="ru-RU"/>
              </w:rPr>
              <w:t>489</w:t>
            </w:r>
            <w:r w:rsidR="006D4390" w:rsidRPr="00882B4B">
              <w:rPr>
                <w:u w:color="000000"/>
                <w:shd w:val="clear" w:color="auto" w:fill="FEFFFF"/>
              </w:rPr>
              <w:t>,</w:t>
            </w:r>
            <w:r w:rsidRPr="00882B4B">
              <w:rPr>
                <w:u w:color="000000"/>
                <w:shd w:val="clear" w:color="auto" w:fill="FEFFFF"/>
                <w:lang w:val="ru-RU"/>
              </w:rPr>
              <w:t>35</w:t>
            </w:r>
            <w:r w:rsidR="006D4390" w:rsidRPr="00882B4B">
              <w:rPr>
                <w:u w:color="000000"/>
                <w:shd w:val="clear" w:color="auto" w:fill="FEFFFF"/>
              </w:rPr>
              <w:t>±5</w:t>
            </w:r>
            <w:r w:rsidRPr="00882B4B">
              <w:rPr>
                <w:u w:color="000000"/>
                <w:shd w:val="clear" w:color="auto" w:fill="FEFFFF"/>
                <w:lang w:val="ru-RU"/>
              </w:rPr>
              <w:t>1</w:t>
            </w:r>
            <w:r w:rsidR="006D4390" w:rsidRPr="00882B4B">
              <w:rPr>
                <w:u w:color="000000"/>
                <w:shd w:val="clear" w:color="auto" w:fill="FEFFFF"/>
              </w:rPr>
              <w:t>,1</w:t>
            </w:r>
            <w:r w:rsidRPr="00882B4B">
              <w:rPr>
                <w:u w:color="000000"/>
                <w:shd w:val="clear" w:color="auto" w:fill="FEFFFF"/>
                <w:lang w:val="ru-RU"/>
              </w:rPr>
              <w:t>8</w:t>
            </w:r>
          </w:p>
        </w:tc>
      </w:tr>
      <w:tr w:rsidR="00F710F4" w:rsidRPr="00882B4B" w14:paraId="31ED5485" w14:textId="77777777" w:rsidTr="00614569">
        <w:trPr>
          <w:trHeight w:val="226"/>
        </w:trPr>
        <w:tc>
          <w:tcPr>
            <w:tcW w:w="213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66C524" w14:textId="77777777" w:rsidR="006D4390" w:rsidRPr="00882B4B" w:rsidRDefault="006D4390" w:rsidP="00C26C7C">
            <w:pPr>
              <w:pStyle w:val="a8"/>
              <w:jc w:val="center"/>
            </w:pPr>
            <w:r w:rsidRPr="00882B4B">
              <w:rPr>
                <w:u w:color="000000"/>
                <w:shd w:val="clear" w:color="auto" w:fill="FEFFFF"/>
              </w:rPr>
              <w:t xml:space="preserve">ГГТ, </w:t>
            </w:r>
            <w:r w:rsidRPr="00882B4B">
              <w:rPr>
                <w:u w:color="FF2600"/>
                <w:shd w:val="clear" w:color="auto" w:fill="FEFFFF"/>
              </w:rPr>
              <w:t>Ед/л</w:t>
            </w:r>
          </w:p>
        </w:tc>
        <w:tc>
          <w:tcPr>
            <w:tcW w:w="14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A5BDA3" w14:textId="77777777" w:rsidR="006D4390" w:rsidRPr="00882B4B" w:rsidRDefault="006D4390" w:rsidP="00C26C7C">
            <w:pPr>
              <w:pStyle w:val="a8"/>
              <w:jc w:val="center"/>
            </w:pPr>
            <w:r w:rsidRPr="00882B4B">
              <w:rPr>
                <w:u w:color="000000"/>
                <w:shd w:val="clear" w:color="auto" w:fill="FEFFFF"/>
              </w:rPr>
              <w:t>А</w:t>
            </w:r>
          </w:p>
        </w:tc>
        <w:tc>
          <w:tcPr>
            <w:tcW w:w="2022"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vAlign w:val="center"/>
          </w:tcPr>
          <w:p w14:paraId="1368DB9A" w14:textId="77777777" w:rsidR="006D4390" w:rsidRPr="00882B4B" w:rsidRDefault="006D4390" w:rsidP="00C26C7C">
            <w:pPr>
              <w:pStyle w:val="a8"/>
              <w:jc w:val="center"/>
            </w:pPr>
            <w:r w:rsidRPr="00882B4B">
              <w:rPr>
                <w:u w:color="000000"/>
                <w:shd w:val="clear" w:color="auto" w:fill="FEFFFF"/>
                <w:lang w:val="ru-RU"/>
              </w:rPr>
              <w:t>218</w:t>
            </w:r>
            <w:r w:rsidRPr="00882B4B">
              <w:rPr>
                <w:u w:color="000000"/>
                <w:shd w:val="clear" w:color="auto" w:fill="FEFFFF"/>
              </w:rPr>
              <w:t>,5</w:t>
            </w:r>
            <w:r w:rsidRPr="00882B4B">
              <w:rPr>
                <w:u w:color="000000"/>
                <w:shd w:val="clear" w:color="auto" w:fill="FEFFFF"/>
                <w:lang w:val="ru-RU"/>
              </w:rPr>
              <w:t>8</w:t>
            </w:r>
            <w:r w:rsidRPr="00882B4B">
              <w:rPr>
                <w:u w:color="000000"/>
                <w:shd w:val="clear" w:color="auto" w:fill="FEFFFF"/>
              </w:rPr>
              <w:t>±</w:t>
            </w:r>
            <w:r w:rsidRPr="00882B4B">
              <w:rPr>
                <w:u w:color="000000"/>
                <w:shd w:val="clear" w:color="auto" w:fill="FEFFFF"/>
                <w:lang w:val="ru-RU"/>
              </w:rPr>
              <w:t>47</w:t>
            </w:r>
            <w:r w:rsidRPr="00882B4B">
              <w:rPr>
                <w:u w:color="000000"/>
                <w:shd w:val="clear" w:color="auto" w:fill="FEFFFF"/>
              </w:rPr>
              <w:t>,</w:t>
            </w:r>
            <w:r w:rsidRPr="00882B4B">
              <w:rPr>
                <w:u w:color="000000"/>
                <w:shd w:val="clear" w:color="auto" w:fill="FEFFFF"/>
                <w:lang w:val="ru-RU"/>
              </w:rPr>
              <w:t>36</w:t>
            </w:r>
          </w:p>
        </w:tc>
        <w:tc>
          <w:tcPr>
            <w:tcW w:w="1912"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38BD5E11" w14:textId="77777777" w:rsidR="006D4390" w:rsidRPr="00882B4B" w:rsidRDefault="006D4390" w:rsidP="00C26C7C">
            <w:pPr>
              <w:pStyle w:val="a8"/>
              <w:jc w:val="center"/>
            </w:pPr>
            <w:r w:rsidRPr="00882B4B">
              <w:rPr>
                <w:u w:color="FF0000"/>
                <w:shd w:val="clear" w:color="auto" w:fill="FEFFFF"/>
              </w:rPr>
              <w:t>356,87±57,3</w:t>
            </w:r>
          </w:p>
        </w:tc>
        <w:tc>
          <w:tcPr>
            <w:tcW w:w="1838"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53CE71B7" w14:textId="0006BD2E" w:rsidR="006D4390" w:rsidRPr="00882B4B" w:rsidRDefault="00234425" w:rsidP="00234425">
            <w:pPr>
              <w:pStyle w:val="a8"/>
              <w:jc w:val="center"/>
              <w:rPr>
                <w:lang w:val="ru-RU"/>
              </w:rPr>
            </w:pPr>
            <w:r w:rsidRPr="00882B4B">
              <w:rPr>
                <w:u w:color="000000"/>
                <w:shd w:val="clear" w:color="auto" w:fill="FEFFFF"/>
                <w:lang w:val="ru-RU"/>
              </w:rPr>
              <w:t>652,32</w:t>
            </w:r>
            <w:r w:rsidR="006D4390" w:rsidRPr="00882B4B">
              <w:rPr>
                <w:u w:color="000000"/>
                <w:shd w:val="clear" w:color="auto" w:fill="FEFFFF"/>
                <w:lang w:val="ru-RU"/>
              </w:rPr>
              <w:t>±1</w:t>
            </w:r>
            <w:r w:rsidRPr="00882B4B">
              <w:rPr>
                <w:u w:color="000000"/>
                <w:shd w:val="clear" w:color="auto" w:fill="FEFFFF"/>
                <w:lang w:val="ru-RU"/>
              </w:rPr>
              <w:t>1</w:t>
            </w:r>
            <w:r w:rsidR="006D4390" w:rsidRPr="00882B4B">
              <w:rPr>
                <w:u w:color="000000"/>
                <w:shd w:val="clear" w:color="auto" w:fill="FEFFFF"/>
                <w:lang w:val="ru-RU"/>
              </w:rPr>
              <w:t>0,</w:t>
            </w:r>
            <w:r w:rsidRPr="00882B4B">
              <w:rPr>
                <w:u w:color="000000"/>
                <w:shd w:val="clear" w:color="auto" w:fill="FEFFFF"/>
                <w:lang w:val="ru-RU"/>
              </w:rPr>
              <w:t>6</w:t>
            </w:r>
          </w:p>
        </w:tc>
      </w:tr>
      <w:tr w:rsidR="003E1D1A" w:rsidRPr="00882B4B" w14:paraId="35E51DEE" w14:textId="77777777" w:rsidTr="00614569">
        <w:trPr>
          <w:trHeight w:val="223"/>
        </w:trPr>
        <w:tc>
          <w:tcPr>
            <w:tcW w:w="2139" w:type="dxa"/>
            <w:vMerge/>
            <w:tcBorders>
              <w:top w:val="single" w:sz="4" w:space="0" w:color="000000"/>
              <w:left w:val="single" w:sz="4" w:space="0" w:color="000000"/>
              <w:bottom w:val="single" w:sz="4" w:space="0" w:color="000000"/>
              <w:right w:val="single" w:sz="4" w:space="0" w:color="000000"/>
            </w:tcBorders>
            <w:shd w:val="clear" w:color="auto" w:fill="auto"/>
          </w:tcPr>
          <w:p w14:paraId="78D04063" w14:textId="77777777" w:rsidR="006D4390" w:rsidRPr="00882B4B" w:rsidRDefault="006D4390" w:rsidP="00C26C7C">
            <w:pPr>
              <w:pStyle w:val="a8"/>
              <w:jc w:val="center"/>
              <w:rPr>
                <w:lang w:val="ru-RU"/>
              </w:rPr>
            </w:pPr>
          </w:p>
        </w:tc>
        <w:tc>
          <w:tcPr>
            <w:tcW w:w="14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432081" w14:textId="77777777" w:rsidR="006D4390" w:rsidRPr="00882B4B" w:rsidRDefault="006D4390" w:rsidP="00C26C7C">
            <w:pPr>
              <w:pStyle w:val="a8"/>
              <w:jc w:val="center"/>
              <w:rPr>
                <w:lang w:val="ru-RU"/>
              </w:rPr>
            </w:pPr>
            <w:r w:rsidRPr="00882B4B">
              <w:rPr>
                <w:u w:color="000000"/>
                <w:shd w:val="clear" w:color="auto" w:fill="FEFFFF"/>
                <w:lang w:val="ru-RU"/>
              </w:rPr>
              <w:t>В</w:t>
            </w:r>
          </w:p>
        </w:tc>
        <w:tc>
          <w:tcPr>
            <w:tcW w:w="2022"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vAlign w:val="center"/>
          </w:tcPr>
          <w:p w14:paraId="7242EF85" w14:textId="77777777" w:rsidR="006D4390" w:rsidRPr="00882B4B" w:rsidRDefault="006D4390" w:rsidP="00C26C7C">
            <w:pPr>
              <w:pStyle w:val="a8"/>
              <w:jc w:val="center"/>
              <w:rPr>
                <w:lang w:val="ru-RU"/>
              </w:rPr>
            </w:pPr>
            <w:r w:rsidRPr="00882B4B">
              <w:rPr>
                <w:u w:color="000000"/>
                <w:shd w:val="clear" w:color="auto" w:fill="FEFFFF"/>
                <w:lang w:val="ru-RU"/>
              </w:rPr>
              <w:t>215,12±33,81</w:t>
            </w:r>
          </w:p>
        </w:tc>
        <w:tc>
          <w:tcPr>
            <w:tcW w:w="1912"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0CEBA86C" w14:textId="77777777" w:rsidR="006D4390" w:rsidRPr="00882B4B" w:rsidRDefault="006D4390" w:rsidP="00C26C7C">
            <w:pPr>
              <w:pStyle w:val="a8"/>
              <w:jc w:val="center"/>
              <w:rPr>
                <w:lang w:val="ru-RU"/>
              </w:rPr>
            </w:pPr>
            <w:r w:rsidRPr="00882B4B">
              <w:rPr>
                <w:u w:color="FF0000"/>
                <w:shd w:val="clear" w:color="auto" w:fill="FEFFFF"/>
                <w:lang w:val="ru-RU"/>
              </w:rPr>
              <w:t>349,18±62,8</w:t>
            </w:r>
          </w:p>
        </w:tc>
        <w:tc>
          <w:tcPr>
            <w:tcW w:w="1838"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47A8E850" w14:textId="6A865259" w:rsidR="006D4390" w:rsidRPr="00882B4B" w:rsidRDefault="00FE2220" w:rsidP="00FE2220">
            <w:pPr>
              <w:pStyle w:val="a8"/>
              <w:jc w:val="center"/>
              <w:rPr>
                <w:lang w:val="ru-RU"/>
              </w:rPr>
            </w:pPr>
            <w:r w:rsidRPr="00882B4B">
              <w:rPr>
                <w:u w:color="000000"/>
                <w:shd w:val="clear" w:color="auto" w:fill="FEFFFF"/>
                <w:lang w:val="ru-RU"/>
              </w:rPr>
              <w:t>645,87</w:t>
            </w:r>
            <w:r w:rsidR="008834AF" w:rsidRPr="00882B4B">
              <w:rPr>
                <w:u w:color="000000"/>
                <w:shd w:val="clear" w:color="auto" w:fill="FEFFFF"/>
                <w:lang w:val="ru-RU"/>
              </w:rPr>
              <w:t>±</w:t>
            </w:r>
            <w:r w:rsidRPr="00882B4B">
              <w:rPr>
                <w:u w:color="000000"/>
                <w:shd w:val="clear" w:color="auto" w:fill="FEFFFF"/>
                <w:lang w:val="ru-RU"/>
              </w:rPr>
              <w:t>81</w:t>
            </w:r>
            <w:r w:rsidR="008834AF" w:rsidRPr="00882B4B">
              <w:rPr>
                <w:u w:color="000000"/>
                <w:shd w:val="clear" w:color="auto" w:fill="FEFFFF"/>
                <w:lang w:val="ru-RU"/>
              </w:rPr>
              <w:t>,</w:t>
            </w:r>
            <w:r w:rsidRPr="00882B4B">
              <w:rPr>
                <w:u w:color="000000"/>
                <w:shd w:val="clear" w:color="auto" w:fill="FEFFFF"/>
                <w:lang w:val="ru-RU"/>
              </w:rPr>
              <w:t>7</w:t>
            </w:r>
            <w:r w:rsidR="008834AF" w:rsidRPr="00882B4B">
              <w:rPr>
                <w:u w:color="000000"/>
                <w:shd w:val="clear" w:color="auto" w:fill="FEFFFF"/>
                <w:lang w:val="ru-RU"/>
              </w:rPr>
              <w:t>4</w:t>
            </w:r>
          </w:p>
        </w:tc>
      </w:tr>
    </w:tbl>
    <w:p w14:paraId="72068A7D" w14:textId="77777777" w:rsidR="006D4390" w:rsidRPr="00882B4B" w:rsidRDefault="006D4390" w:rsidP="00C26C7C">
      <w:pPr>
        <w:pStyle w:val="a6"/>
        <w:tabs>
          <w:tab w:val="left" w:pos="283"/>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jc w:val="both"/>
        <w:rPr>
          <w:rFonts w:ascii="Times New Roman" w:eastAsia="Times New Roman" w:hAnsi="Times New Roman" w:cs="Times New Roman"/>
          <w:color w:val="auto"/>
          <w:sz w:val="28"/>
          <w:szCs w:val="28"/>
          <w:u w:color="000000"/>
          <w:shd w:val="clear" w:color="auto" w:fill="FEFFFF"/>
        </w:rPr>
      </w:pPr>
    </w:p>
    <w:p w14:paraId="17726D90" w14:textId="77777777" w:rsidR="00750B81" w:rsidRPr="00882B4B" w:rsidRDefault="00750B8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shd w:val="clear" w:color="auto" w:fill="FFFFFF"/>
        </w:rPr>
        <w:t xml:space="preserve">В линейной регрессионной модели со смешанными </w:t>
      </w:r>
      <w:r w:rsidRPr="00882B4B">
        <w:rPr>
          <w:rFonts w:ascii="Times New Roman" w:hAnsi="Times New Roman" w:cs="Times New Roman"/>
          <w:color w:val="auto"/>
          <w:kern w:val="2"/>
          <w:sz w:val="28"/>
          <w:szCs w:val="28"/>
          <w:u w:color="000000"/>
        </w:rPr>
        <w:t xml:space="preserve">эффектами были </w:t>
      </w:r>
      <w:r w:rsidR="000D23F2" w:rsidRPr="00882B4B">
        <w:rPr>
          <w:rFonts w:ascii="Times New Roman" w:hAnsi="Times New Roman" w:cs="Times New Roman"/>
          <w:color w:val="auto"/>
          <w:kern w:val="2"/>
          <w:sz w:val="28"/>
          <w:szCs w:val="28"/>
          <w:u w:color="000000"/>
        </w:rPr>
        <w:t>выявлены статистически значимые различия в отношении сред</w:t>
      </w:r>
      <w:r w:rsidR="00F17DB4" w:rsidRPr="00882B4B">
        <w:rPr>
          <w:rFonts w:ascii="Times New Roman" w:hAnsi="Times New Roman" w:cs="Times New Roman"/>
          <w:color w:val="auto"/>
          <w:kern w:val="2"/>
          <w:sz w:val="28"/>
          <w:szCs w:val="28"/>
          <w:u w:color="000000"/>
        </w:rPr>
        <w:t>него уровня АЛТ сыворотки крови</w:t>
      </w:r>
      <w:r w:rsidR="000D23F2" w:rsidRPr="00882B4B">
        <w:rPr>
          <w:rFonts w:ascii="Times New Roman" w:hAnsi="Times New Roman" w:cs="Times New Roman"/>
          <w:color w:val="auto"/>
          <w:kern w:val="2"/>
          <w:sz w:val="28"/>
          <w:szCs w:val="28"/>
          <w:u w:color="000000"/>
        </w:rPr>
        <w:t xml:space="preserve"> (таблица </w:t>
      </w:r>
      <w:r w:rsidR="008D02EA" w:rsidRPr="00882B4B">
        <w:rPr>
          <w:rFonts w:ascii="Times New Roman" w:hAnsi="Times New Roman" w:cs="Times New Roman"/>
          <w:color w:val="auto"/>
          <w:kern w:val="2"/>
          <w:sz w:val="28"/>
          <w:szCs w:val="28"/>
          <w:u w:color="000000"/>
        </w:rPr>
        <w:t>17</w:t>
      </w:r>
      <w:r w:rsidR="000D23F2" w:rsidRPr="00882B4B">
        <w:rPr>
          <w:rFonts w:ascii="Times New Roman" w:hAnsi="Times New Roman" w:cs="Times New Roman"/>
          <w:color w:val="auto"/>
          <w:kern w:val="2"/>
          <w:sz w:val="28"/>
          <w:szCs w:val="28"/>
          <w:u w:color="000000"/>
        </w:rPr>
        <w:t>) независимо от ее уровня до операции степени тяжести механической желтухи, возраста и пола пациента, а также длительности желтухи и характера воспалительного процесса (p &lt;0,0001).</w:t>
      </w:r>
      <w:r w:rsidR="006A388B" w:rsidRPr="00882B4B">
        <w:rPr>
          <w:rFonts w:ascii="Times New Roman" w:hAnsi="Times New Roman" w:cs="Times New Roman"/>
          <w:color w:val="auto"/>
          <w:kern w:val="2"/>
          <w:sz w:val="28"/>
          <w:szCs w:val="28"/>
          <w:u w:color="000000"/>
        </w:rPr>
        <w:t xml:space="preserve"> </w:t>
      </w:r>
    </w:p>
    <w:p w14:paraId="3B7007ED" w14:textId="77777777" w:rsidR="00750B81" w:rsidRPr="00882B4B" w:rsidRDefault="006A388B"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Эффект оперативного вмешательства зависел от степени тяжести (p &lt;0,02): наибольшие различия между группами наблюдались при тяжелом течении механической желтухи. </w:t>
      </w:r>
    </w:p>
    <w:p w14:paraId="5DA2A42E" w14:textId="77777777" w:rsidR="00750B81" w:rsidRPr="00882B4B" w:rsidRDefault="006A388B"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Маргинальные оценки </w:t>
      </w:r>
      <w:r w:rsidR="00F17DB4" w:rsidRPr="00882B4B">
        <w:rPr>
          <w:rFonts w:ascii="Times New Roman" w:hAnsi="Times New Roman" w:cs="Times New Roman"/>
          <w:color w:val="auto"/>
          <w:kern w:val="2"/>
          <w:sz w:val="28"/>
          <w:szCs w:val="28"/>
          <w:u w:color="000000"/>
        </w:rPr>
        <w:t xml:space="preserve">среднего уровня АЛТ </w:t>
      </w:r>
      <w:r w:rsidRPr="00882B4B">
        <w:rPr>
          <w:rFonts w:ascii="Times New Roman" w:hAnsi="Times New Roman" w:cs="Times New Roman"/>
          <w:color w:val="auto"/>
          <w:kern w:val="2"/>
          <w:sz w:val="28"/>
          <w:szCs w:val="28"/>
          <w:u w:color="000000"/>
        </w:rPr>
        <w:t>представлены на рисунке</w:t>
      </w:r>
      <w:r w:rsidR="00F17DB4" w:rsidRPr="00882B4B">
        <w:rPr>
          <w:rFonts w:ascii="Times New Roman" w:hAnsi="Times New Roman" w:cs="Times New Roman"/>
          <w:color w:val="auto"/>
          <w:kern w:val="2"/>
          <w:sz w:val="28"/>
          <w:szCs w:val="28"/>
          <w:u w:color="000000"/>
        </w:rPr>
        <w:t xml:space="preserve"> </w:t>
      </w:r>
      <w:r w:rsidR="008D02EA" w:rsidRPr="00882B4B">
        <w:rPr>
          <w:rFonts w:ascii="Times New Roman" w:hAnsi="Times New Roman" w:cs="Times New Roman"/>
          <w:color w:val="auto"/>
          <w:kern w:val="2"/>
          <w:sz w:val="28"/>
          <w:szCs w:val="28"/>
          <w:u w:color="000000"/>
        </w:rPr>
        <w:t>9</w:t>
      </w:r>
      <w:r w:rsidRPr="00882B4B">
        <w:rPr>
          <w:rFonts w:ascii="Times New Roman" w:hAnsi="Times New Roman" w:cs="Times New Roman"/>
          <w:color w:val="auto"/>
          <w:kern w:val="2"/>
          <w:sz w:val="28"/>
          <w:szCs w:val="28"/>
          <w:u w:color="000000"/>
        </w:rPr>
        <w:t xml:space="preserve">. </w:t>
      </w:r>
      <w:r w:rsidR="009959DD" w:rsidRPr="00882B4B">
        <w:rPr>
          <w:rFonts w:ascii="Times New Roman" w:hAnsi="Times New Roman" w:cs="Times New Roman"/>
          <w:color w:val="auto"/>
          <w:kern w:val="2"/>
          <w:sz w:val="28"/>
          <w:szCs w:val="28"/>
          <w:u w:color="000000"/>
        </w:rPr>
        <w:t xml:space="preserve">Как видно, по представленным на рисунке 9 и таблице 17 маргинальным оценкам среднего уровня АЛТ в послеоперационном периоде, начиная с 3 суток </w:t>
      </w:r>
      <w:r w:rsidR="009959DD" w:rsidRPr="00882B4B">
        <w:rPr>
          <w:rFonts w:ascii="Times New Roman" w:hAnsi="Times New Roman" w:cs="Times New Roman"/>
          <w:color w:val="auto"/>
          <w:kern w:val="2"/>
          <w:sz w:val="28"/>
          <w:szCs w:val="28"/>
          <w:u w:color="000000"/>
          <w:shd w:val="clear" w:color="auto" w:fill="FEFFFF"/>
        </w:rPr>
        <w:t>отмечаются достоверные различия в снижении показателя в группах сравнения.</w:t>
      </w:r>
    </w:p>
    <w:p w14:paraId="2300F6F3" w14:textId="5F741200" w:rsidR="008D02EA" w:rsidRPr="00882B4B" w:rsidRDefault="008D02EA"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u w:color="000000"/>
        </w:rPr>
      </w:pPr>
    </w:p>
    <w:p w14:paraId="1FE1E38C" w14:textId="77777777" w:rsidR="009959DD" w:rsidRPr="00882B4B" w:rsidRDefault="009959DD"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hAnsi="Times New Roman" w:cs="Times New Roman"/>
          <w:color w:val="auto"/>
          <w:kern w:val="2"/>
          <w:sz w:val="28"/>
          <w:szCs w:val="28"/>
          <w:u w:color="000000"/>
        </w:rPr>
      </w:pPr>
    </w:p>
    <w:p w14:paraId="59EFEB18" w14:textId="77777777" w:rsidR="009959DD" w:rsidRPr="00882B4B" w:rsidRDefault="009959DD"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hAnsi="Times New Roman" w:cs="Times New Roman"/>
          <w:color w:val="auto"/>
          <w:kern w:val="2"/>
          <w:sz w:val="28"/>
          <w:szCs w:val="28"/>
          <w:u w:color="000000"/>
        </w:rPr>
      </w:pPr>
    </w:p>
    <w:p w14:paraId="3BDF7374" w14:textId="77777777" w:rsidR="009959DD" w:rsidRPr="00882B4B" w:rsidRDefault="009959DD"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hAnsi="Times New Roman" w:cs="Times New Roman"/>
          <w:color w:val="auto"/>
          <w:kern w:val="2"/>
          <w:sz w:val="28"/>
          <w:szCs w:val="28"/>
          <w:u w:color="000000"/>
        </w:rPr>
      </w:pPr>
    </w:p>
    <w:p w14:paraId="6D73E35B" w14:textId="77777777" w:rsidR="009959DD" w:rsidRPr="00882B4B" w:rsidRDefault="009959DD"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hAnsi="Times New Roman" w:cs="Times New Roman"/>
          <w:color w:val="auto"/>
          <w:kern w:val="2"/>
          <w:sz w:val="28"/>
          <w:szCs w:val="28"/>
          <w:u w:color="000000"/>
        </w:rPr>
      </w:pPr>
    </w:p>
    <w:p w14:paraId="1CFC174E" w14:textId="32733DF5"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lastRenderedPageBreak/>
        <w:t xml:space="preserve">Таблица </w:t>
      </w:r>
      <w:r w:rsidR="008D02EA" w:rsidRPr="00882B4B">
        <w:rPr>
          <w:rFonts w:ascii="Times New Roman" w:hAnsi="Times New Roman" w:cs="Times New Roman"/>
          <w:color w:val="auto"/>
          <w:kern w:val="2"/>
          <w:sz w:val="28"/>
          <w:szCs w:val="28"/>
          <w:u w:color="000000"/>
        </w:rPr>
        <w:t>17</w:t>
      </w:r>
      <w:r w:rsidRPr="00882B4B">
        <w:rPr>
          <w:rFonts w:ascii="Times New Roman" w:hAnsi="Times New Roman" w:cs="Times New Roman"/>
          <w:color w:val="auto"/>
          <w:kern w:val="2"/>
          <w:sz w:val="28"/>
          <w:szCs w:val="28"/>
          <w:u w:color="000000"/>
        </w:rPr>
        <w:t xml:space="preserve"> - Результаты анализа девианса линейной регрессионной модели со смешанными эффектами</w:t>
      </w:r>
    </w:p>
    <w:tbl>
      <w:tblPr>
        <w:tblStyle w:val="TableNormal"/>
        <w:tblW w:w="9047"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3265"/>
        <w:gridCol w:w="1214"/>
        <w:gridCol w:w="507"/>
        <w:gridCol w:w="1204"/>
        <w:gridCol w:w="1158"/>
        <w:gridCol w:w="512"/>
        <w:gridCol w:w="1163"/>
        <w:gridCol w:w="24"/>
      </w:tblGrid>
      <w:tr w:rsidR="00E076D1" w:rsidRPr="00882B4B" w14:paraId="1AA60918" w14:textId="77777777" w:rsidTr="009959DD">
        <w:trPr>
          <w:trHeight w:val="164"/>
        </w:trPr>
        <w:tc>
          <w:tcPr>
            <w:tcW w:w="3266"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16BA2B" w14:textId="77777777" w:rsidR="00E076D1" w:rsidRPr="00882B4B" w:rsidRDefault="000D23F2" w:rsidP="00C26C7C">
            <w:pPr>
              <w:pStyle w:val="a6"/>
              <w:tabs>
                <w:tab w:val="left" w:pos="709"/>
                <w:tab w:val="left" w:pos="1418"/>
                <w:tab w:val="left" w:pos="2127"/>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Ковариата</w:t>
            </w:r>
          </w:p>
        </w:tc>
        <w:tc>
          <w:tcPr>
            <w:tcW w:w="2925"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F0CB41" w14:textId="77777777" w:rsidR="00E076D1" w:rsidRPr="00882B4B" w:rsidRDefault="000D23F2" w:rsidP="00C26C7C">
            <w:pPr>
              <w:pStyle w:val="a5"/>
              <w:tabs>
                <w:tab w:val="left" w:pos="709"/>
                <w:tab w:val="left" w:pos="1418"/>
                <w:tab w:val="left" w:pos="2127"/>
                <w:tab w:val="left" w:pos="283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АЛТ</w:t>
            </w:r>
            <w:r w:rsidRPr="00882B4B">
              <w:rPr>
                <w:rFonts w:ascii="Times New Roman" w:hAnsi="Times New Roman" w:cs="Times New Roman"/>
                <w:color w:val="auto"/>
                <w:kern w:val="2"/>
                <w:sz w:val="24"/>
                <w:szCs w:val="24"/>
                <w:u w:color="000000"/>
              </w:rPr>
              <w:t xml:space="preserve"> </w:t>
            </w:r>
            <w:r w:rsidRPr="00882B4B">
              <w:rPr>
                <w:rFonts w:ascii="Times New Roman" w:hAnsi="Times New Roman" w:cs="Times New Roman"/>
                <w:color w:val="auto"/>
                <w:kern w:val="2"/>
                <w:sz w:val="24"/>
                <w:szCs w:val="24"/>
                <w:u w:color="000000"/>
                <w:lang w:val="en-US"/>
              </w:rPr>
              <w:t>(R</w:t>
            </w:r>
            <w:r w:rsidRPr="00882B4B">
              <w:rPr>
                <w:rFonts w:ascii="Times New Roman" w:hAnsi="Times New Roman" w:cs="Times New Roman"/>
                <w:color w:val="auto"/>
                <w:kern w:val="2"/>
                <w:sz w:val="24"/>
                <w:szCs w:val="24"/>
                <w:u w:color="000000"/>
                <w:vertAlign w:val="superscript"/>
                <w:lang w:val="en-US"/>
              </w:rPr>
              <w:t>2</w:t>
            </w:r>
            <w:r w:rsidRPr="00882B4B">
              <w:rPr>
                <w:rFonts w:ascii="Times New Roman" w:hAnsi="Times New Roman" w:cs="Times New Roman"/>
                <w:color w:val="auto"/>
                <w:kern w:val="2"/>
                <w:sz w:val="24"/>
                <w:szCs w:val="24"/>
                <w:u w:color="000000"/>
                <w:lang w:val="en-US"/>
              </w:rPr>
              <w:t> = 0,884)</w:t>
            </w:r>
          </w:p>
        </w:tc>
        <w:tc>
          <w:tcPr>
            <w:tcW w:w="2856"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B248F7" w14:textId="77777777" w:rsidR="00E076D1" w:rsidRPr="00882B4B" w:rsidRDefault="000D23F2" w:rsidP="00C26C7C">
            <w:pPr>
              <w:pStyle w:val="a5"/>
              <w:tabs>
                <w:tab w:val="left" w:pos="709"/>
                <w:tab w:val="left" w:pos="1418"/>
                <w:tab w:val="left" w:pos="2127"/>
                <w:tab w:val="left" w:pos="283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АСТ</w:t>
            </w:r>
            <w:r w:rsidRPr="00882B4B">
              <w:rPr>
                <w:rFonts w:ascii="Times New Roman" w:hAnsi="Times New Roman" w:cs="Times New Roman"/>
                <w:color w:val="auto"/>
                <w:kern w:val="2"/>
                <w:sz w:val="24"/>
                <w:szCs w:val="24"/>
                <w:u w:color="000000"/>
              </w:rPr>
              <w:t xml:space="preserve"> </w:t>
            </w:r>
            <w:r w:rsidRPr="00882B4B">
              <w:rPr>
                <w:rFonts w:ascii="Times New Roman" w:hAnsi="Times New Roman" w:cs="Times New Roman"/>
                <w:color w:val="auto"/>
                <w:kern w:val="2"/>
                <w:sz w:val="24"/>
                <w:szCs w:val="24"/>
                <w:u w:color="000000"/>
                <w:lang w:val="en-US"/>
              </w:rPr>
              <w:t>(R</w:t>
            </w:r>
            <w:r w:rsidRPr="00882B4B">
              <w:rPr>
                <w:rFonts w:ascii="Times New Roman" w:hAnsi="Times New Roman" w:cs="Times New Roman"/>
                <w:color w:val="auto"/>
                <w:kern w:val="2"/>
                <w:sz w:val="24"/>
                <w:szCs w:val="24"/>
                <w:u w:color="000000"/>
                <w:vertAlign w:val="superscript"/>
                <w:lang w:val="en-US"/>
              </w:rPr>
              <w:t>2</w:t>
            </w:r>
            <w:r w:rsidRPr="00882B4B">
              <w:rPr>
                <w:rFonts w:ascii="Times New Roman" w:hAnsi="Times New Roman" w:cs="Times New Roman"/>
                <w:color w:val="auto"/>
                <w:kern w:val="2"/>
                <w:sz w:val="24"/>
                <w:szCs w:val="24"/>
                <w:u w:color="000000"/>
                <w:lang w:val="en-US"/>
              </w:rPr>
              <w:t> = 0,879).</w:t>
            </w:r>
          </w:p>
        </w:tc>
      </w:tr>
      <w:tr w:rsidR="00E076D1" w:rsidRPr="00882B4B" w14:paraId="5BF7A5BE" w14:textId="77777777" w:rsidTr="009959DD">
        <w:trPr>
          <w:gridAfter w:val="1"/>
          <w:wAfter w:w="24" w:type="dxa"/>
          <w:trHeight w:val="164"/>
        </w:trPr>
        <w:tc>
          <w:tcPr>
            <w:tcW w:w="3266" w:type="dxa"/>
            <w:vMerge/>
            <w:tcBorders>
              <w:top w:val="single" w:sz="4" w:space="0" w:color="000000"/>
              <w:left w:val="single" w:sz="4" w:space="0" w:color="000000"/>
              <w:bottom w:val="single" w:sz="4" w:space="0" w:color="000000"/>
              <w:right w:val="single" w:sz="4" w:space="0" w:color="000000"/>
            </w:tcBorders>
            <w:shd w:val="clear" w:color="auto" w:fill="auto"/>
          </w:tcPr>
          <w:p w14:paraId="6EB79DA1" w14:textId="77777777" w:rsidR="00E076D1" w:rsidRPr="00882B4B" w:rsidRDefault="00E076D1" w:rsidP="00C26C7C"/>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27275F" w14:textId="77777777" w:rsidR="00E076D1" w:rsidRPr="00882B4B" w:rsidRDefault="000D23F2" w:rsidP="00C26C7C">
            <w:pPr>
              <w:pStyle w:val="a6"/>
              <w:tabs>
                <w:tab w:val="left" w:pos="709"/>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χ²</w:t>
            </w:r>
          </w:p>
        </w:tc>
        <w:tc>
          <w:tcPr>
            <w:tcW w:w="5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1E20FC" w14:textId="77777777" w:rsidR="00E076D1" w:rsidRPr="00882B4B" w:rsidRDefault="000D23F2" w:rsidP="00C26C7C">
            <w:pPr>
              <w:pStyle w:val="a6"/>
              <w:tabs>
                <w:tab w:val="left" w:pos="709"/>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df</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E4233D" w14:textId="77777777" w:rsidR="00E076D1" w:rsidRPr="00882B4B" w:rsidRDefault="000D23F2" w:rsidP="00C26C7C">
            <w:pPr>
              <w:pStyle w:val="a6"/>
              <w:tabs>
                <w:tab w:val="left" w:pos="709"/>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P</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289DC6" w14:textId="77777777" w:rsidR="00E076D1" w:rsidRPr="00882B4B" w:rsidRDefault="000D23F2" w:rsidP="00C26C7C">
            <w:pPr>
              <w:pStyle w:val="a6"/>
              <w:tabs>
                <w:tab w:val="left" w:pos="709"/>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χ²</w:t>
            </w:r>
          </w:p>
        </w:tc>
        <w:tc>
          <w:tcPr>
            <w:tcW w:w="5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0397AC4" w14:textId="77777777" w:rsidR="00E076D1" w:rsidRPr="00882B4B" w:rsidRDefault="000D23F2" w:rsidP="00C26C7C">
            <w:pPr>
              <w:pStyle w:val="a6"/>
              <w:tabs>
                <w:tab w:val="left" w:pos="709"/>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df</w:t>
            </w:r>
          </w:p>
        </w:tc>
        <w:tc>
          <w:tcPr>
            <w:tcW w:w="11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276FC5" w14:textId="77777777" w:rsidR="00E076D1" w:rsidRPr="00882B4B" w:rsidRDefault="000D23F2" w:rsidP="00C26C7C">
            <w:pPr>
              <w:pStyle w:val="a6"/>
              <w:tabs>
                <w:tab w:val="left" w:pos="709"/>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P</w:t>
            </w:r>
          </w:p>
        </w:tc>
      </w:tr>
      <w:tr w:rsidR="00E076D1" w:rsidRPr="00882B4B" w14:paraId="17EFB53C" w14:textId="77777777" w:rsidTr="009959DD">
        <w:trPr>
          <w:gridAfter w:val="1"/>
          <w:wAfter w:w="24" w:type="dxa"/>
          <w:trHeight w:val="252"/>
        </w:trPr>
        <w:tc>
          <w:tcPr>
            <w:tcW w:w="3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9E55B2" w14:textId="77777777" w:rsidR="00E076D1" w:rsidRPr="00882B4B" w:rsidRDefault="000D23F2" w:rsidP="00C26C7C">
            <w:pPr>
              <w:pStyle w:val="a8"/>
            </w:pPr>
            <w:r w:rsidRPr="00882B4B">
              <w:rPr>
                <w:u w:color="000000"/>
              </w:rPr>
              <w:t>Группа</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34A682D" w14:textId="77777777" w:rsidR="00E076D1" w:rsidRPr="00882B4B" w:rsidRDefault="000D23F2" w:rsidP="00C26C7C">
            <w:pPr>
              <w:pStyle w:val="a8"/>
              <w:jc w:val="center"/>
            </w:pPr>
            <w:r w:rsidRPr="00882B4B">
              <w:rPr>
                <w:u w:color="000000"/>
              </w:rPr>
              <w:t>52,77</w:t>
            </w:r>
          </w:p>
        </w:tc>
        <w:tc>
          <w:tcPr>
            <w:tcW w:w="5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8B7060" w14:textId="77777777" w:rsidR="00E076D1" w:rsidRPr="00882B4B" w:rsidRDefault="000D23F2" w:rsidP="00C26C7C">
            <w:pPr>
              <w:pStyle w:val="a8"/>
              <w:jc w:val="center"/>
            </w:pPr>
            <w:r w:rsidRPr="00882B4B">
              <w:rPr>
                <w:u w:color="000000"/>
              </w:rPr>
              <w:t>1</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62C72D" w14:textId="77777777" w:rsidR="00E076D1" w:rsidRPr="00882B4B" w:rsidRDefault="000D23F2" w:rsidP="00C26C7C">
            <w:pPr>
              <w:pStyle w:val="a8"/>
              <w:jc w:val="center"/>
            </w:pPr>
            <w:r w:rsidRPr="00882B4B">
              <w:rPr>
                <w:u w:color="000000"/>
              </w:rPr>
              <w:t>&lt;0,0001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7FDAF2" w14:textId="77777777" w:rsidR="00E076D1" w:rsidRPr="00882B4B" w:rsidRDefault="000D23F2" w:rsidP="00C26C7C">
            <w:pPr>
              <w:pStyle w:val="a8"/>
              <w:jc w:val="center"/>
            </w:pPr>
            <w:r w:rsidRPr="00882B4B">
              <w:rPr>
                <w:u w:color="000000"/>
              </w:rPr>
              <w:t>54,29</w:t>
            </w:r>
          </w:p>
        </w:tc>
        <w:tc>
          <w:tcPr>
            <w:tcW w:w="5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FF4857" w14:textId="77777777" w:rsidR="00E076D1" w:rsidRPr="00882B4B" w:rsidRDefault="000D23F2" w:rsidP="00C26C7C">
            <w:pPr>
              <w:pStyle w:val="a8"/>
              <w:jc w:val="center"/>
            </w:pPr>
            <w:r w:rsidRPr="00882B4B">
              <w:rPr>
                <w:u w:color="000000"/>
              </w:rPr>
              <w:t>1</w:t>
            </w:r>
          </w:p>
        </w:tc>
        <w:tc>
          <w:tcPr>
            <w:tcW w:w="11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386DD96" w14:textId="77777777" w:rsidR="00E076D1" w:rsidRPr="00882B4B" w:rsidRDefault="000D23F2" w:rsidP="00C26C7C">
            <w:pPr>
              <w:pStyle w:val="a8"/>
              <w:jc w:val="center"/>
            </w:pPr>
            <w:r w:rsidRPr="00882B4B">
              <w:rPr>
                <w:u w:color="000000"/>
              </w:rPr>
              <w:t>&lt;0,0001</w:t>
            </w:r>
          </w:p>
        </w:tc>
      </w:tr>
      <w:tr w:rsidR="00E076D1" w:rsidRPr="00882B4B" w14:paraId="1E8BF99B" w14:textId="77777777" w:rsidTr="009959DD">
        <w:trPr>
          <w:gridAfter w:val="1"/>
          <w:wAfter w:w="24" w:type="dxa"/>
          <w:trHeight w:val="164"/>
        </w:trPr>
        <w:tc>
          <w:tcPr>
            <w:tcW w:w="3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088E72" w14:textId="77777777" w:rsidR="00E076D1" w:rsidRPr="00882B4B" w:rsidRDefault="000D23F2" w:rsidP="00C26C7C">
            <w:pPr>
              <w:pStyle w:val="a8"/>
            </w:pPr>
            <w:r w:rsidRPr="00882B4B">
              <w:rPr>
                <w:u w:color="000000"/>
              </w:rPr>
              <w:t>Подгруппа</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4D8879" w14:textId="77777777" w:rsidR="00E076D1" w:rsidRPr="00882B4B" w:rsidRDefault="000D23F2" w:rsidP="00C26C7C">
            <w:pPr>
              <w:pStyle w:val="a8"/>
              <w:jc w:val="center"/>
            </w:pPr>
            <w:r w:rsidRPr="00882B4B">
              <w:rPr>
                <w:u w:color="000000"/>
              </w:rPr>
              <w:t>70,41</w:t>
            </w:r>
          </w:p>
        </w:tc>
        <w:tc>
          <w:tcPr>
            <w:tcW w:w="5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2797ABA" w14:textId="77777777" w:rsidR="00E076D1" w:rsidRPr="00882B4B" w:rsidRDefault="000D23F2" w:rsidP="00C26C7C">
            <w:pPr>
              <w:pStyle w:val="a8"/>
              <w:jc w:val="center"/>
            </w:pPr>
            <w:r w:rsidRPr="00882B4B">
              <w:rPr>
                <w:u w:color="000000"/>
              </w:rPr>
              <w:t>2</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65F349" w14:textId="77777777" w:rsidR="00E076D1" w:rsidRPr="00882B4B" w:rsidRDefault="000D23F2" w:rsidP="00C26C7C">
            <w:pPr>
              <w:pStyle w:val="a8"/>
              <w:jc w:val="center"/>
            </w:pPr>
            <w:r w:rsidRPr="00882B4B">
              <w:rPr>
                <w:u w:color="000000"/>
              </w:rPr>
              <w:t>&lt;0,0001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32F676" w14:textId="77777777" w:rsidR="00E076D1" w:rsidRPr="00882B4B" w:rsidRDefault="000D23F2" w:rsidP="00C26C7C">
            <w:pPr>
              <w:pStyle w:val="a8"/>
              <w:jc w:val="center"/>
            </w:pPr>
            <w:r w:rsidRPr="00882B4B">
              <w:rPr>
                <w:u w:color="000000"/>
              </w:rPr>
              <w:t>129,09</w:t>
            </w:r>
          </w:p>
        </w:tc>
        <w:tc>
          <w:tcPr>
            <w:tcW w:w="5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25D686" w14:textId="77777777" w:rsidR="00E076D1" w:rsidRPr="00882B4B" w:rsidRDefault="000D23F2" w:rsidP="00C26C7C">
            <w:pPr>
              <w:pStyle w:val="a8"/>
              <w:jc w:val="center"/>
            </w:pPr>
            <w:r w:rsidRPr="00882B4B">
              <w:rPr>
                <w:u w:color="000000"/>
              </w:rPr>
              <w:t>2</w:t>
            </w:r>
          </w:p>
        </w:tc>
        <w:tc>
          <w:tcPr>
            <w:tcW w:w="11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BA39B5D" w14:textId="77777777" w:rsidR="00E076D1" w:rsidRPr="00882B4B" w:rsidRDefault="000D23F2" w:rsidP="00C26C7C">
            <w:pPr>
              <w:pStyle w:val="a8"/>
              <w:jc w:val="center"/>
            </w:pPr>
            <w:r w:rsidRPr="00882B4B">
              <w:rPr>
                <w:u w:color="000000"/>
              </w:rPr>
              <w:t>&lt;0,0001</w:t>
            </w:r>
          </w:p>
        </w:tc>
      </w:tr>
      <w:tr w:rsidR="00E076D1" w:rsidRPr="00882B4B" w14:paraId="2AB7E3A8" w14:textId="77777777" w:rsidTr="009959DD">
        <w:trPr>
          <w:gridAfter w:val="1"/>
          <w:wAfter w:w="24" w:type="dxa"/>
          <w:trHeight w:val="164"/>
        </w:trPr>
        <w:tc>
          <w:tcPr>
            <w:tcW w:w="3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F37956" w14:textId="77777777" w:rsidR="00E076D1" w:rsidRPr="00882B4B" w:rsidRDefault="000D23F2" w:rsidP="00C26C7C">
            <w:pPr>
              <w:pStyle w:val="a8"/>
            </w:pPr>
            <w:r w:rsidRPr="00882B4B">
              <w:rPr>
                <w:u w:color="000000"/>
              </w:rPr>
              <w:t>Сутки</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82C3C3" w14:textId="77777777" w:rsidR="00E076D1" w:rsidRPr="00882B4B" w:rsidRDefault="000D23F2" w:rsidP="00C26C7C">
            <w:pPr>
              <w:pStyle w:val="a8"/>
              <w:jc w:val="center"/>
            </w:pPr>
            <w:r w:rsidRPr="00882B4B">
              <w:rPr>
                <w:u w:color="000000"/>
              </w:rPr>
              <w:t>11360,28</w:t>
            </w:r>
          </w:p>
        </w:tc>
        <w:tc>
          <w:tcPr>
            <w:tcW w:w="5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9D02DB" w14:textId="77777777" w:rsidR="00E076D1" w:rsidRPr="00882B4B" w:rsidRDefault="000D23F2" w:rsidP="00C26C7C">
            <w:pPr>
              <w:pStyle w:val="a8"/>
              <w:jc w:val="center"/>
            </w:pPr>
            <w:r w:rsidRPr="00882B4B">
              <w:rPr>
                <w:u w:color="000000"/>
              </w:rPr>
              <w:t>4</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835E6F" w14:textId="77777777" w:rsidR="00E076D1" w:rsidRPr="00882B4B" w:rsidRDefault="000D23F2" w:rsidP="00C26C7C">
            <w:pPr>
              <w:pStyle w:val="a8"/>
              <w:jc w:val="center"/>
            </w:pPr>
            <w:r w:rsidRPr="00882B4B">
              <w:rPr>
                <w:u w:color="000000"/>
              </w:rPr>
              <w:t>&lt;0,0001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CCA77C1" w14:textId="77777777" w:rsidR="00E076D1" w:rsidRPr="00882B4B" w:rsidRDefault="000D23F2" w:rsidP="00C26C7C">
            <w:pPr>
              <w:pStyle w:val="a8"/>
              <w:jc w:val="center"/>
            </w:pPr>
            <w:r w:rsidRPr="00882B4B">
              <w:rPr>
                <w:u w:color="000000"/>
              </w:rPr>
              <w:t>10329,01</w:t>
            </w:r>
          </w:p>
        </w:tc>
        <w:tc>
          <w:tcPr>
            <w:tcW w:w="5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610021" w14:textId="77777777" w:rsidR="00E076D1" w:rsidRPr="00882B4B" w:rsidRDefault="000D23F2" w:rsidP="00C26C7C">
            <w:pPr>
              <w:pStyle w:val="a8"/>
              <w:jc w:val="center"/>
            </w:pPr>
            <w:r w:rsidRPr="00882B4B">
              <w:rPr>
                <w:u w:color="000000"/>
              </w:rPr>
              <w:t>4</w:t>
            </w:r>
          </w:p>
        </w:tc>
        <w:tc>
          <w:tcPr>
            <w:tcW w:w="11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4EC3BD" w14:textId="77777777" w:rsidR="00E076D1" w:rsidRPr="00882B4B" w:rsidRDefault="000D23F2" w:rsidP="00C26C7C">
            <w:pPr>
              <w:pStyle w:val="a8"/>
              <w:jc w:val="center"/>
            </w:pPr>
            <w:r w:rsidRPr="00882B4B">
              <w:rPr>
                <w:u w:color="000000"/>
              </w:rPr>
              <w:t>&lt;0,0001</w:t>
            </w:r>
          </w:p>
        </w:tc>
      </w:tr>
      <w:tr w:rsidR="00E076D1" w:rsidRPr="00882B4B" w14:paraId="53FF77D9" w14:textId="77777777" w:rsidTr="009959DD">
        <w:trPr>
          <w:gridAfter w:val="1"/>
          <w:wAfter w:w="24" w:type="dxa"/>
          <w:trHeight w:val="164"/>
        </w:trPr>
        <w:tc>
          <w:tcPr>
            <w:tcW w:w="3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A56E22" w14:textId="77777777" w:rsidR="00E076D1" w:rsidRPr="00882B4B" w:rsidRDefault="000D23F2" w:rsidP="00C26C7C">
            <w:pPr>
              <w:pStyle w:val="a8"/>
            </w:pPr>
            <w:r w:rsidRPr="00882B4B">
              <w:rPr>
                <w:u w:color="000000"/>
              </w:rPr>
              <w:t>Возраст</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7F00D8" w14:textId="77777777" w:rsidR="00E076D1" w:rsidRPr="00882B4B" w:rsidRDefault="000D23F2" w:rsidP="00C26C7C">
            <w:pPr>
              <w:pStyle w:val="a8"/>
              <w:jc w:val="center"/>
            </w:pPr>
            <w:r w:rsidRPr="00882B4B">
              <w:rPr>
                <w:u w:color="000000"/>
              </w:rPr>
              <w:t>24,13</w:t>
            </w:r>
          </w:p>
        </w:tc>
        <w:tc>
          <w:tcPr>
            <w:tcW w:w="5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5026EC" w14:textId="77777777" w:rsidR="00E076D1" w:rsidRPr="00882B4B" w:rsidRDefault="000D23F2" w:rsidP="00C26C7C">
            <w:pPr>
              <w:pStyle w:val="a8"/>
              <w:jc w:val="center"/>
            </w:pPr>
            <w:r w:rsidRPr="00882B4B">
              <w:rPr>
                <w:u w:color="000000"/>
              </w:rPr>
              <w:t>1</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F21E60" w14:textId="77777777" w:rsidR="00E076D1" w:rsidRPr="00882B4B" w:rsidRDefault="000D23F2" w:rsidP="00C26C7C">
            <w:pPr>
              <w:pStyle w:val="a8"/>
              <w:jc w:val="center"/>
            </w:pPr>
            <w:r w:rsidRPr="00882B4B">
              <w:rPr>
                <w:u w:color="000000"/>
              </w:rPr>
              <w:t>&lt;0,0001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841F45" w14:textId="77777777" w:rsidR="00E076D1" w:rsidRPr="00882B4B" w:rsidRDefault="000D23F2" w:rsidP="00C26C7C">
            <w:pPr>
              <w:pStyle w:val="a8"/>
              <w:jc w:val="center"/>
            </w:pPr>
            <w:r w:rsidRPr="00882B4B">
              <w:rPr>
                <w:u w:color="000000"/>
              </w:rPr>
              <w:t>23,41</w:t>
            </w:r>
          </w:p>
        </w:tc>
        <w:tc>
          <w:tcPr>
            <w:tcW w:w="5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B05E1A" w14:textId="77777777" w:rsidR="00E076D1" w:rsidRPr="00882B4B" w:rsidRDefault="000D23F2" w:rsidP="00C26C7C">
            <w:pPr>
              <w:pStyle w:val="a8"/>
              <w:jc w:val="center"/>
            </w:pPr>
            <w:r w:rsidRPr="00882B4B">
              <w:rPr>
                <w:u w:color="000000"/>
              </w:rPr>
              <w:t>1</w:t>
            </w:r>
          </w:p>
        </w:tc>
        <w:tc>
          <w:tcPr>
            <w:tcW w:w="11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16E296" w14:textId="77777777" w:rsidR="00E076D1" w:rsidRPr="00882B4B" w:rsidRDefault="000D23F2" w:rsidP="00C26C7C">
            <w:pPr>
              <w:pStyle w:val="a8"/>
              <w:jc w:val="center"/>
            </w:pPr>
            <w:r w:rsidRPr="00882B4B">
              <w:rPr>
                <w:u w:color="000000"/>
              </w:rPr>
              <w:t>&lt;0,0001</w:t>
            </w:r>
          </w:p>
        </w:tc>
      </w:tr>
      <w:tr w:rsidR="00E076D1" w:rsidRPr="00882B4B" w14:paraId="0369E036" w14:textId="77777777" w:rsidTr="009959DD">
        <w:trPr>
          <w:gridAfter w:val="1"/>
          <w:wAfter w:w="24" w:type="dxa"/>
          <w:trHeight w:val="164"/>
        </w:trPr>
        <w:tc>
          <w:tcPr>
            <w:tcW w:w="3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A59421" w14:textId="77777777" w:rsidR="00E076D1" w:rsidRPr="00882B4B" w:rsidRDefault="000D23F2" w:rsidP="00C26C7C">
            <w:pPr>
              <w:pStyle w:val="a8"/>
            </w:pPr>
            <w:r w:rsidRPr="00882B4B">
              <w:rPr>
                <w:u w:color="000000"/>
              </w:rPr>
              <w:t>Пол</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3076BB" w14:textId="77777777" w:rsidR="00E076D1" w:rsidRPr="00882B4B" w:rsidRDefault="000D23F2" w:rsidP="00C26C7C">
            <w:pPr>
              <w:pStyle w:val="a8"/>
              <w:jc w:val="center"/>
            </w:pPr>
            <w:r w:rsidRPr="00882B4B">
              <w:rPr>
                <w:u w:color="000000"/>
              </w:rPr>
              <w:t>1,83</w:t>
            </w:r>
          </w:p>
        </w:tc>
        <w:tc>
          <w:tcPr>
            <w:tcW w:w="5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479504" w14:textId="77777777" w:rsidR="00E076D1" w:rsidRPr="00882B4B" w:rsidRDefault="000D23F2" w:rsidP="00C26C7C">
            <w:pPr>
              <w:pStyle w:val="a8"/>
              <w:jc w:val="center"/>
            </w:pPr>
            <w:r w:rsidRPr="00882B4B">
              <w:rPr>
                <w:u w:color="000000"/>
              </w:rPr>
              <w:t>1</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2C6CF5" w14:textId="77777777" w:rsidR="00E076D1" w:rsidRPr="00882B4B" w:rsidRDefault="000D23F2" w:rsidP="00C26C7C">
            <w:pPr>
              <w:pStyle w:val="a8"/>
              <w:jc w:val="center"/>
            </w:pPr>
            <w:r w:rsidRPr="00882B4B">
              <w:rPr>
                <w:u w:color="000000"/>
              </w:rPr>
              <w:t>0,1767</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5CB6D1" w14:textId="77777777" w:rsidR="00E076D1" w:rsidRPr="00882B4B" w:rsidRDefault="000D23F2" w:rsidP="00C26C7C">
            <w:pPr>
              <w:pStyle w:val="a8"/>
              <w:jc w:val="center"/>
            </w:pPr>
            <w:r w:rsidRPr="00882B4B">
              <w:rPr>
                <w:u w:color="000000"/>
              </w:rPr>
              <w:t>0,12</w:t>
            </w:r>
          </w:p>
        </w:tc>
        <w:tc>
          <w:tcPr>
            <w:tcW w:w="5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DE322B" w14:textId="77777777" w:rsidR="00E076D1" w:rsidRPr="00882B4B" w:rsidRDefault="000D23F2" w:rsidP="00C26C7C">
            <w:pPr>
              <w:pStyle w:val="a8"/>
              <w:jc w:val="center"/>
            </w:pPr>
            <w:r w:rsidRPr="00882B4B">
              <w:rPr>
                <w:u w:color="000000"/>
              </w:rPr>
              <w:t>1</w:t>
            </w:r>
          </w:p>
        </w:tc>
        <w:tc>
          <w:tcPr>
            <w:tcW w:w="11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373E9E" w14:textId="77777777" w:rsidR="00E076D1" w:rsidRPr="00882B4B" w:rsidRDefault="000D23F2" w:rsidP="00C26C7C">
            <w:pPr>
              <w:pStyle w:val="a8"/>
              <w:jc w:val="center"/>
            </w:pPr>
            <w:r w:rsidRPr="00882B4B">
              <w:rPr>
                <w:u w:color="000000"/>
              </w:rPr>
              <w:t>0,7276</w:t>
            </w:r>
          </w:p>
        </w:tc>
      </w:tr>
      <w:tr w:rsidR="00E076D1" w:rsidRPr="00882B4B" w14:paraId="60A9CA88" w14:textId="77777777" w:rsidTr="009959DD">
        <w:trPr>
          <w:gridAfter w:val="1"/>
          <w:wAfter w:w="24" w:type="dxa"/>
          <w:trHeight w:val="164"/>
        </w:trPr>
        <w:tc>
          <w:tcPr>
            <w:tcW w:w="3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CB1C8F" w14:textId="77777777" w:rsidR="00E076D1" w:rsidRPr="00882B4B" w:rsidRDefault="000D23F2" w:rsidP="00C26C7C">
            <w:pPr>
              <w:pStyle w:val="a8"/>
            </w:pPr>
            <w:r w:rsidRPr="00882B4B">
              <w:rPr>
                <w:u w:color="000000"/>
              </w:rPr>
              <w:t>Характер</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E13627A" w14:textId="77777777" w:rsidR="00E076D1" w:rsidRPr="00882B4B" w:rsidRDefault="000D23F2" w:rsidP="00C26C7C">
            <w:pPr>
              <w:pStyle w:val="a8"/>
              <w:jc w:val="center"/>
            </w:pPr>
            <w:r w:rsidRPr="00882B4B">
              <w:rPr>
                <w:u w:color="000000"/>
              </w:rPr>
              <w:t>0,07</w:t>
            </w:r>
          </w:p>
        </w:tc>
        <w:tc>
          <w:tcPr>
            <w:tcW w:w="5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B5DBEE" w14:textId="77777777" w:rsidR="00E076D1" w:rsidRPr="00882B4B" w:rsidRDefault="000D23F2" w:rsidP="00C26C7C">
            <w:pPr>
              <w:pStyle w:val="a8"/>
              <w:jc w:val="center"/>
            </w:pPr>
            <w:r w:rsidRPr="00882B4B">
              <w:rPr>
                <w:u w:color="000000"/>
              </w:rPr>
              <w:t>1</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C30BD0" w14:textId="77777777" w:rsidR="00E076D1" w:rsidRPr="00882B4B" w:rsidRDefault="000D23F2" w:rsidP="00C26C7C">
            <w:pPr>
              <w:pStyle w:val="a8"/>
              <w:jc w:val="center"/>
            </w:pPr>
            <w:r w:rsidRPr="00882B4B">
              <w:rPr>
                <w:u w:color="000000"/>
              </w:rPr>
              <w:t>0,7877</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A8CF93" w14:textId="77777777" w:rsidR="00E076D1" w:rsidRPr="00882B4B" w:rsidRDefault="000D23F2" w:rsidP="00C26C7C">
            <w:pPr>
              <w:pStyle w:val="a8"/>
              <w:jc w:val="center"/>
            </w:pPr>
            <w:r w:rsidRPr="00882B4B">
              <w:rPr>
                <w:u w:color="000000"/>
              </w:rPr>
              <w:t>0,38</w:t>
            </w:r>
          </w:p>
        </w:tc>
        <w:tc>
          <w:tcPr>
            <w:tcW w:w="5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303044" w14:textId="77777777" w:rsidR="00E076D1" w:rsidRPr="00882B4B" w:rsidRDefault="000D23F2" w:rsidP="00C26C7C">
            <w:pPr>
              <w:pStyle w:val="a8"/>
              <w:jc w:val="center"/>
            </w:pPr>
            <w:r w:rsidRPr="00882B4B">
              <w:rPr>
                <w:u w:color="000000"/>
              </w:rPr>
              <w:t>1</w:t>
            </w:r>
          </w:p>
        </w:tc>
        <w:tc>
          <w:tcPr>
            <w:tcW w:w="11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B86FE8" w14:textId="77777777" w:rsidR="00E076D1" w:rsidRPr="00882B4B" w:rsidRDefault="000D23F2" w:rsidP="00C26C7C">
            <w:pPr>
              <w:pStyle w:val="a8"/>
              <w:jc w:val="center"/>
            </w:pPr>
            <w:r w:rsidRPr="00882B4B">
              <w:rPr>
                <w:u w:color="000000"/>
              </w:rPr>
              <w:t>0,5393</w:t>
            </w:r>
          </w:p>
        </w:tc>
      </w:tr>
      <w:tr w:rsidR="00E076D1" w:rsidRPr="00882B4B" w14:paraId="3F0ECCDA" w14:textId="77777777" w:rsidTr="009959DD">
        <w:trPr>
          <w:gridAfter w:val="1"/>
          <w:wAfter w:w="24" w:type="dxa"/>
          <w:trHeight w:val="164"/>
        </w:trPr>
        <w:tc>
          <w:tcPr>
            <w:tcW w:w="3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CBA689" w14:textId="77777777" w:rsidR="00E076D1" w:rsidRPr="00882B4B" w:rsidRDefault="000D23F2" w:rsidP="00C26C7C">
            <w:pPr>
              <w:pStyle w:val="a8"/>
            </w:pPr>
            <w:r w:rsidRPr="00882B4B">
              <w:rPr>
                <w:u w:color="000000"/>
              </w:rPr>
              <w:t>Длительность желтухи</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BC0BB85" w14:textId="77777777" w:rsidR="00E076D1" w:rsidRPr="00882B4B" w:rsidRDefault="000D23F2" w:rsidP="00C26C7C">
            <w:pPr>
              <w:pStyle w:val="a8"/>
              <w:jc w:val="center"/>
            </w:pPr>
            <w:r w:rsidRPr="00882B4B">
              <w:rPr>
                <w:u w:color="000000"/>
              </w:rPr>
              <w:t>2,76</w:t>
            </w:r>
          </w:p>
        </w:tc>
        <w:tc>
          <w:tcPr>
            <w:tcW w:w="5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BE6D0EF" w14:textId="77777777" w:rsidR="00E076D1" w:rsidRPr="00882B4B" w:rsidRDefault="000D23F2" w:rsidP="00C26C7C">
            <w:pPr>
              <w:pStyle w:val="a8"/>
              <w:jc w:val="center"/>
            </w:pPr>
            <w:r w:rsidRPr="00882B4B">
              <w:rPr>
                <w:u w:color="000000"/>
              </w:rPr>
              <w:t>1</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EA1EB7" w14:textId="77777777" w:rsidR="00E076D1" w:rsidRPr="00882B4B" w:rsidRDefault="000D23F2" w:rsidP="00C26C7C">
            <w:pPr>
              <w:pStyle w:val="a8"/>
              <w:jc w:val="center"/>
            </w:pPr>
            <w:r w:rsidRPr="00882B4B">
              <w:rPr>
                <w:u w:color="000000"/>
              </w:rPr>
              <w:t>0,0965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A92DAC" w14:textId="77777777" w:rsidR="00E076D1" w:rsidRPr="00882B4B" w:rsidRDefault="000D23F2" w:rsidP="00C26C7C">
            <w:pPr>
              <w:pStyle w:val="a8"/>
              <w:jc w:val="center"/>
            </w:pPr>
            <w:r w:rsidRPr="00882B4B">
              <w:rPr>
                <w:u w:color="000000"/>
              </w:rPr>
              <w:t>0,15</w:t>
            </w:r>
          </w:p>
        </w:tc>
        <w:tc>
          <w:tcPr>
            <w:tcW w:w="5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49D523" w14:textId="77777777" w:rsidR="00E076D1" w:rsidRPr="00882B4B" w:rsidRDefault="000D23F2" w:rsidP="00C26C7C">
            <w:pPr>
              <w:pStyle w:val="a8"/>
              <w:jc w:val="center"/>
            </w:pPr>
            <w:r w:rsidRPr="00882B4B">
              <w:rPr>
                <w:u w:color="000000"/>
              </w:rPr>
              <w:t>1</w:t>
            </w:r>
          </w:p>
        </w:tc>
        <w:tc>
          <w:tcPr>
            <w:tcW w:w="11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82554A" w14:textId="77777777" w:rsidR="00E076D1" w:rsidRPr="00882B4B" w:rsidRDefault="000D23F2" w:rsidP="00C26C7C">
            <w:pPr>
              <w:pStyle w:val="a8"/>
              <w:jc w:val="center"/>
            </w:pPr>
            <w:r w:rsidRPr="00882B4B">
              <w:rPr>
                <w:u w:color="000000"/>
              </w:rPr>
              <w:t>0,7021</w:t>
            </w:r>
          </w:p>
        </w:tc>
      </w:tr>
      <w:tr w:rsidR="00E076D1" w:rsidRPr="00882B4B" w14:paraId="380B68FD" w14:textId="77777777" w:rsidTr="009959DD">
        <w:trPr>
          <w:gridAfter w:val="1"/>
          <w:wAfter w:w="24" w:type="dxa"/>
          <w:trHeight w:val="164"/>
        </w:trPr>
        <w:tc>
          <w:tcPr>
            <w:tcW w:w="3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D5A049" w14:textId="6D8CC600" w:rsidR="00E076D1" w:rsidRPr="00882B4B" w:rsidRDefault="000D23F2" w:rsidP="00C26C7C">
            <w:pPr>
              <w:pStyle w:val="a8"/>
              <w:rPr>
                <w:lang w:val="ru-RU"/>
              </w:rPr>
            </w:pPr>
            <w:r w:rsidRPr="00882B4B">
              <w:rPr>
                <w:u w:color="000000"/>
              </w:rPr>
              <w:t>log</w:t>
            </w:r>
            <w:r w:rsidRPr="00882B4B">
              <w:rPr>
                <w:u w:color="000000"/>
                <w:vertAlign w:val="subscript"/>
                <w:lang w:val="ru-RU"/>
              </w:rPr>
              <w:t>2</w:t>
            </w:r>
            <w:r w:rsidR="00614569" w:rsidRPr="00882B4B">
              <w:rPr>
                <w:u w:color="000000"/>
                <w:lang w:val="ru-RU"/>
              </w:rPr>
              <w:t>(уровень до оп</w:t>
            </w:r>
            <w:r w:rsidRPr="00882B4B">
              <w:rPr>
                <w:u w:color="000000"/>
                <w:lang w:val="ru-RU"/>
              </w:rPr>
              <w:t>ерации)</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72E93C" w14:textId="77777777" w:rsidR="00E076D1" w:rsidRPr="00882B4B" w:rsidRDefault="000D23F2" w:rsidP="00C26C7C">
            <w:pPr>
              <w:pStyle w:val="a8"/>
              <w:jc w:val="center"/>
            </w:pPr>
            <w:r w:rsidRPr="00882B4B">
              <w:rPr>
                <w:u w:color="000000"/>
              </w:rPr>
              <w:t>661,21</w:t>
            </w:r>
          </w:p>
        </w:tc>
        <w:tc>
          <w:tcPr>
            <w:tcW w:w="5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6A7F08" w14:textId="77777777" w:rsidR="00E076D1" w:rsidRPr="00882B4B" w:rsidRDefault="000D23F2" w:rsidP="00C26C7C">
            <w:pPr>
              <w:pStyle w:val="a8"/>
              <w:jc w:val="center"/>
            </w:pPr>
            <w:r w:rsidRPr="00882B4B">
              <w:rPr>
                <w:u w:color="000000"/>
              </w:rPr>
              <w:t>1</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9846BF" w14:textId="77777777" w:rsidR="00E076D1" w:rsidRPr="00882B4B" w:rsidRDefault="000D23F2" w:rsidP="00C26C7C">
            <w:pPr>
              <w:pStyle w:val="a8"/>
              <w:jc w:val="center"/>
            </w:pPr>
            <w:r w:rsidRPr="00882B4B">
              <w:rPr>
                <w:u w:color="000000"/>
              </w:rPr>
              <w:t>&lt;0,0001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DEFC5B" w14:textId="77777777" w:rsidR="00E076D1" w:rsidRPr="00882B4B" w:rsidRDefault="000D23F2" w:rsidP="00C26C7C">
            <w:pPr>
              <w:pStyle w:val="a8"/>
              <w:jc w:val="center"/>
            </w:pPr>
            <w:r w:rsidRPr="00882B4B">
              <w:rPr>
                <w:u w:color="000000"/>
              </w:rPr>
              <w:t>539,51</w:t>
            </w:r>
          </w:p>
        </w:tc>
        <w:tc>
          <w:tcPr>
            <w:tcW w:w="5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840945" w14:textId="77777777" w:rsidR="00E076D1" w:rsidRPr="00882B4B" w:rsidRDefault="000D23F2" w:rsidP="00C26C7C">
            <w:pPr>
              <w:pStyle w:val="a8"/>
              <w:jc w:val="center"/>
            </w:pPr>
            <w:r w:rsidRPr="00882B4B">
              <w:rPr>
                <w:u w:color="000000"/>
              </w:rPr>
              <w:t>1</w:t>
            </w:r>
          </w:p>
        </w:tc>
        <w:tc>
          <w:tcPr>
            <w:tcW w:w="11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649095" w14:textId="77777777" w:rsidR="00E076D1" w:rsidRPr="00882B4B" w:rsidRDefault="000D23F2" w:rsidP="00C26C7C">
            <w:pPr>
              <w:pStyle w:val="a8"/>
              <w:jc w:val="center"/>
            </w:pPr>
            <w:r w:rsidRPr="00882B4B">
              <w:rPr>
                <w:u w:color="000000"/>
              </w:rPr>
              <w:t>&lt;0,0001</w:t>
            </w:r>
          </w:p>
        </w:tc>
      </w:tr>
      <w:tr w:rsidR="00E076D1" w:rsidRPr="00882B4B" w14:paraId="0D2AE601" w14:textId="77777777" w:rsidTr="009959DD">
        <w:trPr>
          <w:gridAfter w:val="1"/>
          <w:wAfter w:w="24" w:type="dxa"/>
          <w:trHeight w:val="164"/>
        </w:trPr>
        <w:tc>
          <w:tcPr>
            <w:tcW w:w="3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C788FB" w14:textId="77777777" w:rsidR="00E076D1" w:rsidRPr="00882B4B" w:rsidRDefault="000D23F2" w:rsidP="00C26C7C">
            <w:pPr>
              <w:pStyle w:val="a8"/>
            </w:pPr>
            <w:r w:rsidRPr="00882B4B">
              <w:rPr>
                <w:u w:color="000000"/>
              </w:rPr>
              <w:t>Группа×Подгруппа</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DEBB36" w14:textId="77777777" w:rsidR="00E076D1" w:rsidRPr="00882B4B" w:rsidRDefault="000D23F2" w:rsidP="00C26C7C">
            <w:pPr>
              <w:pStyle w:val="a8"/>
              <w:jc w:val="center"/>
            </w:pPr>
            <w:r w:rsidRPr="00882B4B">
              <w:rPr>
                <w:u w:color="000000"/>
              </w:rPr>
              <w:t>7,78</w:t>
            </w:r>
          </w:p>
        </w:tc>
        <w:tc>
          <w:tcPr>
            <w:tcW w:w="5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C0B8AB" w14:textId="77777777" w:rsidR="00E076D1" w:rsidRPr="00882B4B" w:rsidRDefault="000D23F2" w:rsidP="00C26C7C">
            <w:pPr>
              <w:pStyle w:val="a8"/>
              <w:jc w:val="center"/>
            </w:pPr>
            <w:r w:rsidRPr="00882B4B">
              <w:rPr>
                <w:u w:color="000000"/>
              </w:rPr>
              <w:t>2</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C795ED9" w14:textId="77777777" w:rsidR="00E076D1" w:rsidRPr="00882B4B" w:rsidRDefault="000D23F2" w:rsidP="00C26C7C">
            <w:pPr>
              <w:pStyle w:val="a8"/>
              <w:jc w:val="center"/>
            </w:pPr>
            <w:r w:rsidRPr="00882B4B">
              <w:rPr>
                <w:u w:color="000000"/>
              </w:rPr>
              <w:t>0,0204</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3885CC" w14:textId="77777777" w:rsidR="00E076D1" w:rsidRPr="00882B4B" w:rsidRDefault="000D23F2" w:rsidP="00C26C7C">
            <w:pPr>
              <w:pStyle w:val="a8"/>
              <w:jc w:val="center"/>
            </w:pPr>
            <w:r w:rsidRPr="00882B4B">
              <w:rPr>
                <w:u w:color="000000"/>
              </w:rPr>
              <w:t>4,18</w:t>
            </w:r>
          </w:p>
        </w:tc>
        <w:tc>
          <w:tcPr>
            <w:tcW w:w="5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71AA37" w14:textId="77777777" w:rsidR="00E076D1" w:rsidRPr="00882B4B" w:rsidRDefault="000D23F2" w:rsidP="00C26C7C">
            <w:pPr>
              <w:pStyle w:val="a8"/>
              <w:jc w:val="center"/>
            </w:pPr>
            <w:r w:rsidRPr="00882B4B">
              <w:rPr>
                <w:u w:color="000000"/>
              </w:rPr>
              <w:t>2</w:t>
            </w:r>
          </w:p>
        </w:tc>
        <w:tc>
          <w:tcPr>
            <w:tcW w:w="11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9BE849" w14:textId="77777777" w:rsidR="00E076D1" w:rsidRPr="00882B4B" w:rsidRDefault="000D23F2" w:rsidP="00C26C7C">
            <w:pPr>
              <w:pStyle w:val="a8"/>
              <w:jc w:val="center"/>
            </w:pPr>
            <w:r w:rsidRPr="00882B4B">
              <w:rPr>
                <w:u w:color="000000"/>
              </w:rPr>
              <w:t>0,1237</w:t>
            </w:r>
          </w:p>
        </w:tc>
      </w:tr>
      <w:tr w:rsidR="00E076D1" w:rsidRPr="00882B4B" w14:paraId="19545BC1" w14:textId="77777777" w:rsidTr="009959DD">
        <w:trPr>
          <w:gridAfter w:val="1"/>
          <w:wAfter w:w="24" w:type="dxa"/>
          <w:trHeight w:val="164"/>
        </w:trPr>
        <w:tc>
          <w:tcPr>
            <w:tcW w:w="3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C671A8" w14:textId="77777777" w:rsidR="00E076D1" w:rsidRPr="00882B4B" w:rsidRDefault="000D23F2" w:rsidP="00C26C7C">
            <w:pPr>
              <w:pStyle w:val="a8"/>
            </w:pPr>
            <w:r w:rsidRPr="00882B4B">
              <w:rPr>
                <w:u w:color="000000"/>
              </w:rPr>
              <w:t>Группа×Сутки</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0303D5" w14:textId="77777777" w:rsidR="00E076D1" w:rsidRPr="00882B4B" w:rsidRDefault="000D23F2" w:rsidP="00C26C7C">
            <w:pPr>
              <w:pStyle w:val="a8"/>
              <w:jc w:val="center"/>
            </w:pPr>
            <w:r w:rsidRPr="00882B4B">
              <w:rPr>
                <w:u w:color="000000"/>
              </w:rPr>
              <w:t>68,46</w:t>
            </w:r>
          </w:p>
        </w:tc>
        <w:tc>
          <w:tcPr>
            <w:tcW w:w="5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B6FF5D" w14:textId="77777777" w:rsidR="00E076D1" w:rsidRPr="00882B4B" w:rsidRDefault="000D23F2" w:rsidP="00C26C7C">
            <w:pPr>
              <w:pStyle w:val="a8"/>
              <w:jc w:val="center"/>
            </w:pPr>
            <w:r w:rsidRPr="00882B4B">
              <w:rPr>
                <w:u w:color="000000"/>
              </w:rPr>
              <w:t>4</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6F455C" w14:textId="77777777" w:rsidR="00E076D1" w:rsidRPr="00882B4B" w:rsidRDefault="000D23F2" w:rsidP="00C26C7C">
            <w:pPr>
              <w:pStyle w:val="a8"/>
              <w:jc w:val="center"/>
            </w:pPr>
            <w:r w:rsidRPr="00882B4B">
              <w:rPr>
                <w:u w:color="000000"/>
              </w:rPr>
              <w:t>&lt;0,0001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C4CB91" w14:textId="77777777" w:rsidR="00E076D1" w:rsidRPr="00882B4B" w:rsidRDefault="000D23F2" w:rsidP="00C26C7C">
            <w:pPr>
              <w:pStyle w:val="a8"/>
              <w:jc w:val="center"/>
            </w:pPr>
            <w:r w:rsidRPr="00882B4B">
              <w:rPr>
                <w:u w:color="000000"/>
              </w:rPr>
              <w:t>92,84</w:t>
            </w:r>
          </w:p>
        </w:tc>
        <w:tc>
          <w:tcPr>
            <w:tcW w:w="5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C237F1" w14:textId="77777777" w:rsidR="00E076D1" w:rsidRPr="00882B4B" w:rsidRDefault="000D23F2" w:rsidP="00C26C7C">
            <w:pPr>
              <w:pStyle w:val="a8"/>
              <w:jc w:val="center"/>
            </w:pPr>
            <w:r w:rsidRPr="00882B4B">
              <w:rPr>
                <w:u w:color="000000"/>
              </w:rPr>
              <w:t>4</w:t>
            </w:r>
          </w:p>
        </w:tc>
        <w:tc>
          <w:tcPr>
            <w:tcW w:w="11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E8F038" w14:textId="77777777" w:rsidR="00E076D1" w:rsidRPr="00882B4B" w:rsidRDefault="000D23F2" w:rsidP="00C26C7C">
            <w:pPr>
              <w:pStyle w:val="a8"/>
              <w:jc w:val="center"/>
            </w:pPr>
            <w:r w:rsidRPr="00882B4B">
              <w:rPr>
                <w:u w:color="000000"/>
              </w:rPr>
              <w:t>&lt;0,0001</w:t>
            </w:r>
          </w:p>
        </w:tc>
      </w:tr>
      <w:tr w:rsidR="00E076D1" w:rsidRPr="00882B4B" w14:paraId="2F2DE5B8" w14:textId="77777777" w:rsidTr="009959DD">
        <w:trPr>
          <w:gridAfter w:val="1"/>
          <w:wAfter w:w="24" w:type="dxa"/>
          <w:trHeight w:val="23"/>
        </w:trPr>
        <w:tc>
          <w:tcPr>
            <w:tcW w:w="32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50B28F" w14:textId="77777777" w:rsidR="00E076D1" w:rsidRPr="00882B4B" w:rsidRDefault="000D23F2" w:rsidP="00C26C7C">
            <w:pPr>
              <w:pStyle w:val="a8"/>
            </w:pPr>
            <w:r w:rsidRPr="00882B4B">
              <w:rPr>
                <w:u w:color="000000"/>
              </w:rPr>
              <w:t>Подгруппа×Сутки</w:t>
            </w:r>
          </w:p>
        </w:tc>
        <w:tc>
          <w:tcPr>
            <w:tcW w:w="12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DF01AD" w14:textId="77777777" w:rsidR="00E076D1" w:rsidRPr="00882B4B" w:rsidRDefault="000D23F2" w:rsidP="00C26C7C">
            <w:pPr>
              <w:pStyle w:val="a8"/>
              <w:jc w:val="center"/>
            </w:pPr>
            <w:r w:rsidRPr="00882B4B">
              <w:rPr>
                <w:u w:color="000000"/>
              </w:rPr>
              <w:t>86,49</w:t>
            </w:r>
          </w:p>
        </w:tc>
        <w:tc>
          <w:tcPr>
            <w:tcW w:w="5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5008A4" w14:textId="77777777" w:rsidR="00E076D1" w:rsidRPr="00882B4B" w:rsidRDefault="000D23F2" w:rsidP="00C26C7C">
            <w:pPr>
              <w:pStyle w:val="a8"/>
              <w:jc w:val="center"/>
            </w:pPr>
            <w:r w:rsidRPr="00882B4B">
              <w:rPr>
                <w:u w:color="000000"/>
              </w:rPr>
              <w:t>5</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68374C" w14:textId="77777777" w:rsidR="00E076D1" w:rsidRPr="00882B4B" w:rsidRDefault="000D23F2" w:rsidP="00C26C7C">
            <w:pPr>
              <w:pStyle w:val="a8"/>
              <w:jc w:val="center"/>
            </w:pPr>
            <w:r w:rsidRPr="00882B4B">
              <w:rPr>
                <w:u w:color="000000"/>
              </w:rPr>
              <w:t>&lt;0,0001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1E2F89" w14:textId="77777777" w:rsidR="00E076D1" w:rsidRPr="00882B4B" w:rsidRDefault="000D23F2" w:rsidP="00C26C7C">
            <w:pPr>
              <w:pStyle w:val="a8"/>
              <w:jc w:val="center"/>
            </w:pPr>
            <w:r w:rsidRPr="00882B4B">
              <w:rPr>
                <w:u w:color="000000"/>
              </w:rPr>
              <w:t>114,24</w:t>
            </w:r>
          </w:p>
        </w:tc>
        <w:tc>
          <w:tcPr>
            <w:tcW w:w="5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1254D7" w14:textId="77777777" w:rsidR="00E076D1" w:rsidRPr="00882B4B" w:rsidRDefault="000D23F2" w:rsidP="00C26C7C">
            <w:pPr>
              <w:pStyle w:val="a8"/>
              <w:jc w:val="center"/>
            </w:pPr>
            <w:r w:rsidRPr="00882B4B">
              <w:rPr>
                <w:u w:color="000000"/>
              </w:rPr>
              <w:t>5</w:t>
            </w:r>
          </w:p>
        </w:tc>
        <w:tc>
          <w:tcPr>
            <w:tcW w:w="11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4D8D2D" w14:textId="77777777" w:rsidR="00E076D1" w:rsidRPr="00882B4B" w:rsidRDefault="000D23F2" w:rsidP="00C26C7C">
            <w:pPr>
              <w:pStyle w:val="a8"/>
              <w:jc w:val="center"/>
            </w:pPr>
            <w:r w:rsidRPr="00882B4B">
              <w:rPr>
                <w:u w:color="000000"/>
              </w:rPr>
              <w:t>&lt;0,0001</w:t>
            </w:r>
          </w:p>
        </w:tc>
      </w:tr>
    </w:tbl>
    <w:p w14:paraId="0E9402DB" w14:textId="65060428" w:rsidR="009959DD" w:rsidRPr="00882B4B" w:rsidRDefault="00750B8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eastAsia="Times New Roman" w:hAnsi="Times New Roman" w:cs="Times New Roman"/>
          <w:color w:val="auto"/>
          <w:kern w:val="2"/>
          <w:sz w:val="28"/>
          <w:szCs w:val="28"/>
          <w:u w:color="000000"/>
        </w:rPr>
      </w:pPr>
      <w:r w:rsidRPr="00882B4B">
        <w:rPr>
          <w:rFonts w:ascii="Times New Roman" w:eastAsia="Times New Roman" w:hAnsi="Times New Roman" w:cs="Times New Roman"/>
          <w:noProof/>
          <w:color w:val="auto"/>
          <w:kern w:val="2"/>
          <w:sz w:val="28"/>
          <w:szCs w:val="28"/>
          <w:u w:color="000000"/>
        </w:rPr>
        <w:drawing>
          <wp:anchor distT="0" distB="0" distL="0" distR="0" simplePos="0" relativeHeight="251676672" behindDoc="0" locked="0" layoutInCell="1" allowOverlap="1" wp14:anchorId="5AB10DAB" wp14:editId="457184E8">
            <wp:simplePos x="0" y="0"/>
            <wp:positionH relativeFrom="margin">
              <wp:align>center</wp:align>
            </wp:positionH>
            <wp:positionV relativeFrom="line">
              <wp:posOffset>337407</wp:posOffset>
            </wp:positionV>
            <wp:extent cx="5196205" cy="2945130"/>
            <wp:effectExtent l="0" t="0" r="4445" b="7620"/>
            <wp:wrapTopAndBottom distT="0" distB="0"/>
            <wp:docPr id="1073741840" name="officeArt object" descr="image12.png"/>
            <wp:cNvGraphicFramePr/>
            <a:graphic xmlns:a="http://schemas.openxmlformats.org/drawingml/2006/main">
              <a:graphicData uri="http://schemas.openxmlformats.org/drawingml/2006/picture">
                <pic:pic xmlns:pic="http://schemas.openxmlformats.org/drawingml/2006/picture">
                  <pic:nvPicPr>
                    <pic:cNvPr id="1073741840" name="image12.png" descr="image12.png"/>
                    <pic:cNvPicPr>
                      <a:picLocks noChangeAspect="1"/>
                    </pic:cNvPicPr>
                  </pic:nvPicPr>
                  <pic:blipFill>
                    <a:blip r:embed="rId20"/>
                    <a:stretch>
                      <a:fillRect/>
                    </a:stretch>
                  </pic:blipFill>
                  <pic:spPr>
                    <a:xfrm>
                      <a:off x="0" y="0"/>
                      <a:ext cx="5196205" cy="294513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0ED28CC1" w14:textId="05A6A49E"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eastAsia="Times New Roman" w:hAnsi="Times New Roman" w:cs="Times New Roman"/>
          <w:color w:val="auto"/>
          <w:kern w:val="2"/>
          <w:sz w:val="28"/>
          <w:szCs w:val="28"/>
          <w:u w:color="000000"/>
        </w:rPr>
      </w:pPr>
    </w:p>
    <w:p w14:paraId="3E6E7179" w14:textId="4362DA0D"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center"/>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Рисунок </w:t>
      </w:r>
      <w:r w:rsidR="008D02EA" w:rsidRPr="00882B4B">
        <w:rPr>
          <w:rFonts w:ascii="Times New Roman" w:hAnsi="Times New Roman" w:cs="Times New Roman"/>
          <w:color w:val="auto"/>
          <w:kern w:val="2"/>
          <w:sz w:val="28"/>
          <w:szCs w:val="28"/>
          <w:u w:color="000000"/>
        </w:rPr>
        <w:t>9</w:t>
      </w:r>
      <w:r w:rsidR="00614569" w:rsidRPr="00882B4B">
        <w:rPr>
          <w:rFonts w:ascii="Times New Roman" w:hAnsi="Times New Roman" w:cs="Times New Roman"/>
          <w:color w:val="auto"/>
          <w:kern w:val="2"/>
          <w:sz w:val="28"/>
          <w:szCs w:val="28"/>
          <w:u w:color="000000"/>
        </w:rPr>
        <w:t xml:space="preserve"> -</w:t>
      </w:r>
      <w:r w:rsidRPr="00882B4B">
        <w:rPr>
          <w:rFonts w:ascii="Times New Roman" w:hAnsi="Times New Roman" w:cs="Times New Roman"/>
          <w:color w:val="auto"/>
          <w:kern w:val="2"/>
          <w:sz w:val="28"/>
          <w:szCs w:val="28"/>
          <w:u w:color="000000"/>
        </w:rPr>
        <w:t xml:space="preserve"> Оценка динамики среднего уровня АЛТ (с соответствующими 95% ДИ) в исследуемых группах в зависимости от степени тяжести механической желтухи</w:t>
      </w:r>
    </w:p>
    <w:p w14:paraId="2E0412FD" w14:textId="7CC283CF" w:rsidR="006A388B" w:rsidRPr="00882B4B" w:rsidRDefault="006A388B"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eastAsia="Times New Roman" w:hAnsi="Times New Roman" w:cs="Times New Roman"/>
          <w:color w:val="auto"/>
          <w:kern w:val="2"/>
          <w:sz w:val="28"/>
          <w:szCs w:val="28"/>
          <w:u w:color="000000"/>
        </w:rPr>
      </w:pPr>
    </w:p>
    <w:p w14:paraId="7B41561D" w14:textId="05A69AC6" w:rsidR="009959DD" w:rsidRPr="00882B4B" w:rsidRDefault="00750B8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kern w:val="2"/>
          <w:sz w:val="28"/>
          <w:szCs w:val="28"/>
          <w:u w:color="000000"/>
        </w:rPr>
        <w:t xml:space="preserve">Оценки размера эффекта и попарные сравнения также приведены в таблице </w:t>
      </w:r>
      <w:r w:rsidR="009959DD" w:rsidRPr="00882B4B">
        <w:rPr>
          <w:rFonts w:ascii="Times New Roman" w:hAnsi="Times New Roman" w:cs="Times New Roman"/>
          <w:color w:val="auto"/>
          <w:kern w:val="2"/>
          <w:sz w:val="28"/>
          <w:szCs w:val="28"/>
          <w:u w:color="000000"/>
        </w:rPr>
        <w:t>18.</w:t>
      </w:r>
      <w:r w:rsidR="009959DD" w:rsidRPr="00882B4B">
        <w:rPr>
          <w:rFonts w:ascii="Times New Roman" w:hAnsi="Times New Roman" w:cs="Times New Roman"/>
          <w:color w:val="auto"/>
          <w:kern w:val="2"/>
          <w:sz w:val="28"/>
          <w:szCs w:val="28"/>
          <w:u w:color="000000"/>
          <w:shd w:val="clear" w:color="auto" w:fill="FEFFFF"/>
        </w:rPr>
        <w:t xml:space="preserve"> Так, в основном группе в подгруппе А1 показатель АЛТ в 1,2 раза (0,81 [</w:t>
      </w:r>
      <w:r w:rsidR="007317E1" w:rsidRPr="00882B4B">
        <w:rPr>
          <w:rFonts w:ascii="Times New Roman" w:hAnsi="Times New Roman" w:cs="Times New Roman"/>
          <w:color w:val="auto"/>
          <w:sz w:val="28"/>
          <w:szCs w:val="28"/>
          <w:u w:color="000000"/>
        </w:rPr>
        <w:t xml:space="preserve">95% ДИ: </w:t>
      </w:r>
      <w:r w:rsidR="009959DD" w:rsidRPr="00882B4B">
        <w:rPr>
          <w:rFonts w:ascii="Times New Roman" w:hAnsi="Times New Roman" w:cs="Times New Roman"/>
          <w:color w:val="auto"/>
          <w:kern w:val="2"/>
          <w:sz w:val="28"/>
          <w:szCs w:val="28"/>
          <w:u w:color="000000"/>
          <w:shd w:val="clear" w:color="auto" w:fill="FEFFFF"/>
        </w:rPr>
        <w:t>0,76; 0,87]; p&lt;0,0001), в А2 - 1,1 раза (0,88 [</w:t>
      </w:r>
      <w:r w:rsidR="007317E1" w:rsidRPr="00882B4B">
        <w:rPr>
          <w:rFonts w:ascii="Times New Roman" w:hAnsi="Times New Roman" w:cs="Times New Roman"/>
          <w:color w:val="auto"/>
          <w:sz w:val="28"/>
          <w:szCs w:val="28"/>
          <w:u w:color="000000"/>
        </w:rPr>
        <w:t xml:space="preserve">95% ДИ: </w:t>
      </w:r>
      <w:r w:rsidR="009959DD" w:rsidRPr="00882B4B">
        <w:rPr>
          <w:rFonts w:ascii="Times New Roman" w:hAnsi="Times New Roman" w:cs="Times New Roman"/>
          <w:color w:val="auto"/>
          <w:kern w:val="2"/>
          <w:sz w:val="28"/>
          <w:szCs w:val="28"/>
          <w:u w:color="000000"/>
          <w:shd w:val="clear" w:color="auto" w:fill="FEFFFF"/>
        </w:rPr>
        <w:t xml:space="preserve">0,83; 0,93]; p&lt;0,0001) и </w:t>
      </w:r>
      <w:r w:rsidR="009959DD" w:rsidRPr="00882B4B">
        <w:rPr>
          <w:rFonts w:ascii="Times New Roman" w:hAnsi="Times New Roman" w:cs="Times New Roman"/>
          <w:color w:val="auto"/>
          <w:kern w:val="2"/>
          <w:sz w:val="28"/>
          <w:szCs w:val="28"/>
          <w:u w:color="000000"/>
          <w:shd w:val="clear" w:color="auto" w:fill="FEFFFF"/>
        </w:rPr>
        <w:lastRenderedPageBreak/>
        <w:t>в А3 - 1,5 раза (0,66 [</w:t>
      </w:r>
      <w:r w:rsidR="007317E1" w:rsidRPr="00882B4B">
        <w:rPr>
          <w:rFonts w:ascii="Times New Roman" w:hAnsi="Times New Roman" w:cs="Times New Roman"/>
          <w:color w:val="auto"/>
          <w:sz w:val="28"/>
          <w:szCs w:val="28"/>
          <w:u w:color="000000"/>
        </w:rPr>
        <w:t xml:space="preserve">95% ДИ: </w:t>
      </w:r>
      <w:r w:rsidR="009959DD" w:rsidRPr="00882B4B">
        <w:rPr>
          <w:rFonts w:ascii="Times New Roman" w:hAnsi="Times New Roman" w:cs="Times New Roman"/>
          <w:color w:val="auto"/>
          <w:kern w:val="2"/>
          <w:sz w:val="28"/>
          <w:szCs w:val="28"/>
          <w:u w:color="000000"/>
          <w:shd w:val="clear" w:color="auto" w:fill="FEFFFF"/>
        </w:rPr>
        <w:t xml:space="preserve">0,52; 0,83]; p=0,0005) ниже по сравнению с соответствующими подгруппами контрольной группы. Подобная тенденция наблюдалась на всем </w:t>
      </w:r>
      <w:r w:rsidR="009959DD" w:rsidRPr="00882B4B">
        <w:rPr>
          <w:rFonts w:ascii="Times New Roman" w:hAnsi="Times New Roman" w:cs="Times New Roman"/>
          <w:color w:val="auto"/>
          <w:kern w:val="2"/>
          <w:sz w:val="28"/>
          <w:szCs w:val="28"/>
          <w:u w:color="000000"/>
        </w:rPr>
        <w:t>протяжении наблюдения, что свидетельствует о нормализации уровня фермента в основной группе в более ранние сроки.</w:t>
      </w:r>
    </w:p>
    <w:p w14:paraId="19E0913B" w14:textId="77777777" w:rsidR="009959DD" w:rsidRPr="00882B4B" w:rsidRDefault="009959DD" w:rsidP="00C26C7C">
      <w:pPr>
        <w:pStyle w:val="a5"/>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rPr>
          <w:rFonts w:ascii="Times New Roman" w:hAnsi="Times New Roman" w:cs="Times New Roman"/>
          <w:color w:val="auto"/>
          <w:kern w:val="2"/>
          <w:sz w:val="28"/>
          <w:szCs w:val="28"/>
          <w:u w:color="000000"/>
        </w:rPr>
      </w:pPr>
    </w:p>
    <w:p w14:paraId="31C3A9E2" w14:textId="1F79ACA2" w:rsidR="009959DD" w:rsidRPr="00882B4B" w:rsidRDefault="009959DD" w:rsidP="00C26C7C">
      <w:pPr>
        <w:pStyle w:val="a5"/>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Таблица 18 - Результаты оценки размера эффекта </w:t>
      </w:r>
      <w:r w:rsidRPr="00882B4B">
        <w:rPr>
          <w:rFonts w:ascii="Times New Roman" w:hAnsi="Times New Roman" w:cs="Times New Roman"/>
          <w:color w:val="auto"/>
          <w:sz w:val="28"/>
          <w:szCs w:val="28"/>
          <w:u w:color="000000"/>
        </w:rPr>
        <w:t>(FC)</w:t>
      </w:r>
      <w:r w:rsidRPr="00882B4B">
        <w:rPr>
          <w:rFonts w:ascii="Times New Roman" w:hAnsi="Times New Roman" w:cs="Times New Roman"/>
          <w:color w:val="auto"/>
          <w:kern w:val="2"/>
          <w:sz w:val="28"/>
          <w:szCs w:val="28"/>
          <w:u w:color="000000"/>
        </w:rPr>
        <w:t xml:space="preserve"> и попарные сравнения подгрупп</w:t>
      </w:r>
    </w:p>
    <w:tbl>
      <w:tblPr>
        <w:tblStyle w:val="TableNormal"/>
        <w:tblW w:w="955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1244"/>
        <w:gridCol w:w="1344"/>
        <w:gridCol w:w="1421"/>
        <w:gridCol w:w="1422"/>
        <w:gridCol w:w="1384"/>
        <w:gridCol w:w="1320"/>
        <w:gridCol w:w="50"/>
        <w:gridCol w:w="1374"/>
      </w:tblGrid>
      <w:tr w:rsidR="00750B81" w:rsidRPr="00882B4B" w14:paraId="2680E936" w14:textId="77777777" w:rsidTr="00750B81">
        <w:trPr>
          <w:trHeight w:val="27"/>
        </w:trPr>
        <w:tc>
          <w:tcPr>
            <w:tcW w:w="1244"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5903EA" w14:textId="77777777" w:rsidR="009959DD" w:rsidRPr="00882B4B" w:rsidRDefault="009959DD" w:rsidP="00C26C7C">
            <w:pPr>
              <w:pStyle w:val="a8"/>
              <w:jc w:val="center"/>
            </w:pPr>
            <w:r w:rsidRPr="00882B4B">
              <w:rPr>
                <w:u w:color="000000"/>
              </w:rPr>
              <w:t>Контраст</w:t>
            </w:r>
          </w:p>
        </w:tc>
        <w:tc>
          <w:tcPr>
            <w:tcW w:w="6891"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F8066C" w14:textId="77777777" w:rsidR="009959DD" w:rsidRPr="00882B4B" w:rsidRDefault="009959DD" w:rsidP="00C26C7C">
            <w:pPr>
              <w:pStyle w:val="a8"/>
              <w:jc w:val="center"/>
            </w:pPr>
            <w:r w:rsidRPr="00882B4B">
              <w:rPr>
                <w:u w:color="000000"/>
              </w:rPr>
              <w:t>Сутки после операции</w:t>
            </w:r>
          </w:p>
        </w:tc>
        <w:tc>
          <w:tcPr>
            <w:tcW w:w="1424"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1B0B9D" w14:textId="77777777" w:rsidR="009959DD" w:rsidRPr="00882B4B" w:rsidRDefault="009959DD" w:rsidP="00C26C7C">
            <w:pPr>
              <w:pStyle w:val="a8"/>
              <w:jc w:val="center"/>
              <w:rPr>
                <w:u w:color="000000"/>
              </w:rPr>
            </w:pPr>
            <w:r w:rsidRPr="00882B4B">
              <w:rPr>
                <w:u w:color="000000"/>
              </w:rPr>
              <w:t xml:space="preserve">FC </w:t>
            </w:r>
          </w:p>
          <w:p w14:paraId="71997095" w14:textId="77777777" w:rsidR="009959DD" w:rsidRPr="00882B4B" w:rsidRDefault="009959DD" w:rsidP="00C26C7C">
            <w:pPr>
              <w:pStyle w:val="a8"/>
              <w:jc w:val="center"/>
            </w:pPr>
            <w:r w:rsidRPr="00882B4B">
              <w:rPr>
                <w:u w:color="000000"/>
              </w:rPr>
              <w:t>[95% ДИ]</w:t>
            </w:r>
          </w:p>
        </w:tc>
      </w:tr>
      <w:tr w:rsidR="009959DD" w:rsidRPr="00882B4B" w14:paraId="2515F011" w14:textId="77777777" w:rsidTr="00750B81">
        <w:trPr>
          <w:trHeight w:val="27"/>
        </w:trPr>
        <w:tc>
          <w:tcPr>
            <w:tcW w:w="1244" w:type="dxa"/>
            <w:vMerge/>
            <w:tcBorders>
              <w:top w:val="single" w:sz="4" w:space="0" w:color="000000"/>
              <w:left w:val="single" w:sz="4" w:space="0" w:color="000000"/>
              <w:bottom w:val="single" w:sz="4" w:space="0" w:color="000000"/>
              <w:right w:val="single" w:sz="4" w:space="0" w:color="000000"/>
            </w:tcBorders>
            <w:shd w:val="clear" w:color="auto" w:fill="auto"/>
          </w:tcPr>
          <w:p w14:paraId="3A7F7171" w14:textId="77777777" w:rsidR="009959DD" w:rsidRPr="00882B4B" w:rsidRDefault="009959DD" w:rsidP="00C26C7C">
            <w:pPr>
              <w:pStyle w:val="a8"/>
              <w:jc w:val="center"/>
            </w:pPr>
          </w:p>
        </w:tc>
        <w:tc>
          <w:tcPr>
            <w:tcW w:w="1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2FD810" w14:textId="77777777" w:rsidR="009959DD" w:rsidRPr="00882B4B" w:rsidRDefault="009959DD" w:rsidP="00C26C7C">
            <w:pPr>
              <w:pStyle w:val="a8"/>
              <w:jc w:val="center"/>
            </w:pPr>
            <w:r w:rsidRPr="00882B4B">
              <w:rPr>
                <w:u w:color="000000"/>
              </w:rPr>
              <w:t>3</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80B9C0" w14:textId="77777777" w:rsidR="009959DD" w:rsidRPr="00882B4B" w:rsidRDefault="009959DD" w:rsidP="00C26C7C">
            <w:pPr>
              <w:pStyle w:val="a8"/>
              <w:jc w:val="center"/>
            </w:pPr>
            <w:r w:rsidRPr="00882B4B">
              <w:rPr>
                <w:u w:color="000000"/>
              </w:rPr>
              <w:t>5</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62CFB8" w14:textId="77777777" w:rsidR="009959DD" w:rsidRPr="00882B4B" w:rsidRDefault="009959DD" w:rsidP="00C26C7C">
            <w:pPr>
              <w:pStyle w:val="a8"/>
              <w:jc w:val="center"/>
            </w:pPr>
            <w:r w:rsidRPr="00882B4B">
              <w:rPr>
                <w:u w:color="000000"/>
              </w:rPr>
              <w:t>7</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C79EEE" w14:textId="77777777" w:rsidR="009959DD" w:rsidRPr="00882B4B" w:rsidRDefault="009959DD" w:rsidP="00C26C7C">
            <w:pPr>
              <w:pStyle w:val="a8"/>
              <w:jc w:val="center"/>
            </w:pPr>
            <w:r w:rsidRPr="00882B4B">
              <w:rPr>
                <w:u w:color="000000"/>
              </w:rPr>
              <w:t>10</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B290F89" w14:textId="77777777" w:rsidR="009959DD" w:rsidRPr="00882B4B" w:rsidRDefault="009959DD" w:rsidP="00C26C7C">
            <w:pPr>
              <w:pStyle w:val="a8"/>
              <w:jc w:val="center"/>
            </w:pPr>
            <w:r w:rsidRPr="00882B4B">
              <w:rPr>
                <w:u w:color="000000"/>
              </w:rPr>
              <w:t>14</w:t>
            </w:r>
          </w:p>
        </w:tc>
        <w:tc>
          <w:tcPr>
            <w:tcW w:w="1424" w:type="dxa"/>
            <w:gridSpan w:val="2"/>
            <w:tcBorders>
              <w:top w:val="single" w:sz="4" w:space="0" w:color="000000"/>
              <w:left w:val="single" w:sz="4" w:space="0" w:color="000000"/>
              <w:bottom w:val="single" w:sz="4" w:space="0" w:color="000000"/>
              <w:right w:val="single" w:sz="4" w:space="0" w:color="000000"/>
            </w:tcBorders>
            <w:shd w:val="clear" w:color="auto" w:fill="auto"/>
          </w:tcPr>
          <w:p w14:paraId="7145FD5E" w14:textId="77777777" w:rsidR="009959DD" w:rsidRPr="00882B4B" w:rsidRDefault="009959DD" w:rsidP="00C26C7C">
            <w:pPr>
              <w:pStyle w:val="a8"/>
              <w:jc w:val="center"/>
            </w:pPr>
          </w:p>
        </w:tc>
      </w:tr>
      <w:tr w:rsidR="009959DD" w:rsidRPr="00882B4B" w14:paraId="17ABFAB7" w14:textId="77777777" w:rsidTr="00750B81">
        <w:trPr>
          <w:trHeight w:val="55"/>
        </w:trPr>
        <w:tc>
          <w:tcPr>
            <w:tcW w:w="9559" w:type="dxa"/>
            <w:gridSpan w:val="8"/>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A78BD3" w14:textId="77777777" w:rsidR="009959DD" w:rsidRPr="00882B4B" w:rsidRDefault="009959DD" w:rsidP="00C26C7C">
            <w:pPr>
              <w:pStyle w:val="a8"/>
              <w:jc w:val="center"/>
              <w:rPr>
                <w:u w:color="000000"/>
              </w:rPr>
            </w:pPr>
            <w:r w:rsidRPr="00882B4B">
              <w:rPr>
                <w:kern w:val="2"/>
                <w:u w:color="000000"/>
              </w:rPr>
              <w:t>АЛТ</w:t>
            </w:r>
          </w:p>
        </w:tc>
      </w:tr>
      <w:tr w:rsidR="009959DD" w:rsidRPr="00882B4B" w14:paraId="68885AC7" w14:textId="77777777" w:rsidTr="00750B81">
        <w:trPr>
          <w:trHeight w:val="84"/>
        </w:trPr>
        <w:tc>
          <w:tcPr>
            <w:tcW w:w="12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BE08E3" w14:textId="77777777" w:rsidR="009959DD" w:rsidRPr="00882B4B" w:rsidRDefault="009959DD" w:rsidP="00C26C7C">
            <w:pPr>
              <w:pStyle w:val="a8"/>
              <w:jc w:val="center"/>
            </w:pPr>
            <w:r w:rsidRPr="00882B4B">
              <w:rPr>
                <w:u w:color="000000"/>
              </w:rPr>
              <w:t>A1/B1</w:t>
            </w:r>
          </w:p>
        </w:tc>
        <w:tc>
          <w:tcPr>
            <w:tcW w:w="1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67AE1B" w14:textId="77777777" w:rsidR="009959DD" w:rsidRPr="00882B4B" w:rsidRDefault="009959DD" w:rsidP="00C26C7C">
            <w:pPr>
              <w:pStyle w:val="a8"/>
              <w:jc w:val="center"/>
              <w:rPr>
                <w:u w:color="000000"/>
              </w:rPr>
            </w:pPr>
            <w:r w:rsidRPr="00882B4B">
              <w:rPr>
                <w:u w:color="000000"/>
              </w:rPr>
              <w:t xml:space="preserve">0,81 </w:t>
            </w:r>
          </w:p>
          <w:p w14:paraId="188EF9C8" w14:textId="77777777" w:rsidR="009959DD" w:rsidRPr="00882B4B" w:rsidRDefault="009959DD" w:rsidP="00C26C7C">
            <w:pPr>
              <w:pStyle w:val="a8"/>
              <w:jc w:val="center"/>
            </w:pPr>
            <w:r w:rsidRPr="00882B4B">
              <w:rPr>
                <w:u w:color="000000"/>
              </w:rPr>
              <w:t>[0,76; 0,87] p&lt;0,0001</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113B6F" w14:textId="77777777" w:rsidR="009959DD" w:rsidRPr="00882B4B" w:rsidRDefault="009959DD" w:rsidP="00C26C7C">
            <w:pPr>
              <w:pStyle w:val="a8"/>
              <w:jc w:val="center"/>
              <w:rPr>
                <w:u w:color="000000"/>
              </w:rPr>
            </w:pPr>
            <w:r w:rsidRPr="00882B4B">
              <w:rPr>
                <w:u w:color="000000"/>
              </w:rPr>
              <w:t xml:space="preserve">0,80 </w:t>
            </w:r>
          </w:p>
          <w:p w14:paraId="7021D9A1" w14:textId="77777777" w:rsidR="009959DD" w:rsidRPr="00882B4B" w:rsidRDefault="009959DD" w:rsidP="00C26C7C">
            <w:pPr>
              <w:pStyle w:val="a8"/>
              <w:jc w:val="center"/>
            </w:pPr>
            <w:r w:rsidRPr="00882B4B">
              <w:rPr>
                <w:u w:color="000000"/>
              </w:rPr>
              <w:t>[0,74; 0,85] p&lt;0,0001</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A6DA31" w14:textId="77777777" w:rsidR="009959DD" w:rsidRPr="00882B4B" w:rsidRDefault="009959DD" w:rsidP="00C26C7C">
            <w:pPr>
              <w:pStyle w:val="a8"/>
              <w:jc w:val="center"/>
            </w:pP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0D686F" w14:textId="77777777" w:rsidR="009959DD" w:rsidRPr="00882B4B" w:rsidRDefault="009959DD" w:rsidP="00C26C7C">
            <w:pPr>
              <w:pStyle w:val="a8"/>
              <w:jc w:val="center"/>
            </w:pP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6C53F9" w14:textId="77777777" w:rsidR="009959DD" w:rsidRPr="00882B4B" w:rsidRDefault="009959DD" w:rsidP="00C26C7C">
            <w:pPr>
              <w:pStyle w:val="a8"/>
              <w:jc w:val="center"/>
            </w:pPr>
          </w:p>
        </w:tc>
        <w:tc>
          <w:tcPr>
            <w:tcW w:w="1424"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DE55A5" w14:textId="77777777" w:rsidR="009959DD" w:rsidRPr="00882B4B" w:rsidRDefault="009959DD" w:rsidP="00C26C7C">
            <w:pPr>
              <w:pStyle w:val="a8"/>
              <w:jc w:val="center"/>
            </w:pPr>
            <w:r w:rsidRPr="00882B4B">
              <w:rPr>
                <w:u w:color="000000"/>
              </w:rPr>
              <w:t>0,84 [0,79;0,90] p&lt;0,0001</w:t>
            </w:r>
          </w:p>
        </w:tc>
      </w:tr>
      <w:tr w:rsidR="009959DD" w:rsidRPr="00882B4B" w14:paraId="4F54031D" w14:textId="77777777" w:rsidTr="00750B81">
        <w:trPr>
          <w:trHeight w:val="84"/>
        </w:trPr>
        <w:tc>
          <w:tcPr>
            <w:tcW w:w="12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0F7B34" w14:textId="77777777" w:rsidR="009959DD" w:rsidRPr="00882B4B" w:rsidRDefault="009959DD" w:rsidP="00C26C7C">
            <w:pPr>
              <w:pStyle w:val="a8"/>
              <w:jc w:val="center"/>
            </w:pPr>
            <w:r w:rsidRPr="00882B4B">
              <w:rPr>
                <w:u w:color="000000"/>
              </w:rPr>
              <w:t>A2/B2</w:t>
            </w:r>
          </w:p>
        </w:tc>
        <w:tc>
          <w:tcPr>
            <w:tcW w:w="1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F65DD9" w14:textId="77777777" w:rsidR="009959DD" w:rsidRPr="00882B4B" w:rsidRDefault="009959DD" w:rsidP="00C26C7C">
            <w:pPr>
              <w:pStyle w:val="a8"/>
              <w:jc w:val="center"/>
              <w:rPr>
                <w:u w:color="000000"/>
              </w:rPr>
            </w:pPr>
            <w:r w:rsidRPr="00882B4B">
              <w:rPr>
                <w:u w:color="000000"/>
              </w:rPr>
              <w:t xml:space="preserve">0,88 </w:t>
            </w:r>
          </w:p>
          <w:p w14:paraId="247B0D26" w14:textId="77777777" w:rsidR="009959DD" w:rsidRPr="00882B4B" w:rsidRDefault="009959DD" w:rsidP="00C26C7C">
            <w:pPr>
              <w:pStyle w:val="a8"/>
              <w:jc w:val="center"/>
              <w:rPr>
                <w:u w:color="000000"/>
              </w:rPr>
            </w:pPr>
            <w:r w:rsidRPr="00882B4B">
              <w:rPr>
                <w:u w:color="000000"/>
              </w:rPr>
              <w:t>[0,83; 0,93]</w:t>
            </w:r>
          </w:p>
          <w:p w14:paraId="1FB430F1" w14:textId="77777777" w:rsidR="009959DD" w:rsidRPr="00882B4B" w:rsidRDefault="009959DD" w:rsidP="00C26C7C">
            <w:pPr>
              <w:pStyle w:val="a8"/>
              <w:jc w:val="center"/>
            </w:pPr>
            <w:r w:rsidRPr="00882B4B">
              <w:rPr>
                <w:u w:color="000000"/>
              </w:rPr>
              <w:t>p&lt;0,0001</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C641A0" w14:textId="77777777" w:rsidR="009959DD" w:rsidRPr="00882B4B" w:rsidRDefault="009959DD" w:rsidP="00C26C7C">
            <w:pPr>
              <w:pStyle w:val="a8"/>
              <w:jc w:val="center"/>
              <w:rPr>
                <w:u w:color="000000"/>
              </w:rPr>
            </w:pPr>
            <w:r w:rsidRPr="00882B4B">
              <w:rPr>
                <w:u w:color="000000"/>
              </w:rPr>
              <w:t xml:space="preserve">0,86 </w:t>
            </w:r>
          </w:p>
          <w:p w14:paraId="76D07A2D" w14:textId="77777777" w:rsidR="009959DD" w:rsidRPr="00882B4B" w:rsidRDefault="009959DD" w:rsidP="00C26C7C">
            <w:pPr>
              <w:pStyle w:val="a8"/>
              <w:jc w:val="center"/>
            </w:pPr>
            <w:r w:rsidRPr="00882B4B">
              <w:rPr>
                <w:u w:color="000000"/>
              </w:rPr>
              <w:t>[0,81; 0,91] p&lt;0,0001</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EC157F" w14:textId="77777777" w:rsidR="009959DD" w:rsidRPr="00882B4B" w:rsidRDefault="009959DD" w:rsidP="00C26C7C">
            <w:pPr>
              <w:pStyle w:val="a8"/>
              <w:jc w:val="center"/>
              <w:rPr>
                <w:u w:color="000000"/>
                <w:lang w:val="ru-RU"/>
              </w:rPr>
            </w:pPr>
            <w:r w:rsidRPr="00882B4B">
              <w:rPr>
                <w:u w:color="000000"/>
              </w:rPr>
              <w:t>0,88</w:t>
            </w:r>
            <w:r w:rsidRPr="00882B4B">
              <w:rPr>
                <w:u w:color="000000"/>
                <w:lang w:val="ru-RU"/>
              </w:rPr>
              <w:t xml:space="preserve"> </w:t>
            </w:r>
          </w:p>
          <w:p w14:paraId="1A017A70" w14:textId="77777777" w:rsidR="009959DD" w:rsidRPr="00882B4B" w:rsidRDefault="009959DD" w:rsidP="00C26C7C">
            <w:pPr>
              <w:pStyle w:val="a8"/>
              <w:jc w:val="center"/>
            </w:pPr>
            <w:r w:rsidRPr="00882B4B">
              <w:rPr>
                <w:u w:color="000000"/>
              </w:rPr>
              <w:t>[0,83; 0,93] p&lt;0,0001</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C2D13C" w14:textId="77777777" w:rsidR="009959DD" w:rsidRPr="00882B4B" w:rsidRDefault="009959DD" w:rsidP="00C26C7C">
            <w:pPr>
              <w:pStyle w:val="a8"/>
              <w:jc w:val="center"/>
              <w:rPr>
                <w:u w:color="000000"/>
              </w:rPr>
            </w:pPr>
            <w:r w:rsidRPr="00882B4B">
              <w:rPr>
                <w:u w:color="000000"/>
              </w:rPr>
              <w:t xml:space="preserve">1,06 </w:t>
            </w:r>
          </w:p>
          <w:p w14:paraId="5DE1CDA0" w14:textId="77777777" w:rsidR="009959DD" w:rsidRPr="00882B4B" w:rsidRDefault="009959DD" w:rsidP="00C26C7C">
            <w:pPr>
              <w:pStyle w:val="a8"/>
              <w:jc w:val="center"/>
            </w:pPr>
            <w:r w:rsidRPr="00882B4B">
              <w:rPr>
                <w:u w:color="000000"/>
              </w:rPr>
              <w:t>[1,00; 1,13] p=0,0530</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9A635E" w14:textId="77777777" w:rsidR="009959DD" w:rsidRPr="00882B4B" w:rsidRDefault="009959DD" w:rsidP="00C26C7C">
            <w:pPr>
              <w:pStyle w:val="a8"/>
              <w:jc w:val="center"/>
            </w:pPr>
          </w:p>
        </w:tc>
        <w:tc>
          <w:tcPr>
            <w:tcW w:w="1424"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FE2EABC" w14:textId="77777777" w:rsidR="009959DD" w:rsidRPr="00882B4B" w:rsidRDefault="009959DD" w:rsidP="00C26C7C">
            <w:pPr>
              <w:pStyle w:val="a8"/>
              <w:jc w:val="center"/>
            </w:pPr>
            <w:r w:rsidRPr="00882B4B">
              <w:rPr>
                <w:u w:color="000000"/>
              </w:rPr>
              <w:t>0,91 [0,86;0,96] p=0,0007</w:t>
            </w:r>
          </w:p>
        </w:tc>
      </w:tr>
      <w:tr w:rsidR="009959DD" w:rsidRPr="00882B4B" w14:paraId="659B529C" w14:textId="77777777" w:rsidTr="00750B81">
        <w:trPr>
          <w:trHeight w:val="84"/>
        </w:trPr>
        <w:tc>
          <w:tcPr>
            <w:tcW w:w="12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08610D" w14:textId="77777777" w:rsidR="009959DD" w:rsidRPr="00882B4B" w:rsidRDefault="009959DD" w:rsidP="00C26C7C">
            <w:pPr>
              <w:pStyle w:val="a8"/>
              <w:jc w:val="center"/>
            </w:pPr>
            <w:r w:rsidRPr="00882B4B">
              <w:rPr>
                <w:u w:color="000000"/>
              </w:rPr>
              <w:t>A3/B3</w:t>
            </w:r>
          </w:p>
        </w:tc>
        <w:tc>
          <w:tcPr>
            <w:tcW w:w="1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8010AF" w14:textId="77777777" w:rsidR="009959DD" w:rsidRPr="00882B4B" w:rsidRDefault="009959DD" w:rsidP="00C26C7C">
            <w:pPr>
              <w:pStyle w:val="a8"/>
              <w:jc w:val="center"/>
              <w:rPr>
                <w:u w:color="000000"/>
              </w:rPr>
            </w:pPr>
            <w:r w:rsidRPr="00882B4B">
              <w:rPr>
                <w:u w:color="000000"/>
              </w:rPr>
              <w:t xml:space="preserve">0,66 </w:t>
            </w:r>
          </w:p>
          <w:p w14:paraId="050CBEB4" w14:textId="77777777" w:rsidR="009959DD" w:rsidRPr="00882B4B" w:rsidRDefault="009959DD" w:rsidP="00C26C7C">
            <w:pPr>
              <w:pStyle w:val="a8"/>
              <w:jc w:val="center"/>
            </w:pPr>
            <w:r w:rsidRPr="00882B4B">
              <w:rPr>
                <w:u w:color="000000"/>
              </w:rPr>
              <w:t>[0,52; 0,83] p=0,0005</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FCAA8C" w14:textId="77777777" w:rsidR="009959DD" w:rsidRPr="00882B4B" w:rsidRDefault="009959DD" w:rsidP="00C26C7C">
            <w:pPr>
              <w:pStyle w:val="a8"/>
              <w:jc w:val="center"/>
              <w:rPr>
                <w:u w:color="000000"/>
              </w:rPr>
            </w:pPr>
            <w:r w:rsidRPr="00882B4B">
              <w:rPr>
                <w:u w:color="000000"/>
              </w:rPr>
              <w:t xml:space="preserve">0,65 </w:t>
            </w:r>
          </w:p>
          <w:p w14:paraId="7C27AEAC" w14:textId="77777777" w:rsidR="009959DD" w:rsidRPr="00882B4B" w:rsidRDefault="009959DD" w:rsidP="00C26C7C">
            <w:pPr>
              <w:pStyle w:val="a8"/>
              <w:jc w:val="center"/>
            </w:pPr>
            <w:r w:rsidRPr="00882B4B">
              <w:rPr>
                <w:u w:color="000000"/>
              </w:rPr>
              <w:t>[0,51; 0,82] p=0,0003</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64F951" w14:textId="77777777" w:rsidR="009959DD" w:rsidRPr="00882B4B" w:rsidRDefault="009959DD" w:rsidP="00C26C7C">
            <w:pPr>
              <w:pStyle w:val="a8"/>
              <w:jc w:val="center"/>
              <w:rPr>
                <w:u w:color="000000"/>
              </w:rPr>
            </w:pPr>
            <w:r w:rsidRPr="00882B4B">
              <w:rPr>
                <w:u w:color="000000"/>
              </w:rPr>
              <w:t xml:space="preserve">0,66 </w:t>
            </w:r>
          </w:p>
          <w:p w14:paraId="51BD6394" w14:textId="77777777" w:rsidR="009959DD" w:rsidRPr="00882B4B" w:rsidRDefault="009959DD" w:rsidP="00C26C7C">
            <w:pPr>
              <w:pStyle w:val="a8"/>
              <w:jc w:val="center"/>
            </w:pPr>
            <w:r w:rsidRPr="00882B4B">
              <w:rPr>
                <w:u w:color="000000"/>
              </w:rPr>
              <w:t>[0,52; 0,83] p=0,0005</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A205B8" w14:textId="77777777" w:rsidR="009959DD" w:rsidRPr="00882B4B" w:rsidRDefault="009959DD" w:rsidP="00C26C7C">
            <w:pPr>
              <w:pStyle w:val="a8"/>
              <w:jc w:val="center"/>
              <w:rPr>
                <w:u w:color="000000"/>
              </w:rPr>
            </w:pPr>
            <w:r w:rsidRPr="00882B4B">
              <w:rPr>
                <w:u w:color="000000"/>
              </w:rPr>
              <w:t xml:space="preserve">0,80 </w:t>
            </w:r>
          </w:p>
          <w:p w14:paraId="07C265B3" w14:textId="77777777" w:rsidR="009959DD" w:rsidRPr="00882B4B" w:rsidRDefault="009959DD" w:rsidP="00C26C7C">
            <w:pPr>
              <w:pStyle w:val="a8"/>
              <w:jc w:val="center"/>
            </w:pPr>
            <w:r w:rsidRPr="00882B4B">
              <w:rPr>
                <w:u w:color="000000"/>
              </w:rPr>
              <w:t>[0,63; 1,01] p=0,0599</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C42F30" w14:textId="77777777" w:rsidR="009959DD" w:rsidRPr="00882B4B" w:rsidRDefault="009959DD" w:rsidP="00C26C7C">
            <w:pPr>
              <w:pStyle w:val="a8"/>
              <w:jc w:val="center"/>
              <w:rPr>
                <w:u w:color="000000"/>
              </w:rPr>
            </w:pPr>
            <w:r w:rsidRPr="00882B4B">
              <w:rPr>
                <w:u w:color="000000"/>
              </w:rPr>
              <w:t xml:space="preserve">0,67 </w:t>
            </w:r>
          </w:p>
          <w:p w14:paraId="4C530FE4" w14:textId="77777777" w:rsidR="009959DD" w:rsidRPr="00882B4B" w:rsidRDefault="009959DD" w:rsidP="00C26C7C">
            <w:pPr>
              <w:pStyle w:val="a8"/>
              <w:jc w:val="center"/>
            </w:pPr>
            <w:r w:rsidRPr="00882B4B">
              <w:rPr>
                <w:u w:color="000000"/>
              </w:rPr>
              <w:t>[0,53; 0,85] p=0,0011</w:t>
            </w:r>
          </w:p>
        </w:tc>
        <w:tc>
          <w:tcPr>
            <w:tcW w:w="1424"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95744C" w14:textId="77777777" w:rsidR="009959DD" w:rsidRPr="00882B4B" w:rsidRDefault="009959DD" w:rsidP="00C26C7C">
            <w:pPr>
              <w:pStyle w:val="a8"/>
              <w:jc w:val="center"/>
            </w:pPr>
            <w:r w:rsidRPr="00882B4B">
              <w:rPr>
                <w:u w:color="000000"/>
              </w:rPr>
              <w:t>0,68 [0,54;0,86] p=0,0013</w:t>
            </w:r>
          </w:p>
        </w:tc>
      </w:tr>
      <w:tr w:rsidR="009959DD" w:rsidRPr="00882B4B" w14:paraId="7D1D10D0" w14:textId="77777777" w:rsidTr="00750B81">
        <w:trPr>
          <w:trHeight w:val="39"/>
        </w:trPr>
        <w:tc>
          <w:tcPr>
            <w:tcW w:w="9559" w:type="dxa"/>
            <w:gridSpan w:val="8"/>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BD240F" w14:textId="77777777" w:rsidR="009959DD" w:rsidRPr="00882B4B" w:rsidRDefault="009959DD" w:rsidP="00C26C7C">
            <w:pPr>
              <w:pStyle w:val="a8"/>
              <w:jc w:val="center"/>
              <w:rPr>
                <w:u w:color="000000"/>
              </w:rPr>
            </w:pPr>
            <w:r w:rsidRPr="00882B4B">
              <w:rPr>
                <w:u w:color="000000"/>
              </w:rPr>
              <w:t>АСТ</w:t>
            </w:r>
          </w:p>
        </w:tc>
      </w:tr>
      <w:tr w:rsidR="009959DD" w:rsidRPr="00882B4B" w14:paraId="60B6763F" w14:textId="77777777" w:rsidTr="00750B81">
        <w:trPr>
          <w:trHeight w:val="168"/>
        </w:trPr>
        <w:tc>
          <w:tcPr>
            <w:tcW w:w="12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1AF2B2" w14:textId="77777777" w:rsidR="009959DD" w:rsidRPr="00882B4B" w:rsidRDefault="009959DD" w:rsidP="00C26C7C">
            <w:pPr>
              <w:pStyle w:val="a8"/>
              <w:jc w:val="center"/>
            </w:pPr>
            <w:r w:rsidRPr="00882B4B">
              <w:rPr>
                <w:u w:color="000000"/>
              </w:rPr>
              <w:t>A1/B1</w:t>
            </w:r>
          </w:p>
        </w:tc>
        <w:tc>
          <w:tcPr>
            <w:tcW w:w="1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7DD8FAD" w14:textId="77777777" w:rsidR="009959DD" w:rsidRPr="00882B4B" w:rsidRDefault="009959DD" w:rsidP="00C26C7C">
            <w:pPr>
              <w:pStyle w:val="a8"/>
              <w:jc w:val="center"/>
            </w:pPr>
            <w:r w:rsidRPr="00882B4B">
              <w:rPr>
                <w:u w:color="000000"/>
              </w:rPr>
              <w:t>0,84 [0,78;0,90] p&lt;0,0001</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DDA0BB" w14:textId="77777777" w:rsidR="009959DD" w:rsidRPr="00882B4B" w:rsidRDefault="009959DD" w:rsidP="00C26C7C">
            <w:pPr>
              <w:pStyle w:val="a8"/>
              <w:jc w:val="center"/>
              <w:rPr>
                <w:u w:color="000000"/>
                <w:lang w:val="ru-RU"/>
              </w:rPr>
            </w:pPr>
            <w:r w:rsidRPr="00882B4B">
              <w:rPr>
                <w:u w:color="000000"/>
              </w:rPr>
              <w:t>0,74</w:t>
            </w:r>
            <w:r w:rsidRPr="00882B4B">
              <w:rPr>
                <w:u w:color="000000"/>
                <w:lang w:val="ru-RU"/>
              </w:rPr>
              <w:t xml:space="preserve"> </w:t>
            </w:r>
          </w:p>
          <w:p w14:paraId="466C31AD" w14:textId="77777777" w:rsidR="009959DD" w:rsidRPr="00882B4B" w:rsidRDefault="009959DD" w:rsidP="00C26C7C">
            <w:pPr>
              <w:pStyle w:val="a8"/>
              <w:jc w:val="center"/>
            </w:pPr>
            <w:r w:rsidRPr="00882B4B">
              <w:rPr>
                <w:u w:color="000000"/>
              </w:rPr>
              <w:t>[0,68; 0,79] p&lt;0,0001</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BA8A8C" w14:textId="77777777" w:rsidR="009959DD" w:rsidRPr="00882B4B" w:rsidRDefault="009959DD" w:rsidP="00C26C7C">
            <w:pPr>
              <w:pStyle w:val="a8"/>
              <w:jc w:val="center"/>
            </w:pP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61E862" w14:textId="77777777" w:rsidR="009959DD" w:rsidRPr="00882B4B" w:rsidRDefault="009959DD" w:rsidP="00C26C7C">
            <w:pPr>
              <w:pStyle w:val="a8"/>
              <w:jc w:val="center"/>
            </w:pPr>
          </w:p>
        </w:tc>
        <w:tc>
          <w:tcPr>
            <w:tcW w:w="1370"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1CFB67" w14:textId="77777777" w:rsidR="009959DD" w:rsidRPr="00882B4B" w:rsidRDefault="009959DD" w:rsidP="00C26C7C">
            <w:pPr>
              <w:pStyle w:val="a8"/>
              <w:jc w:val="center"/>
            </w:pP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E56560" w14:textId="77777777" w:rsidR="009959DD" w:rsidRPr="00882B4B" w:rsidRDefault="009959DD" w:rsidP="00C26C7C">
            <w:pPr>
              <w:pStyle w:val="a8"/>
              <w:jc w:val="center"/>
              <w:rPr>
                <w:u w:color="000000"/>
              </w:rPr>
            </w:pPr>
            <w:r w:rsidRPr="00882B4B">
              <w:rPr>
                <w:u w:color="000000"/>
              </w:rPr>
              <w:t xml:space="preserve">0,83 </w:t>
            </w:r>
          </w:p>
          <w:p w14:paraId="5E6EEE3D" w14:textId="77777777" w:rsidR="009959DD" w:rsidRPr="00882B4B" w:rsidRDefault="009959DD" w:rsidP="00C26C7C">
            <w:pPr>
              <w:pStyle w:val="a8"/>
              <w:jc w:val="center"/>
            </w:pPr>
            <w:r w:rsidRPr="00882B4B">
              <w:rPr>
                <w:u w:color="000000"/>
              </w:rPr>
              <w:t>[0,77; 0,90] p&lt;0,0001</w:t>
            </w:r>
          </w:p>
        </w:tc>
      </w:tr>
      <w:tr w:rsidR="009959DD" w:rsidRPr="00882B4B" w14:paraId="26DDCA35" w14:textId="77777777" w:rsidTr="00750B81">
        <w:trPr>
          <w:trHeight w:val="168"/>
        </w:trPr>
        <w:tc>
          <w:tcPr>
            <w:tcW w:w="12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E331CB" w14:textId="77777777" w:rsidR="009959DD" w:rsidRPr="00882B4B" w:rsidRDefault="009959DD" w:rsidP="00C26C7C">
            <w:pPr>
              <w:pStyle w:val="a8"/>
              <w:jc w:val="center"/>
            </w:pPr>
            <w:r w:rsidRPr="00882B4B">
              <w:rPr>
                <w:u w:color="000000"/>
              </w:rPr>
              <w:t>A2/B2</w:t>
            </w:r>
          </w:p>
        </w:tc>
        <w:tc>
          <w:tcPr>
            <w:tcW w:w="1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FA0997" w14:textId="77777777" w:rsidR="009959DD" w:rsidRPr="00882B4B" w:rsidRDefault="009959DD" w:rsidP="00C26C7C">
            <w:pPr>
              <w:pStyle w:val="a8"/>
              <w:jc w:val="center"/>
              <w:rPr>
                <w:u w:color="000000"/>
              </w:rPr>
            </w:pPr>
            <w:r w:rsidRPr="00882B4B">
              <w:rPr>
                <w:u w:color="000000"/>
              </w:rPr>
              <w:t xml:space="preserve">0,91 </w:t>
            </w:r>
          </w:p>
          <w:p w14:paraId="434EE5AF" w14:textId="77777777" w:rsidR="009959DD" w:rsidRPr="00882B4B" w:rsidRDefault="009959DD" w:rsidP="00C26C7C">
            <w:pPr>
              <w:pStyle w:val="a8"/>
              <w:jc w:val="center"/>
            </w:pPr>
            <w:r w:rsidRPr="00882B4B">
              <w:rPr>
                <w:u w:color="000000"/>
              </w:rPr>
              <w:t>[0,86; 0,97] p=0,0025</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CE3FEB" w14:textId="77777777" w:rsidR="009959DD" w:rsidRPr="00882B4B" w:rsidRDefault="009959DD" w:rsidP="00C26C7C">
            <w:pPr>
              <w:pStyle w:val="a8"/>
              <w:jc w:val="center"/>
              <w:rPr>
                <w:u w:color="000000"/>
              </w:rPr>
            </w:pPr>
            <w:r w:rsidRPr="00882B4B">
              <w:rPr>
                <w:u w:color="000000"/>
              </w:rPr>
              <w:t xml:space="preserve">0,79 </w:t>
            </w:r>
          </w:p>
          <w:p w14:paraId="3776EFF1" w14:textId="77777777" w:rsidR="009959DD" w:rsidRPr="00882B4B" w:rsidRDefault="009959DD" w:rsidP="00C26C7C">
            <w:pPr>
              <w:pStyle w:val="a8"/>
              <w:jc w:val="center"/>
            </w:pPr>
            <w:r w:rsidRPr="00882B4B">
              <w:rPr>
                <w:u w:color="000000"/>
              </w:rPr>
              <w:t>[0,75; 0,84] p&lt;0,0001</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DFB4A9" w14:textId="77777777" w:rsidR="009959DD" w:rsidRPr="00882B4B" w:rsidRDefault="009959DD" w:rsidP="00C26C7C">
            <w:pPr>
              <w:pStyle w:val="a8"/>
              <w:jc w:val="center"/>
              <w:rPr>
                <w:u w:color="000000"/>
                <w:lang w:val="ru-RU"/>
              </w:rPr>
            </w:pPr>
            <w:r w:rsidRPr="00882B4B">
              <w:rPr>
                <w:u w:color="000000"/>
              </w:rPr>
              <w:t>0,91</w:t>
            </w:r>
            <w:r w:rsidRPr="00882B4B">
              <w:rPr>
                <w:u w:color="000000"/>
                <w:lang w:val="ru-RU"/>
              </w:rPr>
              <w:t xml:space="preserve"> </w:t>
            </w:r>
          </w:p>
          <w:p w14:paraId="69229581" w14:textId="77777777" w:rsidR="009959DD" w:rsidRPr="00882B4B" w:rsidRDefault="009959DD" w:rsidP="00C26C7C">
            <w:pPr>
              <w:pStyle w:val="a8"/>
              <w:jc w:val="center"/>
            </w:pPr>
            <w:r w:rsidRPr="00882B4B">
              <w:rPr>
                <w:u w:color="000000"/>
              </w:rPr>
              <w:t>[0,85; 0,97] p=0,0042</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CE5518" w14:textId="77777777" w:rsidR="009959DD" w:rsidRPr="00882B4B" w:rsidRDefault="009959DD" w:rsidP="00C26C7C">
            <w:pPr>
              <w:pStyle w:val="a8"/>
              <w:jc w:val="center"/>
              <w:rPr>
                <w:u w:color="000000"/>
              </w:rPr>
            </w:pPr>
            <w:r w:rsidRPr="00882B4B">
              <w:rPr>
                <w:u w:color="000000"/>
              </w:rPr>
              <w:t>1,06</w:t>
            </w:r>
          </w:p>
          <w:p w14:paraId="7CA374BF" w14:textId="77777777" w:rsidR="009959DD" w:rsidRPr="00882B4B" w:rsidRDefault="009959DD" w:rsidP="00C26C7C">
            <w:pPr>
              <w:pStyle w:val="a8"/>
              <w:jc w:val="center"/>
            </w:pPr>
            <w:r w:rsidRPr="00882B4B">
              <w:rPr>
                <w:u w:color="000000"/>
              </w:rPr>
              <w:t>[1,00; 1,13]; p=0,0625</w:t>
            </w:r>
          </w:p>
        </w:tc>
        <w:tc>
          <w:tcPr>
            <w:tcW w:w="1370"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C2CD7B" w14:textId="77777777" w:rsidR="009959DD" w:rsidRPr="00882B4B" w:rsidRDefault="009959DD" w:rsidP="00C26C7C">
            <w:pPr>
              <w:pStyle w:val="a8"/>
              <w:jc w:val="center"/>
            </w:pP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51B888" w14:textId="77777777" w:rsidR="009959DD" w:rsidRPr="00882B4B" w:rsidRDefault="009959DD" w:rsidP="00C26C7C">
            <w:pPr>
              <w:pStyle w:val="a8"/>
              <w:jc w:val="center"/>
              <w:rPr>
                <w:u w:color="000000"/>
              </w:rPr>
            </w:pPr>
            <w:r w:rsidRPr="00882B4B">
              <w:rPr>
                <w:u w:color="000000"/>
              </w:rPr>
              <w:t xml:space="preserve">0,90 </w:t>
            </w:r>
          </w:p>
          <w:p w14:paraId="032112E0" w14:textId="77777777" w:rsidR="009959DD" w:rsidRPr="00882B4B" w:rsidRDefault="009959DD" w:rsidP="00C26C7C">
            <w:pPr>
              <w:pStyle w:val="a8"/>
              <w:jc w:val="center"/>
            </w:pPr>
            <w:r w:rsidRPr="00882B4B">
              <w:rPr>
                <w:u w:color="000000"/>
              </w:rPr>
              <w:t>[0,85; 0,95] p=0,0002</w:t>
            </w:r>
          </w:p>
        </w:tc>
      </w:tr>
      <w:tr w:rsidR="009959DD" w:rsidRPr="00882B4B" w14:paraId="49755159" w14:textId="77777777" w:rsidTr="00750B81">
        <w:trPr>
          <w:trHeight w:val="168"/>
        </w:trPr>
        <w:tc>
          <w:tcPr>
            <w:tcW w:w="12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A31AE4" w14:textId="77777777" w:rsidR="009959DD" w:rsidRPr="00882B4B" w:rsidRDefault="009959DD" w:rsidP="00C26C7C">
            <w:pPr>
              <w:pStyle w:val="a8"/>
              <w:jc w:val="center"/>
            </w:pPr>
            <w:r w:rsidRPr="00882B4B">
              <w:rPr>
                <w:u w:color="000000"/>
              </w:rPr>
              <w:t>A3/B3</w:t>
            </w:r>
          </w:p>
        </w:tc>
        <w:tc>
          <w:tcPr>
            <w:tcW w:w="1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4B59D1" w14:textId="77777777" w:rsidR="009959DD" w:rsidRPr="00882B4B" w:rsidRDefault="009959DD" w:rsidP="00C26C7C">
            <w:pPr>
              <w:pStyle w:val="a8"/>
              <w:jc w:val="center"/>
              <w:rPr>
                <w:u w:color="000000"/>
              </w:rPr>
            </w:pPr>
            <w:r w:rsidRPr="00882B4B">
              <w:rPr>
                <w:u w:color="000000"/>
              </w:rPr>
              <w:t xml:space="preserve">0,78 </w:t>
            </w:r>
          </w:p>
          <w:p w14:paraId="4EC1A195" w14:textId="77777777" w:rsidR="009959DD" w:rsidRPr="00882B4B" w:rsidRDefault="009959DD" w:rsidP="00C26C7C">
            <w:pPr>
              <w:pStyle w:val="a8"/>
              <w:jc w:val="center"/>
            </w:pPr>
            <w:r w:rsidRPr="00882B4B">
              <w:rPr>
                <w:u w:color="000000"/>
              </w:rPr>
              <w:t>[0,62; 0,98] p=0,0356</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60B84D" w14:textId="77777777" w:rsidR="009959DD" w:rsidRPr="00882B4B" w:rsidRDefault="009959DD" w:rsidP="00C26C7C">
            <w:pPr>
              <w:pStyle w:val="a8"/>
              <w:jc w:val="center"/>
              <w:rPr>
                <w:u w:color="000000"/>
              </w:rPr>
            </w:pPr>
            <w:r w:rsidRPr="00882B4B">
              <w:rPr>
                <w:u w:color="000000"/>
              </w:rPr>
              <w:t xml:space="preserve">0,68 </w:t>
            </w:r>
          </w:p>
          <w:p w14:paraId="1A8B66C0" w14:textId="77777777" w:rsidR="009959DD" w:rsidRPr="00882B4B" w:rsidRDefault="009959DD" w:rsidP="00C26C7C">
            <w:pPr>
              <w:pStyle w:val="a8"/>
              <w:jc w:val="center"/>
            </w:pPr>
            <w:r w:rsidRPr="00882B4B">
              <w:rPr>
                <w:u w:color="000000"/>
              </w:rPr>
              <w:t>[0,54; 0,86] p=0,0013</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F18221" w14:textId="77777777" w:rsidR="009959DD" w:rsidRPr="00882B4B" w:rsidRDefault="009959DD" w:rsidP="00C26C7C">
            <w:pPr>
              <w:pStyle w:val="a8"/>
              <w:jc w:val="center"/>
              <w:rPr>
                <w:u w:color="000000"/>
              </w:rPr>
            </w:pPr>
            <w:r w:rsidRPr="00882B4B">
              <w:rPr>
                <w:u w:color="000000"/>
              </w:rPr>
              <w:t xml:space="preserve">0,78 </w:t>
            </w:r>
          </w:p>
          <w:p w14:paraId="7C1A1688" w14:textId="77777777" w:rsidR="009959DD" w:rsidRPr="00882B4B" w:rsidRDefault="009959DD" w:rsidP="00C26C7C">
            <w:pPr>
              <w:pStyle w:val="a8"/>
              <w:jc w:val="center"/>
            </w:pPr>
            <w:r w:rsidRPr="00882B4B">
              <w:rPr>
                <w:u w:color="000000"/>
              </w:rPr>
              <w:t>[0,62; 0,98] p=0,0365</w:t>
            </w:r>
          </w:p>
        </w:tc>
        <w:tc>
          <w:tcPr>
            <w:tcW w:w="13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DF6B00" w14:textId="77777777" w:rsidR="009959DD" w:rsidRPr="00882B4B" w:rsidRDefault="009959DD" w:rsidP="00C26C7C">
            <w:pPr>
              <w:pStyle w:val="a8"/>
              <w:jc w:val="center"/>
            </w:pPr>
            <w:r w:rsidRPr="00882B4B">
              <w:rPr>
                <w:u w:color="000000"/>
              </w:rPr>
              <w:t>0,91</w:t>
            </w:r>
            <w:r w:rsidRPr="00882B4B">
              <w:rPr>
                <w:u w:color="000000"/>
                <w:lang w:val="ru-RU"/>
              </w:rPr>
              <w:t xml:space="preserve"> </w:t>
            </w:r>
            <w:r w:rsidRPr="00882B4B">
              <w:rPr>
                <w:u w:color="000000"/>
              </w:rPr>
              <w:t>[0,72;1,15]; p=0,4281</w:t>
            </w:r>
          </w:p>
        </w:tc>
        <w:tc>
          <w:tcPr>
            <w:tcW w:w="1370"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18A1C4" w14:textId="77777777" w:rsidR="009959DD" w:rsidRPr="00882B4B" w:rsidRDefault="009959DD" w:rsidP="00C26C7C">
            <w:pPr>
              <w:pStyle w:val="a8"/>
              <w:jc w:val="center"/>
            </w:pPr>
            <w:r w:rsidRPr="00882B4B">
              <w:rPr>
                <w:u w:color="000000"/>
              </w:rPr>
              <w:t>0,72 [0,57;0,92]p=0,0095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102899D" w14:textId="77777777" w:rsidR="009959DD" w:rsidRPr="00882B4B" w:rsidRDefault="009959DD" w:rsidP="00C26C7C">
            <w:pPr>
              <w:pStyle w:val="a8"/>
              <w:jc w:val="center"/>
              <w:rPr>
                <w:u w:color="000000"/>
              </w:rPr>
            </w:pPr>
            <w:r w:rsidRPr="00882B4B">
              <w:rPr>
                <w:u w:color="000000"/>
              </w:rPr>
              <w:t xml:space="preserve">0,77 </w:t>
            </w:r>
          </w:p>
          <w:p w14:paraId="2966025C" w14:textId="77777777" w:rsidR="009959DD" w:rsidRPr="00882B4B" w:rsidRDefault="009959DD" w:rsidP="00C26C7C">
            <w:pPr>
              <w:pStyle w:val="a8"/>
              <w:jc w:val="center"/>
            </w:pPr>
            <w:r w:rsidRPr="00882B4B">
              <w:rPr>
                <w:u w:color="000000"/>
              </w:rPr>
              <w:t>[0,61; 0,97] p=0,0267</w:t>
            </w:r>
          </w:p>
        </w:tc>
      </w:tr>
    </w:tbl>
    <w:p w14:paraId="354FD529" w14:textId="77777777" w:rsidR="00750B81" w:rsidRPr="00882B4B" w:rsidRDefault="00750B8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hAnsi="Times New Roman" w:cs="Times New Roman"/>
          <w:color w:val="auto"/>
          <w:kern w:val="2"/>
          <w:sz w:val="28"/>
          <w:szCs w:val="28"/>
          <w:u w:color="000000"/>
        </w:rPr>
      </w:pPr>
    </w:p>
    <w:p w14:paraId="2BBD7339" w14:textId="77777777" w:rsidR="00750B8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Аналогичная картина наблюдалась в отношении среднего уровня АСТ сыворотки крови (таблица </w:t>
      </w:r>
      <w:r w:rsidR="00170D63" w:rsidRPr="00882B4B">
        <w:rPr>
          <w:rFonts w:ascii="Times New Roman" w:hAnsi="Times New Roman" w:cs="Times New Roman"/>
          <w:color w:val="auto"/>
          <w:kern w:val="2"/>
          <w:sz w:val="28"/>
          <w:szCs w:val="28"/>
          <w:u w:color="000000"/>
        </w:rPr>
        <w:t>17</w:t>
      </w:r>
      <w:r w:rsidRPr="00882B4B">
        <w:rPr>
          <w:rFonts w:ascii="Times New Roman" w:hAnsi="Times New Roman" w:cs="Times New Roman"/>
          <w:color w:val="auto"/>
          <w:kern w:val="2"/>
          <w:sz w:val="28"/>
          <w:szCs w:val="28"/>
          <w:u w:color="000000"/>
        </w:rPr>
        <w:t>) независимо от ее уровня до операции и значения других ковариат (p &lt;0,0001), однако эффект оперативного вмешательства значимо не зависит от степени тяжести.</w:t>
      </w:r>
      <w:r w:rsidR="008E2059" w:rsidRPr="00882B4B">
        <w:rPr>
          <w:rFonts w:ascii="Times New Roman" w:hAnsi="Times New Roman" w:cs="Times New Roman"/>
          <w:color w:val="auto"/>
          <w:kern w:val="2"/>
          <w:sz w:val="28"/>
          <w:szCs w:val="28"/>
          <w:u w:color="000000"/>
        </w:rPr>
        <w:t xml:space="preserve"> </w:t>
      </w:r>
    </w:p>
    <w:p w14:paraId="05A13B2C" w14:textId="5EB5D008" w:rsidR="00170D63" w:rsidRPr="00882B4B" w:rsidRDefault="008E2059"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kern w:val="2"/>
          <w:sz w:val="28"/>
          <w:szCs w:val="28"/>
          <w:u w:color="000000"/>
        </w:rPr>
        <w:t>Маргинальные оценки динамики среднего уровня АСТ представлены на рисунке 1</w:t>
      </w:r>
      <w:r w:rsidR="00170D63" w:rsidRPr="00882B4B">
        <w:rPr>
          <w:rFonts w:ascii="Times New Roman" w:hAnsi="Times New Roman" w:cs="Times New Roman"/>
          <w:color w:val="auto"/>
          <w:kern w:val="2"/>
          <w:sz w:val="28"/>
          <w:szCs w:val="28"/>
          <w:u w:color="000000"/>
        </w:rPr>
        <w:t>0</w:t>
      </w:r>
      <w:r w:rsidRPr="00882B4B">
        <w:rPr>
          <w:rFonts w:ascii="Times New Roman" w:hAnsi="Times New Roman" w:cs="Times New Roman"/>
          <w:color w:val="auto"/>
          <w:kern w:val="2"/>
          <w:sz w:val="28"/>
          <w:szCs w:val="28"/>
          <w:u w:color="000000"/>
        </w:rPr>
        <w:t>.</w:t>
      </w:r>
      <w:r w:rsidR="00170D63" w:rsidRPr="00882B4B">
        <w:rPr>
          <w:rFonts w:ascii="Times New Roman" w:hAnsi="Times New Roman" w:cs="Times New Roman"/>
          <w:color w:val="auto"/>
          <w:kern w:val="2"/>
          <w:sz w:val="28"/>
          <w:szCs w:val="28"/>
          <w:u w:color="000000"/>
        </w:rPr>
        <w:t xml:space="preserve"> Оценки размера эффекта и попарные сравнения приведены в таблице 18. </w:t>
      </w:r>
      <w:r w:rsidR="00170D63" w:rsidRPr="00882B4B">
        <w:rPr>
          <w:rFonts w:ascii="Times New Roman" w:hAnsi="Times New Roman" w:cs="Times New Roman"/>
          <w:color w:val="auto"/>
          <w:kern w:val="2"/>
          <w:sz w:val="28"/>
          <w:szCs w:val="28"/>
          <w:u w:color="000000"/>
          <w:shd w:val="clear" w:color="auto" w:fill="FEFFFF"/>
        </w:rPr>
        <w:t>По представленным данным (таблица 18), в основной группе по сравнению с контрольной в среднем уровень АСТ был ниже в 1,2 раза (0,83 [</w:t>
      </w:r>
      <w:r w:rsidR="007317E1" w:rsidRPr="00882B4B">
        <w:rPr>
          <w:rFonts w:ascii="Times New Roman" w:hAnsi="Times New Roman" w:cs="Times New Roman"/>
          <w:color w:val="auto"/>
          <w:sz w:val="28"/>
          <w:szCs w:val="28"/>
          <w:u w:color="000000"/>
        </w:rPr>
        <w:t xml:space="preserve">95% ДИ: </w:t>
      </w:r>
      <w:r w:rsidR="00170D63" w:rsidRPr="00882B4B">
        <w:rPr>
          <w:rFonts w:ascii="Times New Roman" w:hAnsi="Times New Roman" w:cs="Times New Roman"/>
          <w:color w:val="auto"/>
          <w:kern w:val="2"/>
          <w:sz w:val="28"/>
          <w:szCs w:val="28"/>
          <w:u w:color="000000"/>
          <w:shd w:val="clear" w:color="auto" w:fill="FEFFFF"/>
        </w:rPr>
        <w:t>0,77;0,90]; p&lt;0,0001) в подгруппе с легкой степенью МЖ, в 1,1 раза (0,90 [</w:t>
      </w:r>
      <w:r w:rsidR="007317E1" w:rsidRPr="00882B4B">
        <w:rPr>
          <w:rFonts w:ascii="Times New Roman" w:hAnsi="Times New Roman" w:cs="Times New Roman"/>
          <w:color w:val="auto"/>
          <w:sz w:val="28"/>
          <w:szCs w:val="28"/>
          <w:u w:color="000000"/>
        </w:rPr>
        <w:t xml:space="preserve">95% ДИ: </w:t>
      </w:r>
      <w:r w:rsidR="00170D63" w:rsidRPr="00882B4B">
        <w:rPr>
          <w:rFonts w:ascii="Times New Roman" w:hAnsi="Times New Roman" w:cs="Times New Roman"/>
          <w:color w:val="auto"/>
          <w:kern w:val="2"/>
          <w:sz w:val="28"/>
          <w:szCs w:val="28"/>
          <w:u w:color="000000"/>
          <w:shd w:val="clear" w:color="auto" w:fill="FEFFFF"/>
        </w:rPr>
        <w:t xml:space="preserve">0,85; 0,95] p=0,0002, p=0,0002) в подгруппе со средней степенью и в 1,5 раза </w:t>
      </w:r>
      <w:r w:rsidR="00170D63" w:rsidRPr="00882B4B">
        <w:rPr>
          <w:rFonts w:ascii="Times New Roman" w:hAnsi="Times New Roman" w:cs="Times New Roman"/>
          <w:color w:val="auto"/>
          <w:kern w:val="2"/>
          <w:sz w:val="28"/>
          <w:szCs w:val="28"/>
          <w:u w:color="000000"/>
          <w:shd w:val="clear" w:color="auto" w:fill="FEFFFF"/>
        </w:rPr>
        <w:lastRenderedPageBreak/>
        <w:t>(</w:t>
      </w:r>
      <w:r w:rsidR="00170D63" w:rsidRPr="00882B4B">
        <w:rPr>
          <w:rFonts w:ascii="Times New Roman" w:hAnsi="Times New Roman" w:cs="Times New Roman"/>
          <w:color w:val="auto"/>
          <w:sz w:val="28"/>
          <w:szCs w:val="28"/>
          <w:u w:color="000000"/>
          <w:shd w:val="clear" w:color="auto" w:fill="FEFFFF"/>
        </w:rPr>
        <w:t>0,77 [</w:t>
      </w:r>
      <w:r w:rsidR="007317E1" w:rsidRPr="00882B4B">
        <w:rPr>
          <w:rFonts w:ascii="Times New Roman" w:hAnsi="Times New Roman" w:cs="Times New Roman"/>
          <w:color w:val="auto"/>
          <w:sz w:val="28"/>
          <w:szCs w:val="28"/>
          <w:u w:color="000000"/>
        </w:rPr>
        <w:t xml:space="preserve">95% ДИ: </w:t>
      </w:r>
      <w:r w:rsidR="00170D63" w:rsidRPr="00882B4B">
        <w:rPr>
          <w:rFonts w:ascii="Times New Roman" w:hAnsi="Times New Roman" w:cs="Times New Roman"/>
          <w:color w:val="auto"/>
          <w:sz w:val="28"/>
          <w:szCs w:val="28"/>
          <w:u w:color="000000"/>
          <w:shd w:val="clear" w:color="auto" w:fill="FEFFFF"/>
        </w:rPr>
        <w:t xml:space="preserve">0,61; 0,97], </w:t>
      </w:r>
      <w:r w:rsidR="00170D63" w:rsidRPr="00882B4B">
        <w:rPr>
          <w:rFonts w:ascii="Times New Roman" w:hAnsi="Times New Roman" w:cs="Times New Roman"/>
          <w:color w:val="auto"/>
          <w:kern w:val="2"/>
          <w:sz w:val="28"/>
          <w:szCs w:val="28"/>
          <w:u w:color="000000"/>
          <w:shd w:val="clear" w:color="auto" w:fill="FEFFFF"/>
        </w:rPr>
        <w:t xml:space="preserve">p=0,0267) в подгруппе с тяжелой степенью на всем протяжении периода наблюдения. </w:t>
      </w:r>
    </w:p>
    <w:p w14:paraId="2EE84277"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eastAsia="Times New Roman" w:hAnsi="Times New Roman" w:cs="Times New Roman"/>
          <w:color w:val="auto"/>
          <w:kern w:val="2"/>
          <w:sz w:val="28"/>
          <w:szCs w:val="28"/>
          <w:u w:color="000000"/>
        </w:rPr>
      </w:pPr>
      <w:r w:rsidRPr="00882B4B">
        <w:rPr>
          <w:rFonts w:ascii="Times New Roman" w:eastAsia="Times New Roman" w:hAnsi="Times New Roman" w:cs="Times New Roman"/>
          <w:noProof/>
          <w:color w:val="auto"/>
          <w:kern w:val="2"/>
          <w:sz w:val="28"/>
          <w:szCs w:val="28"/>
          <w:u w:color="000000"/>
        </w:rPr>
        <w:drawing>
          <wp:anchor distT="0" distB="0" distL="0" distR="0" simplePos="0" relativeHeight="251677696" behindDoc="0" locked="0" layoutInCell="1" allowOverlap="1" wp14:anchorId="50C8AA7B" wp14:editId="61F0091A">
            <wp:simplePos x="0" y="0"/>
            <wp:positionH relativeFrom="page">
              <wp:posOffset>1786255</wp:posOffset>
            </wp:positionH>
            <wp:positionV relativeFrom="line">
              <wp:posOffset>258445</wp:posOffset>
            </wp:positionV>
            <wp:extent cx="4584700" cy="2434590"/>
            <wp:effectExtent l="0" t="0" r="6350" b="3810"/>
            <wp:wrapTopAndBottom distT="0" distB="0"/>
            <wp:docPr id="1073741841" name="officeArt object" descr="image13.png"/>
            <wp:cNvGraphicFramePr/>
            <a:graphic xmlns:a="http://schemas.openxmlformats.org/drawingml/2006/main">
              <a:graphicData uri="http://schemas.openxmlformats.org/drawingml/2006/picture">
                <pic:pic xmlns:pic="http://schemas.openxmlformats.org/drawingml/2006/picture">
                  <pic:nvPicPr>
                    <pic:cNvPr id="1073741841" name="image13.png" descr="image13.png"/>
                    <pic:cNvPicPr>
                      <a:picLocks noChangeAspect="1"/>
                    </pic:cNvPicPr>
                  </pic:nvPicPr>
                  <pic:blipFill>
                    <a:blip r:embed="rId21"/>
                    <a:stretch>
                      <a:fillRect/>
                    </a:stretch>
                  </pic:blipFill>
                  <pic:spPr>
                    <a:xfrm>
                      <a:off x="0" y="0"/>
                      <a:ext cx="4584700" cy="243459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1F4A91D8" w14:textId="198DAC23" w:rsidR="00E076D1" w:rsidRPr="00882B4B" w:rsidRDefault="000D23F2" w:rsidP="00C26C7C">
      <w:pPr>
        <w:pStyle w:val="a6"/>
        <w:tabs>
          <w:tab w:val="left" w:pos="283"/>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center"/>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Рисунок 1</w:t>
      </w:r>
      <w:r w:rsidR="00170D63" w:rsidRPr="00882B4B">
        <w:rPr>
          <w:rFonts w:ascii="Times New Roman" w:hAnsi="Times New Roman" w:cs="Times New Roman"/>
          <w:color w:val="auto"/>
          <w:kern w:val="2"/>
          <w:sz w:val="28"/>
          <w:szCs w:val="28"/>
          <w:u w:color="000000"/>
        </w:rPr>
        <w:t>0</w:t>
      </w:r>
      <w:r w:rsidR="009959DD" w:rsidRPr="00882B4B">
        <w:rPr>
          <w:rFonts w:ascii="Times New Roman" w:hAnsi="Times New Roman" w:cs="Times New Roman"/>
          <w:color w:val="auto"/>
          <w:kern w:val="2"/>
          <w:sz w:val="28"/>
          <w:szCs w:val="28"/>
          <w:u w:color="000000"/>
        </w:rPr>
        <w:t xml:space="preserve"> -</w:t>
      </w:r>
      <w:r w:rsidRPr="00882B4B">
        <w:rPr>
          <w:rFonts w:ascii="Times New Roman" w:hAnsi="Times New Roman" w:cs="Times New Roman"/>
          <w:color w:val="auto"/>
          <w:kern w:val="2"/>
          <w:sz w:val="28"/>
          <w:szCs w:val="28"/>
          <w:u w:color="000000"/>
        </w:rPr>
        <w:t xml:space="preserve"> Оценка динамики среднего уровня АСТ (с соответствующими 95% ДИ) в исследуемых группах в зависимости от степени тяжести механической желтухи</w:t>
      </w:r>
    </w:p>
    <w:p w14:paraId="3B4E4407" w14:textId="77777777" w:rsidR="004F5473" w:rsidRPr="00882B4B" w:rsidRDefault="008E2059"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В линейной регрессионной модели со смешанными эффектами были выявлены различия в отношении среднего уровня ЩФ сыворотки крови (таблица </w:t>
      </w:r>
      <w:r w:rsidR="00170D63" w:rsidRPr="00882B4B">
        <w:rPr>
          <w:rFonts w:ascii="Times New Roman" w:hAnsi="Times New Roman" w:cs="Times New Roman"/>
          <w:color w:val="auto"/>
          <w:kern w:val="2"/>
          <w:sz w:val="28"/>
          <w:szCs w:val="28"/>
          <w:u w:color="000000"/>
        </w:rPr>
        <w:t>19</w:t>
      </w:r>
      <w:r w:rsidRPr="00882B4B">
        <w:rPr>
          <w:rFonts w:ascii="Times New Roman" w:hAnsi="Times New Roman" w:cs="Times New Roman"/>
          <w:color w:val="auto"/>
          <w:kern w:val="2"/>
          <w:sz w:val="28"/>
          <w:szCs w:val="28"/>
          <w:u w:color="000000"/>
        </w:rPr>
        <w:t>) независимо от ее уровня до операции и значения других ковариат (p &lt;0,0001).</w:t>
      </w:r>
    </w:p>
    <w:p w14:paraId="7D80B37F" w14:textId="77777777" w:rsidR="004F5473" w:rsidRPr="00882B4B" w:rsidRDefault="00750B8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Эффект оперативного вмешательства статистически значимо зависел от степени тяжести (p &lt;0,0001): наибольшие различия между группами наблюдались при легком течении механической желтухи, при средней и тяжелой степени наблюдалось увеличение различий между группами в динами</w:t>
      </w:r>
      <w:r w:rsidR="004F5473" w:rsidRPr="00882B4B">
        <w:rPr>
          <w:rFonts w:ascii="Times New Roman" w:hAnsi="Times New Roman" w:cs="Times New Roman"/>
          <w:color w:val="auto"/>
          <w:kern w:val="2"/>
          <w:sz w:val="28"/>
          <w:szCs w:val="28"/>
          <w:u w:color="000000"/>
        </w:rPr>
        <w:t>ке.</w:t>
      </w:r>
    </w:p>
    <w:p w14:paraId="5E242EBA" w14:textId="77777777" w:rsidR="004F5473" w:rsidRPr="00882B4B" w:rsidRDefault="00750B81"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Маргинальные оценки динамики среднего уровня ЩФ представлены на рисунке 11.</w:t>
      </w:r>
      <w:r w:rsidR="004F5473" w:rsidRPr="00882B4B">
        <w:rPr>
          <w:rFonts w:ascii="Times New Roman" w:hAnsi="Times New Roman" w:cs="Times New Roman"/>
          <w:color w:val="auto"/>
          <w:kern w:val="2"/>
          <w:sz w:val="28"/>
          <w:szCs w:val="28"/>
          <w:u w:color="000000"/>
        </w:rPr>
        <w:t xml:space="preserve"> </w:t>
      </w:r>
    </w:p>
    <w:p w14:paraId="54A5943B" w14:textId="5CB1E622" w:rsidR="00750B81" w:rsidRPr="00882B4B" w:rsidRDefault="00750B8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hAnsi="Times New Roman" w:cs="Times New Roman"/>
          <w:color w:val="auto"/>
          <w:kern w:val="2"/>
          <w:sz w:val="28"/>
          <w:szCs w:val="28"/>
          <w:u w:color="000000"/>
        </w:rPr>
      </w:pPr>
      <w:r w:rsidRPr="00882B4B">
        <w:rPr>
          <w:rFonts w:ascii="Times New Roman" w:eastAsia="Times New Roman" w:hAnsi="Times New Roman" w:cs="Times New Roman"/>
          <w:noProof/>
          <w:color w:val="auto"/>
          <w:kern w:val="2"/>
          <w:sz w:val="28"/>
          <w:szCs w:val="28"/>
          <w:u w:color="000000"/>
        </w:rPr>
        <w:drawing>
          <wp:anchor distT="0" distB="0" distL="0" distR="0" simplePos="0" relativeHeight="251715584" behindDoc="0" locked="0" layoutInCell="1" allowOverlap="1" wp14:anchorId="6D52714F" wp14:editId="73A62984">
            <wp:simplePos x="0" y="0"/>
            <wp:positionH relativeFrom="margin">
              <wp:posOffset>584200</wp:posOffset>
            </wp:positionH>
            <wp:positionV relativeFrom="line">
              <wp:posOffset>219710</wp:posOffset>
            </wp:positionV>
            <wp:extent cx="4720590" cy="2402840"/>
            <wp:effectExtent l="0" t="0" r="3810" b="0"/>
            <wp:wrapTopAndBottom distT="0" distB="0"/>
            <wp:docPr id="1073741843" name="officeArt object" descr="image15.png"/>
            <wp:cNvGraphicFramePr/>
            <a:graphic xmlns:a="http://schemas.openxmlformats.org/drawingml/2006/main">
              <a:graphicData uri="http://schemas.openxmlformats.org/drawingml/2006/picture">
                <pic:pic xmlns:pic="http://schemas.openxmlformats.org/drawingml/2006/picture">
                  <pic:nvPicPr>
                    <pic:cNvPr id="1073741843" name="image15.png" descr="image15.png"/>
                    <pic:cNvPicPr>
                      <a:picLocks noChangeAspect="1"/>
                    </pic:cNvPicPr>
                  </pic:nvPicPr>
                  <pic:blipFill>
                    <a:blip r:embed="rId22"/>
                    <a:stretch>
                      <a:fillRect/>
                    </a:stretch>
                  </pic:blipFill>
                  <pic:spPr>
                    <a:xfrm>
                      <a:off x="0" y="0"/>
                      <a:ext cx="4720590" cy="240284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35AF34FB" w14:textId="12B47BEA" w:rsidR="00750B81" w:rsidRPr="00882B4B" w:rsidRDefault="00750B8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center"/>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Рисунок 11 - Оценка динамики среднего уровня ЩФ (с соответствующими 95% ДИ), в исследуемых группах в зависимости от степени тяжести механической желтухи</w:t>
      </w:r>
    </w:p>
    <w:p w14:paraId="7A106D7C" w14:textId="77777777" w:rsidR="008E2059" w:rsidRPr="00882B4B" w:rsidRDefault="008E2059"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hAnsi="Times New Roman" w:cs="Times New Roman"/>
          <w:color w:val="auto"/>
          <w:kern w:val="2"/>
          <w:sz w:val="28"/>
          <w:szCs w:val="28"/>
          <w:u w:color="000000"/>
        </w:rPr>
      </w:pPr>
    </w:p>
    <w:p w14:paraId="39BFEFED" w14:textId="4BE0A681" w:rsidR="00750B81" w:rsidRPr="00882B4B" w:rsidRDefault="00750B8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lastRenderedPageBreak/>
        <w:t>Таблица 19 - Результаты анализа девианса линейной регрессионной модели со смешанными эффектами</w:t>
      </w:r>
    </w:p>
    <w:tbl>
      <w:tblPr>
        <w:tblStyle w:val="TableNormal"/>
        <w:tblW w:w="942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263"/>
        <w:gridCol w:w="840"/>
        <w:gridCol w:w="436"/>
        <w:gridCol w:w="971"/>
        <w:gridCol w:w="12"/>
        <w:gridCol w:w="996"/>
        <w:gridCol w:w="399"/>
        <w:gridCol w:w="969"/>
        <w:gridCol w:w="19"/>
        <w:gridCol w:w="1053"/>
        <w:gridCol w:w="476"/>
        <w:gridCol w:w="987"/>
      </w:tblGrid>
      <w:tr w:rsidR="004F5473" w:rsidRPr="00882B4B" w14:paraId="62CD557B" w14:textId="77777777" w:rsidTr="007B005F">
        <w:trPr>
          <w:trHeight w:val="241"/>
        </w:trPr>
        <w:tc>
          <w:tcPr>
            <w:tcW w:w="2263"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D13FE7" w14:textId="77777777" w:rsidR="004F5473" w:rsidRPr="00882B4B" w:rsidRDefault="004F5473" w:rsidP="00C26C7C">
            <w:pPr>
              <w:pStyle w:val="a8"/>
              <w:jc w:val="center"/>
            </w:pPr>
            <w:r w:rsidRPr="00882B4B">
              <w:t>Ковариата</w:t>
            </w:r>
          </w:p>
        </w:tc>
        <w:tc>
          <w:tcPr>
            <w:tcW w:w="2259" w:type="dxa"/>
            <w:gridSpan w:val="4"/>
            <w:tcBorders>
              <w:top w:val="single" w:sz="4" w:space="0" w:color="000000"/>
              <w:left w:val="single" w:sz="4" w:space="0" w:color="000000"/>
              <w:bottom w:val="single" w:sz="4" w:space="0" w:color="000000"/>
              <w:right w:val="single" w:sz="4" w:space="0" w:color="000000"/>
            </w:tcBorders>
          </w:tcPr>
          <w:p w14:paraId="628D6818" w14:textId="77777777" w:rsidR="004F5473" w:rsidRPr="00882B4B" w:rsidRDefault="004F5473" w:rsidP="00C26C7C">
            <w:pPr>
              <w:pStyle w:val="a8"/>
              <w:jc w:val="center"/>
            </w:pPr>
            <w:r w:rsidRPr="00882B4B">
              <w:t>ЩФ (R2 = 0,852)</w:t>
            </w:r>
          </w:p>
        </w:tc>
        <w:tc>
          <w:tcPr>
            <w:tcW w:w="2383"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DF3F20" w14:textId="77777777" w:rsidR="004F5473" w:rsidRPr="00882B4B" w:rsidRDefault="004F5473" w:rsidP="00C26C7C">
            <w:pPr>
              <w:pStyle w:val="a8"/>
              <w:jc w:val="center"/>
            </w:pPr>
            <w:r w:rsidRPr="00882B4B">
              <w:t>ЛДГ (R2 = 0,795)</w:t>
            </w:r>
          </w:p>
        </w:tc>
        <w:tc>
          <w:tcPr>
            <w:tcW w:w="2516"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85A9BC" w14:textId="77777777" w:rsidR="004F5473" w:rsidRPr="00882B4B" w:rsidRDefault="004F5473" w:rsidP="00C26C7C">
            <w:pPr>
              <w:pStyle w:val="a8"/>
              <w:jc w:val="center"/>
            </w:pPr>
            <w:r w:rsidRPr="00882B4B">
              <w:t>ГГТ (R2 = 0,914)</w:t>
            </w:r>
          </w:p>
        </w:tc>
      </w:tr>
      <w:tr w:rsidR="004F5473" w:rsidRPr="00882B4B" w14:paraId="3FCB2C07" w14:textId="77777777" w:rsidTr="007B005F">
        <w:trPr>
          <w:trHeight w:val="241"/>
        </w:trPr>
        <w:tc>
          <w:tcPr>
            <w:tcW w:w="2263" w:type="dxa"/>
            <w:vMerge/>
            <w:tcBorders>
              <w:top w:val="single" w:sz="4" w:space="0" w:color="000000"/>
              <w:left w:val="single" w:sz="4" w:space="0" w:color="000000"/>
              <w:bottom w:val="single" w:sz="4" w:space="0" w:color="000000"/>
              <w:right w:val="single" w:sz="4" w:space="0" w:color="000000"/>
            </w:tcBorders>
            <w:shd w:val="clear" w:color="auto" w:fill="auto"/>
          </w:tcPr>
          <w:p w14:paraId="7A5534C2" w14:textId="77777777" w:rsidR="004F5473" w:rsidRPr="00882B4B" w:rsidRDefault="004F5473" w:rsidP="00C26C7C">
            <w:pPr>
              <w:pStyle w:val="a8"/>
              <w:jc w:val="center"/>
            </w:pPr>
          </w:p>
        </w:tc>
        <w:tc>
          <w:tcPr>
            <w:tcW w:w="840" w:type="dxa"/>
            <w:tcBorders>
              <w:top w:val="single" w:sz="4" w:space="0" w:color="000000"/>
              <w:left w:val="single" w:sz="4" w:space="0" w:color="000000"/>
              <w:bottom w:val="single" w:sz="4" w:space="0" w:color="000000"/>
              <w:right w:val="single" w:sz="4" w:space="0" w:color="000000"/>
            </w:tcBorders>
            <w:vAlign w:val="center"/>
          </w:tcPr>
          <w:p w14:paraId="31D5F7F4" w14:textId="77777777" w:rsidR="004F5473" w:rsidRPr="00882B4B" w:rsidRDefault="004F5473" w:rsidP="00C26C7C">
            <w:pPr>
              <w:pStyle w:val="a8"/>
              <w:jc w:val="center"/>
            </w:pPr>
            <w:r w:rsidRPr="00882B4B">
              <w:t>χ²</w:t>
            </w:r>
          </w:p>
        </w:tc>
        <w:tc>
          <w:tcPr>
            <w:tcW w:w="436" w:type="dxa"/>
            <w:tcBorders>
              <w:top w:val="single" w:sz="4" w:space="0" w:color="000000"/>
              <w:left w:val="single" w:sz="4" w:space="0" w:color="000000"/>
              <w:bottom w:val="single" w:sz="4" w:space="0" w:color="000000"/>
              <w:right w:val="single" w:sz="4" w:space="0" w:color="000000"/>
            </w:tcBorders>
            <w:vAlign w:val="center"/>
          </w:tcPr>
          <w:p w14:paraId="789620AE" w14:textId="77777777" w:rsidR="004F5473" w:rsidRPr="00882B4B" w:rsidRDefault="004F5473" w:rsidP="00C26C7C">
            <w:pPr>
              <w:pStyle w:val="a8"/>
              <w:jc w:val="center"/>
            </w:pPr>
            <w:r w:rsidRPr="00882B4B">
              <w:t>df</w:t>
            </w:r>
          </w:p>
        </w:tc>
        <w:tc>
          <w:tcPr>
            <w:tcW w:w="971" w:type="dxa"/>
            <w:tcBorders>
              <w:top w:val="single" w:sz="4" w:space="0" w:color="000000"/>
              <w:left w:val="single" w:sz="4" w:space="0" w:color="000000"/>
              <w:bottom w:val="single" w:sz="4" w:space="0" w:color="000000"/>
              <w:right w:val="single" w:sz="4" w:space="0" w:color="000000"/>
            </w:tcBorders>
            <w:vAlign w:val="center"/>
          </w:tcPr>
          <w:p w14:paraId="3270B9A2" w14:textId="77777777" w:rsidR="004F5473" w:rsidRPr="00882B4B" w:rsidRDefault="004F5473" w:rsidP="00C26C7C">
            <w:pPr>
              <w:pStyle w:val="a8"/>
              <w:jc w:val="center"/>
            </w:pPr>
            <w:r w:rsidRPr="00882B4B">
              <w:t>P</w:t>
            </w:r>
          </w:p>
        </w:tc>
        <w:tc>
          <w:tcPr>
            <w:tcW w:w="10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8E5099" w14:textId="77777777" w:rsidR="004F5473" w:rsidRPr="00882B4B" w:rsidRDefault="004F5473" w:rsidP="00C26C7C">
            <w:pPr>
              <w:pStyle w:val="a8"/>
              <w:jc w:val="center"/>
            </w:pPr>
            <w:r w:rsidRPr="00882B4B">
              <w:t>χ²</w:t>
            </w:r>
          </w:p>
        </w:tc>
        <w:tc>
          <w:tcPr>
            <w:tcW w:w="3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B6C1C4" w14:textId="77777777" w:rsidR="004F5473" w:rsidRPr="00882B4B" w:rsidRDefault="004F5473" w:rsidP="00C26C7C">
            <w:pPr>
              <w:pStyle w:val="a8"/>
              <w:jc w:val="center"/>
            </w:pPr>
            <w:r w:rsidRPr="00882B4B">
              <w:t>df</w:t>
            </w:r>
          </w:p>
        </w:tc>
        <w:tc>
          <w:tcPr>
            <w:tcW w:w="96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346149" w14:textId="77777777" w:rsidR="004F5473" w:rsidRPr="00882B4B" w:rsidRDefault="004F5473" w:rsidP="00C26C7C">
            <w:pPr>
              <w:pStyle w:val="a8"/>
              <w:jc w:val="center"/>
            </w:pPr>
            <w:r w:rsidRPr="00882B4B">
              <w:t>P</w:t>
            </w:r>
          </w:p>
        </w:tc>
        <w:tc>
          <w:tcPr>
            <w:tcW w:w="107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84E244" w14:textId="77777777" w:rsidR="004F5473" w:rsidRPr="00882B4B" w:rsidRDefault="004F5473" w:rsidP="00C26C7C">
            <w:pPr>
              <w:pStyle w:val="a8"/>
              <w:jc w:val="center"/>
            </w:pPr>
            <w:r w:rsidRPr="00882B4B">
              <w:t>χ²</w:t>
            </w:r>
          </w:p>
        </w:tc>
        <w:tc>
          <w:tcPr>
            <w:tcW w:w="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E9461C" w14:textId="77777777" w:rsidR="004F5473" w:rsidRPr="00882B4B" w:rsidRDefault="004F5473" w:rsidP="00C26C7C">
            <w:pPr>
              <w:pStyle w:val="a8"/>
              <w:jc w:val="center"/>
            </w:pPr>
            <w:r w:rsidRPr="00882B4B">
              <w:t>df</w:t>
            </w:r>
          </w:p>
        </w:tc>
        <w:tc>
          <w:tcPr>
            <w:tcW w:w="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33803B" w14:textId="77777777" w:rsidR="004F5473" w:rsidRPr="00882B4B" w:rsidRDefault="004F5473" w:rsidP="00C26C7C">
            <w:pPr>
              <w:pStyle w:val="a8"/>
              <w:jc w:val="center"/>
            </w:pPr>
            <w:r w:rsidRPr="00882B4B">
              <w:t>P</w:t>
            </w:r>
          </w:p>
        </w:tc>
      </w:tr>
      <w:tr w:rsidR="004F5473" w:rsidRPr="00882B4B" w14:paraId="14B17B6B" w14:textId="77777777" w:rsidTr="007B005F">
        <w:trPr>
          <w:trHeight w:val="241"/>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64E527" w14:textId="77777777" w:rsidR="004F5473" w:rsidRPr="00882B4B" w:rsidRDefault="004F5473" w:rsidP="00C26C7C">
            <w:pPr>
              <w:pStyle w:val="a8"/>
            </w:pPr>
            <w:r w:rsidRPr="00882B4B">
              <w:t>Группа</w:t>
            </w:r>
          </w:p>
        </w:tc>
        <w:tc>
          <w:tcPr>
            <w:tcW w:w="840" w:type="dxa"/>
            <w:tcBorders>
              <w:top w:val="single" w:sz="4" w:space="0" w:color="000000"/>
              <w:left w:val="single" w:sz="4" w:space="0" w:color="000000"/>
              <w:bottom w:val="single" w:sz="4" w:space="0" w:color="000000"/>
              <w:right w:val="single" w:sz="4" w:space="0" w:color="000000"/>
            </w:tcBorders>
            <w:vAlign w:val="center"/>
          </w:tcPr>
          <w:p w14:paraId="69B7F67C" w14:textId="77777777" w:rsidR="004F5473" w:rsidRPr="00882B4B" w:rsidRDefault="004F5473" w:rsidP="00C26C7C">
            <w:pPr>
              <w:pStyle w:val="a8"/>
              <w:jc w:val="center"/>
            </w:pPr>
            <w:r w:rsidRPr="00882B4B">
              <w:t>346,35</w:t>
            </w:r>
          </w:p>
        </w:tc>
        <w:tc>
          <w:tcPr>
            <w:tcW w:w="436" w:type="dxa"/>
            <w:tcBorders>
              <w:top w:val="single" w:sz="4" w:space="0" w:color="000000"/>
              <w:left w:val="single" w:sz="4" w:space="0" w:color="000000"/>
              <w:bottom w:val="single" w:sz="4" w:space="0" w:color="000000"/>
              <w:right w:val="single" w:sz="4" w:space="0" w:color="000000"/>
            </w:tcBorders>
            <w:vAlign w:val="center"/>
          </w:tcPr>
          <w:p w14:paraId="5177F3D9" w14:textId="77777777" w:rsidR="004F5473" w:rsidRPr="00882B4B" w:rsidRDefault="004F5473" w:rsidP="00C26C7C">
            <w:pPr>
              <w:pStyle w:val="a8"/>
              <w:jc w:val="center"/>
            </w:pPr>
            <w:r w:rsidRPr="00882B4B">
              <w:t>1</w:t>
            </w:r>
          </w:p>
        </w:tc>
        <w:tc>
          <w:tcPr>
            <w:tcW w:w="971" w:type="dxa"/>
            <w:tcBorders>
              <w:top w:val="single" w:sz="4" w:space="0" w:color="000000"/>
              <w:left w:val="single" w:sz="4" w:space="0" w:color="000000"/>
              <w:bottom w:val="single" w:sz="4" w:space="0" w:color="000000"/>
              <w:right w:val="single" w:sz="4" w:space="0" w:color="000000"/>
            </w:tcBorders>
            <w:vAlign w:val="center"/>
          </w:tcPr>
          <w:p w14:paraId="01D2AEE4" w14:textId="77777777" w:rsidR="004F5473" w:rsidRPr="00882B4B" w:rsidRDefault="004F5473" w:rsidP="00C26C7C">
            <w:pPr>
              <w:pStyle w:val="a8"/>
              <w:jc w:val="center"/>
            </w:pPr>
            <w:r w:rsidRPr="00882B4B">
              <w:t>&lt;0,0001</w:t>
            </w:r>
          </w:p>
        </w:tc>
        <w:tc>
          <w:tcPr>
            <w:tcW w:w="10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8C1941" w14:textId="77777777" w:rsidR="004F5473" w:rsidRPr="00882B4B" w:rsidRDefault="004F5473" w:rsidP="00C26C7C">
            <w:pPr>
              <w:pStyle w:val="a8"/>
              <w:jc w:val="center"/>
            </w:pPr>
            <w:r w:rsidRPr="00882B4B">
              <w:t>90,29</w:t>
            </w:r>
          </w:p>
        </w:tc>
        <w:tc>
          <w:tcPr>
            <w:tcW w:w="3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B17D7A" w14:textId="77777777" w:rsidR="004F5473" w:rsidRPr="00882B4B" w:rsidRDefault="004F5473" w:rsidP="00C26C7C">
            <w:pPr>
              <w:pStyle w:val="a8"/>
              <w:jc w:val="center"/>
            </w:pPr>
            <w:r w:rsidRPr="00882B4B">
              <w:t>1</w:t>
            </w:r>
          </w:p>
        </w:tc>
        <w:tc>
          <w:tcPr>
            <w:tcW w:w="96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2777E5" w14:textId="77777777" w:rsidR="004F5473" w:rsidRPr="00882B4B" w:rsidRDefault="004F5473" w:rsidP="00C26C7C">
            <w:pPr>
              <w:pStyle w:val="a8"/>
              <w:jc w:val="center"/>
            </w:pPr>
            <w:r w:rsidRPr="00882B4B">
              <w:t>&lt;0,0001</w:t>
            </w:r>
          </w:p>
        </w:tc>
        <w:tc>
          <w:tcPr>
            <w:tcW w:w="107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C2F5ACB" w14:textId="77777777" w:rsidR="004F5473" w:rsidRPr="00882B4B" w:rsidRDefault="004F5473" w:rsidP="00C26C7C">
            <w:pPr>
              <w:pStyle w:val="a8"/>
              <w:jc w:val="center"/>
            </w:pPr>
            <w:r w:rsidRPr="00882B4B">
              <w:t>197,57</w:t>
            </w:r>
          </w:p>
        </w:tc>
        <w:tc>
          <w:tcPr>
            <w:tcW w:w="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BAE5F9" w14:textId="77777777" w:rsidR="004F5473" w:rsidRPr="00882B4B" w:rsidRDefault="004F5473" w:rsidP="00C26C7C">
            <w:pPr>
              <w:pStyle w:val="a8"/>
              <w:jc w:val="center"/>
            </w:pPr>
            <w:r w:rsidRPr="00882B4B">
              <w:t>1</w:t>
            </w:r>
          </w:p>
        </w:tc>
        <w:tc>
          <w:tcPr>
            <w:tcW w:w="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15858E" w14:textId="77777777" w:rsidR="004F5473" w:rsidRPr="00882B4B" w:rsidRDefault="004F5473" w:rsidP="00C26C7C">
            <w:pPr>
              <w:pStyle w:val="a8"/>
              <w:jc w:val="center"/>
            </w:pPr>
            <w:r w:rsidRPr="00882B4B">
              <w:t>&lt;0,0001</w:t>
            </w:r>
          </w:p>
        </w:tc>
      </w:tr>
      <w:tr w:rsidR="004F5473" w:rsidRPr="00882B4B" w14:paraId="2F7AA820" w14:textId="77777777" w:rsidTr="007B005F">
        <w:trPr>
          <w:trHeight w:val="241"/>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7D881BF" w14:textId="77777777" w:rsidR="004F5473" w:rsidRPr="00882B4B" w:rsidRDefault="004F5473" w:rsidP="00C26C7C">
            <w:pPr>
              <w:pStyle w:val="a8"/>
            </w:pPr>
            <w:r w:rsidRPr="00882B4B">
              <w:t>Подгруппа</w:t>
            </w:r>
          </w:p>
        </w:tc>
        <w:tc>
          <w:tcPr>
            <w:tcW w:w="840" w:type="dxa"/>
            <w:tcBorders>
              <w:top w:val="single" w:sz="4" w:space="0" w:color="000000"/>
              <w:left w:val="single" w:sz="4" w:space="0" w:color="000000"/>
              <w:bottom w:val="single" w:sz="4" w:space="0" w:color="000000"/>
              <w:right w:val="single" w:sz="4" w:space="0" w:color="000000"/>
            </w:tcBorders>
            <w:vAlign w:val="center"/>
          </w:tcPr>
          <w:p w14:paraId="47F68056" w14:textId="77777777" w:rsidR="004F5473" w:rsidRPr="00882B4B" w:rsidRDefault="004F5473" w:rsidP="00C26C7C">
            <w:pPr>
              <w:pStyle w:val="a8"/>
              <w:jc w:val="center"/>
            </w:pPr>
            <w:r w:rsidRPr="00882B4B">
              <w:t>100,04</w:t>
            </w:r>
          </w:p>
        </w:tc>
        <w:tc>
          <w:tcPr>
            <w:tcW w:w="436" w:type="dxa"/>
            <w:tcBorders>
              <w:top w:val="single" w:sz="4" w:space="0" w:color="000000"/>
              <w:left w:val="single" w:sz="4" w:space="0" w:color="000000"/>
              <w:bottom w:val="single" w:sz="4" w:space="0" w:color="000000"/>
              <w:right w:val="single" w:sz="4" w:space="0" w:color="000000"/>
            </w:tcBorders>
            <w:vAlign w:val="center"/>
          </w:tcPr>
          <w:p w14:paraId="56A63823" w14:textId="77777777" w:rsidR="004F5473" w:rsidRPr="00882B4B" w:rsidRDefault="004F5473" w:rsidP="00C26C7C">
            <w:pPr>
              <w:pStyle w:val="a8"/>
              <w:jc w:val="center"/>
            </w:pPr>
            <w:r w:rsidRPr="00882B4B">
              <w:t>2</w:t>
            </w:r>
          </w:p>
        </w:tc>
        <w:tc>
          <w:tcPr>
            <w:tcW w:w="971" w:type="dxa"/>
            <w:tcBorders>
              <w:top w:val="single" w:sz="4" w:space="0" w:color="000000"/>
              <w:left w:val="single" w:sz="4" w:space="0" w:color="000000"/>
              <w:bottom w:val="single" w:sz="4" w:space="0" w:color="000000"/>
              <w:right w:val="single" w:sz="4" w:space="0" w:color="000000"/>
            </w:tcBorders>
            <w:vAlign w:val="center"/>
          </w:tcPr>
          <w:p w14:paraId="41C468D6" w14:textId="77777777" w:rsidR="004F5473" w:rsidRPr="00882B4B" w:rsidRDefault="004F5473" w:rsidP="00C26C7C">
            <w:pPr>
              <w:pStyle w:val="a8"/>
              <w:jc w:val="center"/>
            </w:pPr>
            <w:r w:rsidRPr="00882B4B">
              <w:t>&lt;0,0001</w:t>
            </w:r>
          </w:p>
        </w:tc>
        <w:tc>
          <w:tcPr>
            <w:tcW w:w="10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6F6B695" w14:textId="77777777" w:rsidR="004F5473" w:rsidRPr="00882B4B" w:rsidRDefault="004F5473" w:rsidP="00C26C7C">
            <w:pPr>
              <w:pStyle w:val="a8"/>
              <w:jc w:val="center"/>
            </w:pPr>
            <w:r w:rsidRPr="00882B4B">
              <w:t>138,91</w:t>
            </w:r>
          </w:p>
        </w:tc>
        <w:tc>
          <w:tcPr>
            <w:tcW w:w="3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C727A0" w14:textId="77777777" w:rsidR="004F5473" w:rsidRPr="00882B4B" w:rsidRDefault="004F5473" w:rsidP="00C26C7C">
            <w:pPr>
              <w:pStyle w:val="a8"/>
              <w:jc w:val="center"/>
            </w:pPr>
            <w:r w:rsidRPr="00882B4B">
              <w:t>2</w:t>
            </w:r>
          </w:p>
        </w:tc>
        <w:tc>
          <w:tcPr>
            <w:tcW w:w="96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48197D" w14:textId="77777777" w:rsidR="004F5473" w:rsidRPr="00882B4B" w:rsidRDefault="004F5473" w:rsidP="00C26C7C">
            <w:pPr>
              <w:pStyle w:val="a8"/>
              <w:jc w:val="center"/>
            </w:pPr>
            <w:r w:rsidRPr="00882B4B">
              <w:t>&lt;0,0001</w:t>
            </w:r>
          </w:p>
        </w:tc>
        <w:tc>
          <w:tcPr>
            <w:tcW w:w="107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06AD9F" w14:textId="77777777" w:rsidR="004F5473" w:rsidRPr="00882B4B" w:rsidRDefault="004F5473" w:rsidP="00C26C7C">
            <w:pPr>
              <w:pStyle w:val="a8"/>
              <w:jc w:val="center"/>
            </w:pPr>
            <w:r w:rsidRPr="00882B4B">
              <w:t>20,39</w:t>
            </w:r>
          </w:p>
        </w:tc>
        <w:tc>
          <w:tcPr>
            <w:tcW w:w="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3F8519" w14:textId="77777777" w:rsidR="004F5473" w:rsidRPr="00882B4B" w:rsidRDefault="004F5473" w:rsidP="00C26C7C">
            <w:pPr>
              <w:pStyle w:val="a8"/>
              <w:jc w:val="center"/>
            </w:pPr>
            <w:r w:rsidRPr="00882B4B">
              <w:t>2</w:t>
            </w:r>
          </w:p>
        </w:tc>
        <w:tc>
          <w:tcPr>
            <w:tcW w:w="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FE21634" w14:textId="77777777" w:rsidR="004F5473" w:rsidRPr="00882B4B" w:rsidRDefault="004F5473" w:rsidP="00C26C7C">
            <w:pPr>
              <w:pStyle w:val="a8"/>
              <w:jc w:val="center"/>
            </w:pPr>
            <w:r w:rsidRPr="00882B4B">
              <w:t>&lt;0,0001</w:t>
            </w:r>
          </w:p>
        </w:tc>
      </w:tr>
      <w:tr w:rsidR="004F5473" w:rsidRPr="00882B4B" w14:paraId="1273684D" w14:textId="77777777" w:rsidTr="007B005F">
        <w:trPr>
          <w:trHeight w:val="241"/>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90A84C" w14:textId="77777777" w:rsidR="004F5473" w:rsidRPr="00882B4B" w:rsidRDefault="004F5473" w:rsidP="00C26C7C">
            <w:pPr>
              <w:pStyle w:val="a8"/>
            </w:pPr>
            <w:r w:rsidRPr="00882B4B">
              <w:t>Сутки</w:t>
            </w:r>
          </w:p>
        </w:tc>
        <w:tc>
          <w:tcPr>
            <w:tcW w:w="840" w:type="dxa"/>
            <w:tcBorders>
              <w:top w:val="single" w:sz="4" w:space="0" w:color="000000"/>
              <w:left w:val="single" w:sz="4" w:space="0" w:color="000000"/>
              <w:bottom w:val="single" w:sz="4" w:space="0" w:color="000000"/>
              <w:right w:val="single" w:sz="4" w:space="0" w:color="000000"/>
            </w:tcBorders>
            <w:vAlign w:val="center"/>
          </w:tcPr>
          <w:p w14:paraId="3B9528D4" w14:textId="77777777" w:rsidR="004F5473" w:rsidRPr="00882B4B" w:rsidRDefault="004F5473" w:rsidP="00C26C7C">
            <w:pPr>
              <w:pStyle w:val="a8"/>
              <w:jc w:val="center"/>
            </w:pPr>
            <w:r w:rsidRPr="00882B4B">
              <w:t>7067,52</w:t>
            </w:r>
          </w:p>
        </w:tc>
        <w:tc>
          <w:tcPr>
            <w:tcW w:w="436" w:type="dxa"/>
            <w:tcBorders>
              <w:top w:val="single" w:sz="4" w:space="0" w:color="000000"/>
              <w:left w:val="single" w:sz="4" w:space="0" w:color="000000"/>
              <w:bottom w:val="single" w:sz="4" w:space="0" w:color="000000"/>
              <w:right w:val="single" w:sz="4" w:space="0" w:color="000000"/>
            </w:tcBorders>
            <w:vAlign w:val="center"/>
          </w:tcPr>
          <w:p w14:paraId="644C0FDA" w14:textId="77777777" w:rsidR="004F5473" w:rsidRPr="00882B4B" w:rsidRDefault="004F5473" w:rsidP="00C26C7C">
            <w:pPr>
              <w:pStyle w:val="a8"/>
              <w:jc w:val="center"/>
            </w:pPr>
            <w:r w:rsidRPr="00882B4B">
              <w:t>4</w:t>
            </w:r>
          </w:p>
        </w:tc>
        <w:tc>
          <w:tcPr>
            <w:tcW w:w="971" w:type="dxa"/>
            <w:tcBorders>
              <w:top w:val="single" w:sz="4" w:space="0" w:color="000000"/>
              <w:left w:val="single" w:sz="4" w:space="0" w:color="000000"/>
              <w:bottom w:val="single" w:sz="4" w:space="0" w:color="000000"/>
              <w:right w:val="single" w:sz="4" w:space="0" w:color="000000"/>
            </w:tcBorders>
            <w:vAlign w:val="center"/>
          </w:tcPr>
          <w:p w14:paraId="5508F8EF" w14:textId="77777777" w:rsidR="004F5473" w:rsidRPr="00882B4B" w:rsidRDefault="004F5473" w:rsidP="00C26C7C">
            <w:pPr>
              <w:pStyle w:val="a8"/>
              <w:jc w:val="center"/>
            </w:pPr>
            <w:r w:rsidRPr="00882B4B">
              <w:t>&lt;0,0001</w:t>
            </w:r>
          </w:p>
        </w:tc>
        <w:tc>
          <w:tcPr>
            <w:tcW w:w="10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42C163" w14:textId="77777777" w:rsidR="004F5473" w:rsidRPr="00882B4B" w:rsidRDefault="004F5473" w:rsidP="00C26C7C">
            <w:pPr>
              <w:pStyle w:val="a8"/>
              <w:jc w:val="center"/>
            </w:pPr>
            <w:r w:rsidRPr="00882B4B">
              <w:t>8420,69</w:t>
            </w:r>
          </w:p>
        </w:tc>
        <w:tc>
          <w:tcPr>
            <w:tcW w:w="3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01E7A1" w14:textId="77777777" w:rsidR="004F5473" w:rsidRPr="00882B4B" w:rsidRDefault="004F5473" w:rsidP="00C26C7C">
            <w:pPr>
              <w:pStyle w:val="a8"/>
              <w:jc w:val="center"/>
            </w:pPr>
            <w:r w:rsidRPr="00882B4B">
              <w:t>4</w:t>
            </w:r>
          </w:p>
        </w:tc>
        <w:tc>
          <w:tcPr>
            <w:tcW w:w="96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1FDE37" w14:textId="77777777" w:rsidR="004F5473" w:rsidRPr="00882B4B" w:rsidRDefault="004F5473" w:rsidP="00C26C7C">
            <w:pPr>
              <w:pStyle w:val="a8"/>
              <w:jc w:val="center"/>
            </w:pPr>
            <w:r w:rsidRPr="00882B4B">
              <w:t>&lt;0,0001</w:t>
            </w:r>
          </w:p>
        </w:tc>
        <w:tc>
          <w:tcPr>
            <w:tcW w:w="107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9C8579" w14:textId="77777777" w:rsidR="004F5473" w:rsidRPr="00882B4B" w:rsidRDefault="004F5473" w:rsidP="00C26C7C">
            <w:pPr>
              <w:pStyle w:val="a8"/>
              <w:jc w:val="center"/>
            </w:pPr>
            <w:r w:rsidRPr="00882B4B">
              <w:t>10745,77</w:t>
            </w:r>
          </w:p>
        </w:tc>
        <w:tc>
          <w:tcPr>
            <w:tcW w:w="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B95436" w14:textId="77777777" w:rsidR="004F5473" w:rsidRPr="00882B4B" w:rsidRDefault="004F5473" w:rsidP="00C26C7C">
            <w:pPr>
              <w:pStyle w:val="a8"/>
              <w:jc w:val="center"/>
            </w:pPr>
            <w:r w:rsidRPr="00882B4B">
              <w:t>4</w:t>
            </w:r>
          </w:p>
        </w:tc>
        <w:tc>
          <w:tcPr>
            <w:tcW w:w="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E092FB" w14:textId="77777777" w:rsidR="004F5473" w:rsidRPr="00882B4B" w:rsidRDefault="004F5473" w:rsidP="00C26C7C">
            <w:pPr>
              <w:pStyle w:val="a8"/>
              <w:jc w:val="center"/>
            </w:pPr>
            <w:r w:rsidRPr="00882B4B">
              <w:t>&lt;0,0001</w:t>
            </w:r>
          </w:p>
        </w:tc>
      </w:tr>
      <w:tr w:rsidR="004F5473" w:rsidRPr="00882B4B" w14:paraId="04ED2E44" w14:textId="77777777" w:rsidTr="007B005F">
        <w:trPr>
          <w:trHeight w:val="241"/>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74FF87" w14:textId="77777777" w:rsidR="004F5473" w:rsidRPr="00882B4B" w:rsidRDefault="004F5473" w:rsidP="00C26C7C">
            <w:pPr>
              <w:pStyle w:val="a8"/>
            </w:pPr>
            <w:r w:rsidRPr="00882B4B">
              <w:t>Возраст</w:t>
            </w:r>
          </w:p>
        </w:tc>
        <w:tc>
          <w:tcPr>
            <w:tcW w:w="840" w:type="dxa"/>
            <w:tcBorders>
              <w:top w:val="single" w:sz="4" w:space="0" w:color="000000"/>
              <w:left w:val="single" w:sz="4" w:space="0" w:color="000000"/>
              <w:bottom w:val="single" w:sz="4" w:space="0" w:color="000000"/>
              <w:right w:val="single" w:sz="4" w:space="0" w:color="000000"/>
            </w:tcBorders>
            <w:vAlign w:val="center"/>
          </w:tcPr>
          <w:p w14:paraId="537BC8AA" w14:textId="77777777" w:rsidR="004F5473" w:rsidRPr="00882B4B" w:rsidRDefault="004F5473" w:rsidP="00C26C7C">
            <w:pPr>
              <w:pStyle w:val="a8"/>
              <w:jc w:val="center"/>
            </w:pPr>
            <w:r w:rsidRPr="00882B4B">
              <w:t>2,60</w:t>
            </w:r>
          </w:p>
        </w:tc>
        <w:tc>
          <w:tcPr>
            <w:tcW w:w="436" w:type="dxa"/>
            <w:tcBorders>
              <w:top w:val="single" w:sz="4" w:space="0" w:color="000000"/>
              <w:left w:val="single" w:sz="4" w:space="0" w:color="000000"/>
              <w:bottom w:val="single" w:sz="4" w:space="0" w:color="000000"/>
              <w:right w:val="single" w:sz="4" w:space="0" w:color="000000"/>
            </w:tcBorders>
            <w:vAlign w:val="center"/>
          </w:tcPr>
          <w:p w14:paraId="4ECE0DE1" w14:textId="77777777" w:rsidR="004F5473" w:rsidRPr="00882B4B" w:rsidRDefault="004F5473" w:rsidP="00C26C7C">
            <w:pPr>
              <w:pStyle w:val="a8"/>
              <w:jc w:val="center"/>
            </w:pPr>
            <w:r w:rsidRPr="00882B4B">
              <w:t>1</w:t>
            </w:r>
          </w:p>
        </w:tc>
        <w:tc>
          <w:tcPr>
            <w:tcW w:w="971" w:type="dxa"/>
            <w:tcBorders>
              <w:top w:val="single" w:sz="4" w:space="0" w:color="000000"/>
              <w:left w:val="single" w:sz="4" w:space="0" w:color="000000"/>
              <w:bottom w:val="single" w:sz="4" w:space="0" w:color="000000"/>
              <w:right w:val="single" w:sz="4" w:space="0" w:color="000000"/>
            </w:tcBorders>
            <w:vAlign w:val="center"/>
          </w:tcPr>
          <w:p w14:paraId="51F74EB3" w14:textId="77777777" w:rsidR="004F5473" w:rsidRPr="00882B4B" w:rsidRDefault="004F5473" w:rsidP="00C26C7C">
            <w:pPr>
              <w:pStyle w:val="a8"/>
              <w:jc w:val="center"/>
            </w:pPr>
            <w:r w:rsidRPr="00882B4B">
              <w:t>0,1067</w:t>
            </w:r>
          </w:p>
        </w:tc>
        <w:tc>
          <w:tcPr>
            <w:tcW w:w="10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92FA54" w14:textId="77777777" w:rsidR="004F5473" w:rsidRPr="00882B4B" w:rsidRDefault="004F5473" w:rsidP="00C26C7C">
            <w:pPr>
              <w:pStyle w:val="a8"/>
              <w:jc w:val="center"/>
            </w:pPr>
            <w:r w:rsidRPr="00882B4B">
              <w:t>0,38</w:t>
            </w:r>
          </w:p>
        </w:tc>
        <w:tc>
          <w:tcPr>
            <w:tcW w:w="3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C9A1F0F" w14:textId="77777777" w:rsidR="004F5473" w:rsidRPr="00882B4B" w:rsidRDefault="004F5473" w:rsidP="00C26C7C">
            <w:pPr>
              <w:pStyle w:val="a8"/>
              <w:jc w:val="center"/>
            </w:pPr>
            <w:r w:rsidRPr="00882B4B">
              <w:t>1</w:t>
            </w:r>
          </w:p>
        </w:tc>
        <w:tc>
          <w:tcPr>
            <w:tcW w:w="96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A68BA5" w14:textId="77777777" w:rsidR="004F5473" w:rsidRPr="00882B4B" w:rsidRDefault="004F5473" w:rsidP="00C26C7C">
            <w:pPr>
              <w:pStyle w:val="a8"/>
              <w:jc w:val="center"/>
            </w:pPr>
            <w:r w:rsidRPr="00882B4B">
              <w:t>0,5375</w:t>
            </w:r>
          </w:p>
        </w:tc>
        <w:tc>
          <w:tcPr>
            <w:tcW w:w="107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34802E5" w14:textId="77777777" w:rsidR="004F5473" w:rsidRPr="00882B4B" w:rsidRDefault="004F5473" w:rsidP="00C26C7C">
            <w:pPr>
              <w:pStyle w:val="a8"/>
              <w:jc w:val="center"/>
            </w:pPr>
            <w:r w:rsidRPr="00882B4B">
              <w:t>20,10</w:t>
            </w:r>
          </w:p>
        </w:tc>
        <w:tc>
          <w:tcPr>
            <w:tcW w:w="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A3EFBF" w14:textId="77777777" w:rsidR="004F5473" w:rsidRPr="00882B4B" w:rsidRDefault="004F5473" w:rsidP="00C26C7C">
            <w:pPr>
              <w:pStyle w:val="a8"/>
              <w:jc w:val="center"/>
            </w:pPr>
            <w:r w:rsidRPr="00882B4B">
              <w:t>1</w:t>
            </w:r>
          </w:p>
        </w:tc>
        <w:tc>
          <w:tcPr>
            <w:tcW w:w="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31433C" w14:textId="77777777" w:rsidR="004F5473" w:rsidRPr="00882B4B" w:rsidRDefault="004F5473" w:rsidP="00C26C7C">
            <w:pPr>
              <w:pStyle w:val="a8"/>
              <w:jc w:val="center"/>
            </w:pPr>
            <w:r w:rsidRPr="00882B4B">
              <w:t>&lt;0,0001</w:t>
            </w:r>
          </w:p>
        </w:tc>
      </w:tr>
      <w:tr w:rsidR="004F5473" w:rsidRPr="00882B4B" w14:paraId="0C50A354" w14:textId="77777777" w:rsidTr="007B005F">
        <w:trPr>
          <w:trHeight w:val="241"/>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149589" w14:textId="77777777" w:rsidR="004F5473" w:rsidRPr="00882B4B" w:rsidRDefault="004F5473" w:rsidP="00C26C7C">
            <w:pPr>
              <w:pStyle w:val="a8"/>
            </w:pPr>
            <w:r w:rsidRPr="00882B4B">
              <w:t>Пол</w:t>
            </w:r>
          </w:p>
        </w:tc>
        <w:tc>
          <w:tcPr>
            <w:tcW w:w="840" w:type="dxa"/>
            <w:tcBorders>
              <w:top w:val="single" w:sz="4" w:space="0" w:color="000000"/>
              <w:left w:val="single" w:sz="4" w:space="0" w:color="000000"/>
              <w:bottom w:val="single" w:sz="4" w:space="0" w:color="000000"/>
              <w:right w:val="single" w:sz="4" w:space="0" w:color="000000"/>
            </w:tcBorders>
            <w:vAlign w:val="center"/>
          </w:tcPr>
          <w:p w14:paraId="22B97067" w14:textId="77777777" w:rsidR="004F5473" w:rsidRPr="00882B4B" w:rsidRDefault="004F5473" w:rsidP="00C26C7C">
            <w:pPr>
              <w:pStyle w:val="a8"/>
              <w:jc w:val="center"/>
            </w:pPr>
            <w:r w:rsidRPr="00882B4B">
              <w:t>0,74</w:t>
            </w:r>
          </w:p>
        </w:tc>
        <w:tc>
          <w:tcPr>
            <w:tcW w:w="436" w:type="dxa"/>
            <w:tcBorders>
              <w:top w:val="single" w:sz="4" w:space="0" w:color="000000"/>
              <w:left w:val="single" w:sz="4" w:space="0" w:color="000000"/>
              <w:bottom w:val="single" w:sz="4" w:space="0" w:color="000000"/>
              <w:right w:val="single" w:sz="4" w:space="0" w:color="000000"/>
            </w:tcBorders>
            <w:vAlign w:val="center"/>
          </w:tcPr>
          <w:p w14:paraId="3F19EBC5" w14:textId="77777777" w:rsidR="004F5473" w:rsidRPr="00882B4B" w:rsidRDefault="004F5473" w:rsidP="00C26C7C">
            <w:pPr>
              <w:pStyle w:val="a8"/>
              <w:jc w:val="center"/>
            </w:pPr>
            <w:r w:rsidRPr="00882B4B">
              <w:t>1</w:t>
            </w:r>
          </w:p>
        </w:tc>
        <w:tc>
          <w:tcPr>
            <w:tcW w:w="971" w:type="dxa"/>
            <w:tcBorders>
              <w:top w:val="single" w:sz="4" w:space="0" w:color="000000"/>
              <w:left w:val="single" w:sz="4" w:space="0" w:color="000000"/>
              <w:bottom w:val="single" w:sz="4" w:space="0" w:color="000000"/>
              <w:right w:val="single" w:sz="4" w:space="0" w:color="000000"/>
            </w:tcBorders>
            <w:vAlign w:val="center"/>
          </w:tcPr>
          <w:p w14:paraId="6076C1ED" w14:textId="77777777" w:rsidR="004F5473" w:rsidRPr="00882B4B" w:rsidRDefault="004F5473" w:rsidP="00C26C7C">
            <w:pPr>
              <w:pStyle w:val="a8"/>
              <w:jc w:val="center"/>
            </w:pPr>
            <w:r w:rsidRPr="00882B4B">
              <w:t>0,3907</w:t>
            </w:r>
          </w:p>
        </w:tc>
        <w:tc>
          <w:tcPr>
            <w:tcW w:w="10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FA8760" w14:textId="77777777" w:rsidR="004F5473" w:rsidRPr="00882B4B" w:rsidRDefault="004F5473" w:rsidP="00C26C7C">
            <w:pPr>
              <w:pStyle w:val="a8"/>
              <w:jc w:val="center"/>
            </w:pPr>
            <w:r w:rsidRPr="00882B4B">
              <w:t>0,43</w:t>
            </w:r>
          </w:p>
        </w:tc>
        <w:tc>
          <w:tcPr>
            <w:tcW w:w="3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284565" w14:textId="77777777" w:rsidR="004F5473" w:rsidRPr="00882B4B" w:rsidRDefault="004F5473" w:rsidP="00C26C7C">
            <w:pPr>
              <w:pStyle w:val="a8"/>
              <w:jc w:val="center"/>
            </w:pPr>
            <w:r w:rsidRPr="00882B4B">
              <w:t>1</w:t>
            </w:r>
          </w:p>
        </w:tc>
        <w:tc>
          <w:tcPr>
            <w:tcW w:w="96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FAED29" w14:textId="77777777" w:rsidR="004F5473" w:rsidRPr="00882B4B" w:rsidRDefault="004F5473" w:rsidP="00C26C7C">
            <w:pPr>
              <w:pStyle w:val="a8"/>
              <w:jc w:val="center"/>
            </w:pPr>
            <w:r w:rsidRPr="00882B4B">
              <w:t>0,5117</w:t>
            </w:r>
          </w:p>
        </w:tc>
        <w:tc>
          <w:tcPr>
            <w:tcW w:w="107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6923F3" w14:textId="77777777" w:rsidR="004F5473" w:rsidRPr="00882B4B" w:rsidRDefault="004F5473" w:rsidP="00C26C7C">
            <w:pPr>
              <w:pStyle w:val="a8"/>
              <w:jc w:val="center"/>
            </w:pPr>
            <w:r w:rsidRPr="00882B4B">
              <w:t>0,32</w:t>
            </w:r>
          </w:p>
        </w:tc>
        <w:tc>
          <w:tcPr>
            <w:tcW w:w="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C94E3E3" w14:textId="77777777" w:rsidR="004F5473" w:rsidRPr="00882B4B" w:rsidRDefault="004F5473" w:rsidP="00C26C7C">
            <w:pPr>
              <w:pStyle w:val="a8"/>
              <w:jc w:val="center"/>
            </w:pPr>
            <w:r w:rsidRPr="00882B4B">
              <w:t>1</w:t>
            </w:r>
          </w:p>
        </w:tc>
        <w:tc>
          <w:tcPr>
            <w:tcW w:w="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6F767A9" w14:textId="77777777" w:rsidR="004F5473" w:rsidRPr="00882B4B" w:rsidRDefault="004F5473" w:rsidP="00C26C7C">
            <w:pPr>
              <w:pStyle w:val="a8"/>
              <w:jc w:val="center"/>
            </w:pPr>
            <w:r w:rsidRPr="00882B4B">
              <w:t>0,5743</w:t>
            </w:r>
          </w:p>
        </w:tc>
      </w:tr>
      <w:tr w:rsidR="004F5473" w:rsidRPr="00882B4B" w14:paraId="6BCF5367" w14:textId="77777777" w:rsidTr="007B005F">
        <w:trPr>
          <w:trHeight w:val="241"/>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967468" w14:textId="77777777" w:rsidR="004F5473" w:rsidRPr="00882B4B" w:rsidRDefault="004F5473" w:rsidP="00C26C7C">
            <w:pPr>
              <w:pStyle w:val="a8"/>
            </w:pPr>
            <w:r w:rsidRPr="00882B4B">
              <w:t>Характер</w:t>
            </w:r>
          </w:p>
        </w:tc>
        <w:tc>
          <w:tcPr>
            <w:tcW w:w="840" w:type="dxa"/>
            <w:tcBorders>
              <w:top w:val="single" w:sz="4" w:space="0" w:color="000000"/>
              <w:left w:val="single" w:sz="4" w:space="0" w:color="000000"/>
              <w:bottom w:val="single" w:sz="4" w:space="0" w:color="000000"/>
              <w:right w:val="single" w:sz="4" w:space="0" w:color="000000"/>
            </w:tcBorders>
            <w:vAlign w:val="center"/>
          </w:tcPr>
          <w:p w14:paraId="02FC77AD" w14:textId="77777777" w:rsidR="004F5473" w:rsidRPr="00882B4B" w:rsidRDefault="004F5473" w:rsidP="00C26C7C">
            <w:pPr>
              <w:pStyle w:val="a8"/>
              <w:jc w:val="center"/>
            </w:pPr>
            <w:r w:rsidRPr="00882B4B">
              <w:t>0,01</w:t>
            </w:r>
          </w:p>
        </w:tc>
        <w:tc>
          <w:tcPr>
            <w:tcW w:w="436" w:type="dxa"/>
            <w:tcBorders>
              <w:top w:val="single" w:sz="4" w:space="0" w:color="000000"/>
              <w:left w:val="single" w:sz="4" w:space="0" w:color="000000"/>
              <w:bottom w:val="single" w:sz="4" w:space="0" w:color="000000"/>
              <w:right w:val="single" w:sz="4" w:space="0" w:color="000000"/>
            </w:tcBorders>
            <w:vAlign w:val="center"/>
          </w:tcPr>
          <w:p w14:paraId="2A87DCAC" w14:textId="77777777" w:rsidR="004F5473" w:rsidRPr="00882B4B" w:rsidRDefault="004F5473" w:rsidP="00C26C7C">
            <w:pPr>
              <w:pStyle w:val="a8"/>
              <w:jc w:val="center"/>
            </w:pPr>
            <w:r w:rsidRPr="00882B4B">
              <w:t>1</w:t>
            </w:r>
          </w:p>
        </w:tc>
        <w:tc>
          <w:tcPr>
            <w:tcW w:w="971" w:type="dxa"/>
            <w:tcBorders>
              <w:top w:val="single" w:sz="4" w:space="0" w:color="000000"/>
              <w:left w:val="single" w:sz="4" w:space="0" w:color="000000"/>
              <w:bottom w:val="single" w:sz="4" w:space="0" w:color="000000"/>
              <w:right w:val="single" w:sz="4" w:space="0" w:color="000000"/>
            </w:tcBorders>
            <w:vAlign w:val="center"/>
          </w:tcPr>
          <w:p w14:paraId="39298E80" w14:textId="77777777" w:rsidR="004F5473" w:rsidRPr="00882B4B" w:rsidRDefault="004F5473" w:rsidP="00C26C7C">
            <w:pPr>
              <w:pStyle w:val="a8"/>
              <w:jc w:val="center"/>
            </w:pPr>
            <w:r w:rsidRPr="00882B4B">
              <w:t>0,9049</w:t>
            </w:r>
          </w:p>
        </w:tc>
        <w:tc>
          <w:tcPr>
            <w:tcW w:w="10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4C9115" w14:textId="77777777" w:rsidR="004F5473" w:rsidRPr="00882B4B" w:rsidRDefault="004F5473" w:rsidP="00C26C7C">
            <w:pPr>
              <w:pStyle w:val="a8"/>
              <w:jc w:val="center"/>
            </w:pPr>
            <w:r w:rsidRPr="00882B4B">
              <w:t>0,39</w:t>
            </w:r>
          </w:p>
        </w:tc>
        <w:tc>
          <w:tcPr>
            <w:tcW w:w="3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66782B" w14:textId="77777777" w:rsidR="004F5473" w:rsidRPr="00882B4B" w:rsidRDefault="004F5473" w:rsidP="00C26C7C">
            <w:pPr>
              <w:pStyle w:val="a8"/>
              <w:jc w:val="center"/>
            </w:pPr>
            <w:r w:rsidRPr="00882B4B">
              <w:t>1</w:t>
            </w:r>
          </w:p>
        </w:tc>
        <w:tc>
          <w:tcPr>
            <w:tcW w:w="96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1CE38A" w14:textId="77777777" w:rsidR="004F5473" w:rsidRPr="00882B4B" w:rsidRDefault="004F5473" w:rsidP="00C26C7C">
            <w:pPr>
              <w:pStyle w:val="a8"/>
              <w:jc w:val="center"/>
            </w:pPr>
            <w:r w:rsidRPr="00882B4B">
              <w:t>0,5337</w:t>
            </w:r>
          </w:p>
        </w:tc>
        <w:tc>
          <w:tcPr>
            <w:tcW w:w="107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51D769" w14:textId="77777777" w:rsidR="004F5473" w:rsidRPr="00882B4B" w:rsidRDefault="004F5473" w:rsidP="00C26C7C">
            <w:pPr>
              <w:pStyle w:val="a8"/>
              <w:jc w:val="center"/>
            </w:pPr>
            <w:r w:rsidRPr="00882B4B">
              <w:t>0,00</w:t>
            </w:r>
          </w:p>
        </w:tc>
        <w:tc>
          <w:tcPr>
            <w:tcW w:w="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C1AC69" w14:textId="77777777" w:rsidR="004F5473" w:rsidRPr="00882B4B" w:rsidRDefault="004F5473" w:rsidP="00C26C7C">
            <w:pPr>
              <w:pStyle w:val="a8"/>
              <w:jc w:val="center"/>
            </w:pPr>
            <w:r w:rsidRPr="00882B4B">
              <w:t>1</w:t>
            </w:r>
          </w:p>
        </w:tc>
        <w:tc>
          <w:tcPr>
            <w:tcW w:w="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002D1B" w14:textId="77777777" w:rsidR="004F5473" w:rsidRPr="00882B4B" w:rsidRDefault="004F5473" w:rsidP="00C26C7C">
            <w:pPr>
              <w:pStyle w:val="a8"/>
              <w:jc w:val="center"/>
            </w:pPr>
            <w:r w:rsidRPr="00882B4B">
              <w:t>0,9795</w:t>
            </w:r>
          </w:p>
        </w:tc>
      </w:tr>
      <w:tr w:rsidR="004F5473" w:rsidRPr="00882B4B" w14:paraId="5BD1B412" w14:textId="77777777" w:rsidTr="007B005F">
        <w:trPr>
          <w:trHeight w:val="488"/>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BBF7428" w14:textId="77777777" w:rsidR="004F5473" w:rsidRPr="00882B4B" w:rsidRDefault="004F5473" w:rsidP="00C26C7C">
            <w:pPr>
              <w:pStyle w:val="a8"/>
            </w:pPr>
            <w:r w:rsidRPr="00882B4B">
              <w:t>Длительность желтухи</w:t>
            </w:r>
          </w:p>
        </w:tc>
        <w:tc>
          <w:tcPr>
            <w:tcW w:w="840" w:type="dxa"/>
            <w:tcBorders>
              <w:top w:val="single" w:sz="4" w:space="0" w:color="000000"/>
              <w:left w:val="single" w:sz="4" w:space="0" w:color="000000"/>
              <w:bottom w:val="single" w:sz="4" w:space="0" w:color="000000"/>
              <w:right w:val="single" w:sz="4" w:space="0" w:color="000000"/>
            </w:tcBorders>
            <w:vAlign w:val="center"/>
          </w:tcPr>
          <w:p w14:paraId="4AD7DF00" w14:textId="77777777" w:rsidR="004F5473" w:rsidRPr="00882B4B" w:rsidRDefault="004F5473" w:rsidP="00C26C7C">
            <w:pPr>
              <w:pStyle w:val="a8"/>
              <w:jc w:val="center"/>
            </w:pPr>
            <w:r w:rsidRPr="00882B4B">
              <w:t>0,03</w:t>
            </w:r>
          </w:p>
        </w:tc>
        <w:tc>
          <w:tcPr>
            <w:tcW w:w="436" w:type="dxa"/>
            <w:tcBorders>
              <w:top w:val="single" w:sz="4" w:space="0" w:color="000000"/>
              <w:left w:val="single" w:sz="4" w:space="0" w:color="000000"/>
              <w:bottom w:val="single" w:sz="4" w:space="0" w:color="000000"/>
              <w:right w:val="single" w:sz="4" w:space="0" w:color="000000"/>
            </w:tcBorders>
            <w:vAlign w:val="center"/>
          </w:tcPr>
          <w:p w14:paraId="5692CCE1" w14:textId="77777777" w:rsidR="004F5473" w:rsidRPr="00882B4B" w:rsidRDefault="004F5473" w:rsidP="00C26C7C">
            <w:pPr>
              <w:pStyle w:val="a8"/>
              <w:jc w:val="center"/>
            </w:pPr>
            <w:r w:rsidRPr="00882B4B">
              <w:t>1</w:t>
            </w:r>
          </w:p>
        </w:tc>
        <w:tc>
          <w:tcPr>
            <w:tcW w:w="971" w:type="dxa"/>
            <w:tcBorders>
              <w:top w:val="single" w:sz="4" w:space="0" w:color="000000"/>
              <w:left w:val="single" w:sz="4" w:space="0" w:color="000000"/>
              <w:bottom w:val="single" w:sz="4" w:space="0" w:color="000000"/>
              <w:right w:val="single" w:sz="4" w:space="0" w:color="000000"/>
            </w:tcBorders>
            <w:vAlign w:val="center"/>
          </w:tcPr>
          <w:p w14:paraId="58CAB153" w14:textId="77777777" w:rsidR="004F5473" w:rsidRPr="00882B4B" w:rsidRDefault="004F5473" w:rsidP="00C26C7C">
            <w:pPr>
              <w:pStyle w:val="a8"/>
              <w:jc w:val="center"/>
            </w:pPr>
            <w:r w:rsidRPr="00882B4B">
              <w:t>0,8656</w:t>
            </w:r>
          </w:p>
        </w:tc>
        <w:tc>
          <w:tcPr>
            <w:tcW w:w="10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30191F8" w14:textId="77777777" w:rsidR="004F5473" w:rsidRPr="00882B4B" w:rsidRDefault="004F5473" w:rsidP="00C26C7C">
            <w:pPr>
              <w:pStyle w:val="a8"/>
              <w:jc w:val="center"/>
            </w:pPr>
            <w:r w:rsidRPr="00882B4B">
              <w:t>1,21</w:t>
            </w:r>
          </w:p>
        </w:tc>
        <w:tc>
          <w:tcPr>
            <w:tcW w:w="3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E49C89D" w14:textId="77777777" w:rsidR="004F5473" w:rsidRPr="00882B4B" w:rsidRDefault="004F5473" w:rsidP="00C26C7C">
            <w:pPr>
              <w:pStyle w:val="a8"/>
              <w:jc w:val="center"/>
            </w:pPr>
            <w:r w:rsidRPr="00882B4B">
              <w:t>1</w:t>
            </w:r>
          </w:p>
        </w:tc>
        <w:tc>
          <w:tcPr>
            <w:tcW w:w="96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A1E9B5" w14:textId="77777777" w:rsidR="004F5473" w:rsidRPr="00882B4B" w:rsidRDefault="004F5473" w:rsidP="00C26C7C">
            <w:pPr>
              <w:pStyle w:val="a8"/>
              <w:jc w:val="center"/>
            </w:pPr>
            <w:r w:rsidRPr="00882B4B">
              <w:t>0,2720</w:t>
            </w:r>
          </w:p>
        </w:tc>
        <w:tc>
          <w:tcPr>
            <w:tcW w:w="107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8F80D8" w14:textId="77777777" w:rsidR="004F5473" w:rsidRPr="00882B4B" w:rsidRDefault="004F5473" w:rsidP="00C26C7C">
            <w:pPr>
              <w:pStyle w:val="a8"/>
              <w:jc w:val="center"/>
            </w:pPr>
            <w:r w:rsidRPr="00882B4B">
              <w:t>0,96</w:t>
            </w:r>
          </w:p>
        </w:tc>
        <w:tc>
          <w:tcPr>
            <w:tcW w:w="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4ED23D" w14:textId="77777777" w:rsidR="004F5473" w:rsidRPr="00882B4B" w:rsidRDefault="004F5473" w:rsidP="00C26C7C">
            <w:pPr>
              <w:pStyle w:val="a8"/>
              <w:jc w:val="center"/>
            </w:pPr>
            <w:r w:rsidRPr="00882B4B">
              <w:t>1</w:t>
            </w:r>
          </w:p>
        </w:tc>
        <w:tc>
          <w:tcPr>
            <w:tcW w:w="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E413A0" w14:textId="77777777" w:rsidR="004F5473" w:rsidRPr="00882B4B" w:rsidRDefault="004F5473" w:rsidP="00C26C7C">
            <w:pPr>
              <w:pStyle w:val="a8"/>
              <w:jc w:val="center"/>
            </w:pPr>
            <w:r w:rsidRPr="00882B4B">
              <w:t>0,3282</w:t>
            </w:r>
          </w:p>
        </w:tc>
      </w:tr>
      <w:tr w:rsidR="004F5473" w:rsidRPr="00882B4B" w14:paraId="3F2E452A" w14:textId="77777777" w:rsidTr="007B005F">
        <w:trPr>
          <w:trHeight w:val="488"/>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F5F34E" w14:textId="77777777" w:rsidR="004F5473" w:rsidRPr="00882B4B" w:rsidRDefault="004F5473" w:rsidP="00C26C7C">
            <w:pPr>
              <w:pStyle w:val="a8"/>
            </w:pPr>
            <w:r w:rsidRPr="00882B4B">
              <w:t>log2</w:t>
            </w:r>
            <w:r w:rsidRPr="00882B4B">
              <w:rPr>
                <w:lang w:val="ru-RU"/>
              </w:rPr>
              <w:t xml:space="preserve"> </w:t>
            </w:r>
            <w:r w:rsidRPr="00882B4B">
              <w:t>(уровень до операции)</w:t>
            </w:r>
          </w:p>
        </w:tc>
        <w:tc>
          <w:tcPr>
            <w:tcW w:w="840" w:type="dxa"/>
            <w:tcBorders>
              <w:top w:val="single" w:sz="4" w:space="0" w:color="000000"/>
              <w:left w:val="single" w:sz="4" w:space="0" w:color="000000"/>
              <w:bottom w:val="single" w:sz="4" w:space="0" w:color="000000"/>
              <w:right w:val="single" w:sz="4" w:space="0" w:color="000000"/>
            </w:tcBorders>
            <w:vAlign w:val="center"/>
          </w:tcPr>
          <w:p w14:paraId="7483A5DD" w14:textId="77777777" w:rsidR="004F5473" w:rsidRPr="00882B4B" w:rsidRDefault="004F5473" w:rsidP="00C26C7C">
            <w:pPr>
              <w:pStyle w:val="a8"/>
              <w:jc w:val="center"/>
            </w:pPr>
            <w:r w:rsidRPr="00882B4B">
              <w:t>474,05</w:t>
            </w:r>
          </w:p>
        </w:tc>
        <w:tc>
          <w:tcPr>
            <w:tcW w:w="436" w:type="dxa"/>
            <w:tcBorders>
              <w:top w:val="single" w:sz="4" w:space="0" w:color="000000"/>
              <w:left w:val="single" w:sz="4" w:space="0" w:color="000000"/>
              <w:bottom w:val="single" w:sz="4" w:space="0" w:color="000000"/>
              <w:right w:val="single" w:sz="4" w:space="0" w:color="000000"/>
            </w:tcBorders>
            <w:vAlign w:val="center"/>
          </w:tcPr>
          <w:p w14:paraId="797F07C4" w14:textId="77777777" w:rsidR="004F5473" w:rsidRPr="00882B4B" w:rsidRDefault="004F5473" w:rsidP="00C26C7C">
            <w:pPr>
              <w:pStyle w:val="a8"/>
              <w:jc w:val="center"/>
            </w:pPr>
            <w:r w:rsidRPr="00882B4B">
              <w:t>1</w:t>
            </w:r>
          </w:p>
        </w:tc>
        <w:tc>
          <w:tcPr>
            <w:tcW w:w="971" w:type="dxa"/>
            <w:tcBorders>
              <w:top w:val="single" w:sz="4" w:space="0" w:color="000000"/>
              <w:left w:val="single" w:sz="4" w:space="0" w:color="000000"/>
              <w:bottom w:val="single" w:sz="4" w:space="0" w:color="000000"/>
              <w:right w:val="single" w:sz="4" w:space="0" w:color="000000"/>
            </w:tcBorders>
            <w:vAlign w:val="center"/>
          </w:tcPr>
          <w:p w14:paraId="1959ED68" w14:textId="77777777" w:rsidR="004F5473" w:rsidRPr="00882B4B" w:rsidRDefault="004F5473" w:rsidP="00C26C7C">
            <w:pPr>
              <w:pStyle w:val="a8"/>
              <w:jc w:val="center"/>
            </w:pPr>
            <w:r w:rsidRPr="00882B4B">
              <w:t>&lt;0,0001</w:t>
            </w:r>
          </w:p>
        </w:tc>
        <w:tc>
          <w:tcPr>
            <w:tcW w:w="10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F5645B" w14:textId="77777777" w:rsidR="004F5473" w:rsidRPr="00882B4B" w:rsidRDefault="004F5473" w:rsidP="00C26C7C">
            <w:pPr>
              <w:pStyle w:val="a8"/>
              <w:jc w:val="center"/>
            </w:pPr>
            <w:r w:rsidRPr="00882B4B">
              <w:t>419,17</w:t>
            </w:r>
          </w:p>
        </w:tc>
        <w:tc>
          <w:tcPr>
            <w:tcW w:w="3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17CC07" w14:textId="77777777" w:rsidR="004F5473" w:rsidRPr="00882B4B" w:rsidRDefault="004F5473" w:rsidP="00C26C7C">
            <w:pPr>
              <w:pStyle w:val="a8"/>
              <w:jc w:val="center"/>
            </w:pPr>
            <w:r w:rsidRPr="00882B4B">
              <w:t>1</w:t>
            </w:r>
          </w:p>
        </w:tc>
        <w:tc>
          <w:tcPr>
            <w:tcW w:w="96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FB01A3" w14:textId="77777777" w:rsidR="004F5473" w:rsidRPr="00882B4B" w:rsidRDefault="004F5473" w:rsidP="00C26C7C">
            <w:pPr>
              <w:pStyle w:val="a8"/>
              <w:jc w:val="center"/>
            </w:pPr>
            <w:r w:rsidRPr="00882B4B">
              <w:t>&lt;0,0001</w:t>
            </w:r>
          </w:p>
        </w:tc>
        <w:tc>
          <w:tcPr>
            <w:tcW w:w="107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7A7C91" w14:textId="77777777" w:rsidR="004F5473" w:rsidRPr="00882B4B" w:rsidRDefault="004F5473" w:rsidP="00C26C7C">
            <w:pPr>
              <w:pStyle w:val="a8"/>
              <w:jc w:val="center"/>
            </w:pPr>
            <w:r w:rsidRPr="00882B4B">
              <w:t>936,07</w:t>
            </w:r>
          </w:p>
        </w:tc>
        <w:tc>
          <w:tcPr>
            <w:tcW w:w="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09A2E9" w14:textId="77777777" w:rsidR="004F5473" w:rsidRPr="00882B4B" w:rsidRDefault="004F5473" w:rsidP="00C26C7C">
            <w:pPr>
              <w:pStyle w:val="a8"/>
              <w:jc w:val="center"/>
            </w:pPr>
            <w:r w:rsidRPr="00882B4B">
              <w:t>1</w:t>
            </w:r>
          </w:p>
        </w:tc>
        <w:tc>
          <w:tcPr>
            <w:tcW w:w="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BBB57C" w14:textId="77777777" w:rsidR="004F5473" w:rsidRPr="00882B4B" w:rsidRDefault="004F5473" w:rsidP="00C26C7C">
            <w:pPr>
              <w:pStyle w:val="a8"/>
              <w:jc w:val="center"/>
            </w:pPr>
            <w:r w:rsidRPr="00882B4B">
              <w:t>&lt;0,0001</w:t>
            </w:r>
          </w:p>
        </w:tc>
      </w:tr>
      <w:tr w:rsidR="004F5473" w:rsidRPr="00882B4B" w14:paraId="07B78411" w14:textId="77777777" w:rsidTr="007B005F">
        <w:trPr>
          <w:trHeight w:val="241"/>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204468" w14:textId="77777777" w:rsidR="004F5473" w:rsidRPr="00882B4B" w:rsidRDefault="004F5473" w:rsidP="00C26C7C">
            <w:pPr>
              <w:pStyle w:val="a8"/>
            </w:pPr>
            <w:r w:rsidRPr="00882B4B">
              <w:t>Группа×Подгруппа</w:t>
            </w:r>
          </w:p>
        </w:tc>
        <w:tc>
          <w:tcPr>
            <w:tcW w:w="840" w:type="dxa"/>
            <w:tcBorders>
              <w:top w:val="single" w:sz="4" w:space="0" w:color="000000"/>
              <w:left w:val="single" w:sz="4" w:space="0" w:color="000000"/>
              <w:bottom w:val="single" w:sz="4" w:space="0" w:color="000000"/>
              <w:right w:val="single" w:sz="4" w:space="0" w:color="000000"/>
            </w:tcBorders>
            <w:vAlign w:val="center"/>
          </w:tcPr>
          <w:p w14:paraId="09ED360E" w14:textId="77777777" w:rsidR="004F5473" w:rsidRPr="00882B4B" w:rsidRDefault="004F5473" w:rsidP="00C26C7C">
            <w:pPr>
              <w:pStyle w:val="a8"/>
              <w:jc w:val="center"/>
            </w:pPr>
            <w:r w:rsidRPr="00882B4B">
              <w:t>118,99</w:t>
            </w:r>
          </w:p>
        </w:tc>
        <w:tc>
          <w:tcPr>
            <w:tcW w:w="436" w:type="dxa"/>
            <w:tcBorders>
              <w:top w:val="single" w:sz="4" w:space="0" w:color="000000"/>
              <w:left w:val="single" w:sz="4" w:space="0" w:color="000000"/>
              <w:bottom w:val="single" w:sz="4" w:space="0" w:color="000000"/>
              <w:right w:val="single" w:sz="4" w:space="0" w:color="000000"/>
            </w:tcBorders>
            <w:vAlign w:val="center"/>
          </w:tcPr>
          <w:p w14:paraId="6C3F7CB1" w14:textId="77777777" w:rsidR="004F5473" w:rsidRPr="00882B4B" w:rsidRDefault="004F5473" w:rsidP="00C26C7C">
            <w:pPr>
              <w:pStyle w:val="a8"/>
              <w:jc w:val="center"/>
            </w:pPr>
            <w:r w:rsidRPr="00882B4B">
              <w:t>2</w:t>
            </w:r>
          </w:p>
        </w:tc>
        <w:tc>
          <w:tcPr>
            <w:tcW w:w="971" w:type="dxa"/>
            <w:tcBorders>
              <w:top w:val="single" w:sz="4" w:space="0" w:color="000000"/>
              <w:left w:val="single" w:sz="4" w:space="0" w:color="000000"/>
              <w:bottom w:val="single" w:sz="4" w:space="0" w:color="000000"/>
              <w:right w:val="single" w:sz="4" w:space="0" w:color="000000"/>
            </w:tcBorders>
            <w:vAlign w:val="center"/>
          </w:tcPr>
          <w:p w14:paraId="5A9F88B0" w14:textId="77777777" w:rsidR="004F5473" w:rsidRPr="00882B4B" w:rsidRDefault="004F5473" w:rsidP="00C26C7C">
            <w:pPr>
              <w:pStyle w:val="a8"/>
              <w:jc w:val="center"/>
            </w:pPr>
            <w:r w:rsidRPr="00882B4B">
              <w:t>&lt;0,0001</w:t>
            </w:r>
          </w:p>
        </w:tc>
        <w:tc>
          <w:tcPr>
            <w:tcW w:w="10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4BA17A" w14:textId="77777777" w:rsidR="004F5473" w:rsidRPr="00882B4B" w:rsidRDefault="004F5473" w:rsidP="00C26C7C">
            <w:pPr>
              <w:pStyle w:val="a8"/>
              <w:jc w:val="center"/>
            </w:pPr>
            <w:r w:rsidRPr="00882B4B">
              <w:t>6,34</w:t>
            </w:r>
          </w:p>
        </w:tc>
        <w:tc>
          <w:tcPr>
            <w:tcW w:w="3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7EA17C" w14:textId="77777777" w:rsidR="004F5473" w:rsidRPr="00882B4B" w:rsidRDefault="004F5473" w:rsidP="00C26C7C">
            <w:pPr>
              <w:pStyle w:val="a8"/>
              <w:jc w:val="center"/>
            </w:pPr>
            <w:r w:rsidRPr="00882B4B">
              <w:t>2</w:t>
            </w:r>
          </w:p>
        </w:tc>
        <w:tc>
          <w:tcPr>
            <w:tcW w:w="96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05D58E" w14:textId="77777777" w:rsidR="004F5473" w:rsidRPr="00882B4B" w:rsidRDefault="004F5473" w:rsidP="00C26C7C">
            <w:pPr>
              <w:pStyle w:val="a8"/>
              <w:jc w:val="center"/>
            </w:pPr>
            <w:r w:rsidRPr="00882B4B">
              <w:t>0,0420</w:t>
            </w:r>
          </w:p>
        </w:tc>
        <w:tc>
          <w:tcPr>
            <w:tcW w:w="107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DE9BAE" w14:textId="77777777" w:rsidR="004F5473" w:rsidRPr="00882B4B" w:rsidRDefault="004F5473" w:rsidP="00C26C7C">
            <w:pPr>
              <w:pStyle w:val="a8"/>
              <w:jc w:val="center"/>
            </w:pPr>
            <w:r w:rsidRPr="00882B4B">
              <w:t>6,40</w:t>
            </w:r>
          </w:p>
        </w:tc>
        <w:tc>
          <w:tcPr>
            <w:tcW w:w="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0715B0" w14:textId="77777777" w:rsidR="004F5473" w:rsidRPr="00882B4B" w:rsidRDefault="004F5473" w:rsidP="00C26C7C">
            <w:pPr>
              <w:pStyle w:val="a8"/>
              <w:jc w:val="center"/>
            </w:pPr>
            <w:r w:rsidRPr="00882B4B">
              <w:t>2</w:t>
            </w:r>
          </w:p>
        </w:tc>
        <w:tc>
          <w:tcPr>
            <w:tcW w:w="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D7D29D" w14:textId="77777777" w:rsidR="004F5473" w:rsidRPr="00882B4B" w:rsidRDefault="004F5473" w:rsidP="00C26C7C">
            <w:pPr>
              <w:pStyle w:val="a8"/>
              <w:jc w:val="center"/>
            </w:pPr>
            <w:r w:rsidRPr="00882B4B">
              <w:t>0,0408</w:t>
            </w:r>
          </w:p>
        </w:tc>
      </w:tr>
      <w:tr w:rsidR="004F5473" w:rsidRPr="00882B4B" w14:paraId="6B731B61" w14:textId="77777777" w:rsidTr="007B005F">
        <w:trPr>
          <w:trHeight w:val="241"/>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652280A" w14:textId="77777777" w:rsidR="004F5473" w:rsidRPr="00882B4B" w:rsidRDefault="004F5473" w:rsidP="00C26C7C">
            <w:pPr>
              <w:pStyle w:val="a8"/>
            </w:pPr>
            <w:r w:rsidRPr="00882B4B">
              <w:t>Группа×Сутки</w:t>
            </w:r>
          </w:p>
        </w:tc>
        <w:tc>
          <w:tcPr>
            <w:tcW w:w="840" w:type="dxa"/>
            <w:tcBorders>
              <w:top w:val="single" w:sz="4" w:space="0" w:color="000000"/>
              <w:left w:val="single" w:sz="4" w:space="0" w:color="000000"/>
              <w:bottom w:val="single" w:sz="4" w:space="0" w:color="000000"/>
              <w:right w:val="single" w:sz="4" w:space="0" w:color="000000"/>
            </w:tcBorders>
            <w:vAlign w:val="center"/>
          </w:tcPr>
          <w:p w14:paraId="38D6D363" w14:textId="77777777" w:rsidR="004F5473" w:rsidRPr="00882B4B" w:rsidRDefault="004F5473" w:rsidP="00C26C7C">
            <w:pPr>
              <w:pStyle w:val="a8"/>
              <w:jc w:val="center"/>
            </w:pPr>
            <w:r w:rsidRPr="00882B4B">
              <w:t>162,32</w:t>
            </w:r>
          </w:p>
        </w:tc>
        <w:tc>
          <w:tcPr>
            <w:tcW w:w="436" w:type="dxa"/>
            <w:tcBorders>
              <w:top w:val="single" w:sz="4" w:space="0" w:color="000000"/>
              <w:left w:val="single" w:sz="4" w:space="0" w:color="000000"/>
              <w:bottom w:val="single" w:sz="4" w:space="0" w:color="000000"/>
              <w:right w:val="single" w:sz="4" w:space="0" w:color="000000"/>
            </w:tcBorders>
            <w:vAlign w:val="center"/>
          </w:tcPr>
          <w:p w14:paraId="247848F2" w14:textId="77777777" w:rsidR="004F5473" w:rsidRPr="00882B4B" w:rsidRDefault="004F5473" w:rsidP="00C26C7C">
            <w:pPr>
              <w:pStyle w:val="a8"/>
              <w:jc w:val="center"/>
            </w:pPr>
            <w:r w:rsidRPr="00882B4B">
              <w:t>4</w:t>
            </w:r>
          </w:p>
        </w:tc>
        <w:tc>
          <w:tcPr>
            <w:tcW w:w="971" w:type="dxa"/>
            <w:tcBorders>
              <w:top w:val="single" w:sz="4" w:space="0" w:color="000000"/>
              <w:left w:val="single" w:sz="4" w:space="0" w:color="000000"/>
              <w:bottom w:val="single" w:sz="4" w:space="0" w:color="000000"/>
              <w:right w:val="single" w:sz="4" w:space="0" w:color="000000"/>
            </w:tcBorders>
            <w:vAlign w:val="center"/>
          </w:tcPr>
          <w:p w14:paraId="3593266F" w14:textId="77777777" w:rsidR="004F5473" w:rsidRPr="00882B4B" w:rsidRDefault="004F5473" w:rsidP="00C26C7C">
            <w:pPr>
              <w:pStyle w:val="a8"/>
              <w:jc w:val="center"/>
            </w:pPr>
            <w:r w:rsidRPr="00882B4B">
              <w:t>&lt;0,0001</w:t>
            </w:r>
          </w:p>
        </w:tc>
        <w:tc>
          <w:tcPr>
            <w:tcW w:w="10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3644D7" w14:textId="77777777" w:rsidR="004F5473" w:rsidRPr="00882B4B" w:rsidRDefault="004F5473" w:rsidP="00C26C7C">
            <w:pPr>
              <w:pStyle w:val="a8"/>
              <w:jc w:val="center"/>
            </w:pPr>
            <w:r w:rsidRPr="00882B4B">
              <w:t>73,12</w:t>
            </w:r>
          </w:p>
        </w:tc>
        <w:tc>
          <w:tcPr>
            <w:tcW w:w="3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FBE81C" w14:textId="77777777" w:rsidR="004F5473" w:rsidRPr="00882B4B" w:rsidRDefault="004F5473" w:rsidP="00C26C7C">
            <w:pPr>
              <w:pStyle w:val="a8"/>
              <w:jc w:val="center"/>
            </w:pPr>
            <w:r w:rsidRPr="00882B4B">
              <w:t>4</w:t>
            </w:r>
          </w:p>
        </w:tc>
        <w:tc>
          <w:tcPr>
            <w:tcW w:w="96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046B9E" w14:textId="77777777" w:rsidR="004F5473" w:rsidRPr="00882B4B" w:rsidRDefault="004F5473" w:rsidP="00C26C7C">
            <w:pPr>
              <w:pStyle w:val="a8"/>
              <w:jc w:val="center"/>
            </w:pPr>
            <w:r w:rsidRPr="00882B4B">
              <w:t>&lt;0,0001</w:t>
            </w:r>
          </w:p>
        </w:tc>
        <w:tc>
          <w:tcPr>
            <w:tcW w:w="107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CA14005" w14:textId="77777777" w:rsidR="004F5473" w:rsidRPr="00882B4B" w:rsidRDefault="004F5473" w:rsidP="00C26C7C">
            <w:pPr>
              <w:pStyle w:val="a8"/>
              <w:jc w:val="center"/>
            </w:pPr>
            <w:r w:rsidRPr="00882B4B">
              <w:t>130,72</w:t>
            </w:r>
          </w:p>
        </w:tc>
        <w:tc>
          <w:tcPr>
            <w:tcW w:w="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2205CA" w14:textId="77777777" w:rsidR="004F5473" w:rsidRPr="00882B4B" w:rsidRDefault="004F5473" w:rsidP="00C26C7C">
            <w:pPr>
              <w:pStyle w:val="a8"/>
              <w:jc w:val="center"/>
            </w:pPr>
            <w:r w:rsidRPr="00882B4B">
              <w:t>4</w:t>
            </w:r>
          </w:p>
        </w:tc>
        <w:tc>
          <w:tcPr>
            <w:tcW w:w="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44E788" w14:textId="77777777" w:rsidR="004F5473" w:rsidRPr="00882B4B" w:rsidRDefault="004F5473" w:rsidP="00C26C7C">
            <w:pPr>
              <w:pStyle w:val="a8"/>
              <w:jc w:val="center"/>
            </w:pPr>
            <w:r w:rsidRPr="00882B4B">
              <w:t>&lt;0,0001</w:t>
            </w:r>
          </w:p>
        </w:tc>
      </w:tr>
      <w:tr w:rsidR="004F5473" w:rsidRPr="00882B4B" w14:paraId="095E1EC1" w14:textId="77777777" w:rsidTr="007B005F">
        <w:trPr>
          <w:trHeight w:val="241"/>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EE4350" w14:textId="77777777" w:rsidR="004F5473" w:rsidRPr="00882B4B" w:rsidRDefault="004F5473" w:rsidP="00C26C7C">
            <w:pPr>
              <w:pStyle w:val="a8"/>
            </w:pPr>
            <w:r w:rsidRPr="00882B4B">
              <w:t>Подгруппа×Сутки</w:t>
            </w:r>
          </w:p>
        </w:tc>
        <w:tc>
          <w:tcPr>
            <w:tcW w:w="840" w:type="dxa"/>
            <w:tcBorders>
              <w:top w:val="single" w:sz="4" w:space="0" w:color="000000"/>
              <w:left w:val="single" w:sz="4" w:space="0" w:color="000000"/>
              <w:bottom w:val="single" w:sz="4" w:space="0" w:color="000000"/>
              <w:right w:val="single" w:sz="4" w:space="0" w:color="000000"/>
            </w:tcBorders>
            <w:vAlign w:val="center"/>
          </w:tcPr>
          <w:p w14:paraId="04991D45" w14:textId="77777777" w:rsidR="004F5473" w:rsidRPr="00882B4B" w:rsidRDefault="004F5473" w:rsidP="00C26C7C">
            <w:pPr>
              <w:pStyle w:val="a8"/>
              <w:jc w:val="center"/>
            </w:pPr>
            <w:r w:rsidRPr="00882B4B">
              <w:t>149,49</w:t>
            </w:r>
          </w:p>
        </w:tc>
        <w:tc>
          <w:tcPr>
            <w:tcW w:w="436" w:type="dxa"/>
            <w:tcBorders>
              <w:top w:val="single" w:sz="4" w:space="0" w:color="000000"/>
              <w:left w:val="single" w:sz="4" w:space="0" w:color="000000"/>
              <w:bottom w:val="single" w:sz="4" w:space="0" w:color="000000"/>
              <w:right w:val="single" w:sz="4" w:space="0" w:color="000000"/>
            </w:tcBorders>
            <w:vAlign w:val="center"/>
          </w:tcPr>
          <w:p w14:paraId="0104A54E" w14:textId="77777777" w:rsidR="004F5473" w:rsidRPr="00882B4B" w:rsidRDefault="004F5473" w:rsidP="00C26C7C">
            <w:pPr>
              <w:pStyle w:val="a8"/>
              <w:jc w:val="center"/>
            </w:pPr>
            <w:r w:rsidRPr="00882B4B">
              <w:t>5</w:t>
            </w:r>
          </w:p>
        </w:tc>
        <w:tc>
          <w:tcPr>
            <w:tcW w:w="971" w:type="dxa"/>
            <w:tcBorders>
              <w:top w:val="single" w:sz="4" w:space="0" w:color="000000"/>
              <w:left w:val="single" w:sz="4" w:space="0" w:color="000000"/>
              <w:bottom w:val="single" w:sz="4" w:space="0" w:color="000000"/>
              <w:right w:val="single" w:sz="4" w:space="0" w:color="000000"/>
            </w:tcBorders>
            <w:vAlign w:val="center"/>
          </w:tcPr>
          <w:p w14:paraId="2A464E85" w14:textId="77777777" w:rsidR="004F5473" w:rsidRPr="00882B4B" w:rsidRDefault="004F5473" w:rsidP="00C26C7C">
            <w:pPr>
              <w:pStyle w:val="a8"/>
              <w:jc w:val="center"/>
            </w:pPr>
            <w:r w:rsidRPr="00882B4B">
              <w:t>&lt;0,0001</w:t>
            </w:r>
          </w:p>
        </w:tc>
        <w:tc>
          <w:tcPr>
            <w:tcW w:w="10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63F0C19" w14:textId="77777777" w:rsidR="004F5473" w:rsidRPr="00882B4B" w:rsidRDefault="004F5473" w:rsidP="00C26C7C">
            <w:pPr>
              <w:pStyle w:val="a8"/>
              <w:jc w:val="center"/>
            </w:pPr>
            <w:r w:rsidRPr="00882B4B">
              <w:t>124,52</w:t>
            </w:r>
          </w:p>
        </w:tc>
        <w:tc>
          <w:tcPr>
            <w:tcW w:w="3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C000E0" w14:textId="77777777" w:rsidR="004F5473" w:rsidRPr="00882B4B" w:rsidRDefault="004F5473" w:rsidP="00C26C7C">
            <w:pPr>
              <w:pStyle w:val="a8"/>
              <w:jc w:val="center"/>
            </w:pPr>
            <w:r w:rsidRPr="00882B4B">
              <w:t>5</w:t>
            </w:r>
          </w:p>
        </w:tc>
        <w:tc>
          <w:tcPr>
            <w:tcW w:w="96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EE4ED1" w14:textId="77777777" w:rsidR="004F5473" w:rsidRPr="00882B4B" w:rsidRDefault="004F5473" w:rsidP="00C26C7C">
            <w:pPr>
              <w:pStyle w:val="a8"/>
              <w:jc w:val="center"/>
            </w:pPr>
            <w:r w:rsidRPr="00882B4B">
              <w:t>&lt;0,0001</w:t>
            </w:r>
          </w:p>
        </w:tc>
        <w:tc>
          <w:tcPr>
            <w:tcW w:w="107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527FAA" w14:textId="77777777" w:rsidR="004F5473" w:rsidRPr="00882B4B" w:rsidRDefault="004F5473" w:rsidP="00C26C7C">
            <w:pPr>
              <w:pStyle w:val="a8"/>
              <w:jc w:val="center"/>
            </w:pPr>
            <w:r w:rsidRPr="00882B4B">
              <w:t>734,31</w:t>
            </w:r>
          </w:p>
        </w:tc>
        <w:tc>
          <w:tcPr>
            <w:tcW w:w="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F8917F" w14:textId="77777777" w:rsidR="004F5473" w:rsidRPr="00882B4B" w:rsidRDefault="004F5473" w:rsidP="00C26C7C">
            <w:pPr>
              <w:pStyle w:val="a8"/>
              <w:jc w:val="center"/>
            </w:pPr>
            <w:r w:rsidRPr="00882B4B">
              <w:t>5</w:t>
            </w:r>
          </w:p>
        </w:tc>
        <w:tc>
          <w:tcPr>
            <w:tcW w:w="9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F28ED4" w14:textId="77777777" w:rsidR="004F5473" w:rsidRPr="00882B4B" w:rsidRDefault="004F5473" w:rsidP="00C26C7C">
            <w:pPr>
              <w:pStyle w:val="a8"/>
              <w:jc w:val="center"/>
            </w:pPr>
            <w:r w:rsidRPr="00882B4B">
              <w:t>&lt;0,0001</w:t>
            </w:r>
          </w:p>
        </w:tc>
      </w:tr>
    </w:tbl>
    <w:p w14:paraId="04609296" w14:textId="4757B7D6" w:rsidR="004F5473" w:rsidRPr="00882B4B" w:rsidRDefault="004F5473"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hAnsi="Times New Roman" w:cs="Times New Roman"/>
          <w:color w:val="auto"/>
          <w:kern w:val="2"/>
          <w:sz w:val="28"/>
          <w:szCs w:val="28"/>
          <w:u w:color="000000"/>
        </w:rPr>
      </w:pPr>
    </w:p>
    <w:p w14:paraId="46F9811D" w14:textId="4CDE771F" w:rsidR="009251AC" w:rsidRPr="00882B4B" w:rsidRDefault="004F5473"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kern w:val="2"/>
          <w:sz w:val="28"/>
          <w:szCs w:val="28"/>
          <w:u w:color="000000"/>
        </w:rPr>
        <w:t xml:space="preserve">Оценки размера эффекта и попарные сравнения также приведены в таблице 20. </w:t>
      </w:r>
      <w:r w:rsidR="009251AC" w:rsidRPr="00882B4B">
        <w:rPr>
          <w:rFonts w:ascii="Times New Roman" w:hAnsi="Times New Roman" w:cs="Times New Roman"/>
          <w:color w:val="auto"/>
          <w:kern w:val="2"/>
          <w:sz w:val="28"/>
          <w:szCs w:val="28"/>
          <w:u w:color="000000"/>
          <w:shd w:val="clear" w:color="auto" w:fill="FEFFFF"/>
        </w:rPr>
        <w:t>Как видно из таблицы 2</w:t>
      </w:r>
      <w:r w:rsidR="00FE3555" w:rsidRPr="00882B4B">
        <w:rPr>
          <w:rFonts w:ascii="Times New Roman" w:hAnsi="Times New Roman" w:cs="Times New Roman"/>
          <w:color w:val="auto"/>
          <w:kern w:val="2"/>
          <w:sz w:val="28"/>
          <w:szCs w:val="28"/>
          <w:u w:color="000000"/>
          <w:shd w:val="clear" w:color="auto" w:fill="FEFFFF"/>
        </w:rPr>
        <w:t>0</w:t>
      </w:r>
      <w:r w:rsidR="009251AC" w:rsidRPr="00882B4B">
        <w:rPr>
          <w:rFonts w:ascii="Times New Roman" w:hAnsi="Times New Roman" w:cs="Times New Roman"/>
          <w:color w:val="auto"/>
          <w:kern w:val="2"/>
          <w:sz w:val="28"/>
          <w:szCs w:val="28"/>
          <w:u w:color="000000"/>
          <w:shd w:val="clear" w:color="auto" w:fill="FEFFFF"/>
        </w:rPr>
        <w:t xml:space="preserve">, показатель ЩФ у пациентов в основном группе с </w:t>
      </w:r>
    </w:p>
    <w:p w14:paraId="7065BB04" w14:textId="77777777" w:rsidR="009251AC" w:rsidRPr="00882B4B" w:rsidRDefault="009251AC"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09C488BC" w14:textId="11910916" w:rsidR="00CF4E5C" w:rsidRPr="00882B4B" w:rsidRDefault="008E2059"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Таблица 2</w:t>
      </w:r>
      <w:r w:rsidR="00FE3555" w:rsidRPr="00882B4B">
        <w:rPr>
          <w:rFonts w:ascii="Times New Roman" w:hAnsi="Times New Roman" w:cs="Times New Roman"/>
          <w:color w:val="auto"/>
          <w:sz w:val="28"/>
          <w:szCs w:val="28"/>
          <w:u w:color="000000"/>
        </w:rPr>
        <w:t>0</w:t>
      </w:r>
      <w:r w:rsidRPr="00882B4B">
        <w:rPr>
          <w:rFonts w:ascii="Times New Roman" w:hAnsi="Times New Roman" w:cs="Times New Roman"/>
          <w:color w:val="auto"/>
          <w:sz w:val="28"/>
          <w:szCs w:val="28"/>
          <w:u w:color="000000"/>
        </w:rPr>
        <w:t xml:space="preserve"> - </w:t>
      </w:r>
      <w:r w:rsidR="00CF4E5C" w:rsidRPr="00882B4B">
        <w:rPr>
          <w:rFonts w:ascii="Times New Roman" w:hAnsi="Times New Roman" w:cs="Times New Roman"/>
          <w:color w:val="auto"/>
          <w:sz w:val="28"/>
          <w:szCs w:val="28"/>
          <w:u w:color="000000"/>
        </w:rPr>
        <w:t>Результаты оценки размера эффектов (FC) и попарные сравнения групп</w:t>
      </w:r>
      <w:r w:rsidR="00062B53" w:rsidRPr="00882B4B">
        <w:rPr>
          <w:rFonts w:ascii="Times New Roman" w:hAnsi="Times New Roman" w:cs="Times New Roman"/>
          <w:color w:val="auto"/>
          <w:sz w:val="28"/>
          <w:szCs w:val="28"/>
          <w:u w:color="000000"/>
        </w:rPr>
        <w:t xml:space="preserve"> (ЩФ)</w:t>
      </w:r>
    </w:p>
    <w:tbl>
      <w:tblPr>
        <w:tblStyle w:val="TableNormal"/>
        <w:tblW w:w="931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1622"/>
        <w:gridCol w:w="2809"/>
        <w:gridCol w:w="2409"/>
        <w:gridCol w:w="2471"/>
      </w:tblGrid>
      <w:tr w:rsidR="00CF4E5C" w:rsidRPr="00882B4B" w14:paraId="178B7716" w14:textId="77777777" w:rsidTr="008471BC">
        <w:trPr>
          <w:trHeight w:val="222"/>
        </w:trPr>
        <w:tc>
          <w:tcPr>
            <w:tcW w:w="1622"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BE4693" w14:textId="77777777" w:rsidR="00CF4E5C" w:rsidRPr="00882B4B" w:rsidRDefault="00CF4E5C" w:rsidP="00C26C7C">
            <w:pPr>
              <w:pStyle w:val="a8"/>
              <w:jc w:val="center"/>
            </w:pPr>
            <w:r w:rsidRPr="00882B4B">
              <w:t>Показатели</w:t>
            </w:r>
          </w:p>
        </w:tc>
        <w:tc>
          <w:tcPr>
            <w:tcW w:w="7689"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A64AAC" w14:textId="77777777" w:rsidR="00CF4E5C" w:rsidRPr="00882B4B" w:rsidRDefault="00CF4E5C" w:rsidP="00C26C7C">
            <w:pPr>
              <w:pStyle w:val="a8"/>
              <w:jc w:val="center"/>
              <w:rPr>
                <w:rFonts w:eastAsia="Times New Roman"/>
                <w:u w:color="000000"/>
              </w:rPr>
            </w:pPr>
            <w:r w:rsidRPr="00882B4B">
              <w:rPr>
                <w:u w:color="000000"/>
              </w:rPr>
              <w:t>Контраст</w:t>
            </w:r>
          </w:p>
        </w:tc>
      </w:tr>
      <w:tr w:rsidR="00CF4E5C" w:rsidRPr="00882B4B" w14:paraId="58B75BE1" w14:textId="77777777" w:rsidTr="008471BC">
        <w:trPr>
          <w:trHeight w:val="222"/>
        </w:trPr>
        <w:tc>
          <w:tcPr>
            <w:tcW w:w="1622" w:type="dxa"/>
            <w:vMerge/>
            <w:tcBorders>
              <w:top w:val="single" w:sz="4" w:space="0" w:color="000000"/>
              <w:left w:val="single" w:sz="4" w:space="0" w:color="000000"/>
              <w:bottom w:val="single" w:sz="4" w:space="0" w:color="000000"/>
              <w:right w:val="single" w:sz="4" w:space="0" w:color="000000"/>
            </w:tcBorders>
            <w:shd w:val="clear" w:color="auto" w:fill="auto"/>
          </w:tcPr>
          <w:p w14:paraId="5C644F39" w14:textId="77777777" w:rsidR="00CF4E5C" w:rsidRPr="00882B4B" w:rsidRDefault="00CF4E5C" w:rsidP="00C26C7C">
            <w:pPr>
              <w:pStyle w:val="a8"/>
              <w:jc w:val="center"/>
            </w:pPr>
          </w:p>
        </w:tc>
        <w:tc>
          <w:tcPr>
            <w:tcW w:w="28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401B72" w14:textId="77777777" w:rsidR="00CF4E5C" w:rsidRPr="00882B4B" w:rsidRDefault="00CF4E5C" w:rsidP="00C26C7C">
            <w:pPr>
              <w:pStyle w:val="a8"/>
              <w:jc w:val="center"/>
            </w:pPr>
            <w:r w:rsidRPr="00882B4B">
              <w:rPr>
                <w:u w:color="000000"/>
              </w:rPr>
              <w:t>A1/B1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69A0CF" w14:textId="77777777" w:rsidR="00CF4E5C" w:rsidRPr="00882B4B" w:rsidRDefault="00CF4E5C" w:rsidP="00C26C7C">
            <w:pPr>
              <w:pStyle w:val="a8"/>
              <w:jc w:val="center"/>
            </w:pPr>
            <w:r w:rsidRPr="00882B4B">
              <w:rPr>
                <w:u w:color="000000"/>
              </w:rPr>
              <w:t>A2/B2</w:t>
            </w:r>
          </w:p>
        </w:tc>
        <w:tc>
          <w:tcPr>
            <w:tcW w:w="24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4AE81C" w14:textId="77777777" w:rsidR="00CF4E5C" w:rsidRPr="00882B4B" w:rsidRDefault="00CF4E5C" w:rsidP="00C26C7C">
            <w:pPr>
              <w:pStyle w:val="a8"/>
              <w:jc w:val="center"/>
            </w:pPr>
            <w:r w:rsidRPr="00882B4B">
              <w:rPr>
                <w:u w:color="000000"/>
              </w:rPr>
              <w:t>A3/B3</w:t>
            </w:r>
          </w:p>
        </w:tc>
      </w:tr>
      <w:tr w:rsidR="00CF4E5C" w:rsidRPr="00882B4B" w14:paraId="2FC260F6" w14:textId="77777777" w:rsidTr="008471BC">
        <w:trPr>
          <w:trHeight w:val="372"/>
        </w:trPr>
        <w:tc>
          <w:tcPr>
            <w:tcW w:w="16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4C9B30" w14:textId="77777777" w:rsidR="00CF4E5C" w:rsidRPr="00882B4B" w:rsidRDefault="00CF4E5C" w:rsidP="00C26C7C">
            <w:pPr>
              <w:pStyle w:val="a8"/>
              <w:jc w:val="center"/>
            </w:pPr>
            <w:r w:rsidRPr="00882B4B">
              <w:rPr>
                <w:u w:color="000000"/>
              </w:rPr>
              <w:t>FC [95% ДИ]</w:t>
            </w:r>
          </w:p>
        </w:tc>
        <w:tc>
          <w:tcPr>
            <w:tcW w:w="28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EA28C0" w14:textId="77777777" w:rsidR="00CF4E5C" w:rsidRPr="00882B4B" w:rsidRDefault="00CF4E5C" w:rsidP="00C26C7C">
            <w:pPr>
              <w:pStyle w:val="a8"/>
              <w:jc w:val="center"/>
            </w:pPr>
            <w:r w:rsidRPr="00882B4B">
              <w:rPr>
                <w:u w:color="000000"/>
              </w:rPr>
              <w:t>0,66 [0,63; 0,68] p&lt;0,0001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82A1CF4" w14:textId="77777777" w:rsidR="00CF4E5C" w:rsidRPr="00882B4B" w:rsidRDefault="00CF4E5C" w:rsidP="00C26C7C">
            <w:pPr>
              <w:pStyle w:val="a8"/>
              <w:jc w:val="center"/>
            </w:pPr>
            <w:r w:rsidRPr="00882B4B">
              <w:rPr>
                <w:u w:color="000000"/>
              </w:rPr>
              <w:t>0,87 [0,84; 0,90] p&lt;0,0001</w:t>
            </w:r>
          </w:p>
        </w:tc>
        <w:tc>
          <w:tcPr>
            <w:tcW w:w="24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A56FE4" w14:textId="77777777" w:rsidR="00CF4E5C" w:rsidRPr="00882B4B" w:rsidRDefault="00CF4E5C" w:rsidP="00C26C7C">
            <w:pPr>
              <w:pStyle w:val="a8"/>
              <w:jc w:val="center"/>
            </w:pPr>
            <w:r w:rsidRPr="00882B4B">
              <w:rPr>
                <w:u w:color="000000"/>
              </w:rPr>
              <w:t>0,89</w:t>
            </w:r>
            <w:r w:rsidR="00FB387C" w:rsidRPr="00882B4B">
              <w:rPr>
                <w:u w:color="000000"/>
                <w:lang w:val="ru-RU"/>
              </w:rPr>
              <w:t xml:space="preserve"> </w:t>
            </w:r>
            <w:r w:rsidRPr="00882B4B">
              <w:rPr>
                <w:u w:color="000000"/>
              </w:rPr>
              <w:t>[0,77;1,03] p=0,1066</w:t>
            </w:r>
          </w:p>
        </w:tc>
      </w:tr>
      <w:tr w:rsidR="00CF4E5C" w:rsidRPr="00882B4B" w14:paraId="5F6B1AC9" w14:textId="77777777" w:rsidTr="008471BC">
        <w:trPr>
          <w:trHeight w:val="354"/>
        </w:trPr>
        <w:tc>
          <w:tcPr>
            <w:tcW w:w="16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F0E7CC2" w14:textId="77777777" w:rsidR="00CF4E5C" w:rsidRPr="00882B4B" w:rsidRDefault="00CF4E5C" w:rsidP="00C26C7C">
            <w:pPr>
              <w:pStyle w:val="a8"/>
              <w:jc w:val="center"/>
            </w:pPr>
            <w:r w:rsidRPr="00882B4B">
              <w:t>3 сутки п/о</w:t>
            </w:r>
          </w:p>
        </w:tc>
        <w:tc>
          <w:tcPr>
            <w:tcW w:w="28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1C9D72" w14:textId="77777777" w:rsidR="004F5473" w:rsidRPr="00882B4B" w:rsidRDefault="004F5473" w:rsidP="00C26C7C">
            <w:pPr>
              <w:pStyle w:val="a8"/>
              <w:jc w:val="center"/>
              <w:rPr>
                <w:u w:color="000000"/>
              </w:rPr>
            </w:pPr>
            <w:r w:rsidRPr="00882B4B">
              <w:rPr>
                <w:u w:color="000000"/>
              </w:rPr>
              <w:t>0,73 [0,70; 0,76]</w:t>
            </w:r>
          </w:p>
          <w:p w14:paraId="79D4EB93" w14:textId="4FE9883E" w:rsidR="00CF4E5C" w:rsidRPr="00882B4B" w:rsidRDefault="00CF4E5C" w:rsidP="00C26C7C">
            <w:pPr>
              <w:pStyle w:val="a8"/>
              <w:jc w:val="center"/>
            </w:pPr>
            <w:r w:rsidRPr="00882B4B">
              <w:rPr>
                <w:u w:color="000000"/>
              </w:rPr>
              <w:t>p&lt;0,0001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4359E0" w14:textId="77777777" w:rsidR="008471BC" w:rsidRPr="00882B4B" w:rsidRDefault="004F5473" w:rsidP="00C26C7C">
            <w:pPr>
              <w:pStyle w:val="a8"/>
              <w:jc w:val="center"/>
              <w:rPr>
                <w:u w:color="000000"/>
              </w:rPr>
            </w:pPr>
            <w:r w:rsidRPr="00882B4B">
              <w:rPr>
                <w:u w:color="000000"/>
              </w:rPr>
              <w:t>0,97 [0,94; 1,01]</w:t>
            </w:r>
          </w:p>
          <w:p w14:paraId="785E6314" w14:textId="7DBA75BA" w:rsidR="00CF4E5C" w:rsidRPr="00882B4B" w:rsidRDefault="00CF4E5C" w:rsidP="00C26C7C">
            <w:pPr>
              <w:pStyle w:val="a8"/>
              <w:jc w:val="center"/>
            </w:pPr>
            <w:r w:rsidRPr="00882B4B">
              <w:rPr>
                <w:u w:color="000000"/>
              </w:rPr>
              <w:t xml:space="preserve"> p=0,1161</w:t>
            </w:r>
          </w:p>
        </w:tc>
        <w:tc>
          <w:tcPr>
            <w:tcW w:w="24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0C000F" w14:textId="77777777" w:rsidR="00CF4E5C" w:rsidRPr="00882B4B" w:rsidRDefault="00CF4E5C" w:rsidP="00C26C7C">
            <w:pPr>
              <w:pStyle w:val="a8"/>
              <w:jc w:val="center"/>
            </w:pPr>
            <w:r w:rsidRPr="00882B4B">
              <w:rPr>
                <w:u w:color="000000"/>
              </w:rPr>
              <w:t>1,00 [0,86; 1,15]; p=0,9457</w:t>
            </w:r>
          </w:p>
        </w:tc>
      </w:tr>
      <w:tr w:rsidR="00CF4E5C" w:rsidRPr="00882B4B" w14:paraId="7C5DF0B6" w14:textId="77777777" w:rsidTr="008471BC">
        <w:trPr>
          <w:trHeight w:val="194"/>
        </w:trPr>
        <w:tc>
          <w:tcPr>
            <w:tcW w:w="16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EF7AF8" w14:textId="77777777" w:rsidR="00CF4E5C" w:rsidRPr="00882B4B" w:rsidRDefault="00CF4E5C" w:rsidP="00C26C7C">
            <w:pPr>
              <w:pStyle w:val="a8"/>
              <w:jc w:val="center"/>
            </w:pPr>
            <w:r w:rsidRPr="00882B4B">
              <w:t>5 сутки п/о</w:t>
            </w:r>
          </w:p>
        </w:tc>
        <w:tc>
          <w:tcPr>
            <w:tcW w:w="28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4D4FCA" w14:textId="6C28B1FD" w:rsidR="00CF4E5C" w:rsidRPr="00882B4B" w:rsidRDefault="004F5473" w:rsidP="00C26C7C">
            <w:pPr>
              <w:pStyle w:val="a8"/>
              <w:jc w:val="center"/>
            </w:pPr>
            <w:r w:rsidRPr="00882B4B">
              <w:rPr>
                <w:u w:color="000000"/>
              </w:rPr>
              <w:t>0,63 [0,61; 0,66]</w:t>
            </w:r>
            <w:r w:rsidR="00CF4E5C" w:rsidRPr="00882B4B">
              <w:rPr>
                <w:u w:color="000000"/>
              </w:rPr>
              <w:t xml:space="preserve"> p&lt;0,0001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FACE19" w14:textId="587A4D31" w:rsidR="00CF4E5C" w:rsidRPr="00882B4B" w:rsidRDefault="004F5473" w:rsidP="00C26C7C">
            <w:pPr>
              <w:pStyle w:val="a8"/>
              <w:jc w:val="center"/>
            </w:pPr>
            <w:r w:rsidRPr="00882B4B">
              <w:rPr>
                <w:u w:color="000000"/>
              </w:rPr>
              <w:t>0,84 [0,81; 0,87]</w:t>
            </w:r>
            <w:r w:rsidR="00CF4E5C" w:rsidRPr="00882B4B">
              <w:rPr>
                <w:u w:color="000000"/>
              </w:rPr>
              <w:t xml:space="preserve"> p&lt;0,0001</w:t>
            </w:r>
          </w:p>
        </w:tc>
        <w:tc>
          <w:tcPr>
            <w:tcW w:w="24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C18D7D" w14:textId="77777777" w:rsidR="00CF4E5C" w:rsidRPr="00882B4B" w:rsidRDefault="00CF4E5C" w:rsidP="00C26C7C">
            <w:pPr>
              <w:pStyle w:val="a8"/>
              <w:jc w:val="center"/>
            </w:pPr>
            <w:r w:rsidRPr="00882B4B">
              <w:rPr>
                <w:u w:color="000000"/>
              </w:rPr>
              <w:t>0,86 [0,75; 0,99]; p=0,0403</w:t>
            </w:r>
          </w:p>
        </w:tc>
      </w:tr>
      <w:tr w:rsidR="00CF4E5C" w:rsidRPr="00882B4B" w14:paraId="7183BFB2" w14:textId="77777777" w:rsidTr="008471BC">
        <w:trPr>
          <w:trHeight w:val="174"/>
        </w:trPr>
        <w:tc>
          <w:tcPr>
            <w:tcW w:w="16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E8836F" w14:textId="77777777" w:rsidR="00CF4E5C" w:rsidRPr="00882B4B" w:rsidRDefault="00CF4E5C" w:rsidP="00C26C7C">
            <w:pPr>
              <w:pStyle w:val="a8"/>
              <w:jc w:val="center"/>
            </w:pPr>
            <w:r w:rsidRPr="00882B4B">
              <w:t>7 сутки п/о</w:t>
            </w:r>
          </w:p>
        </w:tc>
        <w:tc>
          <w:tcPr>
            <w:tcW w:w="28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50702FC" w14:textId="77777777" w:rsidR="00CF4E5C" w:rsidRPr="00882B4B" w:rsidRDefault="00CF4E5C" w:rsidP="00C26C7C">
            <w:pPr>
              <w:pStyle w:val="a8"/>
              <w:jc w:val="center"/>
            </w:pP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0A1FDC" w14:textId="77777777" w:rsidR="00CF4E5C" w:rsidRPr="00882B4B" w:rsidRDefault="00CF4E5C" w:rsidP="00C26C7C">
            <w:pPr>
              <w:pStyle w:val="a8"/>
              <w:jc w:val="center"/>
            </w:pPr>
            <w:r w:rsidRPr="00882B4B">
              <w:rPr>
                <w:u w:color="000000"/>
              </w:rPr>
              <w:t>0,83 [0,80; 0,86]; p&lt;0,0001</w:t>
            </w:r>
          </w:p>
        </w:tc>
        <w:tc>
          <w:tcPr>
            <w:tcW w:w="24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754278" w14:textId="77777777" w:rsidR="00CF4E5C" w:rsidRPr="00882B4B" w:rsidRDefault="00CF4E5C" w:rsidP="00C26C7C">
            <w:pPr>
              <w:pStyle w:val="a8"/>
              <w:jc w:val="center"/>
            </w:pPr>
            <w:r w:rsidRPr="00882B4B">
              <w:rPr>
                <w:u w:color="000000"/>
              </w:rPr>
              <w:t>0,85 [0,73; 0,98]; p=0,0225</w:t>
            </w:r>
          </w:p>
        </w:tc>
      </w:tr>
      <w:tr w:rsidR="00CF4E5C" w:rsidRPr="00882B4B" w14:paraId="0947A07E" w14:textId="77777777" w:rsidTr="008471BC">
        <w:trPr>
          <w:trHeight w:val="26"/>
        </w:trPr>
        <w:tc>
          <w:tcPr>
            <w:tcW w:w="16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65E0227" w14:textId="77777777" w:rsidR="00CF4E5C" w:rsidRPr="00882B4B" w:rsidRDefault="00CF4E5C" w:rsidP="00C26C7C">
            <w:pPr>
              <w:pStyle w:val="a8"/>
              <w:jc w:val="center"/>
            </w:pPr>
            <w:r w:rsidRPr="00882B4B">
              <w:t>10 сутки п/о</w:t>
            </w:r>
          </w:p>
        </w:tc>
        <w:tc>
          <w:tcPr>
            <w:tcW w:w="28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8580FD" w14:textId="77777777" w:rsidR="00CF4E5C" w:rsidRPr="00882B4B" w:rsidRDefault="00CF4E5C" w:rsidP="00C26C7C">
            <w:pPr>
              <w:pStyle w:val="a8"/>
              <w:jc w:val="center"/>
            </w:pP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B2362F" w14:textId="77777777" w:rsidR="00CF4E5C" w:rsidRPr="00882B4B" w:rsidRDefault="00CF4E5C" w:rsidP="00C26C7C">
            <w:pPr>
              <w:pStyle w:val="a8"/>
              <w:jc w:val="center"/>
            </w:pPr>
            <w:r w:rsidRPr="00882B4B">
              <w:rPr>
                <w:u w:color="000000"/>
              </w:rPr>
              <w:t>0,86 [0,82; 0,89]; p&lt;0,0001</w:t>
            </w:r>
          </w:p>
        </w:tc>
        <w:tc>
          <w:tcPr>
            <w:tcW w:w="24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D5A5D4" w14:textId="77777777" w:rsidR="00CF4E5C" w:rsidRPr="00882B4B" w:rsidRDefault="00CF4E5C" w:rsidP="00C26C7C">
            <w:pPr>
              <w:pStyle w:val="a8"/>
              <w:jc w:val="center"/>
            </w:pPr>
            <w:r w:rsidRPr="00882B4B">
              <w:rPr>
                <w:u w:color="000000"/>
              </w:rPr>
              <w:t>0,88 [0,76; 1,01]; p=0,0720</w:t>
            </w:r>
          </w:p>
        </w:tc>
      </w:tr>
      <w:tr w:rsidR="00CF4E5C" w:rsidRPr="00882B4B" w14:paraId="3369D35A" w14:textId="77777777" w:rsidTr="008471BC">
        <w:trPr>
          <w:trHeight w:val="13"/>
        </w:trPr>
        <w:tc>
          <w:tcPr>
            <w:tcW w:w="16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E4B999" w14:textId="77777777" w:rsidR="00CF4E5C" w:rsidRPr="00882B4B" w:rsidRDefault="00CF4E5C" w:rsidP="00C26C7C">
            <w:pPr>
              <w:pStyle w:val="a8"/>
              <w:jc w:val="center"/>
            </w:pPr>
            <w:r w:rsidRPr="00882B4B">
              <w:t>14 сутки п/о</w:t>
            </w:r>
          </w:p>
        </w:tc>
        <w:tc>
          <w:tcPr>
            <w:tcW w:w="28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B0E26C" w14:textId="77777777" w:rsidR="00CF4E5C" w:rsidRPr="00882B4B" w:rsidRDefault="00CF4E5C" w:rsidP="00C26C7C">
            <w:pPr>
              <w:pStyle w:val="a8"/>
              <w:jc w:val="center"/>
            </w:pP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EB19C9" w14:textId="77777777" w:rsidR="00CF4E5C" w:rsidRPr="00882B4B" w:rsidRDefault="00CF4E5C" w:rsidP="00C26C7C">
            <w:pPr>
              <w:pStyle w:val="a8"/>
              <w:jc w:val="center"/>
            </w:pPr>
          </w:p>
        </w:tc>
        <w:tc>
          <w:tcPr>
            <w:tcW w:w="24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48F19D" w14:textId="77777777" w:rsidR="00CF4E5C" w:rsidRPr="00882B4B" w:rsidRDefault="00CF4E5C" w:rsidP="00C26C7C">
            <w:pPr>
              <w:pStyle w:val="a8"/>
              <w:jc w:val="center"/>
            </w:pPr>
            <w:r w:rsidRPr="00882B4B">
              <w:rPr>
                <w:u w:color="000000"/>
              </w:rPr>
              <w:t>0,88 [0,76;1,02]; p=0,0847</w:t>
            </w:r>
          </w:p>
        </w:tc>
      </w:tr>
    </w:tbl>
    <w:p w14:paraId="7DDDE9D3" w14:textId="450388C5" w:rsidR="008E2059" w:rsidRPr="00882B4B" w:rsidRDefault="008471BC"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lastRenderedPageBreak/>
        <w:t xml:space="preserve">легкой степенью МЖ в среднем ниже в 1,5 раза (p&lt;0,0001), со средней степенью МЖ - в 1,2 раза (p&lt;0,0001) по сравнению с контрольной. </w:t>
      </w:r>
    </w:p>
    <w:p w14:paraId="7028B1E6" w14:textId="77777777" w:rsidR="008471BC" w:rsidRPr="00882B4B" w:rsidRDefault="008471BC"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В подгруппе с тяжелой степенью МЖ статистически значимые различия отмечались на 5 (p=0,0403) и 7 (p=0,0225) сутки, где уровень ЩФ в 1,2 раза был выше в контрольной группе. Полученные маргинальные оценки среднего уровня ЩФ и наличие достоверных различий дает возможность судить о нормализации данного показателя в группе пациентов с малоинвазивными вмешательствами в более ранние сроки по сравнению с группой контроля. Так, референтных значений показатель в основной группе достигает, начиная с 5-7 суток после операции, тогда как в контрольной - с 10 суток.</w:t>
      </w:r>
    </w:p>
    <w:p w14:paraId="45604474" w14:textId="240BB4ED" w:rsidR="008E2059" w:rsidRPr="00882B4B" w:rsidRDefault="008E2059"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В отношении среднего уровня ЛДГ сыворотки крови также были выявлены статистически значимые отличия между группами (таблица </w:t>
      </w:r>
      <w:r w:rsidR="00FE3555" w:rsidRPr="00882B4B">
        <w:rPr>
          <w:rFonts w:ascii="Times New Roman" w:hAnsi="Times New Roman" w:cs="Times New Roman"/>
          <w:color w:val="auto"/>
          <w:kern w:val="2"/>
          <w:sz w:val="28"/>
          <w:szCs w:val="28"/>
          <w:u w:color="000000"/>
        </w:rPr>
        <w:t>19</w:t>
      </w:r>
      <w:r w:rsidRPr="00882B4B">
        <w:rPr>
          <w:rFonts w:ascii="Times New Roman" w:hAnsi="Times New Roman" w:cs="Times New Roman"/>
          <w:color w:val="auto"/>
          <w:kern w:val="2"/>
          <w:sz w:val="28"/>
          <w:szCs w:val="28"/>
          <w:u w:color="000000"/>
        </w:rPr>
        <w:t>) независимо от ее уровня до операции и значения других ковариат (p &lt;0,0001).</w:t>
      </w:r>
    </w:p>
    <w:p w14:paraId="192EF946"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Эффект оперативного вмешательства зависел от степени тяжести (p &lt;0,0001): наибольшие различия между группами наблюдались при тяжелом течении механической желтухи на протяжении всего периода наблюдения.</w:t>
      </w:r>
    </w:p>
    <w:p w14:paraId="3A1DB1D2" w14:textId="72DD750F"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u w:color="000000"/>
        </w:rPr>
      </w:pPr>
      <w:r w:rsidRPr="00882B4B">
        <w:rPr>
          <w:rFonts w:ascii="Times New Roman" w:hAnsi="Times New Roman" w:cs="Times New Roman"/>
          <w:color w:val="auto"/>
          <w:kern w:val="2"/>
          <w:sz w:val="28"/>
          <w:szCs w:val="28"/>
          <w:u w:color="000000"/>
        </w:rPr>
        <w:t xml:space="preserve">Маргинальные оценки </w:t>
      </w:r>
      <w:r w:rsidR="00062B53" w:rsidRPr="00882B4B">
        <w:rPr>
          <w:rFonts w:ascii="Times New Roman" w:hAnsi="Times New Roman" w:cs="Times New Roman"/>
          <w:color w:val="auto"/>
          <w:kern w:val="2"/>
          <w:sz w:val="28"/>
          <w:szCs w:val="28"/>
          <w:u w:color="000000"/>
        </w:rPr>
        <w:t xml:space="preserve">среднего уровня ЛДГ </w:t>
      </w:r>
      <w:r w:rsidRPr="00882B4B">
        <w:rPr>
          <w:rFonts w:ascii="Times New Roman" w:hAnsi="Times New Roman" w:cs="Times New Roman"/>
          <w:color w:val="auto"/>
          <w:kern w:val="2"/>
          <w:sz w:val="28"/>
          <w:szCs w:val="28"/>
          <w:u w:color="000000"/>
        </w:rPr>
        <w:t xml:space="preserve">представлены </w:t>
      </w:r>
      <w:r w:rsidR="008E2059" w:rsidRPr="00882B4B">
        <w:rPr>
          <w:rFonts w:ascii="Times New Roman" w:hAnsi="Times New Roman" w:cs="Times New Roman"/>
          <w:color w:val="auto"/>
          <w:kern w:val="2"/>
          <w:sz w:val="28"/>
          <w:szCs w:val="28"/>
          <w:u w:color="000000"/>
        </w:rPr>
        <w:t>в</w:t>
      </w:r>
      <w:r w:rsidRPr="00882B4B">
        <w:rPr>
          <w:rFonts w:ascii="Times New Roman" w:hAnsi="Times New Roman" w:cs="Times New Roman"/>
          <w:color w:val="auto"/>
          <w:kern w:val="2"/>
          <w:sz w:val="28"/>
          <w:szCs w:val="28"/>
          <w:u w:color="000000"/>
        </w:rPr>
        <w:t xml:space="preserve"> таблиц</w:t>
      </w:r>
      <w:r w:rsidR="008E2059" w:rsidRPr="00882B4B">
        <w:rPr>
          <w:rFonts w:ascii="Times New Roman" w:hAnsi="Times New Roman" w:cs="Times New Roman"/>
          <w:color w:val="auto"/>
          <w:kern w:val="2"/>
          <w:sz w:val="28"/>
          <w:szCs w:val="28"/>
          <w:u w:color="000000"/>
        </w:rPr>
        <w:t>е</w:t>
      </w:r>
      <w:r w:rsidRPr="00882B4B">
        <w:rPr>
          <w:rFonts w:ascii="Times New Roman" w:hAnsi="Times New Roman" w:cs="Times New Roman"/>
          <w:color w:val="auto"/>
          <w:kern w:val="2"/>
          <w:sz w:val="28"/>
          <w:szCs w:val="28"/>
          <w:u w:color="000000"/>
        </w:rPr>
        <w:t xml:space="preserve"> 2</w:t>
      </w:r>
      <w:r w:rsidR="00FE3555" w:rsidRPr="00882B4B">
        <w:rPr>
          <w:rFonts w:ascii="Times New Roman" w:hAnsi="Times New Roman" w:cs="Times New Roman"/>
          <w:color w:val="auto"/>
          <w:kern w:val="2"/>
          <w:sz w:val="28"/>
          <w:szCs w:val="28"/>
          <w:u w:color="000000"/>
        </w:rPr>
        <w:t>1</w:t>
      </w:r>
      <w:r w:rsidRPr="00882B4B">
        <w:rPr>
          <w:rFonts w:ascii="Times New Roman" w:hAnsi="Times New Roman" w:cs="Times New Roman"/>
          <w:color w:val="auto"/>
          <w:kern w:val="2"/>
          <w:sz w:val="28"/>
          <w:szCs w:val="28"/>
          <w:u w:color="000000"/>
        </w:rPr>
        <w:t>. Оценки размера эффекта и попарные сравнения приведены в таблице 2</w:t>
      </w:r>
      <w:r w:rsidR="00FE3555" w:rsidRPr="00882B4B">
        <w:rPr>
          <w:rFonts w:ascii="Times New Roman" w:hAnsi="Times New Roman" w:cs="Times New Roman"/>
          <w:color w:val="auto"/>
          <w:kern w:val="2"/>
          <w:sz w:val="28"/>
          <w:szCs w:val="28"/>
          <w:u w:color="000000"/>
        </w:rPr>
        <w:t>2</w:t>
      </w:r>
      <w:r w:rsidRPr="00882B4B">
        <w:rPr>
          <w:rFonts w:ascii="Times New Roman" w:hAnsi="Times New Roman" w:cs="Times New Roman"/>
          <w:color w:val="auto"/>
          <w:kern w:val="2"/>
          <w:sz w:val="28"/>
          <w:szCs w:val="28"/>
          <w:u w:color="000000"/>
        </w:rPr>
        <w:t>.</w:t>
      </w:r>
      <w:r w:rsidR="00062B53" w:rsidRPr="00882B4B">
        <w:rPr>
          <w:rFonts w:ascii="Times New Roman" w:hAnsi="Times New Roman" w:cs="Times New Roman"/>
          <w:color w:val="auto"/>
          <w:kern w:val="2"/>
          <w:sz w:val="28"/>
          <w:szCs w:val="28"/>
          <w:u w:color="000000"/>
        </w:rPr>
        <w:t xml:space="preserve"> </w:t>
      </w:r>
    </w:p>
    <w:p w14:paraId="203B9264" w14:textId="1315DADF" w:rsidR="00FB387C" w:rsidRPr="00882B4B" w:rsidRDefault="00FB387C"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u w:color="000000"/>
        </w:rPr>
      </w:pPr>
      <w:r w:rsidRPr="00882B4B">
        <w:rPr>
          <w:rFonts w:ascii="Times New Roman" w:hAnsi="Times New Roman" w:cs="Times New Roman"/>
          <w:color w:val="auto"/>
          <w:sz w:val="28"/>
          <w:szCs w:val="28"/>
          <w:u w:color="000000"/>
        </w:rPr>
        <w:t xml:space="preserve">Полученные результаты маргинальных оценок среднего уровня ЛДГ прогнозируют снижение показателя в послеоперационном периоде. </w:t>
      </w:r>
      <w:r w:rsidRPr="00882B4B">
        <w:rPr>
          <w:rFonts w:ascii="Times New Roman" w:hAnsi="Times New Roman" w:cs="Times New Roman"/>
          <w:color w:val="auto"/>
          <w:kern w:val="2"/>
          <w:sz w:val="28"/>
          <w:szCs w:val="28"/>
          <w:u w:color="000000"/>
        </w:rPr>
        <w:t>Достоверное различие в снижение</w:t>
      </w:r>
      <w:r w:rsidRPr="00882B4B">
        <w:rPr>
          <w:rFonts w:ascii="Times New Roman" w:hAnsi="Times New Roman" w:cs="Times New Roman"/>
          <w:color w:val="auto"/>
          <w:kern w:val="2"/>
          <w:sz w:val="28"/>
          <w:szCs w:val="28"/>
          <w:u w:color="000000"/>
          <w:shd w:val="clear" w:color="auto" w:fill="FEFFFF"/>
        </w:rPr>
        <w:t xml:space="preserve"> уровня ЛДГ в группах сравнения было зарегистрировано во всех подгруппах. Так</w:t>
      </w:r>
      <w:r w:rsidR="00553955" w:rsidRPr="00882B4B">
        <w:rPr>
          <w:rFonts w:ascii="Times New Roman" w:hAnsi="Times New Roman" w:cs="Times New Roman"/>
          <w:color w:val="auto"/>
          <w:kern w:val="2"/>
          <w:sz w:val="28"/>
          <w:szCs w:val="28"/>
          <w:u w:color="000000"/>
          <w:shd w:val="clear" w:color="auto" w:fill="FEFFFF"/>
        </w:rPr>
        <w:t>,</w:t>
      </w:r>
      <w:r w:rsidRPr="00882B4B">
        <w:rPr>
          <w:rFonts w:ascii="Times New Roman" w:hAnsi="Times New Roman" w:cs="Times New Roman"/>
          <w:color w:val="auto"/>
          <w:kern w:val="2"/>
          <w:sz w:val="28"/>
          <w:szCs w:val="28"/>
          <w:u w:color="000000"/>
          <w:shd w:val="clear" w:color="auto" w:fill="FEFFFF"/>
        </w:rPr>
        <w:t xml:space="preserve"> после операции в основной группе у пациентов с легкой и средней степенями МЖ показатель в среднем был ниже в 1,1 раза (p&lt;0,0001), в с тяжелой - в 1,3 раза (p=0,0012) по сравнению с контрольной. Данные различия позволяют прогнозировать достижения ЛДГ референтных значений в основной группе в более ранние сроки.</w:t>
      </w:r>
    </w:p>
    <w:p w14:paraId="1C98B253" w14:textId="132B5077" w:rsidR="00553955" w:rsidRPr="00882B4B" w:rsidRDefault="00553955"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В отношении среднего уровня ГГТ сыворотки крови были выявлены статистически значимые, но менее выраженные отличия между группами (таблица 19) независимо от ее уровня до операции и значения других ковариат (p &lt;0,0001). Эффект оперативного вмешательства слабо зависел от степени тяжести (p = 0,04). Маргинальные оценки среднего уровня ГГТ представлены в таблице 21. Оценки размера эффекта и попарные сравнения приведены в таблице 22. </w:t>
      </w:r>
      <w:r w:rsidRPr="00882B4B">
        <w:rPr>
          <w:rFonts w:ascii="Times New Roman" w:hAnsi="Times New Roman" w:cs="Times New Roman"/>
          <w:color w:val="auto"/>
          <w:sz w:val="28"/>
          <w:szCs w:val="28"/>
          <w:u w:color="000000"/>
        </w:rPr>
        <w:t xml:space="preserve">По представленным маргинальным оценкам в таблице 21 </w:t>
      </w:r>
      <w:r w:rsidRPr="00882B4B">
        <w:rPr>
          <w:rFonts w:ascii="Times New Roman" w:hAnsi="Times New Roman" w:cs="Times New Roman"/>
          <w:color w:val="auto"/>
          <w:kern w:val="2"/>
          <w:sz w:val="28"/>
          <w:szCs w:val="28"/>
          <w:u w:color="000000"/>
          <w:shd w:val="clear" w:color="auto" w:fill="FEFFFF"/>
        </w:rPr>
        <w:t xml:space="preserve">уровень показателя ГГТ у пациентов в основной группе в динамике во всех сроках наблюдения был достоверно ниже, так, в подгруппе с легкой степенью МЖ в среднем в 1,5 раза (p&lt;0,0001), со средней степенью МЖ в 1,4 раза (p&lt;0,0001) и с тяжелой степенью МЖ в 1,3 раза (p=0,0193) по сравнению с контрольной. </w:t>
      </w:r>
    </w:p>
    <w:p w14:paraId="4CFC895F" w14:textId="2CF53EFD" w:rsidR="00FB387C" w:rsidRPr="00882B4B" w:rsidRDefault="00553955"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sz w:val="28"/>
          <w:szCs w:val="28"/>
          <w:u w:color="000000"/>
        </w:rPr>
      </w:pPr>
      <w:r w:rsidRPr="00882B4B">
        <w:rPr>
          <w:rFonts w:ascii="Times New Roman" w:hAnsi="Times New Roman" w:cs="Times New Roman"/>
          <w:color w:val="auto"/>
          <w:kern w:val="2"/>
          <w:sz w:val="28"/>
          <w:szCs w:val="28"/>
          <w:u w:color="000000"/>
          <w:shd w:val="clear" w:color="auto" w:fill="FEFFFF"/>
        </w:rPr>
        <w:t>С прогрессированием степени тяжести МЖ увеличивается глубина нарушение функционального состояния печени, что удлиняет сроки ее восстановления в послеоперационном периоде. При этом использование малоинвазивных хирургических технологий в подгруппе с тяжелой степенью тяжести МЖ уровень ГГТ на 14 сутки приближается к нормальным показателям, тогда как в группе контроля он все еще остается повышенным (ГГТ в В3&gt;А3 в 1,7 раза, p&lt;0,0001).</w:t>
      </w:r>
    </w:p>
    <w:p w14:paraId="2598F67F" w14:textId="77777777" w:rsidR="00FB387C" w:rsidRPr="00882B4B" w:rsidRDefault="00FB387C"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hAnsi="Times New Roman" w:cs="Times New Roman"/>
          <w:color w:val="auto"/>
          <w:sz w:val="28"/>
          <w:szCs w:val="28"/>
          <w:u w:color="000000"/>
        </w:rPr>
        <w:sectPr w:rsidR="00FB387C" w:rsidRPr="00882B4B" w:rsidSect="004176B9">
          <w:pgSz w:w="11906" w:h="16838"/>
          <w:pgMar w:top="1134" w:right="567" w:bottom="1134" w:left="1701" w:header="709" w:footer="851" w:gutter="0"/>
          <w:cols w:space="720"/>
          <w:titlePg/>
          <w:docGrid w:linePitch="326"/>
        </w:sectPr>
      </w:pPr>
    </w:p>
    <w:p w14:paraId="783520BA" w14:textId="796412E4" w:rsidR="00E076D1" w:rsidRPr="00882B4B" w:rsidRDefault="000D23F2"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lastRenderedPageBreak/>
        <w:t>Таблица 2</w:t>
      </w:r>
      <w:r w:rsidR="00FE3555" w:rsidRPr="00882B4B">
        <w:rPr>
          <w:rFonts w:ascii="Times New Roman" w:hAnsi="Times New Roman" w:cs="Times New Roman"/>
          <w:color w:val="auto"/>
          <w:sz w:val="28"/>
          <w:szCs w:val="28"/>
          <w:u w:color="000000"/>
        </w:rPr>
        <w:t>1</w:t>
      </w:r>
      <w:r w:rsidRPr="00882B4B">
        <w:rPr>
          <w:rFonts w:ascii="Times New Roman" w:hAnsi="Times New Roman" w:cs="Times New Roman"/>
          <w:color w:val="auto"/>
          <w:sz w:val="28"/>
          <w:szCs w:val="28"/>
          <w:u w:color="000000"/>
        </w:rPr>
        <w:t xml:space="preserve"> - Маргинальные оценки среднего уровня ЛДГ </w:t>
      </w:r>
      <w:r w:rsidR="00FB387C" w:rsidRPr="00882B4B">
        <w:rPr>
          <w:rFonts w:ascii="Times New Roman" w:hAnsi="Times New Roman" w:cs="Times New Roman"/>
          <w:color w:val="auto"/>
          <w:sz w:val="28"/>
          <w:szCs w:val="28"/>
          <w:u w:color="000000"/>
        </w:rPr>
        <w:t xml:space="preserve">и ГГТ </w:t>
      </w:r>
      <w:r w:rsidRPr="00882B4B">
        <w:rPr>
          <w:rFonts w:ascii="Times New Roman" w:hAnsi="Times New Roman" w:cs="Times New Roman"/>
          <w:color w:val="auto"/>
          <w:sz w:val="28"/>
          <w:szCs w:val="28"/>
          <w:u w:color="000000"/>
        </w:rPr>
        <w:t>после операции</w:t>
      </w:r>
    </w:p>
    <w:tbl>
      <w:tblPr>
        <w:tblStyle w:val="TableNormal"/>
        <w:tblW w:w="1406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1432"/>
        <w:gridCol w:w="2591"/>
        <w:gridCol w:w="2592"/>
        <w:gridCol w:w="2592"/>
        <w:gridCol w:w="45"/>
        <w:gridCol w:w="2520"/>
        <w:gridCol w:w="2290"/>
      </w:tblGrid>
      <w:tr w:rsidR="00FB387C" w:rsidRPr="00882B4B" w14:paraId="3F12B8D2" w14:textId="77777777" w:rsidTr="007B005F">
        <w:trPr>
          <w:trHeight w:val="58"/>
        </w:trPr>
        <w:tc>
          <w:tcPr>
            <w:tcW w:w="1432"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B2DDD6" w14:textId="1921E107" w:rsidR="00FB387C" w:rsidRPr="00882B4B" w:rsidRDefault="008C2DD5"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Г</w:t>
            </w:r>
            <w:r w:rsidR="00FB387C" w:rsidRPr="00882B4B">
              <w:rPr>
                <w:rFonts w:ascii="Times New Roman" w:hAnsi="Times New Roman" w:cs="Times New Roman"/>
                <w:color w:val="auto"/>
                <w:sz w:val="24"/>
                <w:szCs w:val="24"/>
                <w:u w:color="000000"/>
              </w:rPr>
              <w:t>руппа</w:t>
            </w:r>
          </w:p>
        </w:tc>
        <w:tc>
          <w:tcPr>
            <w:tcW w:w="12630" w:type="dxa"/>
            <w:gridSpan w:val="6"/>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F506CC" w14:textId="77777777" w:rsidR="00FB387C" w:rsidRPr="00882B4B" w:rsidRDefault="00FB387C" w:rsidP="00C26C7C">
            <w:pPr>
              <w:pStyle w:val="a5"/>
              <w:tabs>
                <w:tab w:val="left" w:pos="708"/>
                <w:tab w:val="left" w:pos="1416"/>
                <w:tab w:val="left" w:pos="2124"/>
                <w:tab w:val="left" w:pos="2832"/>
                <w:tab w:val="left" w:pos="3540"/>
                <w:tab w:val="left" w:pos="4248"/>
                <w:tab w:val="left" w:pos="4956"/>
                <w:tab w:val="left" w:pos="5664"/>
                <w:tab w:val="left" w:pos="6372"/>
                <w:tab w:val="left" w:pos="7080"/>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Сутки после операции</w:t>
            </w:r>
          </w:p>
        </w:tc>
      </w:tr>
      <w:tr w:rsidR="00FB387C" w:rsidRPr="00882B4B" w14:paraId="75B317A8" w14:textId="77777777" w:rsidTr="007B005F">
        <w:trPr>
          <w:trHeight w:val="58"/>
        </w:trPr>
        <w:tc>
          <w:tcPr>
            <w:tcW w:w="1432" w:type="dxa"/>
            <w:vMerge/>
            <w:tcBorders>
              <w:top w:val="single" w:sz="4" w:space="0" w:color="000000"/>
              <w:left w:val="single" w:sz="4" w:space="0" w:color="000000"/>
              <w:bottom w:val="single" w:sz="4" w:space="0" w:color="000000"/>
              <w:right w:val="single" w:sz="4" w:space="0" w:color="000000"/>
            </w:tcBorders>
            <w:shd w:val="clear" w:color="auto" w:fill="auto"/>
          </w:tcPr>
          <w:p w14:paraId="4C491BAB" w14:textId="77777777" w:rsidR="00FB387C" w:rsidRPr="00882B4B" w:rsidRDefault="00FB387C" w:rsidP="00C26C7C">
            <w:pPr>
              <w:jc w:val="center"/>
            </w:pPr>
          </w:p>
        </w:tc>
        <w:tc>
          <w:tcPr>
            <w:tcW w:w="25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B73E9F" w14:textId="77777777"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EA28E3" w14:textId="77777777"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5</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2F5F1C" w14:textId="77777777"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7</w:t>
            </w:r>
          </w:p>
        </w:tc>
        <w:tc>
          <w:tcPr>
            <w:tcW w:w="2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609C6C" w14:textId="77777777"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w:t>
            </w:r>
          </w:p>
        </w:tc>
        <w:tc>
          <w:tcPr>
            <w:tcW w:w="22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65DC09D" w14:textId="77777777"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14</w:t>
            </w:r>
          </w:p>
        </w:tc>
      </w:tr>
      <w:tr w:rsidR="00FB387C" w:rsidRPr="00882B4B" w14:paraId="6A09DC45" w14:textId="77777777" w:rsidTr="007B005F">
        <w:trPr>
          <w:trHeight w:val="117"/>
        </w:trPr>
        <w:tc>
          <w:tcPr>
            <w:tcW w:w="14062" w:type="dxa"/>
            <w:gridSpan w:val="7"/>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9F72F3" w14:textId="77777777" w:rsidR="00FB387C" w:rsidRPr="00882B4B" w:rsidRDefault="00FB387C" w:rsidP="00C26C7C">
            <w:pPr>
              <w:jc w:val="center"/>
            </w:pPr>
            <w:r w:rsidRPr="00882B4B">
              <w:rPr>
                <w:u w:color="000000"/>
              </w:rPr>
              <w:t>ЛДГ</w:t>
            </w:r>
          </w:p>
        </w:tc>
      </w:tr>
      <w:tr w:rsidR="00FB387C" w:rsidRPr="00882B4B" w14:paraId="7F4390A6" w14:textId="77777777" w:rsidTr="007B005F">
        <w:trPr>
          <w:trHeight w:val="117"/>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5436FC" w14:textId="77777777"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A1</w:t>
            </w:r>
          </w:p>
        </w:tc>
        <w:tc>
          <w:tcPr>
            <w:tcW w:w="25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CE14F3" w14:textId="32ABD1C9"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343,87 [331,02;</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357,22]</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0678FB" w14:textId="647988D1"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252,71 [243,26;</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262,53]</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5C12B2" w14:textId="77777777" w:rsidR="00FB387C" w:rsidRPr="00882B4B" w:rsidRDefault="00FB387C" w:rsidP="00C26C7C">
            <w:pPr>
              <w:jc w:val="center"/>
            </w:pPr>
          </w:p>
        </w:tc>
        <w:tc>
          <w:tcPr>
            <w:tcW w:w="2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460483" w14:textId="77777777" w:rsidR="00FB387C" w:rsidRPr="00882B4B" w:rsidRDefault="00FB387C" w:rsidP="00C26C7C">
            <w:pPr>
              <w:jc w:val="center"/>
            </w:pPr>
          </w:p>
        </w:tc>
        <w:tc>
          <w:tcPr>
            <w:tcW w:w="22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280B3A" w14:textId="77777777" w:rsidR="00FB387C" w:rsidRPr="00882B4B" w:rsidRDefault="00FB387C" w:rsidP="00C26C7C">
            <w:pPr>
              <w:jc w:val="center"/>
            </w:pPr>
          </w:p>
        </w:tc>
      </w:tr>
      <w:tr w:rsidR="00FB387C" w:rsidRPr="00882B4B" w14:paraId="4B0C2F99" w14:textId="77777777" w:rsidTr="007B005F">
        <w:trPr>
          <w:trHeight w:val="117"/>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1135AD" w14:textId="77777777"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B1</w:t>
            </w:r>
          </w:p>
        </w:tc>
        <w:tc>
          <w:tcPr>
            <w:tcW w:w="25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4513F9" w14:textId="31D61BD5"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372,90 [357,86;</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388,58]</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1C2766" w14:textId="7DF58680"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300,28 [288,17;</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312,90]</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1205C22" w14:textId="044BDE2F"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244,03 [233,89;</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254,61]</w:t>
            </w:r>
          </w:p>
        </w:tc>
        <w:tc>
          <w:tcPr>
            <w:tcW w:w="2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7B434B" w14:textId="77777777" w:rsidR="00FB387C" w:rsidRPr="00882B4B" w:rsidRDefault="00FB387C" w:rsidP="00C26C7C">
            <w:pPr>
              <w:jc w:val="center"/>
            </w:pPr>
          </w:p>
        </w:tc>
        <w:tc>
          <w:tcPr>
            <w:tcW w:w="22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D15DE7" w14:textId="77777777" w:rsidR="00FB387C" w:rsidRPr="00882B4B" w:rsidRDefault="00FB387C" w:rsidP="00C26C7C">
            <w:pPr>
              <w:jc w:val="center"/>
            </w:pPr>
          </w:p>
        </w:tc>
      </w:tr>
      <w:tr w:rsidR="00FB387C" w:rsidRPr="00882B4B" w14:paraId="17E7ABEF" w14:textId="77777777" w:rsidTr="007B005F">
        <w:trPr>
          <w:trHeight w:val="117"/>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8AE1C4" w14:textId="77777777"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A2</w:t>
            </w:r>
          </w:p>
        </w:tc>
        <w:tc>
          <w:tcPr>
            <w:tcW w:w="25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03E63B" w14:textId="0D04EA72"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383,13 [372,06;</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394,53]</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A450F4" w14:textId="55D9602D"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317,50 [308,31;</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326,96]</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C29395" w14:textId="6F17ECB2"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260,60 [252,97;</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268,46]</w:t>
            </w:r>
          </w:p>
        </w:tc>
        <w:tc>
          <w:tcPr>
            <w:tcW w:w="2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A48708" w14:textId="3C8F9B6D"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210,09 [203,94;</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216,43]</w:t>
            </w:r>
          </w:p>
        </w:tc>
        <w:tc>
          <w:tcPr>
            <w:tcW w:w="22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DD17D3" w14:textId="77777777" w:rsidR="00FB387C" w:rsidRPr="00882B4B" w:rsidRDefault="00FB387C" w:rsidP="00C26C7C">
            <w:pPr>
              <w:jc w:val="center"/>
            </w:pPr>
          </w:p>
        </w:tc>
      </w:tr>
      <w:tr w:rsidR="00FB387C" w:rsidRPr="00882B4B" w14:paraId="76E3C157" w14:textId="77777777" w:rsidTr="007B005F">
        <w:trPr>
          <w:trHeight w:val="117"/>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BB9EBB" w14:textId="77777777"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B2</w:t>
            </w:r>
          </w:p>
        </w:tc>
        <w:tc>
          <w:tcPr>
            <w:tcW w:w="25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1C53A89" w14:textId="0C133C9B"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395,79 [383,36;</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408,62]</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636200" w14:textId="3C8AE7EE"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359,38 [348,07;</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371,06]</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B377BC" w14:textId="0846DAE2"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294,54 [285,13;</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304,27]</w:t>
            </w:r>
          </w:p>
        </w:tc>
        <w:tc>
          <w:tcPr>
            <w:tcW w:w="2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054A0E" w14:textId="7A29FC46"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236,93 [229,32;</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244,80]</w:t>
            </w:r>
          </w:p>
        </w:tc>
        <w:tc>
          <w:tcPr>
            <w:tcW w:w="22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F6BDFF" w14:textId="77777777" w:rsidR="00FB387C" w:rsidRPr="00882B4B" w:rsidRDefault="00FB387C" w:rsidP="00C26C7C">
            <w:pPr>
              <w:jc w:val="center"/>
            </w:pPr>
          </w:p>
        </w:tc>
      </w:tr>
      <w:tr w:rsidR="00FB387C" w:rsidRPr="00882B4B" w14:paraId="125A5B15" w14:textId="77777777" w:rsidTr="007B005F">
        <w:trPr>
          <w:trHeight w:val="176"/>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7D216A" w14:textId="77777777"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A3</w:t>
            </w:r>
          </w:p>
        </w:tc>
        <w:tc>
          <w:tcPr>
            <w:tcW w:w="25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77AE42" w14:textId="654099FF"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327,22 [288,90;</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370,62]</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64F026" w14:textId="3AEF43AD"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269,82 [238,23;</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305,59]</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5D90EF" w14:textId="4F552E39"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224,50 [198,22;</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254,26]</w:t>
            </w:r>
          </w:p>
        </w:tc>
        <w:tc>
          <w:tcPr>
            <w:tcW w:w="2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8E0454" w14:textId="77777777"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191,44 [169,02; 216,82]</w:t>
            </w:r>
          </w:p>
        </w:tc>
        <w:tc>
          <w:tcPr>
            <w:tcW w:w="22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D94FAC" w14:textId="614EEFBA" w:rsidR="007B005F" w:rsidRPr="00882B4B" w:rsidRDefault="00FB387C"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158,09</w:t>
            </w:r>
          </w:p>
          <w:p w14:paraId="39AF3A3F" w14:textId="195CF2BF" w:rsidR="00FB387C" w:rsidRPr="00882B4B" w:rsidRDefault="008C2DD5"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[139,43;</w:t>
            </w:r>
            <w:r w:rsidR="007B005F" w:rsidRPr="00882B4B">
              <w:rPr>
                <w:rFonts w:ascii="Times New Roman" w:hAnsi="Times New Roman" w:cs="Times New Roman"/>
                <w:color w:val="auto"/>
                <w:sz w:val="24"/>
                <w:szCs w:val="24"/>
                <w:u w:color="000000"/>
              </w:rPr>
              <w:t xml:space="preserve"> </w:t>
            </w:r>
            <w:r w:rsidR="00FB387C" w:rsidRPr="00882B4B">
              <w:rPr>
                <w:rFonts w:ascii="Times New Roman" w:hAnsi="Times New Roman" w:cs="Times New Roman"/>
                <w:color w:val="auto"/>
                <w:sz w:val="24"/>
                <w:szCs w:val="24"/>
                <w:u w:color="000000"/>
              </w:rPr>
              <w:t>179,25]</w:t>
            </w:r>
          </w:p>
        </w:tc>
      </w:tr>
      <w:tr w:rsidR="00FB387C" w:rsidRPr="00882B4B" w14:paraId="719E525A" w14:textId="77777777" w:rsidTr="007B005F">
        <w:trPr>
          <w:trHeight w:val="176"/>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64E017" w14:textId="77777777"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B3</w:t>
            </w:r>
          </w:p>
        </w:tc>
        <w:tc>
          <w:tcPr>
            <w:tcW w:w="25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F59351" w14:textId="05CB2D63"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388,30 [371,62;</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405,73]</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72176C6" w14:textId="399E0C52"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350,83 [335,67;</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366,68]</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D6566E" w14:textId="5B3E7F3F"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291,47 [278,72;</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304,80]</w:t>
            </w:r>
          </w:p>
        </w:tc>
        <w:tc>
          <w:tcPr>
            <w:tcW w:w="2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BEA542" w14:textId="77777777"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248,00 [237,10; 259,40]</w:t>
            </w:r>
          </w:p>
        </w:tc>
        <w:tc>
          <w:tcPr>
            <w:tcW w:w="22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5C1414" w14:textId="2C4F9793" w:rsidR="007B005F" w:rsidRPr="00882B4B" w:rsidRDefault="007B005F"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192,82</w:t>
            </w:r>
          </w:p>
          <w:p w14:paraId="32D6B303" w14:textId="610BDE4D" w:rsidR="00FB387C" w:rsidRPr="00882B4B" w:rsidRDefault="007B005F"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 xml:space="preserve">[183,76; </w:t>
            </w:r>
            <w:r w:rsidR="00FB387C" w:rsidRPr="00882B4B">
              <w:rPr>
                <w:rFonts w:ascii="Times New Roman" w:hAnsi="Times New Roman" w:cs="Times New Roman"/>
                <w:color w:val="auto"/>
                <w:sz w:val="24"/>
                <w:szCs w:val="24"/>
                <w:u w:color="000000"/>
              </w:rPr>
              <w:t>202,32]</w:t>
            </w:r>
          </w:p>
        </w:tc>
      </w:tr>
      <w:tr w:rsidR="00FB387C" w:rsidRPr="00882B4B" w14:paraId="27E6791D" w14:textId="77777777" w:rsidTr="007B005F">
        <w:trPr>
          <w:trHeight w:val="114"/>
        </w:trPr>
        <w:tc>
          <w:tcPr>
            <w:tcW w:w="14062" w:type="dxa"/>
            <w:gridSpan w:val="7"/>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CA45D9" w14:textId="77777777" w:rsidR="00FB387C" w:rsidRPr="00882B4B" w:rsidRDefault="00FB387C" w:rsidP="00C26C7C">
            <w:pPr>
              <w:jc w:val="center"/>
              <w:rPr>
                <w:lang w:val="ru-RU"/>
              </w:rPr>
            </w:pPr>
            <w:r w:rsidRPr="00882B4B">
              <w:rPr>
                <w:lang w:val="ru-RU"/>
              </w:rPr>
              <w:t>ГГТ</w:t>
            </w:r>
          </w:p>
        </w:tc>
      </w:tr>
      <w:tr w:rsidR="008C2DD5" w:rsidRPr="00882B4B" w14:paraId="100486D4" w14:textId="77777777" w:rsidTr="007B005F">
        <w:trPr>
          <w:trHeight w:val="117"/>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FC11ADC" w14:textId="77777777"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A1</w:t>
            </w:r>
          </w:p>
        </w:tc>
        <w:tc>
          <w:tcPr>
            <w:tcW w:w="25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305525" w14:textId="38B825F2"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343,83 [317,34;</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372,54]</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3F4382" w14:textId="611B4D4A"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180,95 [167,01;</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196,06]</w:t>
            </w:r>
          </w:p>
        </w:tc>
        <w:tc>
          <w:tcPr>
            <w:tcW w:w="263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0DAE9E" w14:textId="77777777" w:rsidR="00FB387C" w:rsidRPr="00882B4B" w:rsidRDefault="00FB387C" w:rsidP="00C26C7C">
            <w:pPr>
              <w:jc w:val="center"/>
            </w:pP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CF09573" w14:textId="77777777" w:rsidR="00FB387C" w:rsidRPr="00882B4B" w:rsidRDefault="00FB387C" w:rsidP="00C26C7C">
            <w:pPr>
              <w:jc w:val="center"/>
            </w:pPr>
          </w:p>
        </w:tc>
        <w:tc>
          <w:tcPr>
            <w:tcW w:w="22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4A24380" w14:textId="77777777" w:rsidR="00FB387C" w:rsidRPr="00882B4B" w:rsidRDefault="00FB387C" w:rsidP="00C26C7C">
            <w:pPr>
              <w:jc w:val="center"/>
            </w:pPr>
          </w:p>
        </w:tc>
      </w:tr>
      <w:tr w:rsidR="008C2DD5" w:rsidRPr="00882B4B" w14:paraId="1CF2A388" w14:textId="77777777" w:rsidTr="007B005F">
        <w:trPr>
          <w:trHeight w:val="176"/>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B53A46" w14:textId="77777777"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B1</w:t>
            </w:r>
          </w:p>
        </w:tc>
        <w:tc>
          <w:tcPr>
            <w:tcW w:w="25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B895F4D" w14:textId="5CF7DAF4"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429,78 [394,60;</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468,11]</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19FEF0" w14:textId="72A546A5"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260,71 [239,38;</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283,95]</w:t>
            </w:r>
          </w:p>
        </w:tc>
        <w:tc>
          <w:tcPr>
            <w:tcW w:w="263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5621AA" w14:textId="77777777"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148,98 [136,52; 162,58]</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5666D9" w14:textId="77777777" w:rsidR="00FB387C" w:rsidRPr="00882B4B" w:rsidRDefault="00FB387C" w:rsidP="00C26C7C">
            <w:pPr>
              <w:jc w:val="center"/>
            </w:pPr>
          </w:p>
        </w:tc>
        <w:tc>
          <w:tcPr>
            <w:tcW w:w="22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B488D9" w14:textId="77777777" w:rsidR="00FB387C" w:rsidRPr="00882B4B" w:rsidRDefault="00FB387C" w:rsidP="00C26C7C">
            <w:pPr>
              <w:jc w:val="center"/>
            </w:pPr>
          </w:p>
        </w:tc>
      </w:tr>
      <w:tr w:rsidR="008C2DD5" w:rsidRPr="00882B4B" w14:paraId="0371C095" w14:textId="77777777" w:rsidTr="007B005F">
        <w:trPr>
          <w:trHeight w:val="176"/>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7862D0" w14:textId="77777777"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A2</w:t>
            </w:r>
          </w:p>
        </w:tc>
        <w:tc>
          <w:tcPr>
            <w:tcW w:w="25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738733" w14:textId="0D69E577"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331,49 [315,94;</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347,81]</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168DDC" w14:textId="7C6683FD"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238,97 [227,74;</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250,75]</w:t>
            </w:r>
          </w:p>
        </w:tc>
        <w:tc>
          <w:tcPr>
            <w:tcW w:w="263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4D2510" w14:textId="77777777"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162,17 [154,45; 170,27]</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5939F1F" w14:textId="77777777"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89,42 [85,16; 93,89]</w:t>
            </w:r>
          </w:p>
        </w:tc>
        <w:tc>
          <w:tcPr>
            <w:tcW w:w="22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B4C269B" w14:textId="77777777" w:rsidR="00FB387C" w:rsidRPr="00882B4B" w:rsidRDefault="00FB387C" w:rsidP="00C26C7C">
            <w:pPr>
              <w:jc w:val="center"/>
            </w:pPr>
          </w:p>
        </w:tc>
      </w:tr>
      <w:tr w:rsidR="008C2DD5" w:rsidRPr="00882B4B" w14:paraId="14A2D6FA" w14:textId="77777777" w:rsidTr="007B005F">
        <w:trPr>
          <w:trHeight w:val="176"/>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F5D76A" w14:textId="77777777"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B2</w:t>
            </w:r>
          </w:p>
        </w:tc>
        <w:tc>
          <w:tcPr>
            <w:tcW w:w="25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55DBB2" w14:textId="4BAAB5E3"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376,10 [356,84;</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396,40]</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D9FB81" w14:textId="20BDB36F"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312,51 [296,47;</w:t>
            </w:r>
            <w:r w:rsidR="007B005F"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rPr>
              <w:t>329,43]</w:t>
            </w:r>
          </w:p>
        </w:tc>
        <w:tc>
          <w:tcPr>
            <w:tcW w:w="263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92546A" w14:textId="77777777"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215,38 [204,13; 227,26]</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BD2419" w14:textId="77777777"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123,97 [117,46; 130,85]</w:t>
            </w:r>
          </w:p>
        </w:tc>
        <w:tc>
          <w:tcPr>
            <w:tcW w:w="22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1EB8C2" w14:textId="77777777" w:rsidR="00FB387C" w:rsidRPr="00882B4B" w:rsidRDefault="00FB387C" w:rsidP="00C26C7C">
            <w:pPr>
              <w:jc w:val="center"/>
            </w:pPr>
          </w:p>
        </w:tc>
      </w:tr>
      <w:tr w:rsidR="008C2DD5" w:rsidRPr="00882B4B" w14:paraId="699E790D" w14:textId="77777777" w:rsidTr="007B005F">
        <w:trPr>
          <w:trHeight w:val="176"/>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1DE8E5" w14:textId="77777777"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A3</w:t>
            </w:r>
          </w:p>
        </w:tc>
        <w:tc>
          <w:tcPr>
            <w:tcW w:w="25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7C7C40" w14:textId="77777777"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260,50 [213,37; 318,06]</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B75BAC" w14:textId="77777777"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204,83 [167,78; 250,06]</w:t>
            </w:r>
          </w:p>
        </w:tc>
        <w:tc>
          <w:tcPr>
            <w:tcW w:w="263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44A6B5" w14:textId="77777777"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164,17 [134,48; 200,41]</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BC43B2" w14:textId="77777777"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117,43 [96,19; 143,37]</w:t>
            </w:r>
          </w:p>
        </w:tc>
        <w:tc>
          <w:tcPr>
            <w:tcW w:w="22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6DF941C" w14:textId="0476B68D" w:rsidR="007B005F" w:rsidRPr="00882B4B" w:rsidRDefault="00FB387C"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64,26</w:t>
            </w:r>
          </w:p>
          <w:p w14:paraId="307DEA9E" w14:textId="5B27F49A"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[52,53; 78,62]</w:t>
            </w:r>
          </w:p>
        </w:tc>
      </w:tr>
      <w:tr w:rsidR="008C2DD5" w:rsidRPr="00882B4B" w14:paraId="05323264" w14:textId="77777777" w:rsidTr="007B005F">
        <w:trPr>
          <w:trHeight w:val="176"/>
        </w:trPr>
        <w:tc>
          <w:tcPr>
            <w:tcW w:w="14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96D6C3" w14:textId="77777777"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B3</w:t>
            </w:r>
          </w:p>
        </w:tc>
        <w:tc>
          <w:tcPr>
            <w:tcW w:w="25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B9FE62" w14:textId="77777777"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280,24 [257,91; 304,51]</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60E611" w14:textId="77777777" w:rsidR="00FB387C" w:rsidRPr="00882B4B" w:rsidRDefault="00FB387C"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253,98 [233,66; 276,08]</w:t>
            </w:r>
          </w:p>
        </w:tc>
        <w:tc>
          <w:tcPr>
            <w:tcW w:w="263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670CAB" w14:textId="77777777"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206,74 [190,03; 224,91]</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5DC494" w14:textId="77777777"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154,37 [141,85; 168,00]</w:t>
            </w:r>
          </w:p>
        </w:tc>
        <w:tc>
          <w:tcPr>
            <w:tcW w:w="22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5381FCF" w14:textId="5945F206" w:rsidR="007B005F" w:rsidRPr="00882B4B" w:rsidRDefault="00FB387C"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106,58</w:t>
            </w:r>
          </w:p>
          <w:p w14:paraId="5E4B2E0B" w14:textId="4775973F" w:rsidR="00FB387C" w:rsidRPr="00882B4B" w:rsidRDefault="00FB387C"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[97,42; 116,60]</w:t>
            </w:r>
          </w:p>
        </w:tc>
      </w:tr>
    </w:tbl>
    <w:p w14:paraId="46F62D12" w14:textId="77777777" w:rsidR="00FB387C" w:rsidRPr="00882B4B" w:rsidRDefault="00FB387C"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eastAsia="Times New Roman" w:hAnsi="Times New Roman" w:cs="Times New Roman"/>
          <w:color w:val="auto"/>
          <w:sz w:val="28"/>
          <w:szCs w:val="28"/>
          <w:u w:color="000000"/>
        </w:rPr>
        <w:sectPr w:rsidR="00FB387C" w:rsidRPr="00882B4B" w:rsidSect="004176B9">
          <w:pgSz w:w="16838" w:h="11906" w:orient="landscape"/>
          <w:pgMar w:top="1134" w:right="567" w:bottom="1134" w:left="1701" w:header="709" w:footer="851" w:gutter="0"/>
          <w:cols w:space="720"/>
          <w:titlePg/>
          <w:docGrid w:linePitch="326"/>
        </w:sectPr>
      </w:pPr>
    </w:p>
    <w:p w14:paraId="6F525AE3" w14:textId="3722E426" w:rsidR="008471BC" w:rsidRPr="00882B4B" w:rsidRDefault="008471BC"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ind w:left="142"/>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lastRenderedPageBreak/>
        <w:t xml:space="preserve">Таблица 22 - Результаты оценки размера эффектов (FC) и попарные сравнения </w:t>
      </w:r>
      <w:r w:rsidR="00E111AD" w:rsidRPr="00882B4B">
        <w:rPr>
          <w:rFonts w:ascii="Times New Roman" w:hAnsi="Times New Roman" w:cs="Times New Roman"/>
          <w:color w:val="auto"/>
          <w:sz w:val="28"/>
          <w:szCs w:val="28"/>
          <w:u w:color="000000"/>
        </w:rPr>
        <w:t>под</w:t>
      </w:r>
      <w:r w:rsidRPr="00882B4B">
        <w:rPr>
          <w:rFonts w:ascii="Times New Roman" w:hAnsi="Times New Roman" w:cs="Times New Roman"/>
          <w:color w:val="auto"/>
          <w:sz w:val="28"/>
          <w:szCs w:val="28"/>
          <w:u w:color="000000"/>
        </w:rPr>
        <w:t>групп</w:t>
      </w:r>
    </w:p>
    <w:p w14:paraId="457599F8" w14:textId="77777777" w:rsidR="008471BC" w:rsidRPr="00882B4B" w:rsidRDefault="008471BC"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eastAsia="Times New Roman" w:hAnsi="Times New Roman" w:cs="Times New Roman"/>
          <w:color w:val="auto"/>
          <w:sz w:val="28"/>
          <w:szCs w:val="28"/>
          <w:u w:color="000000"/>
        </w:rPr>
      </w:pPr>
    </w:p>
    <w:tbl>
      <w:tblPr>
        <w:tblStyle w:val="TableNormal"/>
        <w:tblW w:w="949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1305"/>
        <w:gridCol w:w="1322"/>
        <w:gridCol w:w="1358"/>
        <w:gridCol w:w="1336"/>
        <w:gridCol w:w="1358"/>
        <w:gridCol w:w="1335"/>
        <w:gridCol w:w="1479"/>
      </w:tblGrid>
      <w:tr w:rsidR="008471BC" w:rsidRPr="00882B4B" w14:paraId="7A2B070D" w14:textId="77777777" w:rsidTr="007B005F">
        <w:trPr>
          <w:trHeight w:val="57"/>
        </w:trPr>
        <w:tc>
          <w:tcPr>
            <w:tcW w:w="1305"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A0A153" w14:textId="77777777" w:rsidR="008471BC" w:rsidRPr="00882B4B" w:rsidRDefault="008471BC" w:rsidP="00C26C7C">
            <w:pPr>
              <w:pStyle w:val="a8"/>
              <w:jc w:val="center"/>
            </w:pPr>
            <w:r w:rsidRPr="00882B4B">
              <w:rPr>
                <w:u w:color="000000"/>
              </w:rPr>
              <w:t>Контраст</w:t>
            </w:r>
          </w:p>
        </w:tc>
        <w:tc>
          <w:tcPr>
            <w:tcW w:w="6709"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59CC02" w14:textId="77777777" w:rsidR="008471BC" w:rsidRPr="00882B4B" w:rsidRDefault="008471BC" w:rsidP="00C26C7C">
            <w:pPr>
              <w:pStyle w:val="a8"/>
              <w:jc w:val="center"/>
            </w:pPr>
            <w:r w:rsidRPr="00882B4B">
              <w:rPr>
                <w:u w:color="000000"/>
              </w:rPr>
              <w:t>Сутки после операции</w:t>
            </w:r>
          </w:p>
        </w:tc>
        <w:tc>
          <w:tcPr>
            <w:tcW w:w="1479" w:type="dxa"/>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vAlign w:val="center"/>
          </w:tcPr>
          <w:p w14:paraId="254CC4DE" w14:textId="77777777" w:rsidR="007B005F" w:rsidRPr="00882B4B" w:rsidRDefault="008471BC" w:rsidP="00C26C7C">
            <w:pPr>
              <w:pStyle w:val="a8"/>
              <w:jc w:val="center"/>
              <w:rPr>
                <w:u w:color="000000"/>
              </w:rPr>
            </w:pPr>
            <w:r w:rsidRPr="00882B4B">
              <w:rPr>
                <w:u w:color="000000"/>
              </w:rPr>
              <w:t xml:space="preserve">FC </w:t>
            </w:r>
          </w:p>
          <w:p w14:paraId="4BF46748" w14:textId="6E2890ED" w:rsidR="008471BC" w:rsidRPr="00882B4B" w:rsidRDefault="008471BC" w:rsidP="00C26C7C">
            <w:pPr>
              <w:pStyle w:val="a8"/>
              <w:jc w:val="center"/>
            </w:pPr>
            <w:r w:rsidRPr="00882B4B">
              <w:rPr>
                <w:u w:color="000000"/>
              </w:rPr>
              <w:t>[95% ДИ]</w:t>
            </w:r>
          </w:p>
        </w:tc>
      </w:tr>
      <w:tr w:rsidR="007B005F" w:rsidRPr="00882B4B" w14:paraId="18F6343A" w14:textId="77777777" w:rsidTr="007B005F">
        <w:trPr>
          <w:trHeight w:val="57"/>
        </w:trPr>
        <w:tc>
          <w:tcPr>
            <w:tcW w:w="1305" w:type="dxa"/>
            <w:vMerge/>
            <w:tcBorders>
              <w:top w:val="single" w:sz="4" w:space="0" w:color="000000"/>
              <w:left w:val="single" w:sz="4" w:space="0" w:color="000000"/>
              <w:bottom w:val="single" w:sz="4" w:space="0" w:color="000000"/>
              <w:right w:val="single" w:sz="4" w:space="0" w:color="000000"/>
            </w:tcBorders>
            <w:shd w:val="clear" w:color="auto" w:fill="auto"/>
          </w:tcPr>
          <w:p w14:paraId="5FBA6C04" w14:textId="77777777" w:rsidR="008471BC" w:rsidRPr="00882B4B" w:rsidRDefault="008471BC" w:rsidP="00C26C7C">
            <w:pPr>
              <w:pStyle w:val="a8"/>
              <w:jc w:val="center"/>
            </w:pPr>
          </w:p>
        </w:tc>
        <w:tc>
          <w:tcPr>
            <w:tcW w:w="13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CEBDAF" w14:textId="77777777" w:rsidR="008471BC" w:rsidRPr="00882B4B" w:rsidRDefault="008471BC" w:rsidP="00C26C7C">
            <w:pPr>
              <w:pStyle w:val="a8"/>
              <w:jc w:val="center"/>
            </w:pPr>
            <w:r w:rsidRPr="00882B4B">
              <w:rPr>
                <w:u w:color="000000"/>
              </w:rPr>
              <w:t>3</w:t>
            </w:r>
          </w:p>
        </w:tc>
        <w:tc>
          <w:tcPr>
            <w:tcW w:w="13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F4F8916" w14:textId="77777777" w:rsidR="008471BC" w:rsidRPr="00882B4B" w:rsidRDefault="008471BC" w:rsidP="00C26C7C">
            <w:pPr>
              <w:pStyle w:val="a8"/>
              <w:jc w:val="center"/>
            </w:pPr>
            <w:r w:rsidRPr="00882B4B">
              <w:rPr>
                <w:u w:color="000000"/>
              </w:rPr>
              <w:t>5</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4AF8C5" w14:textId="77777777" w:rsidR="008471BC" w:rsidRPr="00882B4B" w:rsidRDefault="008471BC" w:rsidP="00C26C7C">
            <w:pPr>
              <w:pStyle w:val="a8"/>
              <w:jc w:val="center"/>
            </w:pPr>
            <w:r w:rsidRPr="00882B4B">
              <w:rPr>
                <w:u w:color="000000"/>
              </w:rPr>
              <w:t>7</w:t>
            </w:r>
          </w:p>
        </w:tc>
        <w:tc>
          <w:tcPr>
            <w:tcW w:w="13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366700" w14:textId="77777777" w:rsidR="008471BC" w:rsidRPr="00882B4B" w:rsidRDefault="008471BC" w:rsidP="00C26C7C">
            <w:pPr>
              <w:pStyle w:val="a8"/>
              <w:jc w:val="center"/>
            </w:pPr>
            <w:r w:rsidRPr="00882B4B">
              <w:rPr>
                <w:u w:color="000000"/>
              </w:rPr>
              <w:t>10</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E1A1EC7" w14:textId="77777777" w:rsidR="008471BC" w:rsidRPr="00882B4B" w:rsidRDefault="008471BC" w:rsidP="00C26C7C">
            <w:pPr>
              <w:pStyle w:val="a8"/>
              <w:jc w:val="center"/>
            </w:pPr>
            <w:r w:rsidRPr="00882B4B">
              <w:rPr>
                <w:u w:color="000000"/>
              </w:rPr>
              <w:t>14</w:t>
            </w:r>
          </w:p>
        </w:tc>
        <w:tc>
          <w:tcPr>
            <w:tcW w:w="1479" w:type="dxa"/>
            <w:tcBorders>
              <w:left w:val="single" w:sz="4" w:space="0" w:color="000000"/>
              <w:bottom w:val="single" w:sz="4" w:space="0" w:color="000000"/>
              <w:right w:val="single" w:sz="4" w:space="0" w:color="000000"/>
            </w:tcBorders>
            <w:shd w:val="clear" w:color="auto" w:fill="auto"/>
          </w:tcPr>
          <w:p w14:paraId="6B1B7F79" w14:textId="77777777" w:rsidR="008471BC" w:rsidRPr="00882B4B" w:rsidRDefault="008471BC" w:rsidP="00C26C7C">
            <w:pPr>
              <w:pStyle w:val="a8"/>
              <w:jc w:val="center"/>
            </w:pPr>
          </w:p>
        </w:tc>
      </w:tr>
      <w:tr w:rsidR="008471BC" w:rsidRPr="00882B4B" w14:paraId="4CB083A5" w14:textId="77777777" w:rsidTr="007B005F">
        <w:trPr>
          <w:trHeight w:val="114"/>
        </w:trPr>
        <w:tc>
          <w:tcPr>
            <w:tcW w:w="9493" w:type="dxa"/>
            <w:gridSpan w:val="7"/>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3E64DF" w14:textId="77777777" w:rsidR="008471BC" w:rsidRPr="00882B4B" w:rsidRDefault="008471BC" w:rsidP="00C26C7C">
            <w:pPr>
              <w:pStyle w:val="a8"/>
              <w:jc w:val="center"/>
              <w:rPr>
                <w:lang w:val="ru-RU"/>
              </w:rPr>
            </w:pPr>
            <w:r w:rsidRPr="00882B4B">
              <w:rPr>
                <w:lang w:val="ru-RU"/>
              </w:rPr>
              <w:t>ЛДГ</w:t>
            </w:r>
          </w:p>
        </w:tc>
      </w:tr>
      <w:tr w:rsidR="007B005F" w:rsidRPr="00882B4B" w14:paraId="337136A2" w14:textId="77777777" w:rsidTr="007B005F">
        <w:trPr>
          <w:trHeight w:val="171"/>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B73978" w14:textId="77777777" w:rsidR="008471BC" w:rsidRPr="00882B4B" w:rsidRDefault="008471BC" w:rsidP="00C26C7C">
            <w:pPr>
              <w:pStyle w:val="a8"/>
              <w:jc w:val="center"/>
            </w:pPr>
            <w:r w:rsidRPr="00882B4B">
              <w:rPr>
                <w:u w:color="000000"/>
              </w:rPr>
              <w:t>A1/B1</w:t>
            </w:r>
          </w:p>
        </w:tc>
        <w:tc>
          <w:tcPr>
            <w:tcW w:w="13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77CDA2" w14:textId="77777777" w:rsidR="008471BC" w:rsidRPr="00882B4B" w:rsidRDefault="008471BC" w:rsidP="00C26C7C">
            <w:pPr>
              <w:pStyle w:val="a8"/>
              <w:jc w:val="center"/>
              <w:rPr>
                <w:u w:color="000000"/>
              </w:rPr>
            </w:pPr>
            <w:r w:rsidRPr="00882B4B">
              <w:rPr>
                <w:u w:color="000000"/>
              </w:rPr>
              <w:t xml:space="preserve">0,92 </w:t>
            </w:r>
          </w:p>
          <w:p w14:paraId="522472FB" w14:textId="33B539C0" w:rsidR="008471BC" w:rsidRPr="00882B4B" w:rsidRDefault="008471BC" w:rsidP="00C26C7C">
            <w:pPr>
              <w:pStyle w:val="a8"/>
              <w:jc w:val="center"/>
            </w:pPr>
            <w:r w:rsidRPr="00882B4B">
              <w:rPr>
                <w:u w:color="000000"/>
              </w:rPr>
              <w:t>[0,89; 0,96] p&lt;0,0001</w:t>
            </w:r>
          </w:p>
        </w:tc>
        <w:tc>
          <w:tcPr>
            <w:tcW w:w="13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38ACDA" w14:textId="77777777" w:rsidR="008471BC" w:rsidRPr="00882B4B" w:rsidRDefault="008471BC" w:rsidP="00C26C7C">
            <w:pPr>
              <w:pStyle w:val="a8"/>
              <w:jc w:val="center"/>
              <w:rPr>
                <w:u w:color="000000"/>
              </w:rPr>
            </w:pPr>
            <w:r w:rsidRPr="00882B4B">
              <w:rPr>
                <w:u w:color="000000"/>
              </w:rPr>
              <w:t xml:space="preserve">0,84 </w:t>
            </w:r>
          </w:p>
          <w:p w14:paraId="5B5BDE79" w14:textId="6A8B3984" w:rsidR="008471BC" w:rsidRPr="00882B4B" w:rsidRDefault="008471BC" w:rsidP="00C26C7C">
            <w:pPr>
              <w:pStyle w:val="a8"/>
              <w:jc w:val="center"/>
            </w:pPr>
            <w:r w:rsidRPr="00882B4B">
              <w:rPr>
                <w:u w:color="000000"/>
              </w:rPr>
              <w:t>[0,81; 0,88] p&lt;0,0001</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72B93F" w14:textId="77777777" w:rsidR="008471BC" w:rsidRPr="00882B4B" w:rsidRDefault="008471BC" w:rsidP="00C26C7C">
            <w:pPr>
              <w:pStyle w:val="a8"/>
              <w:jc w:val="center"/>
            </w:pPr>
          </w:p>
        </w:tc>
        <w:tc>
          <w:tcPr>
            <w:tcW w:w="13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39984D" w14:textId="77777777" w:rsidR="008471BC" w:rsidRPr="00882B4B" w:rsidRDefault="008471BC" w:rsidP="00C26C7C">
            <w:pPr>
              <w:pStyle w:val="a8"/>
              <w:jc w:val="center"/>
            </w:pP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94A9E6" w14:textId="77777777" w:rsidR="008471BC" w:rsidRPr="00882B4B" w:rsidRDefault="008471BC" w:rsidP="00C26C7C">
            <w:pPr>
              <w:pStyle w:val="a8"/>
              <w:jc w:val="center"/>
            </w:pPr>
          </w:p>
        </w:tc>
        <w:tc>
          <w:tcPr>
            <w:tcW w:w="14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46B4FD" w14:textId="77777777" w:rsidR="007B005F" w:rsidRPr="00882B4B" w:rsidRDefault="008471BC" w:rsidP="00C26C7C">
            <w:pPr>
              <w:pStyle w:val="a8"/>
              <w:jc w:val="center"/>
              <w:rPr>
                <w:u w:color="000000"/>
              </w:rPr>
            </w:pPr>
            <w:r w:rsidRPr="00882B4B">
              <w:rPr>
                <w:u w:color="000000"/>
              </w:rPr>
              <w:t xml:space="preserve">0,87 </w:t>
            </w:r>
          </w:p>
          <w:p w14:paraId="0046B3ED" w14:textId="277F0099" w:rsidR="008471BC" w:rsidRPr="00882B4B" w:rsidRDefault="008471BC" w:rsidP="00C26C7C">
            <w:pPr>
              <w:pStyle w:val="a8"/>
              <w:jc w:val="center"/>
            </w:pPr>
            <w:r w:rsidRPr="00882B4B">
              <w:rPr>
                <w:u w:color="000000"/>
              </w:rPr>
              <w:t>[0,83; 0,91] p&lt;0,0001</w:t>
            </w:r>
          </w:p>
        </w:tc>
      </w:tr>
      <w:tr w:rsidR="007B005F" w:rsidRPr="00882B4B" w14:paraId="1F8F79A1" w14:textId="77777777" w:rsidTr="007B005F">
        <w:trPr>
          <w:trHeight w:val="171"/>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49ACC9" w14:textId="77777777" w:rsidR="008471BC" w:rsidRPr="00882B4B" w:rsidRDefault="008471BC" w:rsidP="00C26C7C">
            <w:pPr>
              <w:pStyle w:val="a8"/>
              <w:jc w:val="center"/>
            </w:pPr>
            <w:r w:rsidRPr="00882B4B">
              <w:rPr>
                <w:u w:color="000000"/>
              </w:rPr>
              <w:t>A2/B2</w:t>
            </w:r>
          </w:p>
        </w:tc>
        <w:tc>
          <w:tcPr>
            <w:tcW w:w="13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EDB796" w14:textId="77777777" w:rsidR="008471BC" w:rsidRPr="00882B4B" w:rsidRDefault="008471BC" w:rsidP="00C26C7C">
            <w:pPr>
              <w:pStyle w:val="a8"/>
              <w:jc w:val="center"/>
              <w:rPr>
                <w:u w:color="000000"/>
              </w:rPr>
            </w:pPr>
            <w:r w:rsidRPr="00882B4B">
              <w:rPr>
                <w:u w:color="000000"/>
              </w:rPr>
              <w:t xml:space="preserve">0,97 </w:t>
            </w:r>
          </w:p>
          <w:p w14:paraId="3A766B45" w14:textId="7401C447" w:rsidR="008471BC" w:rsidRPr="00882B4B" w:rsidRDefault="008471BC" w:rsidP="00C26C7C">
            <w:pPr>
              <w:pStyle w:val="a8"/>
              <w:jc w:val="center"/>
            </w:pPr>
            <w:r w:rsidRPr="00882B4B">
              <w:rPr>
                <w:u w:color="000000"/>
              </w:rPr>
              <w:t>[0,94; 1,00] p=0,0648</w:t>
            </w:r>
          </w:p>
        </w:tc>
        <w:tc>
          <w:tcPr>
            <w:tcW w:w="13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97651A" w14:textId="77777777" w:rsidR="008471BC" w:rsidRPr="00882B4B" w:rsidRDefault="008471BC" w:rsidP="00C26C7C">
            <w:pPr>
              <w:pStyle w:val="a8"/>
              <w:jc w:val="center"/>
              <w:rPr>
                <w:u w:color="000000"/>
              </w:rPr>
            </w:pPr>
            <w:r w:rsidRPr="00882B4B">
              <w:rPr>
                <w:u w:color="000000"/>
              </w:rPr>
              <w:t xml:space="preserve">0,88 </w:t>
            </w:r>
          </w:p>
          <w:p w14:paraId="6BFDFE25" w14:textId="799A558F" w:rsidR="008471BC" w:rsidRPr="00882B4B" w:rsidRDefault="008471BC" w:rsidP="00C26C7C">
            <w:pPr>
              <w:pStyle w:val="a8"/>
              <w:jc w:val="center"/>
            </w:pPr>
            <w:r w:rsidRPr="00882B4B">
              <w:rPr>
                <w:u w:color="000000"/>
              </w:rPr>
              <w:t>[0,85; 0,91] p&lt;0,0001</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9B9B21" w14:textId="77777777" w:rsidR="008471BC" w:rsidRPr="00882B4B" w:rsidRDefault="008471BC" w:rsidP="00C26C7C">
            <w:pPr>
              <w:pStyle w:val="a8"/>
              <w:jc w:val="center"/>
              <w:rPr>
                <w:u w:color="000000"/>
              </w:rPr>
            </w:pPr>
            <w:r w:rsidRPr="00882B4B">
              <w:rPr>
                <w:u w:color="000000"/>
              </w:rPr>
              <w:t xml:space="preserve">0,88 </w:t>
            </w:r>
          </w:p>
          <w:p w14:paraId="0A0BC79B" w14:textId="62FF5C3A" w:rsidR="008471BC" w:rsidRPr="00882B4B" w:rsidRDefault="008471BC" w:rsidP="00C26C7C">
            <w:pPr>
              <w:pStyle w:val="a8"/>
              <w:jc w:val="center"/>
            </w:pPr>
            <w:r w:rsidRPr="00882B4B">
              <w:rPr>
                <w:u w:color="000000"/>
              </w:rPr>
              <w:t>[0,85; 0,92] p&lt;0,0001</w:t>
            </w:r>
          </w:p>
        </w:tc>
        <w:tc>
          <w:tcPr>
            <w:tcW w:w="13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E8DE80" w14:textId="77777777" w:rsidR="008471BC" w:rsidRPr="00882B4B" w:rsidRDefault="008471BC" w:rsidP="00C26C7C">
            <w:pPr>
              <w:pStyle w:val="a8"/>
              <w:jc w:val="center"/>
              <w:rPr>
                <w:u w:color="000000"/>
              </w:rPr>
            </w:pPr>
            <w:r w:rsidRPr="00882B4B">
              <w:rPr>
                <w:u w:color="000000"/>
              </w:rPr>
              <w:t xml:space="preserve">0,89 </w:t>
            </w:r>
          </w:p>
          <w:p w14:paraId="00F54A06" w14:textId="6292A776" w:rsidR="008471BC" w:rsidRPr="00882B4B" w:rsidRDefault="008471BC" w:rsidP="00C26C7C">
            <w:pPr>
              <w:pStyle w:val="a8"/>
              <w:jc w:val="center"/>
            </w:pPr>
            <w:r w:rsidRPr="00882B4B">
              <w:rPr>
                <w:u w:color="000000"/>
              </w:rPr>
              <w:t>[0,86; 0,92] p&lt;0,0001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256AF2" w14:textId="77777777" w:rsidR="008471BC" w:rsidRPr="00882B4B" w:rsidRDefault="008471BC" w:rsidP="00C26C7C">
            <w:pPr>
              <w:pStyle w:val="a8"/>
              <w:jc w:val="center"/>
            </w:pPr>
          </w:p>
        </w:tc>
        <w:tc>
          <w:tcPr>
            <w:tcW w:w="14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210500" w14:textId="77777777" w:rsidR="007B005F" w:rsidRPr="00882B4B" w:rsidRDefault="008471BC" w:rsidP="00C26C7C">
            <w:pPr>
              <w:pStyle w:val="a8"/>
              <w:jc w:val="center"/>
              <w:rPr>
                <w:u w:color="000000"/>
              </w:rPr>
            </w:pPr>
            <w:r w:rsidRPr="00882B4B">
              <w:rPr>
                <w:u w:color="000000"/>
              </w:rPr>
              <w:t xml:space="preserve">0,91 </w:t>
            </w:r>
          </w:p>
          <w:p w14:paraId="7F84AA8A" w14:textId="26F9A44E" w:rsidR="008471BC" w:rsidRPr="00882B4B" w:rsidRDefault="008471BC" w:rsidP="00C26C7C">
            <w:pPr>
              <w:pStyle w:val="a8"/>
              <w:jc w:val="center"/>
            </w:pPr>
            <w:r w:rsidRPr="00882B4B">
              <w:rPr>
                <w:u w:color="000000"/>
              </w:rPr>
              <w:t>[0,88; 0,94] p&lt;0,0001</w:t>
            </w:r>
          </w:p>
        </w:tc>
      </w:tr>
      <w:tr w:rsidR="007B005F" w:rsidRPr="00882B4B" w14:paraId="649ECDBB" w14:textId="77777777" w:rsidTr="007B005F">
        <w:trPr>
          <w:trHeight w:val="171"/>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39D4F3" w14:textId="77777777" w:rsidR="008471BC" w:rsidRPr="00882B4B" w:rsidRDefault="008471BC" w:rsidP="00C26C7C">
            <w:pPr>
              <w:pStyle w:val="a8"/>
              <w:jc w:val="center"/>
            </w:pPr>
            <w:r w:rsidRPr="00882B4B">
              <w:rPr>
                <w:u w:color="000000"/>
              </w:rPr>
              <w:t>A3/B3</w:t>
            </w:r>
          </w:p>
        </w:tc>
        <w:tc>
          <w:tcPr>
            <w:tcW w:w="13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55E00F" w14:textId="77777777" w:rsidR="008471BC" w:rsidRPr="00882B4B" w:rsidRDefault="008471BC" w:rsidP="00C26C7C">
            <w:pPr>
              <w:pStyle w:val="a8"/>
              <w:jc w:val="center"/>
              <w:rPr>
                <w:u w:color="000000"/>
              </w:rPr>
            </w:pPr>
            <w:r w:rsidRPr="00882B4B">
              <w:rPr>
                <w:u w:color="000000"/>
              </w:rPr>
              <w:t xml:space="preserve">0,84 </w:t>
            </w:r>
          </w:p>
          <w:p w14:paraId="6BAB68B5" w14:textId="6A0E63A9" w:rsidR="008471BC" w:rsidRPr="00882B4B" w:rsidRDefault="008471BC" w:rsidP="00C26C7C">
            <w:pPr>
              <w:pStyle w:val="a8"/>
              <w:jc w:val="center"/>
            </w:pPr>
            <w:r w:rsidRPr="00882B4B">
              <w:rPr>
                <w:u w:color="000000"/>
              </w:rPr>
              <w:t>[0,73; 0,97] p=0,0164</w:t>
            </w:r>
          </w:p>
        </w:tc>
        <w:tc>
          <w:tcPr>
            <w:tcW w:w="13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4C6AF6" w14:textId="77777777" w:rsidR="008471BC" w:rsidRPr="00882B4B" w:rsidRDefault="008471BC" w:rsidP="00C26C7C">
            <w:pPr>
              <w:pStyle w:val="a8"/>
              <w:jc w:val="center"/>
              <w:rPr>
                <w:u w:color="000000"/>
              </w:rPr>
            </w:pPr>
            <w:r w:rsidRPr="00882B4B">
              <w:rPr>
                <w:u w:color="000000"/>
              </w:rPr>
              <w:t xml:space="preserve">0,77 </w:t>
            </w:r>
          </w:p>
          <w:p w14:paraId="29DCE051" w14:textId="2DEACABD" w:rsidR="008471BC" w:rsidRPr="00882B4B" w:rsidRDefault="008471BC" w:rsidP="00C26C7C">
            <w:pPr>
              <w:pStyle w:val="a8"/>
              <w:jc w:val="center"/>
            </w:pPr>
            <w:r w:rsidRPr="00882B4B">
              <w:rPr>
                <w:u w:color="000000"/>
              </w:rPr>
              <w:t>[0,67; 0,88] p=0,0003</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0352D1" w14:textId="77777777" w:rsidR="008471BC" w:rsidRPr="00882B4B" w:rsidRDefault="008471BC" w:rsidP="00C26C7C">
            <w:pPr>
              <w:pStyle w:val="a8"/>
              <w:jc w:val="center"/>
              <w:rPr>
                <w:u w:color="000000"/>
              </w:rPr>
            </w:pPr>
            <w:r w:rsidRPr="00882B4B">
              <w:rPr>
                <w:u w:color="000000"/>
              </w:rPr>
              <w:t>0,77</w:t>
            </w:r>
          </w:p>
          <w:p w14:paraId="199640F2" w14:textId="68004BD1" w:rsidR="008471BC" w:rsidRPr="00882B4B" w:rsidRDefault="008471BC" w:rsidP="00C26C7C">
            <w:pPr>
              <w:pStyle w:val="a8"/>
            </w:pPr>
            <w:r w:rsidRPr="00882B4B">
              <w:rPr>
                <w:u w:color="000000"/>
              </w:rPr>
              <w:t xml:space="preserve"> [0,67;0,89] p=0,0003</w:t>
            </w:r>
          </w:p>
        </w:tc>
        <w:tc>
          <w:tcPr>
            <w:tcW w:w="13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F5B256" w14:textId="77777777" w:rsidR="008471BC" w:rsidRPr="00882B4B" w:rsidRDefault="008471BC" w:rsidP="00C26C7C">
            <w:pPr>
              <w:pStyle w:val="a8"/>
              <w:jc w:val="center"/>
              <w:rPr>
                <w:u w:color="000000"/>
              </w:rPr>
            </w:pPr>
            <w:r w:rsidRPr="00882B4B">
              <w:rPr>
                <w:u w:color="000000"/>
              </w:rPr>
              <w:t xml:space="preserve">0,77 </w:t>
            </w:r>
          </w:p>
          <w:p w14:paraId="34463C43" w14:textId="2E4383D6" w:rsidR="008471BC" w:rsidRPr="00882B4B" w:rsidRDefault="008471BC" w:rsidP="00C26C7C">
            <w:pPr>
              <w:pStyle w:val="a8"/>
              <w:jc w:val="center"/>
            </w:pPr>
            <w:r w:rsidRPr="00882B4B">
              <w:rPr>
                <w:u w:color="000000"/>
              </w:rPr>
              <w:t>[0,67; 0,89] p=0,0003</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9DA503" w14:textId="77777777" w:rsidR="007B005F" w:rsidRPr="00882B4B" w:rsidRDefault="008471BC" w:rsidP="00C26C7C">
            <w:pPr>
              <w:pStyle w:val="a8"/>
              <w:jc w:val="center"/>
              <w:rPr>
                <w:u w:color="000000"/>
              </w:rPr>
            </w:pPr>
            <w:r w:rsidRPr="00882B4B">
              <w:rPr>
                <w:u w:color="000000"/>
              </w:rPr>
              <w:t xml:space="preserve">0,82 </w:t>
            </w:r>
          </w:p>
          <w:p w14:paraId="0582A099" w14:textId="2E53CE77" w:rsidR="008471BC" w:rsidRPr="00882B4B" w:rsidRDefault="008471BC" w:rsidP="00C26C7C">
            <w:pPr>
              <w:pStyle w:val="a8"/>
              <w:jc w:val="center"/>
            </w:pPr>
            <w:r w:rsidRPr="00882B4B">
              <w:rPr>
                <w:u w:color="000000"/>
              </w:rPr>
              <w:t>[0,71; 0,95] p=0,0068</w:t>
            </w:r>
          </w:p>
        </w:tc>
        <w:tc>
          <w:tcPr>
            <w:tcW w:w="14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67F120" w14:textId="77777777" w:rsidR="007B005F" w:rsidRPr="00882B4B" w:rsidRDefault="008471BC" w:rsidP="00C26C7C">
            <w:pPr>
              <w:pStyle w:val="a8"/>
              <w:jc w:val="center"/>
              <w:rPr>
                <w:u w:color="000000"/>
              </w:rPr>
            </w:pPr>
            <w:r w:rsidRPr="00882B4B">
              <w:rPr>
                <w:u w:color="000000"/>
              </w:rPr>
              <w:t xml:space="preserve">0,79 </w:t>
            </w:r>
          </w:p>
          <w:p w14:paraId="7F57C147" w14:textId="5560108E" w:rsidR="008471BC" w:rsidRPr="00882B4B" w:rsidRDefault="008471BC" w:rsidP="00C26C7C">
            <w:pPr>
              <w:pStyle w:val="a8"/>
              <w:jc w:val="center"/>
            </w:pPr>
            <w:r w:rsidRPr="00882B4B">
              <w:rPr>
                <w:u w:color="000000"/>
              </w:rPr>
              <w:t>[0,69; 0,91] p=0,0012</w:t>
            </w:r>
          </w:p>
        </w:tc>
      </w:tr>
      <w:tr w:rsidR="008471BC" w:rsidRPr="00882B4B" w14:paraId="3EFC895F" w14:textId="77777777" w:rsidTr="007B005F">
        <w:trPr>
          <w:trHeight w:val="114"/>
        </w:trPr>
        <w:tc>
          <w:tcPr>
            <w:tcW w:w="9493" w:type="dxa"/>
            <w:gridSpan w:val="7"/>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477266" w14:textId="77777777" w:rsidR="008471BC" w:rsidRPr="00882B4B" w:rsidRDefault="008471BC" w:rsidP="00C26C7C">
            <w:pPr>
              <w:pStyle w:val="a8"/>
              <w:jc w:val="center"/>
              <w:rPr>
                <w:lang w:val="ru-RU"/>
              </w:rPr>
            </w:pPr>
            <w:r w:rsidRPr="00882B4B">
              <w:rPr>
                <w:lang w:val="ru-RU"/>
              </w:rPr>
              <w:t>ГГТ</w:t>
            </w:r>
          </w:p>
        </w:tc>
      </w:tr>
      <w:tr w:rsidR="007B005F" w:rsidRPr="00882B4B" w14:paraId="5E6257A6" w14:textId="77777777" w:rsidTr="007B005F">
        <w:trPr>
          <w:trHeight w:val="114"/>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2EE4F0" w14:textId="77777777" w:rsidR="008471BC" w:rsidRPr="00882B4B" w:rsidRDefault="008471BC" w:rsidP="00C26C7C">
            <w:pPr>
              <w:pStyle w:val="a8"/>
              <w:jc w:val="center"/>
            </w:pPr>
            <w:r w:rsidRPr="00882B4B">
              <w:rPr>
                <w:u w:color="000000"/>
              </w:rPr>
              <w:t>A1/B1</w:t>
            </w:r>
          </w:p>
        </w:tc>
        <w:tc>
          <w:tcPr>
            <w:tcW w:w="13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0C3FCB" w14:textId="77777777" w:rsidR="007B005F" w:rsidRPr="00882B4B" w:rsidRDefault="008471BC" w:rsidP="00C26C7C">
            <w:pPr>
              <w:pStyle w:val="a8"/>
              <w:jc w:val="center"/>
              <w:rPr>
                <w:u w:color="000000"/>
              </w:rPr>
            </w:pPr>
            <w:r w:rsidRPr="00882B4B">
              <w:rPr>
                <w:u w:color="000000"/>
              </w:rPr>
              <w:t xml:space="preserve">0,80 </w:t>
            </w:r>
          </w:p>
          <w:p w14:paraId="1711CCD1" w14:textId="63998C86" w:rsidR="008471BC" w:rsidRPr="00882B4B" w:rsidRDefault="008471BC" w:rsidP="00C26C7C">
            <w:pPr>
              <w:pStyle w:val="a8"/>
              <w:jc w:val="center"/>
            </w:pPr>
            <w:r w:rsidRPr="00882B4B">
              <w:rPr>
                <w:u w:color="000000"/>
              </w:rPr>
              <w:t>[0,75; 0,85] p&lt;0,0001</w:t>
            </w:r>
          </w:p>
        </w:tc>
        <w:tc>
          <w:tcPr>
            <w:tcW w:w="13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B87DE7" w14:textId="77777777" w:rsidR="007B005F" w:rsidRPr="00882B4B" w:rsidRDefault="008471BC" w:rsidP="00C26C7C">
            <w:pPr>
              <w:pStyle w:val="a8"/>
              <w:jc w:val="center"/>
              <w:rPr>
                <w:u w:color="000000"/>
              </w:rPr>
            </w:pPr>
            <w:r w:rsidRPr="00882B4B">
              <w:rPr>
                <w:u w:color="000000"/>
              </w:rPr>
              <w:t>0,69</w:t>
            </w:r>
          </w:p>
          <w:p w14:paraId="20EB2AB2" w14:textId="133205EC" w:rsidR="008471BC" w:rsidRPr="00882B4B" w:rsidRDefault="008471BC" w:rsidP="00C26C7C">
            <w:pPr>
              <w:pStyle w:val="a8"/>
              <w:jc w:val="center"/>
            </w:pPr>
            <w:r w:rsidRPr="00882B4B">
              <w:rPr>
                <w:u w:color="000000"/>
              </w:rPr>
              <w:t>[0,65; 0,74] p&lt;0,0001</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D1AE0D" w14:textId="77777777" w:rsidR="008471BC" w:rsidRPr="00882B4B" w:rsidRDefault="008471BC" w:rsidP="00C26C7C">
            <w:pPr>
              <w:pStyle w:val="a8"/>
              <w:jc w:val="center"/>
            </w:pPr>
          </w:p>
        </w:tc>
        <w:tc>
          <w:tcPr>
            <w:tcW w:w="13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0F1C31" w14:textId="77777777" w:rsidR="008471BC" w:rsidRPr="00882B4B" w:rsidRDefault="008471BC" w:rsidP="00C26C7C">
            <w:pPr>
              <w:pStyle w:val="a8"/>
              <w:jc w:val="center"/>
            </w:pP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B933D5" w14:textId="77777777" w:rsidR="008471BC" w:rsidRPr="00882B4B" w:rsidRDefault="008471BC" w:rsidP="00C26C7C">
            <w:pPr>
              <w:pStyle w:val="a8"/>
              <w:jc w:val="center"/>
            </w:pPr>
          </w:p>
        </w:tc>
        <w:tc>
          <w:tcPr>
            <w:tcW w:w="14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738AE2" w14:textId="77777777" w:rsidR="007B005F" w:rsidRPr="00882B4B" w:rsidRDefault="008471BC" w:rsidP="00C26C7C">
            <w:pPr>
              <w:pStyle w:val="a8"/>
              <w:jc w:val="center"/>
              <w:rPr>
                <w:u w:color="000000"/>
              </w:rPr>
            </w:pPr>
            <w:r w:rsidRPr="00882B4B">
              <w:rPr>
                <w:u w:color="000000"/>
              </w:rPr>
              <w:t xml:space="preserve">0,66 </w:t>
            </w:r>
          </w:p>
          <w:p w14:paraId="5906366A" w14:textId="16BB1DD1" w:rsidR="008471BC" w:rsidRPr="00882B4B" w:rsidRDefault="008471BC" w:rsidP="00C26C7C">
            <w:pPr>
              <w:pStyle w:val="a8"/>
              <w:jc w:val="center"/>
            </w:pPr>
            <w:r w:rsidRPr="00882B4B">
              <w:rPr>
                <w:u w:color="000000"/>
              </w:rPr>
              <w:t>[0,62; 0,71] p&lt;0,0001</w:t>
            </w:r>
          </w:p>
        </w:tc>
      </w:tr>
      <w:tr w:rsidR="007B005F" w:rsidRPr="00882B4B" w14:paraId="5167A095" w14:textId="77777777" w:rsidTr="007B005F">
        <w:trPr>
          <w:trHeight w:val="171"/>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C95EA8" w14:textId="77777777" w:rsidR="008471BC" w:rsidRPr="00882B4B" w:rsidRDefault="008471BC" w:rsidP="00C26C7C">
            <w:pPr>
              <w:pStyle w:val="a8"/>
              <w:jc w:val="center"/>
            </w:pPr>
            <w:r w:rsidRPr="00882B4B">
              <w:rPr>
                <w:u w:color="000000"/>
              </w:rPr>
              <w:t>A2/B2</w:t>
            </w:r>
          </w:p>
        </w:tc>
        <w:tc>
          <w:tcPr>
            <w:tcW w:w="13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F40837" w14:textId="77777777" w:rsidR="007B005F" w:rsidRPr="00882B4B" w:rsidRDefault="008471BC" w:rsidP="00C26C7C">
            <w:pPr>
              <w:pStyle w:val="a8"/>
              <w:jc w:val="center"/>
              <w:rPr>
                <w:u w:color="000000"/>
              </w:rPr>
            </w:pPr>
            <w:r w:rsidRPr="00882B4B">
              <w:rPr>
                <w:u w:color="000000"/>
              </w:rPr>
              <w:t xml:space="preserve">0,88 </w:t>
            </w:r>
          </w:p>
          <w:p w14:paraId="31414DB1" w14:textId="73DB525F" w:rsidR="008471BC" w:rsidRPr="00882B4B" w:rsidRDefault="008471BC" w:rsidP="00C26C7C">
            <w:pPr>
              <w:pStyle w:val="a8"/>
              <w:jc w:val="center"/>
            </w:pPr>
            <w:r w:rsidRPr="00882B4B">
              <w:rPr>
                <w:u w:color="000000"/>
              </w:rPr>
              <w:t>[0,83; 0,93] p&lt;0,0001</w:t>
            </w:r>
          </w:p>
        </w:tc>
        <w:tc>
          <w:tcPr>
            <w:tcW w:w="13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751096" w14:textId="77777777" w:rsidR="007B005F" w:rsidRPr="00882B4B" w:rsidRDefault="008471BC" w:rsidP="00C26C7C">
            <w:pPr>
              <w:pStyle w:val="a8"/>
              <w:jc w:val="center"/>
              <w:rPr>
                <w:u w:color="000000"/>
              </w:rPr>
            </w:pPr>
            <w:r w:rsidRPr="00882B4B">
              <w:rPr>
                <w:u w:color="000000"/>
              </w:rPr>
              <w:t xml:space="preserve">0,76 </w:t>
            </w:r>
          </w:p>
          <w:p w14:paraId="314E401D" w14:textId="46759093" w:rsidR="008471BC" w:rsidRPr="00882B4B" w:rsidRDefault="008471BC" w:rsidP="00C26C7C">
            <w:pPr>
              <w:pStyle w:val="a8"/>
              <w:jc w:val="center"/>
            </w:pPr>
            <w:r w:rsidRPr="00882B4B">
              <w:rPr>
                <w:u w:color="000000"/>
              </w:rPr>
              <w:t>[0,72; 0,81] p&lt;0,0001</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70C542" w14:textId="77777777" w:rsidR="007B005F" w:rsidRPr="00882B4B" w:rsidRDefault="008471BC" w:rsidP="00C26C7C">
            <w:pPr>
              <w:pStyle w:val="a8"/>
              <w:jc w:val="center"/>
              <w:rPr>
                <w:u w:color="000000"/>
              </w:rPr>
            </w:pPr>
            <w:r w:rsidRPr="00882B4B">
              <w:rPr>
                <w:u w:color="000000"/>
              </w:rPr>
              <w:t xml:space="preserve">0,75 </w:t>
            </w:r>
          </w:p>
          <w:p w14:paraId="21FE76F2" w14:textId="2D3E1E91" w:rsidR="008471BC" w:rsidRPr="00882B4B" w:rsidRDefault="008471BC" w:rsidP="00C26C7C">
            <w:pPr>
              <w:pStyle w:val="a8"/>
              <w:jc w:val="center"/>
            </w:pPr>
            <w:r w:rsidRPr="00882B4B">
              <w:rPr>
                <w:u w:color="000000"/>
              </w:rPr>
              <w:t>[0,71; 0,80] p&lt;0,0001</w:t>
            </w:r>
          </w:p>
        </w:tc>
        <w:tc>
          <w:tcPr>
            <w:tcW w:w="13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1DC1E12" w14:textId="77777777" w:rsidR="007B005F" w:rsidRPr="00882B4B" w:rsidRDefault="008471BC" w:rsidP="00C26C7C">
            <w:pPr>
              <w:pStyle w:val="a8"/>
              <w:jc w:val="center"/>
              <w:rPr>
                <w:u w:color="000000"/>
              </w:rPr>
            </w:pPr>
            <w:r w:rsidRPr="00882B4B">
              <w:rPr>
                <w:u w:color="000000"/>
              </w:rPr>
              <w:t xml:space="preserve">0,72 </w:t>
            </w:r>
          </w:p>
          <w:p w14:paraId="3A25F6A9" w14:textId="69A35AC3" w:rsidR="008471BC" w:rsidRPr="00882B4B" w:rsidRDefault="008471BC" w:rsidP="00C26C7C">
            <w:pPr>
              <w:pStyle w:val="a8"/>
              <w:jc w:val="center"/>
            </w:pPr>
            <w:r w:rsidRPr="00882B4B">
              <w:rPr>
                <w:u w:color="000000"/>
              </w:rPr>
              <w:t>[0,68; 0,76] p&lt;0,0001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747594" w14:textId="77777777" w:rsidR="008471BC" w:rsidRPr="00882B4B" w:rsidRDefault="008471BC" w:rsidP="00C26C7C">
            <w:pPr>
              <w:pStyle w:val="a8"/>
              <w:jc w:val="center"/>
            </w:pPr>
          </w:p>
        </w:tc>
        <w:tc>
          <w:tcPr>
            <w:tcW w:w="14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4D5D98" w14:textId="77777777" w:rsidR="007B005F" w:rsidRPr="00882B4B" w:rsidRDefault="008471BC" w:rsidP="00C26C7C">
            <w:pPr>
              <w:pStyle w:val="a8"/>
              <w:jc w:val="center"/>
              <w:rPr>
                <w:u w:color="000000"/>
              </w:rPr>
            </w:pPr>
            <w:r w:rsidRPr="00882B4B">
              <w:rPr>
                <w:u w:color="000000"/>
              </w:rPr>
              <w:t xml:space="preserve">0,73 </w:t>
            </w:r>
          </w:p>
          <w:p w14:paraId="57CF93D8" w14:textId="61A14E80" w:rsidR="008471BC" w:rsidRPr="00882B4B" w:rsidRDefault="008471BC" w:rsidP="00C26C7C">
            <w:pPr>
              <w:pStyle w:val="a8"/>
              <w:jc w:val="center"/>
            </w:pPr>
            <w:r w:rsidRPr="00882B4B">
              <w:rPr>
                <w:u w:color="000000"/>
              </w:rPr>
              <w:t>[0,70; 0,77] p&lt;0,0001</w:t>
            </w:r>
          </w:p>
        </w:tc>
      </w:tr>
      <w:tr w:rsidR="007B005F" w:rsidRPr="00882B4B" w14:paraId="26E696EA" w14:textId="77777777" w:rsidTr="007B005F">
        <w:trPr>
          <w:trHeight w:val="171"/>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88492D" w14:textId="77777777" w:rsidR="008471BC" w:rsidRPr="00882B4B" w:rsidRDefault="008471BC" w:rsidP="00C26C7C">
            <w:pPr>
              <w:pStyle w:val="a8"/>
              <w:jc w:val="center"/>
            </w:pPr>
            <w:r w:rsidRPr="00882B4B">
              <w:rPr>
                <w:u w:color="000000"/>
              </w:rPr>
              <w:t>A3/B3</w:t>
            </w:r>
          </w:p>
        </w:tc>
        <w:tc>
          <w:tcPr>
            <w:tcW w:w="13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562AA1" w14:textId="77777777" w:rsidR="007B005F" w:rsidRPr="00882B4B" w:rsidRDefault="008471BC" w:rsidP="00C26C7C">
            <w:pPr>
              <w:pStyle w:val="a8"/>
              <w:jc w:val="center"/>
              <w:rPr>
                <w:u w:color="000000"/>
              </w:rPr>
            </w:pPr>
            <w:r w:rsidRPr="00882B4B">
              <w:rPr>
                <w:u w:color="000000"/>
              </w:rPr>
              <w:t xml:space="preserve">0,93 </w:t>
            </w:r>
          </w:p>
          <w:p w14:paraId="7A6BFD0A" w14:textId="7FEBD4F8" w:rsidR="008471BC" w:rsidRPr="00882B4B" w:rsidRDefault="007B005F" w:rsidP="00C26C7C">
            <w:pPr>
              <w:pStyle w:val="a8"/>
              <w:jc w:val="center"/>
            </w:pPr>
            <w:r w:rsidRPr="00882B4B">
              <w:rPr>
                <w:u w:color="000000"/>
              </w:rPr>
              <w:t>[0,75; 1,16]</w:t>
            </w:r>
            <w:r w:rsidR="008471BC" w:rsidRPr="00882B4B">
              <w:rPr>
                <w:u w:color="000000"/>
              </w:rPr>
              <w:t xml:space="preserve"> p=0,5131</w:t>
            </w:r>
          </w:p>
        </w:tc>
        <w:tc>
          <w:tcPr>
            <w:tcW w:w="13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39673C" w14:textId="77777777" w:rsidR="007B005F" w:rsidRPr="00882B4B" w:rsidRDefault="008471BC" w:rsidP="00C26C7C">
            <w:pPr>
              <w:pStyle w:val="a8"/>
              <w:jc w:val="center"/>
              <w:rPr>
                <w:u w:color="000000"/>
              </w:rPr>
            </w:pPr>
            <w:r w:rsidRPr="00882B4B">
              <w:rPr>
                <w:u w:color="000000"/>
              </w:rPr>
              <w:t xml:space="preserve">0,81 </w:t>
            </w:r>
          </w:p>
          <w:p w14:paraId="1BD76398" w14:textId="65CF5017" w:rsidR="008471BC" w:rsidRPr="00882B4B" w:rsidRDefault="008471BC" w:rsidP="00C26C7C">
            <w:pPr>
              <w:pStyle w:val="a8"/>
              <w:jc w:val="center"/>
            </w:pPr>
            <w:r w:rsidRPr="00882B4B">
              <w:rPr>
                <w:u w:color="000000"/>
              </w:rPr>
              <w:t>[0,65; 1,00] p=0,0547</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8457FC" w14:textId="77777777" w:rsidR="007B005F" w:rsidRPr="00882B4B" w:rsidRDefault="008471BC" w:rsidP="00C26C7C">
            <w:pPr>
              <w:pStyle w:val="a8"/>
              <w:jc w:val="center"/>
              <w:rPr>
                <w:u w:color="000000"/>
              </w:rPr>
            </w:pPr>
            <w:r w:rsidRPr="00882B4B">
              <w:rPr>
                <w:u w:color="000000"/>
              </w:rPr>
              <w:t>0,79</w:t>
            </w:r>
          </w:p>
          <w:p w14:paraId="3114748B" w14:textId="0548F469" w:rsidR="008471BC" w:rsidRPr="00882B4B" w:rsidRDefault="008471BC" w:rsidP="00C26C7C">
            <w:pPr>
              <w:pStyle w:val="a8"/>
              <w:jc w:val="center"/>
            </w:pPr>
            <w:r w:rsidRPr="00882B4B">
              <w:rPr>
                <w:u w:color="000000"/>
              </w:rPr>
              <w:t>[0,64; 0,99] p=0,0400</w:t>
            </w:r>
          </w:p>
        </w:tc>
        <w:tc>
          <w:tcPr>
            <w:tcW w:w="13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76DC7F" w14:textId="77777777" w:rsidR="007B005F" w:rsidRPr="00882B4B" w:rsidRDefault="008471BC" w:rsidP="00C26C7C">
            <w:pPr>
              <w:pStyle w:val="a8"/>
              <w:jc w:val="center"/>
              <w:rPr>
                <w:u w:color="000000"/>
              </w:rPr>
            </w:pPr>
            <w:r w:rsidRPr="00882B4B">
              <w:rPr>
                <w:u w:color="000000"/>
              </w:rPr>
              <w:t xml:space="preserve">0,76 </w:t>
            </w:r>
          </w:p>
          <w:p w14:paraId="78C7C66B" w14:textId="72745DA0" w:rsidR="008471BC" w:rsidRPr="00882B4B" w:rsidRDefault="008471BC" w:rsidP="00C26C7C">
            <w:pPr>
              <w:pStyle w:val="a8"/>
              <w:jc w:val="center"/>
            </w:pPr>
            <w:r w:rsidRPr="00882B4B">
              <w:rPr>
                <w:u w:color="000000"/>
              </w:rPr>
              <w:t>[0,61; 0,95] p=0,0150</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6930D4" w14:textId="77777777" w:rsidR="007B005F" w:rsidRPr="00882B4B" w:rsidRDefault="008471BC" w:rsidP="00C26C7C">
            <w:pPr>
              <w:pStyle w:val="a8"/>
              <w:jc w:val="center"/>
              <w:rPr>
                <w:u w:color="000000"/>
              </w:rPr>
            </w:pPr>
            <w:r w:rsidRPr="00882B4B">
              <w:rPr>
                <w:u w:color="000000"/>
              </w:rPr>
              <w:t xml:space="preserve">0,60 </w:t>
            </w:r>
          </w:p>
          <w:p w14:paraId="2313F37B" w14:textId="05F30675" w:rsidR="008471BC" w:rsidRPr="00882B4B" w:rsidRDefault="008471BC" w:rsidP="00C26C7C">
            <w:pPr>
              <w:pStyle w:val="a8"/>
              <w:jc w:val="center"/>
            </w:pPr>
            <w:r w:rsidRPr="00882B4B">
              <w:rPr>
                <w:u w:color="000000"/>
              </w:rPr>
              <w:t>[0,48; 0,76] p&lt;0,0001</w:t>
            </w:r>
          </w:p>
        </w:tc>
        <w:tc>
          <w:tcPr>
            <w:tcW w:w="14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CFA75B" w14:textId="77777777" w:rsidR="007B005F" w:rsidRPr="00882B4B" w:rsidRDefault="008471BC" w:rsidP="00C26C7C">
            <w:pPr>
              <w:pStyle w:val="a8"/>
              <w:jc w:val="center"/>
              <w:rPr>
                <w:u w:color="000000"/>
              </w:rPr>
            </w:pPr>
            <w:r w:rsidRPr="00882B4B">
              <w:rPr>
                <w:u w:color="000000"/>
              </w:rPr>
              <w:t xml:space="preserve">0,77 </w:t>
            </w:r>
          </w:p>
          <w:p w14:paraId="4F706BDB" w14:textId="17E9F102" w:rsidR="008471BC" w:rsidRPr="00882B4B" w:rsidRDefault="008471BC" w:rsidP="00C26C7C">
            <w:pPr>
              <w:pStyle w:val="a8"/>
              <w:jc w:val="center"/>
            </w:pPr>
            <w:r w:rsidRPr="00882B4B">
              <w:rPr>
                <w:u w:color="000000"/>
              </w:rPr>
              <w:t>[0,62; 0,96] p=0,0193</w:t>
            </w:r>
          </w:p>
        </w:tc>
      </w:tr>
    </w:tbl>
    <w:p w14:paraId="77384720" w14:textId="77777777" w:rsidR="008471BC" w:rsidRPr="00882B4B" w:rsidRDefault="008471BC"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eastAsia="Times New Roman" w:hAnsi="Times New Roman" w:cs="Times New Roman"/>
          <w:color w:val="auto"/>
          <w:u w:color="000000"/>
        </w:rPr>
      </w:pPr>
    </w:p>
    <w:p w14:paraId="7882762F" w14:textId="227AABE5" w:rsidR="00E076D1" w:rsidRPr="00882B4B" w:rsidRDefault="000D23F2" w:rsidP="00C26C7C">
      <w:pPr>
        <w:pStyle w:val="a6"/>
        <w:tabs>
          <w:tab w:val="left" w:pos="720"/>
          <w:tab w:val="left" w:pos="1440"/>
          <w:tab w:val="left" w:pos="2160"/>
          <w:tab w:val="left" w:pos="2880"/>
          <w:tab w:val="left" w:pos="3600"/>
          <w:tab w:val="left" w:pos="4320"/>
          <w:tab w:val="left" w:pos="5040"/>
          <w:tab w:val="left" w:pos="5760"/>
          <w:tab w:val="left" w:pos="6480"/>
          <w:tab w:val="left" w:pos="7200"/>
          <w:tab w:val="left" w:pos="7920"/>
          <w:tab w:val="left" w:pos="862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Степень тяжести МЖ отражает выраженность н</w:t>
      </w:r>
      <w:r w:rsidRPr="00882B4B">
        <w:rPr>
          <w:rFonts w:ascii="Times New Roman" w:hAnsi="Times New Roman" w:cs="Times New Roman"/>
          <w:color w:val="auto"/>
          <w:sz w:val="28"/>
          <w:szCs w:val="28"/>
          <w:u w:color="000000"/>
          <w:shd w:val="clear" w:color="auto" w:fill="FEFFFF"/>
        </w:rPr>
        <w:t xml:space="preserve">арушений белково - синтетической функции печени. </w:t>
      </w:r>
      <w:r w:rsidRPr="00882B4B">
        <w:rPr>
          <w:rFonts w:ascii="Times New Roman" w:hAnsi="Times New Roman" w:cs="Times New Roman"/>
          <w:color w:val="auto"/>
          <w:sz w:val="28"/>
          <w:szCs w:val="28"/>
          <w:u w:color="000000"/>
        </w:rPr>
        <w:t>Функциональные нарушения печени у больных характеризовались наличием при поступлении гипопротеинемии и уменьшением альбумино-глобулинового коэффициента в подгруппах со средней и тяжелой степенями тяжести МЖ об</w:t>
      </w:r>
      <w:r w:rsidR="008B6B8D" w:rsidRPr="00882B4B">
        <w:rPr>
          <w:rFonts w:ascii="Times New Roman" w:hAnsi="Times New Roman" w:cs="Times New Roman"/>
          <w:color w:val="auto"/>
          <w:sz w:val="28"/>
          <w:szCs w:val="28"/>
          <w:u w:color="000000"/>
        </w:rPr>
        <w:t>е</w:t>
      </w:r>
      <w:r w:rsidRPr="00882B4B">
        <w:rPr>
          <w:rFonts w:ascii="Times New Roman" w:hAnsi="Times New Roman" w:cs="Times New Roman"/>
          <w:color w:val="auto"/>
          <w:sz w:val="28"/>
          <w:szCs w:val="28"/>
          <w:u w:color="000000"/>
        </w:rPr>
        <w:t>их групп (рисунок 1</w:t>
      </w:r>
      <w:r w:rsidR="00FE3555" w:rsidRPr="00882B4B">
        <w:rPr>
          <w:rFonts w:ascii="Times New Roman" w:hAnsi="Times New Roman" w:cs="Times New Roman"/>
          <w:color w:val="auto"/>
          <w:sz w:val="28"/>
          <w:szCs w:val="28"/>
          <w:u w:color="000000"/>
        </w:rPr>
        <w:t>2</w:t>
      </w:r>
      <w:r w:rsidRPr="00882B4B">
        <w:rPr>
          <w:rFonts w:ascii="Times New Roman" w:hAnsi="Times New Roman" w:cs="Times New Roman"/>
          <w:color w:val="auto"/>
          <w:sz w:val="28"/>
          <w:szCs w:val="28"/>
          <w:u w:color="000000"/>
        </w:rPr>
        <w:t xml:space="preserve">). В основной группе уровень общего белка в А2 составил 58,89±2,05г/л, в А3 - </w:t>
      </w:r>
      <w:r w:rsidR="00414216" w:rsidRPr="00882B4B">
        <w:rPr>
          <w:rFonts w:ascii="Times New Roman" w:hAnsi="Times New Roman" w:cs="Times New Roman"/>
          <w:color w:val="auto"/>
          <w:sz w:val="28"/>
          <w:szCs w:val="28"/>
          <w:u w:color="000000"/>
        </w:rPr>
        <w:t>52</w:t>
      </w:r>
      <w:r w:rsidRPr="00882B4B">
        <w:rPr>
          <w:rFonts w:ascii="Times New Roman" w:hAnsi="Times New Roman" w:cs="Times New Roman"/>
          <w:color w:val="auto"/>
          <w:sz w:val="28"/>
          <w:szCs w:val="28"/>
          <w:u w:color="000000"/>
        </w:rPr>
        <w:t>,</w:t>
      </w:r>
      <w:r w:rsidR="003150FA" w:rsidRPr="00882B4B">
        <w:rPr>
          <w:rFonts w:ascii="Times New Roman" w:hAnsi="Times New Roman" w:cs="Times New Roman"/>
          <w:color w:val="auto"/>
          <w:sz w:val="28"/>
          <w:szCs w:val="28"/>
          <w:u w:color="000000"/>
        </w:rPr>
        <w:t>1</w:t>
      </w:r>
      <w:r w:rsidRPr="00882B4B">
        <w:rPr>
          <w:rFonts w:ascii="Times New Roman" w:hAnsi="Times New Roman" w:cs="Times New Roman"/>
          <w:color w:val="auto"/>
          <w:sz w:val="28"/>
          <w:szCs w:val="28"/>
          <w:u w:color="000000"/>
        </w:rPr>
        <w:t>3±2,</w:t>
      </w:r>
      <w:r w:rsidR="003150FA" w:rsidRPr="00882B4B">
        <w:rPr>
          <w:rFonts w:ascii="Times New Roman" w:hAnsi="Times New Roman" w:cs="Times New Roman"/>
          <w:color w:val="auto"/>
          <w:sz w:val="28"/>
          <w:szCs w:val="28"/>
          <w:u w:color="000000"/>
        </w:rPr>
        <w:t>31</w:t>
      </w:r>
      <w:r w:rsidRPr="00882B4B">
        <w:rPr>
          <w:rFonts w:ascii="Times New Roman" w:hAnsi="Times New Roman" w:cs="Times New Roman"/>
          <w:color w:val="auto"/>
          <w:sz w:val="28"/>
          <w:szCs w:val="28"/>
          <w:u w:color="000000"/>
        </w:rPr>
        <w:t>г/л, показатель альбумино-глобулинового коэффициента в А2 - 1,01±0,11, в А3 - 0,78 ± 0,</w:t>
      </w:r>
      <w:r w:rsidR="003150FA" w:rsidRPr="00882B4B">
        <w:rPr>
          <w:rFonts w:ascii="Times New Roman" w:hAnsi="Times New Roman" w:cs="Times New Roman"/>
          <w:color w:val="auto"/>
          <w:sz w:val="28"/>
          <w:szCs w:val="28"/>
          <w:u w:color="000000"/>
        </w:rPr>
        <w:t>07</w:t>
      </w:r>
      <w:r w:rsidRPr="00882B4B">
        <w:rPr>
          <w:rFonts w:ascii="Times New Roman" w:hAnsi="Times New Roman" w:cs="Times New Roman"/>
          <w:color w:val="auto"/>
          <w:sz w:val="28"/>
          <w:szCs w:val="28"/>
          <w:u w:color="000000"/>
        </w:rPr>
        <w:t>. В контрольной группе уровень общего белка в В2 составил 5</w:t>
      </w:r>
      <w:r w:rsidR="00D908C6" w:rsidRPr="00882B4B">
        <w:rPr>
          <w:rFonts w:ascii="Times New Roman" w:hAnsi="Times New Roman" w:cs="Times New Roman"/>
          <w:color w:val="auto"/>
          <w:sz w:val="28"/>
          <w:szCs w:val="28"/>
          <w:u w:color="000000"/>
        </w:rPr>
        <w:t>9</w:t>
      </w:r>
      <w:r w:rsidRPr="00882B4B">
        <w:rPr>
          <w:rFonts w:ascii="Times New Roman" w:hAnsi="Times New Roman" w:cs="Times New Roman"/>
          <w:color w:val="auto"/>
          <w:sz w:val="28"/>
          <w:szCs w:val="28"/>
          <w:u w:color="000000"/>
        </w:rPr>
        <w:t>,</w:t>
      </w:r>
      <w:r w:rsidR="00D908C6" w:rsidRPr="00882B4B">
        <w:rPr>
          <w:rFonts w:ascii="Times New Roman" w:hAnsi="Times New Roman" w:cs="Times New Roman"/>
          <w:color w:val="auto"/>
          <w:sz w:val="28"/>
          <w:szCs w:val="28"/>
          <w:u w:color="000000"/>
        </w:rPr>
        <w:t>01</w:t>
      </w:r>
      <w:r w:rsidRPr="00882B4B">
        <w:rPr>
          <w:rFonts w:ascii="Times New Roman" w:hAnsi="Times New Roman" w:cs="Times New Roman"/>
          <w:color w:val="auto"/>
          <w:sz w:val="28"/>
          <w:szCs w:val="28"/>
          <w:u w:color="000000"/>
        </w:rPr>
        <w:t>±2,</w:t>
      </w:r>
      <w:r w:rsidR="00D908C6" w:rsidRPr="00882B4B">
        <w:rPr>
          <w:rFonts w:ascii="Times New Roman" w:hAnsi="Times New Roman" w:cs="Times New Roman"/>
          <w:color w:val="auto"/>
          <w:sz w:val="28"/>
          <w:szCs w:val="28"/>
          <w:u w:color="000000"/>
        </w:rPr>
        <w:t xml:space="preserve">43 </w:t>
      </w:r>
      <w:r w:rsidRPr="00882B4B">
        <w:rPr>
          <w:rFonts w:ascii="Times New Roman" w:hAnsi="Times New Roman" w:cs="Times New Roman"/>
          <w:color w:val="auto"/>
          <w:sz w:val="28"/>
          <w:szCs w:val="28"/>
          <w:u w:color="000000"/>
        </w:rPr>
        <w:t xml:space="preserve">г/л, в В3 - </w:t>
      </w:r>
      <w:r w:rsidR="00D908C6" w:rsidRPr="00882B4B">
        <w:rPr>
          <w:rFonts w:ascii="Times New Roman" w:hAnsi="Times New Roman" w:cs="Times New Roman"/>
          <w:color w:val="auto"/>
          <w:sz w:val="28"/>
          <w:szCs w:val="28"/>
          <w:u w:color="000000"/>
        </w:rPr>
        <w:t>51</w:t>
      </w:r>
      <w:r w:rsidRPr="00882B4B">
        <w:rPr>
          <w:rFonts w:ascii="Times New Roman" w:hAnsi="Times New Roman" w:cs="Times New Roman"/>
          <w:color w:val="auto"/>
          <w:sz w:val="28"/>
          <w:szCs w:val="28"/>
          <w:u w:color="000000"/>
        </w:rPr>
        <w:t>,0±2,</w:t>
      </w:r>
      <w:r w:rsidR="00D908C6" w:rsidRPr="00882B4B">
        <w:rPr>
          <w:rFonts w:ascii="Times New Roman" w:hAnsi="Times New Roman" w:cs="Times New Roman"/>
          <w:color w:val="auto"/>
          <w:sz w:val="28"/>
          <w:szCs w:val="28"/>
          <w:u w:color="000000"/>
        </w:rPr>
        <w:t xml:space="preserve">27 </w:t>
      </w:r>
      <w:r w:rsidRPr="00882B4B">
        <w:rPr>
          <w:rFonts w:ascii="Times New Roman" w:hAnsi="Times New Roman" w:cs="Times New Roman"/>
          <w:color w:val="auto"/>
          <w:sz w:val="28"/>
          <w:szCs w:val="28"/>
          <w:u w:color="000000"/>
        </w:rPr>
        <w:t>г/л, показатель альбумино-глобулинового коэффициента в В2 - 1,04±0,15, в В3 - 0,81 ± 0,0</w:t>
      </w:r>
      <w:r w:rsidR="00D908C6" w:rsidRPr="00882B4B">
        <w:rPr>
          <w:rFonts w:ascii="Times New Roman" w:hAnsi="Times New Roman" w:cs="Times New Roman"/>
          <w:color w:val="auto"/>
          <w:sz w:val="28"/>
          <w:szCs w:val="28"/>
          <w:u w:color="000000"/>
        </w:rPr>
        <w:t>3</w:t>
      </w:r>
      <w:r w:rsidRPr="00882B4B">
        <w:rPr>
          <w:rFonts w:ascii="Times New Roman" w:hAnsi="Times New Roman" w:cs="Times New Roman"/>
          <w:color w:val="auto"/>
          <w:sz w:val="28"/>
          <w:szCs w:val="28"/>
          <w:u w:color="000000"/>
        </w:rPr>
        <w:t xml:space="preserve">. </w:t>
      </w:r>
    </w:p>
    <w:p w14:paraId="3FFCF005" w14:textId="40D90473" w:rsidR="00E076D1" w:rsidRPr="00882B4B" w:rsidRDefault="000D23F2" w:rsidP="00C26C7C">
      <w:pPr>
        <w:pStyle w:val="a6"/>
        <w:tabs>
          <w:tab w:val="left" w:pos="720"/>
          <w:tab w:val="left" w:pos="1440"/>
          <w:tab w:val="left" w:pos="2160"/>
          <w:tab w:val="left" w:pos="2880"/>
          <w:tab w:val="left" w:pos="3600"/>
          <w:tab w:val="left" w:pos="4320"/>
          <w:tab w:val="left" w:pos="5040"/>
          <w:tab w:val="left" w:pos="5760"/>
          <w:tab w:val="left" w:pos="6480"/>
          <w:tab w:val="left" w:pos="7200"/>
          <w:tab w:val="left" w:pos="7920"/>
          <w:tab w:val="left" w:pos="862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shd w:val="clear" w:color="auto" w:fill="FEFFFF"/>
        </w:rPr>
        <w:t xml:space="preserve">Выраженных изменений белково - синтетической функции печени при легкой степени МЖ не выявлено, так </w:t>
      </w:r>
      <w:r w:rsidRPr="00882B4B">
        <w:rPr>
          <w:rFonts w:ascii="Times New Roman" w:hAnsi="Times New Roman" w:cs="Times New Roman"/>
          <w:color w:val="auto"/>
          <w:sz w:val="28"/>
          <w:szCs w:val="28"/>
          <w:u w:color="000000"/>
          <w:shd w:val="clear" w:color="auto" w:fill="FFFFFF"/>
        </w:rPr>
        <w:t>содержание общего белка, альбумин/глобулинового соотнош</w:t>
      </w:r>
      <w:r w:rsidRPr="00882B4B">
        <w:rPr>
          <w:rFonts w:ascii="Times New Roman" w:hAnsi="Times New Roman" w:cs="Times New Roman"/>
          <w:color w:val="auto"/>
          <w:sz w:val="28"/>
          <w:szCs w:val="28"/>
          <w:u w:color="000000"/>
        </w:rPr>
        <w:t>ения в крови в основной группе при поступлении составило 63,07±4,81 г/л, 1,35±0,09, в контрольной группе - 63,01±5,67 г/л, 1,36±0,08 соответственно (рисунок 1</w:t>
      </w:r>
      <w:r w:rsidR="00FE3555" w:rsidRPr="00882B4B">
        <w:rPr>
          <w:rFonts w:ascii="Times New Roman" w:hAnsi="Times New Roman" w:cs="Times New Roman"/>
          <w:color w:val="auto"/>
          <w:sz w:val="28"/>
          <w:szCs w:val="28"/>
          <w:u w:color="000000"/>
        </w:rPr>
        <w:t>2</w:t>
      </w:r>
      <w:r w:rsidRPr="00882B4B">
        <w:rPr>
          <w:rFonts w:ascii="Times New Roman" w:hAnsi="Times New Roman" w:cs="Times New Roman"/>
          <w:color w:val="auto"/>
          <w:sz w:val="28"/>
          <w:szCs w:val="28"/>
          <w:u w:color="000000"/>
        </w:rPr>
        <w:t>).</w:t>
      </w:r>
    </w:p>
    <w:p w14:paraId="6590CEE6" w14:textId="2F5B6E7F" w:rsidR="008C2DD5" w:rsidRPr="00882B4B" w:rsidRDefault="008C2DD5"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lastRenderedPageBreak/>
        <w:t>В линейной регрессионной модели со смешанными эффектами были выявлены различия в отношении ср</w:t>
      </w:r>
      <w:r w:rsidR="008A4928" w:rsidRPr="00882B4B">
        <w:rPr>
          <w:rFonts w:ascii="Times New Roman" w:hAnsi="Times New Roman" w:cs="Times New Roman"/>
          <w:color w:val="auto"/>
          <w:kern w:val="2"/>
          <w:sz w:val="28"/>
          <w:szCs w:val="28"/>
          <w:u w:color="000000"/>
        </w:rPr>
        <w:t>едней концентрации общего белка</w:t>
      </w:r>
      <w:r w:rsidRPr="00882B4B">
        <w:rPr>
          <w:rFonts w:ascii="Times New Roman" w:hAnsi="Times New Roman" w:cs="Times New Roman"/>
          <w:color w:val="auto"/>
          <w:kern w:val="2"/>
          <w:sz w:val="28"/>
          <w:szCs w:val="28"/>
          <w:u w:color="000000"/>
        </w:rPr>
        <w:t xml:space="preserve"> (таблица 2</w:t>
      </w:r>
      <w:r w:rsidR="00FE3555" w:rsidRPr="00882B4B">
        <w:rPr>
          <w:rFonts w:ascii="Times New Roman" w:hAnsi="Times New Roman" w:cs="Times New Roman"/>
          <w:color w:val="auto"/>
          <w:kern w:val="2"/>
          <w:sz w:val="28"/>
          <w:szCs w:val="28"/>
          <w:u w:color="000000"/>
        </w:rPr>
        <w:t>3</w:t>
      </w:r>
      <w:r w:rsidRPr="00882B4B">
        <w:rPr>
          <w:rFonts w:ascii="Times New Roman" w:hAnsi="Times New Roman" w:cs="Times New Roman"/>
          <w:color w:val="auto"/>
          <w:kern w:val="2"/>
          <w:sz w:val="28"/>
          <w:szCs w:val="28"/>
          <w:u w:color="000000"/>
        </w:rPr>
        <w:t xml:space="preserve">) независимо от его уровня до операции степени тяжести механической желтухи, возраста и пола пациента, а также длительности желтухи и характера </w:t>
      </w:r>
      <w:r w:rsidR="00AC2446" w:rsidRPr="00882B4B">
        <w:rPr>
          <w:rFonts w:ascii="Times New Roman" w:eastAsia="Times New Roman" w:hAnsi="Times New Roman" w:cs="Times New Roman"/>
          <w:noProof/>
          <w:color w:val="auto"/>
          <w:sz w:val="28"/>
          <w:szCs w:val="28"/>
          <w:u w:color="000000"/>
        </w:rPr>
        <w:drawing>
          <wp:anchor distT="152400" distB="152400" distL="152400" distR="152400" simplePos="0" relativeHeight="251681792" behindDoc="0" locked="0" layoutInCell="1" allowOverlap="1" wp14:anchorId="6367E110" wp14:editId="3A0CD8DF">
            <wp:simplePos x="0" y="0"/>
            <wp:positionH relativeFrom="margin">
              <wp:align>left</wp:align>
            </wp:positionH>
            <wp:positionV relativeFrom="line">
              <wp:posOffset>464185</wp:posOffset>
            </wp:positionV>
            <wp:extent cx="5773420" cy="2530475"/>
            <wp:effectExtent l="0" t="0" r="0" b="3175"/>
            <wp:wrapThrough wrapText="bothSides" distL="152400" distR="152400">
              <wp:wrapPolygon edited="1">
                <wp:start x="0" y="0"/>
                <wp:lineTo x="21600" y="0"/>
                <wp:lineTo x="21600" y="21600"/>
                <wp:lineTo x="0" y="21600"/>
                <wp:lineTo x="0" y="0"/>
              </wp:wrapPolygon>
            </wp:wrapThrough>
            <wp:docPr id="1073741845" name="officeArt object" descr="Снимок экрана 2020-10-27 в 2.35.59.png"/>
            <wp:cNvGraphicFramePr/>
            <a:graphic xmlns:a="http://schemas.openxmlformats.org/drawingml/2006/main">
              <a:graphicData uri="http://schemas.openxmlformats.org/drawingml/2006/picture">
                <pic:pic xmlns:pic="http://schemas.openxmlformats.org/drawingml/2006/picture">
                  <pic:nvPicPr>
                    <pic:cNvPr id="1073741845" name="Снимок экрана 2020-10-27 в 2.35.59.png" descr="Снимок экрана 2020-10-27 в 2.35.59.png"/>
                    <pic:cNvPicPr>
                      <a:picLocks noChangeAspect="1"/>
                    </pic:cNvPicPr>
                  </pic:nvPicPr>
                  <pic:blipFill>
                    <a:blip r:embed="rId23"/>
                    <a:stretch>
                      <a:fillRect/>
                    </a:stretch>
                  </pic:blipFill>
                  <pic:spPr>
                    <a:xfrm>
                      <a:off x="0" y="0"/>
                      <a:ext cx="5773420" cy="253047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882B4B">
        <w:rPr>
          <w:rFonts w:ascii="Times New Roman" w:hAnsi="Times New Roman" w:cs="Times New Roman"/>
          <w:color w:val="auto"/>
          <w:kern w:val="2"/>
          <w:sz w:val="28"/>
          <w:szCs w:val="28"/>
          <w:u w:color="000000"/>
        </w:rPr>
        <w:t>воспалительного процесса (p &lt;0,0001).</w:t>
      </w:r>
    </w:p>
    <w:p w14:paraId="2AEABB07" w14:textId="10312173" w:rsidR="00E076D1" w:rsidRPr="00882B4B" w:rsidRDefault="000D23F2" w:rsidP="00C26C7C">
      <w:pPr>
        <w:pStyle w:val="a6"/>
        <w:tabs>
          <w:tab w:val="left" w:pos="708"/>
          <w:tab w:val="left" w:pos="1416"/>
          <w:tab w:val="left" w:pos="2160"/>
          <w:tab w:val="left" w:pos="2880"/>
          <w:tab w:val="left" w:pos="3600"/>
          <w:tab w:val="left" w:pos="4320"/>
          <w:tab w:val="left" w:pos="5040"/>
          <w:tab w:val="left" w:pos="5760"/>
          <w:tab w:val="left" w:pos="6480"/>
          <w:tab w:val="left" w:pos="7200"/>
          <w:tab w:val="left" w:pos="7920"/>
          <w:tab w:val="left" w:pos="8626"/>
          <w:tab w:val="left" w:pos="9204"/>
        </w:tabs>
        <w:jc w:val="center"/>
        <w:rPr>
          <w:rFonts w:ascii="Times New Roman" w:eastAsia="Times New Roman" w:hAnsi="Times New Roman" w:cs="Times New Roman"/>
          <w:color w:val="auto"/>
          <w:sz w:val="28"/>
          <w:szCs w:val="28"/>
          <w:u w:color="941100"/>
        </w:rPr>
      </w:pPr>
      <w:r w:rsidRPr="00882B4B">
        <w:rPr>
          <w:rFonts w:ascii="Times New Roman" w:hAnsi="Times New Roman" w:cs="Times New Roman"/>
          <w:color w:val="auto"/>
          <w:sz w:val="28"/>
          <w:szCs w:val="28"/>
          <w:u w:color="941100"/>
        </w:rPr>
        <w:t>Рисунок 1</w:t>
      </w:r>
      <w:r w:rsidR="00FE3555" w:rsidRPr="00882B4B">
        <w:rPr>
          <w:rFonts w:ascii="Times New Roman" w:hAnsi="Times New Roman" w:cs="Times New Roman"/>
          <w:color w:val="auto"/>
          <w:sz w:val="28"/>
          <w:szCs w:val="28"/>
          <w:u w:color="941100"/>
        </w:rPr>
        <w:t>2</w:t>
      </w:r>
      <w:r w:rsidR="00553955" w:rsidRPr="00882B4B">
        <w:rPr>
          <w:rFonts w:ascii="Times New Roman" w:hAnsi="Times New Roman" w:cs="Times New Roman"/>
          <w:color w:val="auto"/>
          <w:sz w:val="28"/>
          <w:szCs w:val="28"/>
          <w:u w:color="941100"/>
        </w:rPr>
        <w:t xml:space="preserve"> -</w:t>
      </w:r>
      <w:r w:rsidRPr="00882B4B">
        <w:rPr>
          <w:rFonts w:ascii="Times New Roman" w:hAnsi="Times New Roman" w:cs="Times New Roman"/>
          <w:color w:val="auto"/>
          <w:sz w:val="28"/>
          <w:szCs w:val="28"/>
          <w:u w:color="941100"/>
        </w:rPr>
        <w:t xml:space="preserve"> Показатели синтетической функции печени у больных основной и контрольной групп при поступлении</w:t>
      </w:r>
    </w:p>
    <w:p w14:paraId="0A15D469"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eastAsia="Times New Roman" w:hAnsi="Times New Roman" w:cs="Times New Roman"/>
          <w:color w:val="auto"/>
          <w:kern w:val="2"/>
          <w:u w:color="000000"/>
        </w:rPr>
      </w:pPr>
    </w:p>
    <w:p w14:paraId="028283F5" w14:textId="5270835F"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Таблица 2</w:t>
      </w:r>
      <w:r w:rsidR="00FE3555" w:rsidRPr="00882B4B">
        <w:rPr>
          <w:rFonts w:ascii="Times New Roman" w:hAnsi="Times New Roman" w:cs="Times New Roman"/>
          <w:color w:val="auto"/>
          <w:kern w:val="2"/>
          <w:sz w:val="28"/>
          <w:szCs w:val="28"/>
          <w:u w:color="000000"/>
        </w:rPr>
        <w:t>3</w:t>
      </w:r>
      <w:r w:rsidRPr="00882B4B">
        <w:rPr>
          <w:rFonts w:ascii="Times New Roman" w:hAnsi="Times New Roman" w:cs="Times New Roman"/>
          <w:color w:val="auto"/>
          <w:kern w:val="2"/>
          <w:sz w:val="28"/>
          <w:szCs w:val="28"/>
          <w:u w:color="000000"/>
        </w:rPr>
        <w:t xml:space="preserve"> - Результаты анализа девианса линейной регрессионной модели со смешанными эффектами</w:t>
      </w:r>
    </w:p>
    <w:tbl>
      <w:tblPr>
        <w:tblStyle w:val="TableNormal"/>
        <w:tblW w:w="9256"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3148"/>
        <w:gridCol w:w="1135"/>
        <w:gridCol w:w="568"/>
        <w:gridCol w:w="1196"/>
        <w:gridCol w:w="9"/>
        <w:gridCol w:w="1348"/>
        <w:gridCol w:w="555"/>
        <w:gridCol w:w="1288"/>
        <w:gridCol w:w="9"/>
      </w:tblGrid>
      <w:tr w:rsidR="00E076D1" w:rsidRPr="00882B4B" w14:paraId="7D238B3E" w14:textId="77777777" w:rsidTr="00553955">
        <w:trPr>
          <w:trHeight w:val="461"/>
        </w:trPr>
        <w:tc>
          <w:tcPr>
            <w:tcW w:w="3148"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0D103D" w14:textId="77777777" w:rsidR="00E076D1" w:rsidRPr="00882B4B" w:rsidRDefault="000D23F2" w:rsidP="00C26C7C">
            <w:pPr>
              <w:pStyle w:val="a8"/>
              <w:jc w:val="center"/>
            </w:pPr>
            <w:r w:rsidRPr="00882B4B">
              <w:rPr>
                <w:u w:color="000000"/>
              </w:rPr>
              <w:t>Ковариата</w:t>
            </w:r>
          </w:p>
        </w:tc>
        <w:tc>
          <w:tcPr>
            <w:tcW w:w="2908"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34E3E1" w14:textId="77777777" w:rsidR="00E076D1" w:rsidRPr="00882B4B" w:rsidRDefault="000D23F2" w:rsidP="00C26C7C">
            <w:pPr>
              <w:pStyle w:val="a8"/>
              <w:jc w:val="center"/>
            </w:pPr>
            <w:r w:rsidRPr="00882B4B">
              <w:rPr>
                <w:u w:color="000000"/>
              </w:rPr>
              <w:t>Общий белок (R</w:t>
            </w:r>
            <w:r w:rsidRPr="00882B4B">
              <w:rPr>
                <w:u w:color="000000"/>
                <w:vertAlign w:val="superscript"/>
              </w:rPr>
              <w:t>2</w:t>
            </w:r>
            <w:r w:rsidRPr="00882B4B">
              <w:rPr>
                <w:u w:color="000000"/>
              </w:rPr>
              <w:t> = 0,808)</w:t>
            </w:r>
          </w:p>
        </w:tc>
        <w:tc>
          <w:tcPr>
            <w:tcW w:w="3200"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1718E9" w14:textId="77777777" w:rsidR="00E076D1" w:rsidRPr="00882B4B" w:rsidRDefault="000D23F2" w:rsidP="00C26C7C">
            <w:pPr>
              <w:pStyle w:val="a8"/>
              <w:jc w:val="center"/>
            </w:pPr>
            <w:r w:rsidRPr="00882B4B">
              <w:rPr>
                <w:u w:color="000000"/>
              </w:rPr>
              <w:t>Альбумин/глобулиновое соотношение (R</w:t>
            </w:r>
            <w:r w:rsidRPr="00882B4B">
              <w:rPr>
                <w:u w:color="000000"/>
                <w:vertAlign w:val="superscript"/>
              </w:rPr>
              <w:t>2</w:t>
            </w:r>
            <w:r w:rsidRPr="00882B4B">
              <w:rPr>
                <w:u w:color="000000"/>
              </w:rPr>
              <w:t> = 0,909)</w:t>
            </w:r>
          </w:p>
        </w:tc>
      </w:tr>
      <w:tr w:rsidR="00E076D1" w:rsidRPr="00882B4B" w14:paraId="28A043AE" w14:textId="77777777" w:rsidTr="00553955">
        <w:trPr>
          <w:gridAfter w:val="1"/>
          <w:wAfter w:w="9" w:type="dxa"/>
          <w:trHeight w:val="56"/>
        </w:trPr>
        <w:tc>
          <w:tcPr>
            <w:tcW w:w="3148" w:type="dxa"/>
            <w:vMerge/>
            <w:tcBorders>
              <w:top w:val="single" w:sz="4" w:space="0" w:color="000000"/>
              <w:left w:val="single" w:sz="4" w:space="0" w:color="000000"/>
              <w:bottom w:val="single" w:sz="4" w:space="0" w:color="000000"/>
              <w:right w:val="single" w:sz="4" w:space="0" w:color="000000"/>
            </w:tcBorders>
            <w:shd w:val="clear" w:color="auto" w:fill="auto"/>
          </w:tcPr>
          <w:p w14:paraId="57A1B93E" w14:textId="77777777" w:rsidR="00E076D1" w:rsidRPr="00882B4B" w:rsidRDefault="00E076D1" w:rsidP="00C26C7C">
            <w:pPr>
              <w:pStyle w:val="a8"/>
              <w:jc w:val="cente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4C52C4" w14:textId="77777777" w:rsidR="00E076D1" w:rsidRPr="00882B4B" w:rsidRDefault="000D23F2" w:rsidP="00C26C7C">
            <w:pPr>
              <w:pStyle w:val="a8"/>
              <w:jc w:val="center"/>
            </w:pPr>
            <w:r w:rsidRPr="00882B4B">
              <w:rPr>
                <w:u w:color="000000"/>
              </w:rPr>
              <w:t>χ²</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1021D6" w14:textId="77777777" w:rsidR="00E076D1" w:rsidRPr="00882B4B" w:rsidRDefault="000D23F2" w:rsidP="00C26C7C">
            <w:pPr>
              <w:pStyle w:val="a8"/>
              <w:jc w:val="center"/>
            </w:pPr>
            <w:r w:rsidRPr="00882B4B">
              <w:rPr>
                <w:u w:color="000000"/>
              </w:rPr>
              <w:t>df</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EEF9AB" w14:textId="77777777" w:rsidR="00E076D1" w:rsidRPr="00882B4B" w:rsidRDefault="000D23F2" w:rsidP="00C26C7C">
            <w:pPr>
              <w:pStyle w:val="a8"/>
              <w:jc w:val="center"/>
            </w:pPr>
            <w:r w:rsidRPr="00882B4B">
              <w:rPr>
                <w:u w:color="000000"/>
              </w:rPr>
              <w:t>P</w:t>
            </w:r>
          </w:p>
        </w:tc>
        <w:tc>
          <w:tcPr>
            <w:tcW w:w="135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ECD064" w14:textId="77777777" w:rsidR="00E076D1" w:rsidRPr="00882B4B" w:rsidRDefault="000D23F2" w:rsidP="00C26C7C">
            <w:pPr>
              <w:pStyle w:val="a8"/>
              <w:jc w:val="center"/>
            </w:pPr>
            <w:r w:rsidRPr="00882B4B">
              <w:rPr>
                <w:u w:color="000000"/>
              </w:rPr>
              <w:t>χ²</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0359CE" w14:textId="77777777" w:rsidR="00E076D1" w:rsidRPr="00882B4B" w:rsidRDefault="000D23F2" w:rsidP="00C26C7C">
            <w:pPr>
              <w:pStyle w:val="a8"/>
              <w:jc w:val="center"/>
            </w:pPr>
            <w:r w:rsidRPr="00882B4B">
              <w:rPr>
                <w:u w:color="000000"/>
              </w:rPr>
              <w:t>df</w:t>
            </w:r>
          </w:p>
        </w:tc>
        <w:tc>
          <w:tcPr>
            <w:tcW w:w="1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9906A2" w14:textId="77777777" w:rsidR="00E076D1" w:rsidRPr="00882B4B" w:rsidRDefault="000D23F2" w:rsidP="00C26C7C">
            <w:pPr>
              <w:pStyle w:val="a8"/>
              <w:jc w:val="center"/>
            </w:pPr>
            <w:r w:rsidRPr="00882B4B">
              <w:rPr>
                <w:u w:color="000000"/>
              </w:rPr>
              <w:t>P</w:t>
            </w:r>
          </w:p>
        </w:tc>
      </w:tr>
      <w:tr w:rsidR="00E076D1" w:rsidRPr="00882B4B" w14:paraId="11137CD5" w14:textId="77777777" w:rsidTr="00553955">
        <w:trPr>
          <w:gridAfter w:val="1"/>
          <w:wAfter w:w="9" w:type="dxa"/>
          <w:trHeight w:val="225"/>
        </w:trPr>
        <w:tc>
          <w:tcPr>
            <w:tcW w:w="31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75120FC" w14:textId="77777777" w:rsidR="00E076D1" w:rsidRPr="00882B4B" w:rsidRDefault="000D23F2" w:rsidP="00C26C7C">
            <w:pPr>
              <w:pStyle w:val="a8"/>
              <w:ind w:left="83"/>
            </w:pPr>
            <w:r w:rsidRPr="00882B4B">
              <w:rPr>
                <w:kern w:val="2"/>
                <w:u w:color="000000"/>
              </w:rPr>
              <w:t>Группа</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6B34EB" w14:textId="77777777" w:rsidR="00E076D1" w:rsidRPr="00882B4B" w:rsidRDefault="000D23F2" w:rsidP="00C26C7C">
            <w:pPr>
              <w:pStyle w:val="a8"/>
              <w:jc w:val="center"/>
            </w:pPr>
            <w:r w:rsidRPr="00882B4B">
              <w:rPr>
                <w:kern w:val="2"/>
                <w:u w:color="000000"/>
              </w:rPr>
              <w:t>47,03</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D9FF41" w14:textId="77777777" w:rsidR="00E076D1" w:rsidRPr="00882B4B" w:rsidRDefault="000D23F2" w:rsidP="00C26C7C">
            <w:pPr>
              <w:pStyle w:val="a8"/>
              <w:jc w:val="center"/>
            </w:pPr>
            <w:r w:rsidRPr="00882B4B">
              <w:rPr>
                <w:kern w:val="2"/>
                <w:u w:color="000000"/>
              </w:rPr>
              <w:t>1</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3221909" w14:textId="77777777" w:rsidR="00E076D1" w:rsidRPr="00882B4B" w:rsidRDefault="000D23F2" w:rsidP="00C26C7C">
            <w:pPr>
              <w:pStyle w:val="a8"/>
              <w:jc w:val="center"/>
            </w:pPr>
            <w:r w:rsidRPr="00882B4B">
              <w:rPr>
                <w:kern w:val="2"/>
                <w:u w:color="000000"/>
              </w:rPr>
              <w:t>&lt;0,0001</w:t>
            </w:r>
          </w:p>
        </w:tc>
        <w:tc>
          <w:tcPr>
            <w:tcW w:w="135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273F7F" w14:textId="77777777" w:rsidR="00E076D1" w:rsidRPr="00882B4B" w:rsidRDefault="000D23F2" w:rsidP="00C26C7C">
            <w:pPr>
              <w:pStyle w:val="a8"/>
              <w:jc w:val="center"/>
            </w:pPr>
            <w:r w:rsidRPr="00882B4B">
              <w:rPr>
                <w:kern w:val="2"/>
                <w:u w:color="000000"/>
              </w:rPr>
              <w:t>259,67</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BB9AB8" w14:textId="77777777" w:rsidR="00E076D1" w:rsidRPr="00882B4B" w:rsidRDefault="000D23F2" w:rsidP="00C26C7C">
            <w:pPr>
              <w:pStyle w:val="a8"/>
              <w:jc w:val="center"/>
            </w:pPr>
            <w:r w:rsidRPr="00882B4B">
              <w:rPr>
                <w:kern w:val="2"/>
                <w:u w:color="000000"/>
              </w:rPr>
              <w:t>1</w:t>
            </w:r>
          </w:p>
        </w:tc>
        <w:tc>
          <w:tcPr>
            <w:tcW w:w="1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2B456F" w14:textId="77777777" w:rsidR="00E076D1" w:rsidRPr="00882B4B" w:rsidRDefault="000D23F2" w:rsidP="00C26C7C">
            <w:pPr>
              <w:pStyle w:val="a8"/>
              <w:jc w:val="center"/>
            </w:pPr>
            <w:r w:rsidRPr="00882B4B">
              <w:rPr>
                <w:kern w:val="2"/>
                <w:u w:color="000000"/>
              </w:rPr>
              <w:t>&lt;0,0001</w:t>
            </w:r>
          </w:p>
        </w:tc>
      </w:tr>
      <w:tr w:rsidR="00E076D1" w:rsidRPr="00882B4B" w14:paraId="0685E5E1" w14:textId="77777777" w:rsidTr="00553955">
        <w:trPr>
          <w:gridAfter w:val="1"/>
          <w:wAfter w:w="9" w:type="dxa"/>
          <w:trHeight w:val="225"/>
        </w:trPr>
        <w:tc>
          <w:tcPr>
            <w:tcW w:w="31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A8B220" w14:textId="77777777" w:rsidR="00E076D1" w:rsidRPr="00882B4B" w:rsidRDefault="000D23F2" w:rsidP="00C26C7C">
            <w:pPr>
              <w:pStyle w:val="a8"/>
              <w:ind w:left="83"/>
            </w:pPr>
            <w:r w:rsidRPr="00882B4B">
              <w:rPr>
                <w:kern w:val="2"/>
                <w:u w:color="000000"/>
              </w:rPr>
              <w:t>Подгруппа</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C638AF" w14:textId="77777777" w:rsidR="00E076D1" w:rsidRPr="00882B4B" w:rsidRDefault="000D23F2" w:rsidP="00C26C7C">
            <w:pPr>
              <w:pStyle w:val="a8"/>
              <w:jc w:val="center"/>
            </w:pPr>
            <w:r w:rsidRPr="00882B4B">
              <w:rPr>
                <w:kern w:val="2"/>
                <w:u w:color="000000"/>
              </w:rPr>
              <w:t>97,10</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4798137" w14:textId="77777777" w:rsidR="00E076D1" w:rsidRPr="00882B4B" w:rsidRDefault="000D23F2" w:rsidP="00C26C7C">
            <w:pPr>
              <w:pStyle w:val="a8"/>
              <w:jc w:val="center"/>
            </w:pPr>
            <w:r w:rsidRPr="00882B4B">
              <w:rPr>
                <w:kern w:val="2"/>
                <w:u w:color="000000"/>
              </w:rPr>
              <w:t>2</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45F0D8B" w14:textId="77777777" w:rsidR="00E076D1" w:rsidRPr="00882B4B" w:rsidRDefault="000D23F2" w:rsidP="00C26C7C">
            <w:pPr>
              <w:pStyle w:val="a8"/>
              <w:jc w:val="center"/>
            </w:pPr>
            <w:r w:rsidRPr="00882B4B">
              <w:rPr>
                <w:kern w:val="2"/>
                <w:u w:color="000000"/>
              </w:rPr>
              <w:t>&lt;0,0001</w:t>
            </w:r>
          </w:p>
        </w:tc>
        <w:tc>
          <w:tcPr>
            <w:tcW w:w="135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97835B" w14:textId="77777777" w:rsidR="00E076D1" w:rsidRPr="00882B4B" w:rsidRDefault="000D23F2" w:rsidP="00C26C7C">
            <w:pPr>
              <w:pStyle w:val="a8"/>
              <w:jc w:val="center"/>
            </w:pPr>
            <w:r w:rsidRPr="00882B4B">
              <w:rPr>
                <w:kern w:val="2"/>
                <w:u w:color="000000"/>
              </w:rPr>
              <w:t>144,99</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972F9F" w14:textId="77777777" w:rsidR="00E076D1" w:rsidRPr="00882B4B" w:rsidRDefault="000D23F2" w:rsidP="00C26C7C">
            <w:pPr>
              <w:pStyle w:val="a8"/>
              <w:jc w:val="center"/>
            </w:pPr>
            <w:r w:rsidRPr="00882B4B">
              <w:rPr>
                <w:kern w:val="2"/>
                <w:u w:color="000000"/>
              </w:rPr>
              <w:t>2</w:t>
            </w:r>
          </w:p>
        </w:tc>
        <w:tc>
          <w:tcPr>
            <w:tcW w:w="1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0AC074" w14:textId="77777777" w:rsidR="00E076D1" w:rsidRPr="00882B4B" w:rsidRDefault="000D23F2" w:rsidP="00C26C7C">
            <w:pPr>
              <w:pStyle w:val="a8"/>
              <w:jc w:val="center"/>
            </w:pPr>
            <w:r w:rsidRPr="00882B4B">
              <w:rPr>
                <w:kern w:val="2"/>
                <w:u w:color="000000"/>
              </w:rPr>
              <w:t>&lt;0,0001</w:t>
            </w:r>
          </w:p>
        </w:tc>
      </w:tr>
      <w:tr w:rsidR="00E076D1" w:rsidRPr="00882B4B" w14:paraId="012036ED" w14:textId="77777777" w:rsidTr="00553955">
        <w:trPr>
          <w:gridAfter w:val="1"/>
          <w:wAfter w:w="9" w:type="dxa"/>
          <w:trHeight w:val="225"/>
        </w:trPr>
        <w:tc>
          <w:tcPr>
            <w:tcW w:w="31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D0A401" w14:textId="77777777" w:rsidR="00E076D1" w:rsidRPr="00882B4B" w:rsidRDefault="000D23F2" w:rsidP="00C26C7C">
            <w:pPr>
              <w:pStyle w:val="a8"/>
              <w:ind w:left="83"/>
            </w:pPr>
            <w:r w:rsidRPr="00882B4B">
              <w:rPr>
                <w:kern w:val="2"/>
                <w:u w:color="000000"/>
              </w:rPr>
              <w:t>Сутки</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30AE34" w14:textId="77777777" w:rsidR="00E076D1" w:rsidRPr="00882B4B" w:rsidRDefault="000D23F2" w:rsidP="00C26C7C">
            <w:pPr>
              <w:pStyle w:val="a8"/>
              <w:jc w:val="center"/>
            </w:pPr>
            <w:r w:rsidRPr="00882B4B">
              <w:rPr>
                <w:kern w:val="2"/>
                <w:u w:color="000000"/>
              </w:rPr>
              <w:t>3950,14</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97D3B0" w14:textId="77777777" w:rsidR="00E076D1" w:rsidRPr="00882B4B" w:rsidRDefault="000D23F2" w:rsidP="00C26C7C">
            <w:pPr>
              <w:pStyle w:val="a8"/>
              <w:jc w:val="center"/>
            </w:pPr>
            <w:r w:rsidRPr="00882B4B">
              <w:rPr>
                <w:kern w:val="2"/>
                <w:u w:color="000000"/>
              </w:rPr>
              <w:t>4</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A0D5C3" w14:textId="77777777" w:rsidR="00E076D1" w:rsidRPr="00882B4B" w:rsidRDefault="000D23F2" w:rsidP="00C26C7C">
            <w:pPr>
              <w:pStyle w:val="a8"/>
              <w:jc w:val="center"/>
            </w:pPr>
            <w:r w:rsidRPr="00882B4B">
              <w:rPr>
                <w:kern w:val="2"/>
                <w:u w:color="000000"/>
              </w:rPr>
              <w:t>&lt;0,0001</w:t>
            </w:r>
          </w:p>
        </w:tc>
        <w:tc>
          <w:tcPr>
            <w:tcW w:w="135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3576F9" w14:textId="77777777" w:rsidR="00E076D1" w:rsidRPr="00882B4B" w:rsidRDefault="000D23F2" w:rsidP="00C26C7C">
            <w:pPr>
              <w:pStyle w:val="a8"/>
              <w:jc w:val="center"/>
            </w:pPr>
            <w:r w:rsidRPr="00882B4B">
              <w:rPr>
                <w:kern w:val="2"/>
                <w:u w:color="000000"/>
              </w:rPr>
              <w:t>5980,73</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222631" w14:textId="77777777" w:rsidR="00E076D1" w:rsidRPr="00882B4B" w:rsidRDefault="000D23F2" w:rsidP="00C26C7C">
            <w:pPr>
              <w:pStyle w:val="a8"/>
              <w:jc w:val="center"/>
            </w:pPr>
            <w:r w:rsidRPr="00882B4B">
              <w:rPr>
                <w:kern w:val="2"/>
                <w:u w:color="000000"/>
              </w:rPr>
              <w:t>4</w:t>
            </w:r>
          </w:p>
        </w:tc>
        <w:tc>
          <w:tcPr>
            <w:tcW w:w="1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2009AE" w14:textId="77777777" w:rsidR="00E076D1" w:rsidRPr="00882B4B" w:rsidRDefault="000D23F2" w:rsidP="00C26C7C">
            <w:pPr>
              <w:pStyle w:val="a8"/>
              <w:jc w:val="center"/>
            </w:pPr>
            <w:r w:rsidRPr="00882B4B">
              <w:rPr>
                <w:kern w:val="2"/>
                <w:u w:color="000000"/>
              </w:rPr>
              <w:t>&lt;0,0001</w:t>
            </w:r>
          </w:p>
        </w:tc>
      </w:tr>
      <w:tr w:rsidR="00E076D1" w:rsidRPr="00882B4B" w14:paraId="3BBE8C25" w14:textId="77777777" w:rsidTr="00553955">
        <w:trPr>
          <w:gridAfter w:val="1"/>
          <w:wAfter w:w="9" w:type="dxa"/>
          <w:trHeight w:val="225"/>
        </w:trPr>
        <w:tc>
          <w:tcPr>
            <w:tcW w:w="31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E7C5FD" w14:textId="77777777" w:rsidR="00E076D1" w:rsidRPr="00882B4B" w:rsidRDefault="000D23F2" w:rsidP="00C26C7C">
            <w:pPr>
              <w:pStyle w:val="a8"/>
              <w:ind w:left="83"/>
            </w:pPr>
            <w:r w:rsidRPr="00882B4B">
              <w:rPr>
                <w:kern w:val="2"/>
                <w:u w:color="000000"/>
              </w:rPr>
              <w:t>Возраст</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A354FA" w14:textId="77777777" w:rsidR="00E076D1" w:rsidRPr="00882B4B" w:rsidRDefault="000D23F2" w:rsidP="00C26C7C">
            <w:pPr>
              <w:pStyle w:val="a8"/>
              <w:jc w:val="center"/>
            </w:pPr>
            <w:r w:rsidRPr="00882B4B">
              <w:rPr>
                <w:kern w:val="2"/>
                <w:u w:color="000000"/>
              </w:rPr>
              <w:t>11,80</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FFC680" w14:textId="77777777" w:rsidR="00E076D1" w:rsidRPr="00882B4B" w:rsidRDefault="000D23F2" w:rsidP="00C26C7C">
            <w:pPr>
              <w:pStyle w:val="a8"/>
              <w:jc w:val="center"/>
            </w:pPr>
            <w:r w:rsidRPr="00882B4B">
              <w:rPr>
                <w:kern w:val="2"/>
                <w:u w:color="000000"/>
              </w:rPr>
              <w:t>1</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6EE183" w14:textId="77777777" w:rsidR="00E076D1" w:rsidRPr="00882B4B" w:rsidRDefault="000D23F2" w:rsidP="00C26C7C">
            <w:pPr>
              <w:pStyle w:val="a8"/>
              <w:jc w:val="center"/>
            </w:pPr>
            <w:r w:rsidRPr="00882B4B">
              <w:rPr>
                <w:kern w:val="2"/>
                <w:u w:color="000000"/>
              </w:rPr>
              <w:t>0,0006</w:t>
            </w:r>
          </w:p>
        </w:tc>
        <w:tc>
          <w:tcPr>
            <w:tcW w:w="135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CE1D3B" w14:textId="77777777" w:rsidR="00E076D1" w:rsidRPr="00882B4B" w:rsidRDefault="000D23F2" w:rsidP="00C26C7C">
            <w:pPr>
              <w:pStyle w:val="a8"/>
              <w:jc w:val="center"/>
            </w:pPr>
            <w:r w:rsidRPr="00882B4B">
              <w:rPr>
                <w:kern w:val="2"/>
                <w:u w:color="000000"/>
              </w:rPr>
              <w:t>0,12</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443495" w14:textId="77777777" w:rsidR="00E076D1" w:rsidRPr="00882B4B" w:rsidRDefault="000D23F2" w:rsidP="00C26C7C">
            <w:pPr>
              <w:pStyle w:val="a8"/>
              <w:jc w:val="center"/>
            </w:pPr>
            <w:r w:rsidRPr="00882B4B">
              <w:rPr>
                <w:kern w:val="2"/>
                <w:u w:color="000000"/>
              </w:rPr>
              <w:t>1</w:t>
            </w:r>
          </w:p>
        </w:tc>
        <w:tc>
          <w:tcPr>
            <w:tcW w:w="1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1A1EAEF" w14:textId="77777777" w:rsidR="00E076D1" w:rsidRPr="00882B4B" w:rsidRDefault="000D23F2" w:rsidP="00C26C7C">
            <w:pPr>
              <w:pStyle w:val="a8"/>
              <w:jc w:val="center"/>
            </w:pPr>
            <w:r w:rsidRPr="00882B4B">
              <w:rPr>
                <w:kern w:val="2"/>
                <w:u w:color="000000"/>
              </w:rPr>
              <w:t>0,7329</w:t>
            </w:r>
          </w:p>
        </w:tc>
      </w:tr>
      <w:tr w:rsidR="00E076D1" w:rsidRPr="00882B4B" w14:paraId="41A80EB6" w14:textId="77777777" w:rsidTr="00553955">
        <w:trPr>
          <w:gridAfter w:val="1"/>
          <w:wAfter w:w="9" w:type="dxa"/>
          <w:trHeight w:val="225"/>
        </w:trPr>
        <w:tc>
          <w:tcPr>
            <w:tcW w:w="31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133F90" w14:textId="77777777" w:rsidR="00E076D1" w:rsidRPr="00882B4B" w:rsidRDefault="000D23F2" w:rsidP="00C26C7C">
            <w:pPr>
              <w:pStyle w:val="a8"/>
              <w:ind w:left="83"/>
            </w:pPr>
            <w:r w:rsidRPr="00882B4B">
              <w:rPr>
                <w:kern w:val="2"/>
                <w:u w:color="000000"/>
              </w:rPr>
              <w:t>Пол</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7A2745" w14:textId="77777777" w:rsidR="00E076D1" w:rsidRPr="00882B4B" w:rsidRDefault="000D23F2" w:rsidP="00C26C7C">
            <w:pPr>
              <w:pStyle w:val="a8"/>
              <w:jc w:val="center"/>
            </w:pPr>
            <w:r w:rsidRPr="00882B4B">
              <w:rPr>
                <w:kern w:val="2"/>
                <w:u w:color="000000"/>
              </w:rPr>
              <w:t>3,63</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413F22" w14:textId="77777777" w:rsidR="00E076D1" w:rsidRPr="00882B4B" w:rsidRDefault="000D23F2" w:rsidP="00C26C7C">
            <w:pPr>
              <w:pStyle w:val="a8"/>
              <w:jc w:val="center"/>
            </w:pPr>
            <w:r w:rsidRPr="00882B4B">
              <w:rPr>
                <w:kern w:val="2"/>
                <w:u w:color="000000"/>
              </w:rPr>
              <w:t>1</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1FD69E" w14:textId="77777777" w:rsidR="00E076D1" w:rsidRPr="00882B4B" w:rsidRDefault="000D23F2" w:rsidP="00C26C7C">
            <w:pPr>
              <w:pStyle w:val="a8"/>
              <w:jc w:val="center"/>
            </w:pPr>
            <w:r w:rsidRPr="00882B4B">
              <w:rPr>
                <w:kern w:val="2"/>
                <w:u w:color="000000"/>
              </w:rPr>
              <w:t>0,0566</w:t>
            </w:r>
          </w:p>
        </w:tc>
        <w:tc>
          <w:tcPr>
            <w:tcW w:w="135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4792803" w14:textId="77777777" w:rsidR="00E076D1" w:rsidRPr="00882B4B" w:rsidRDefault="000D23F2" w:rsidP="00C26C7C">
            <w:pPr>
              <w:pStyle w:val="a8"/>
              <w:jc w:val="center"/>
            </w:pPr>
            <w:r w:rsidRPr="00882B4B">
              <w:rPr>
                <w:kern w:val="2"/>
                <w:u w:color="000000"/>
              </w:rPr>
              <w:t>0,00</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00F944" w14:textId="77777777" w:rsidR="00E076D1" w:rsidRPr="00882B4B" w:rsidRDefault="000D23F2" w:rsidP="00C26C7C">
            <w:pPr>
              <w:pStyle w:val="a8"/>
              <w:jc w:val="center"/>
            </w:pPr>
            <w:r w:rsidRPr="00882B4B">
              <w:rPr>
                <w:kern w:val="2"/>
                <w:u w:color="000000"/>
              </w:rPr>
              <w:t>1</w:t>
            </w:r>
          </w:p>
        </w:tc>
        <w:tc>
          <w:tcPr>
            <w:tcW w:w="1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67A169" w14:textId="77777777" w:rsidR="00E076D1" w:rsidRPr="00882B4B" w:rsidRDefault="000D23F2" w:rsidP="00C26C7C">
            <w:pPr>
              <w:pStyle w:val="a8"/>
              <w:jc w:val="center"/>
            </w:pPr>
            <w:r w:rsidRPr="00882B4B">
              <w:rPr>
                <w:kern w:val="2"/>
                <w:u w:color="000000"/>
              </w:rPr>
              <w:t>0,9878</w:t>
            </w:r>
          </w:p>
        </w:tc>
      </w:tr>
      <w:tr w:rsidR="00E076D1" w:rsidRPr="00882B4B" w14:paraId="2B157694" w14:textId="77777777" w:rsidTr="00553955">
        <w:trPr>
          <w:gridAfter w:val="1"/>
          <w:wAfter w:w="9" w:type="dxa"/>
          <w:trHeight w:val="225"/>
        </w:trPr>
        <w:tc>
          <w:tcPr>
            <w:tcW w:w="31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494697" w14:textId="77777777" w:rsidR="00E076D1" w:rsidRPr="00882B4B" w:rsidRDefault="000D23F2" w:rsidP="00C26C7C">
            <w:pPr>
              <w:pStyle w:val="a8"/>
              <w:ind w:left="83"/>
            </w:pPr>
            <w:r w:rsidRPr="00882B4B">
              <w:rPr>
                <w:kern w:val="2"/>
                <w:u w:color="000000"/>
              </w:rPr>
              <w:t>Характер</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125ECF8" w14:textId="77777777" w:rsidR="00E076D1" w:rsidRPr="00882B4B" w:rsidRDefault="000D23F2" w:rsidP="00C26C7C">
            <w:pPr>
              <w:pStyle w:val="a8"/>
              <w:jc w:val="center"/>
            </w:pPr>
            <w:r w:rsidRPr="00882B4B">
              <w:rPr>
                <w:kern w:val="2"/>
                <w:u w:color="000000"/>
              </w:rPr>
              <w:t>0,63</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7009EF7" w14:textId="77777777" w:rsidR="00E076D1" w:rsidRPr="00882B4B" w:rsidRDefault="000D23F2" w:rsidP="00C26C7C">
            <w:pPr>
              <w:pStyle w:val="a8"/>
              <w:jc w:val="center"/>
            </w:pPr>
            <w:r w:rsidRPr="00882B4B">
              <w:rPr>
                <w:kern w:val="2"/>
                <w:u w:color="000000"/>
              </w:rPr>
              <w:t>1</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DF3E66" w14:textId="77777777" w:rsidR="00E076D1" w:rsidRPr="00882B4B" w:rsidRDefault="000D23F2" w:rsidP="00C26C7C">
            <w:pPr>
              <w:pStyle w:val="a8"/>
              <w:jc w:val="center"/>
            </w:pPr>
            <w:r w:rsidRPr="00882B4B">
              <w:rPr>
                <w:kern w:val="2"/>
                <w:u w:color="000000"/>
              </w:rPr>
              <w:t>0,4266</w:t>
            </w:r>
          </w:p>
        </w:tc>
        <w:tc>
          <w:tcPr>
            <w:tcW w:w="135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69BE22" w14:textId="77777777" w:rsidR="00E076D1" w:rsidRPr="00882B4B" w:rsidRDefault="000D23F2" w:rsidP="00C26C7C">
            <w:pPr>
              <w:pStyle w:val="a8"/>
              <w:jc w:val="center"/>
            </w:pPr>
            <w:r w:rsidRPr="00882B4B">
              <w:rPr>
                <w:kern w:val="2"/>
                <w:u w:color="000000"/>
              </w:rPr>
              <w:t>0,01</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B0163C" w14:textId="77777777" w:rsidR="00E076D1" w:rsidRPr="00882B4B" w:rsidRDefault="000D23F2" w:rsidP="00C26C7C">
            <w:pPr>
              <w:pStyle w:val="a8"/>
              <w:jc w:val="center"/>
            </w:pPr>
            <w:r w:rsidRPr="00882B4B">
              <w:rPr>
                <w:kern w:val="2"/>
                <w:u w:color="000000"/>
              </w:rPr>
              <w:t>1</w:t>
            </w:r>
          </w:p>
        </w:tc>
        <w:tc>
          <w:tcPr>
            <w:tcW w:w="1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51ED9D" w14:textId="77777777" w:rsidR="00E076D1" w:rsidRPr="00882B4B" w:rsidRDefault="000D23F2" w:rsidP="00C26C7C">
            <w:pPr>
              <w:pStyle w:val="a8"/>
              <w:jc w:val="center"/>
            </w:pPr>
            <w:r w:rsidRPr="00882B4B">
              <w:rPr>
                <w:kern w:val="2"/>
                <w:u w:color="000000"/>
              </w:rPr>
              <w:t>0,9399</w:t>
            </w:r>
          </w:p>
        </w:tc>
      </w:tr>
      <w:tr w:rsidR="00E076D1" w:rsidRPr="00882B4B" w14:paraId="2AF697FF" w14:textId="77777777" w:rsidTr="00553955">
        <w:trPr>
          <w:gridAfter w:val="1"/>
          <w:wAfter w:w="9" w:type="dxa"/>
          <w:trHeight w:val="225"/>
        </w:trPr>
        <w:tc>
          <w:tcPr>
            <w:tcW w:w="31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172DDBC" w14:textId="77777777" w:rsidR="00E076D1" w:rsidRPr="00882B4B" w:rsidRDefault="000D23F2" w:rsidP="00C26C7C">
            <w:pPr>
              <w:pStyle w:val="a8"/>
              <w:ind w:left="83"/>
            </w:pPr>
            <w:r w:rsidRPr="00882B4B">
              <w:rPr>
                <w:kern w:val="2"/>
                <w:u w:color="000000"/>
              </w:rPr>
              <w:t>Длительность желтухи</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B16A8F" w14:textId="77777777" w:rsidR="00E076D1" w:rsidRPr="00882B4B" w:rsidRDefault="000D23F2" w:rsidP="00C26C7C">
            <w:pPr>
              <w:pStyle w:val="a8"/>
              <w:jc w:val="center"/>
            </w:pPr>
            <w:r w:rsidRPr="00882B4B">
              <w:rPr>
                <w:kern w:val="2"/>
                <w:u w:color="000000"/>
              </w:rPr>
              <w:t>0,00</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51D421" w14:textId="77777777" w:rsidR="00E076D1" w:rsidRPr="00882B4B" w:rsidRDefault="000D23F2" w:rsidP="00C26C7C">
            <w:pPr>
              <w:pStyle w:val="a8"/>
              <w:jc w:val="center"/>
            </w:pPr>
            <w:r w:rsidRPr="00882B4B">
              <w:rPr>
                <w:kern w:val="2"/>
                <w:u w:color="000000"/>
              </w:rPr>
              <w:t>1</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43CA34" w14:textId="77777777" w:rsidR="00E076D1" w:rsidRPr="00882B4B" w:rsidRDefault="000D23F2" w:rsidP="00C26C7C">
            <w:pPr>
              <w:pStyle w:val="a8"/>
              <w:jc w:val="center"/>
            </w:pPr>
            <w:r w:rsidRPr="00882B4B">
              <w:rPr>
                <w:kern w:val="2"/>
                <w:u w:color="000000"/>
              </w:rPr>
              <w:t>0,9462</w:t>
            </w:r>
          </w:p>
        </w:tc>
        <w:tc>
          <w:tcPr>
            <w:tcW w:w="135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B13363" w14:textId="77777777" w:rsidR="00E076D1" w:rsidRPr="00882B4B" w:rsidRDefault="000D23F2" w:rsidP="00C26C7C">
            <w:pPr>
              <w:pStyle w:val="a8"/>
              <w:jc w:val="center"/>
            </w:pPr>
            <w:r w:rsidRPr="00882B4B">
              <w:rPr>
                <w:kern w:val="2"/>
                <w:u w:color="000000"/>
              </w:rPr>
              <w:t>2,73</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10D389B" w14:textId="77777777" w:rsidR="00E076D1" w:rsidRPr="00882B4B" w:rsidRDefault="000D23F2" w:rsidP="00C26C7C">
            <w:pPr>
              <w:pStyle w:val="a8"/>
              <w:jc w:val="center"/>
            </w:pPr>
            <w:r w:rsidRPr="00882B4B">
              <w:rPr>
                <w:kern w:val="2"/>
                <w:u w:color="000000"/>
              </w:rPr>
              <w:t>1</w:t>
            </w:r>
          </w:p>
        </w:tc>
        <w:tc>
          <w:tcPr>
            <w:tcW w:w="1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3414B67" w14:textId="77777777" w:rsidR="00E076D1" w:rsidRPr="00882B4B" w:rsidRDefault="000D23F2" w:rsidP="00C26C7C">
            <w:pPr>
              <w:pStyle w:val="a8"/>
              <w:jc w:val="center"/>
            </w:pPr>
            <w:r w:rsidRPr="00882B4B">
              <w:rPr>
                <w:kern w:val="2"/>
                <w:u w:color="000000"/>
              </w:rPr>
              <w:t>0,0984</w:t>
            </w:r>
          </w:p>
        </w:tc>
      </w:tr>
      <w:tr w:rsidR="00E076D1" w:rsidRPr="00882B4B" w14:paraId="485611CC" w14:textId="77777777" w:rsidTr="00553955">
        <w:trPr>
          <w:gridAfter w:val="1"/>
          <w:wAfter w:w="9" w:type="dxa"/>
          <w:trHeight w:val="225"/>
        </w:trPr>
        <w:tc>
          <w:tcPr>
            <w:tcW w:w="31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31CE1A" w14:textId="77777777" w:rsidR="00E076D1" w:rsidRPr="00882B4B" w:rsidRDefault="000D23F2" w:rsidP="00C26C7C">
            <w:pPr>
              <w:pStyle w:val="a8"/>
              <w:ind w:left="83"/>
            </w:pPr>
            <w:r w:rsidRPr="00882B4B">
              <w:rPr>
                <w:kern w:val="2"/>
                <w:u w:color="000000"/>
              </w:rPr>
              <w:t>log</w:t>
            </w:r>
            <w:r w:rsidRPr="00882B4B">
              <w:rPr>
                <w:kern w:val="2"/>
                <w:u w:color="000000"/>
                <w:vertAlign w:val="subscript"/>
              </w:rPr>
              <w:t>2</w:t>
            </w:r>
            <w:r w:rsidRPr="00882B4B">
              <w:rPr>
                <w:kern w:val="2"/>
                <w:u w:color="000000"/>
              </w:rPr>
              <w:t>(уровень до операции)</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EBCABAF" w14:textId="77777777" w:rsidR="00E076D1" w:rsidRPr="00882B4B" w:rsidRDefault="000D23F2" w:rsidP="00C26C7C">
            <w:pPr>
              <w:pStyle w:val="a8"/>
              <w:jc w:val="center"/>
            </w:pPr>
            <w:r w:rsidRPr="00882B4B">
              <w:rPr>
                <w:kern w:val="2"/>
                <w:u w:color="000000"/>
              </w:rPr>
              <w:t>1192,17</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7135C86" w14:textId="77777777" w:rsidR="00E076D1" w:rsidRPr="00882B4B" w:rsidRDefault="000D23F2" w:rsidP="00C26C7C">
            <w:pPr>
              <w:pStyle w:val="a8"/>
              <w:jc w:val="center"/>
            </w:pPr>
            <w:r w:rsidRPr="00882B4B">
              <w:rPr>
                <w:kern w:val="2"/>
                <w:u w:color="000000"/>
              </w:rPr>
              <w:t>1</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D15593" w14:textId="77777777" w:rsidR="00E076D1" w:rsidRPr="00882B4B" w:rsidRDefault="000D23F2" w:rsidP="00C26C7C">
            <w:pPr>
              <w:pStyle w:val="a8"/>
              <w:jc w:val="center"/>
            </w:pPr>
            <w:r w:rsidRPr="00882B4B">
              <w:rPr>
                <w:kern w:val="2"/>
                <w:u w:color="000000"/>
              </w:rPr>
              <w:t>&lt;0,0001</w:t>
            </w:r>
          </w:p>
        </w:tc>
        <w:tc>
          <w:tcPr>
            <w:tcW w:w="135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CCBA85" w14:textId="77777777" w:rsidR="00E076D1" w:rsidRPr="00882B4B" w:rsidRDefault="000D23F2" w:rsidP="00C26C7C">
            <w:pPr>
              <w:pStyle w:val="a8"/>
              <w:jc w:val="center"/>
            </w:pPr>
            <w:r w:rsidRPr="00882B4B">
              <w:rPr>
                <w:kern w:val="2"/>
                <w:u w:color="000000"/>
              </w:rPr>
              <w:t>751,19</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1C8384" w14:textId="77777777" w:rsidR="00E076D1" w:rsidRPr="00882B4B" w:rsidRDefault="000D23F2" w:rsidP="00C26C7C">
            <w:pPr>
              <w:pStyle w:val="a8"/>
              <w:jc w:val="center"/>
            </w:pPr>
            <w:r w:rsidRPr="00882B4B">
              <w:rPr>
                <w:kern w:val="2"/>
                <w:u w:color="000000"/>
              </w:rPr>
              <w:t>1</w:t>
            </w:r>
          </w:p>
        </w:tc>
        <w:tc>
          <w:tcPr>
            <w:tcW w:w="1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EE3AE4" w14:textId="77777777" w:rsidR="00E076D1" w:rsidRPr="00882B4B" w:rsidRDefault="000D23F2" w:rsidP="00C26C7C">
            <w:pPr>
              <w:pStyle w:val="a8"/>
              <w:jc w:val="center"/>
            </w:pPr>
            <w:r w:rsidRPr="00882B4B">
              <w:rPr>
                <w:kern w:val="2"/>
                <w:u w:color="000000"/>
              </w:rPr>
              <w:t>&lt;0,0001</w:t>
            </w:r>
          </w:p>
        </w:tc>
      </w:tr>
      <w:tr w:rsidR="00E076D1" w:rsidRPr="00882B4B" w14:paraId="7CCFAC58" w14:textId="77777777" w:rsidTr="00553955">
        <w:trPr>
          <w:gridAfter w:val="1"/>
          <w:wAfter w:w="9" w:type="dxa"/>
          <w:trHeight w:val="225"/>
        </w:trPr>
        <w:tc>
          <w:tcPr>
            <w:tcW w:w="31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F59833" w14:textId="77777777" w:rsidR="00E076D1" w:rsidRPr="00882B4B" w:rsidRDefault="000D23F2" w:rsidP="00C26C7C">
            <w:pPr>
              <w:pStyle w:val="a8"/>
              <w:ind w:left="83"/>
            </w:pPr>
            <w:r w:rsidRPr="00882B4B">
              <w:rPr>
                <w:kern w:val="2"/>
                <w:u w:color="000000"/>
              </w:rPr>
              <w:t>Группа×Подгруппа</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DCB53D" w14:textId="77777777" w:rsidR="00E076D1" w:rsidRPr="00882B4B" w:rsidRDefault="000D23F2" w:rsidP="00C26C7C">
            <w:pPr>
              <w:pStyle w:val="a8"/>
              <w:jc w:val="center"/>
            </w:pPr>
            <w:r w:rsidRPr="00882B4B">
              <w:rPr>
                <w:kern w:val="2"/>
                <w:u w:color="000000"/>
              </w:rPr>
              <w:t>0,40</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21E7C2" w14:textId="77777777" w:rsidR="00E076D1" w:rsidRPr="00882B4B" w:rsidRDefault="000D23F2" w:rsidP="00C26C7C">
            <w:pPr>
              <w:pStyle w:val="a8"/>
              <w:jc w:val="center"/>
            </w:pPr>
            <w:r w:rsidRPr="00882B4B">
              <w:rPr>
                <w:kern w:val="2"/>
                <w:u w:color="000000"/>
              </w:rPr>
              <w:t>2</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C4EE64" w14:textId="77777777" w:rsidR="00E076D1" w:rsidRPr="00882B4B" w:rsidRDefault="000D23F2" w:rsidP="00C26C7C">
            <w:pPr>
              <w:pStyle w:val="a8"/>
              <w:jc w:val="center"/>
            </w:pPr>
            <w:r w:rsidRPr="00882B4B">
              <w:rPr>
                <w:kern w:val="2"/>
                <w:u w:color="000000"/>
              </w:rPr>
              <w:t>0,8193</w:t>
            </w:r>
          </w:p>
        </w:tc>
        <w:tc>
          <w:tcPr>
            <w:tcW w:w="135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EFA6843" w14:textId="77777777" w:rsidR="00E076D1" w:rsidRPr="00882B4B" w:rsidRDefault="000D23F2" w:rsidP="00C26C7C">
            <w:pPr>
              <w:pStyle w:val="a8"/>
              <w:jc w:val="center"/>
            </w:pPr>
            <w:r w:rsidRPr="00882B4B">
              <w:rPr>
                <w:kern w:val="2"/>
                <w:u w:color="000000"/>
              </w:rPr>
              <w:t>18,56</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7ECECB" w14:textId="77777777" w:rsidR="00E076D1" w:rsidRPr="00882B4B" w:rsidRDefault="000D23F2" w:rsidP="00C26C7C">
            <w:pPr>
              <w:pStyle w:val="a8"/>
              <w:jc w:val="center"/>
            </w:pPr>
            <w:r w:rsidRPr="00882B4B">
              <w:rPr>
                <w:kern w:val="2"/>
                <w:u w:color="000000"/>
              </w:rPr>
              <w:t>2</w:t>
            </w:r>
          </w:p>
        </w:tc>
        <w:tc>
          <w:tcPr>
            <w:tcW w:w="1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D036B7" w14:textId="77777777" w:rsidR="00E076D1" w:rsidRPr="00882B4B" w:rsidRDefault="000D23F2" w:rsidP="00C26C7C">
            <w:pPr>
              <w:pStyle w:val="a8"/>
              <w:jc w:val="center"/>
            </w:pPr>
            <w:r w:rsidRPr="00882B4B">
              <w:rPr>
                <w:kern w:val="2"/>
                <w:u w:color="000000"/>
              </w:rPr>
              <w:t>&lt;0,0001</w:t>
            </w:r>
          </w:p>
        </w:tc>
      </w:tr>
      <w:tr w:rsidR="00E076D1" w:rsidRPr="00882B4B" w14:paraId="15346FE9" w14:textId="77777777" w:rsidTr="00553955">
        <w:trPr>
          <w:gridAfter w:val="1"/>
          <w:wAfter w:w="9" w:type="dxa"/>
          <w:trHeight w:val="225"/>
        </w:trPr>
        <w:tc>
          <w:tcPr>
            <w:tcW w:w="31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13B011" w14:textId="77777777" w:rsidR="00E076D1" w:rsidRPr="00882B4B" w:rsidRDefault="000D23F2" w:rsidP="00C26C7C">
            <w:pPr>
              <w:pStyle w:val="a8"/>
              <w:ind w:left="83"/>
            </w:pPr>
            <w:r w:rsidRPr="00882B4B">
              <w:rPr>
                <w:kern w:val="2"/>
                <w:u w:color="000000"/>
              </w:rPr>
              <w:t>Группа×Сутки</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C565F01" w14:textId="77777777" w:rsidR="00E076D1" w:rsidRPr="00882B4B" w:rsidRDefault="000D23F2" w:rsidP="00C26C7C">
            <w:pPr>
              <w:pStyle w:val="a8"/>
              <w:jc w:val="center"/>
            </w:pPr>
            <w:r w:rsidRPr="00882B4B">
              <w:rPr>
                <w:kern w:val="2"/>
                <w:u w:color="000000"/>
              </w:rPr>
              <w:t>27,21</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87999C" w14:textId="77777777" w:rsidR="00E076D1" w:rsidRPr="00882B4B" w:rsidRDefault="000D23F2" w:rsidP="00C26C7C">
            <w:pPr>
              <w:pStyle w:val="a8"/>
              <w:jc w:val="center"/>
            </w:pPr>
            <w:r w:rsidRPr="00882B4B">
              <w:rPr>
                <w:kern w:val="2"/>
                <w:u w:color="000000"/>
              </w:rPr>
              <w:t>4</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1CAD0C" w14:textId="77777777" w:rsidR="00E076D1" w:rsidRPr="00882B4B" w:rsidRDefault="000D23F2" w:rsidP="00C26C7C">
            <w:pPr>
              <w:pStyle w:val="a8"/>
              <w:jc w:val="center"/>
            </w:pPr>
            <w:r w:rsidRPr="00882B4B">
              <w:rPr>
                <w:kern w:val="2"/>
                <w:u w:color="000000"/>
              </w:rPr>
              <w:t>&lt;0,0001</w:t>
            </w:r>
          </w:p>
        </w:tc>
        <w:tc>
          <w:tcPr>
            <w:tcW w:w="135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2761C0" w14:textId="77777777" w:rsidR="00E076D1" w:rsidRPr="00882B4B" w:rsidRDefault="000D23F2" w:rsidP="00C26C7C">
            <w:pPr>
              <w:pStyle w:val="a8"/>
              <w:jc w:val="center"/>
            </w:pPr>
            <w:r w:rsidRPr="00882B4B">
              <w:rPr>
                <w:kern w:val="2"/>
                <w:u w:color="000000"/>
              </w:rPr>
              <w:t>15,46</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DDEC05" w14:textId="77777777" w:rsidR="00E076D1" w:rsidRPr="00882B4B" w:rsidRDefault="000D23F2" w:rsidP="00C26C7C">
            <w:pPr>
              <w:pStyle w:val="a8"/>
              <w:jc w:val="center"/>
            </w:pPr>
            <w:r w:rsidRPr="00882B4B">
              <w:rPr>
                <w:kern w:val="2"/>
                <w:u w:color="000000"/>
              </w:rPr>
              <w:t>4</w:t>
            </w:r>
          </w:p>
        </w:tc>
        <w:tc>
          <w:tcPr>
            <w:tcW w:w="1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B483E3" w14:textId="77777777" w:rsidR="00E076D1" w:rsidRPr="00882B4B" w:rsidRDefault="000D23F2" w:rsidP="00C26C7C">
            <w:pPr>
              <w:pStyle w:val="a8"/>
              <w:jc w:val="center"/>
            </w:pPr>
            <w:r w:rsidRPr="00882B4B">
              <w:rPr>
                <w:kern w:val="2"/>
                <w:u w:color="000000"/>
              </w:rPr>
              <w:t>0,0038</w:t>
            </w:r>
          </w:p>
        </w:tc>
      </w:tr>
      <w:tr w:rsidR="00E076D1" w:rsidRPr="00882B4B" w14:paraId="66FFB909" w14:textId="77777777" w:rsidTr="00553955">
        <w:trPr>
          <w:gridAfter w:val="1"/>
          <w:wAfter w:w="9" w:type="dxa"/>
          <w:trHeight w:val="225"/>
        </w:trPr>
        <w:tc>
          <w:tcPr>
            <w:tcW w:w="31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B60C52" w14:textId="77777777" w:rsidR="00E076D1" w:rsidRPr="00882B4B" w:rsidRDefault="000D23F2" w:rsidP="00C26C7C">
            <w:pPr>
              <w:pStyle w:val="a8"/>
              <w:ind w:left="83"/>
            </w:pPr>
            <w:r w:rsidRPr="00882B4B">
              <w:rPr>
                <w:kern w:val="2"/>
                <w:u w:color="000000"/>
              </w:rPr>
              <w:t>Подгруппа×Сутки</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0374FD" w14:textId="77777777" w:rsidR="00E076D1" w:rsidRPr="00882B4B" w:rsidRDefault="000D23F2" w:rsidP="00C26C7C">
            <w:pPr>
              <w:pStyle w:val="a8"/>
              <w:jc w:val="center"/>
            </w:pPr>
            <w:r w:rsidRPr="00882B4B">
              <w:rPr>
                <w:kern w:val="2"/>
                <w:u w:color="000000"/>
              </w:rPr>
              <w:t>388,12</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ABE787" w14:textId="77777777" w:rsidR="00E076D1" w:rsidRPr="00882B4B" w:rsidRDefault="000D23F2" w:rsidP="00C26C7C">
            <w:pPr>
              <w:pStyle w:val="a8"/>
              <w:jc w:val="center"/>
            </w:pPr>
            <w:r w:rsidRPr="00882B4B">
              <w:rPr>
                <w:kern w:val="2"/>
                <w:u w:color="000000"/>
              </w:rPr>
              <w:t>4</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DDE2CF" w14:textId="77777777" w:rsidR="00E076D1" w:rsidRPr="00882B4B" w:rsidRDefault="000D23F2" w:rsidP="00C26C7C">
            <w:pPr>
              <w:pStyle w:val="a8"/>
              <w:jc w:val="center"/>
            </w:pPr>
            <w:r w:rsidRPr="00882B4B">
              <w:rPr>
                <w:kern w:val="2"/>
                <w:u w:color="000000"/>
              </w:rPr>
              <w:t>&lt;0,0001</w:t>
            </w:r>
          </w:p>
        </w:tc>
        <w:tc>
          <w:tcPr>
            <w:tcW w:w="135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5304F4" w14:textId="77777777" w:rsidR="00E076D1" w:rsidRPr="00882B4B" w:rsidRDefault="000D23F2" w:rsidP="00C26C7C">
            <w:pPr>
              <w:pStyle w:val="a8"/>
              <w:jc w:val="center"/>
            </w:pPr>
            <w:r w:rsidRPr="00882B4B">
              <w:rPr>
                <w:kern w:val="2"/>
                <w:u w:color="000000"/>
              </w:rPr>
              <w:t>744,00</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F1D1BE" w14:textId="77777777" w:rsidR="00E076D1" w:rsidRPr="00882B4B" w:rsidRDefault="000D23F2" w:rsidP="00C26C7C">
            <w:pPr>
              <w:pStyle w:val="a8"/>
              <w:jc w:val="center"/>
            </w:pPr>
            <w:r w:rsidRPr="00882B4B">
              <w:rPr>
                <w:kern w:val="2"/>
                <w:u w:color="000000"/>
              </w:rPr>
              <w:t>4</w:t>
            </w:r>
          </w:p>
        </w:tc>
        <w:tc>
          <w:tcPr>
            <w:tcW w:w="1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083C57" w14:textId="77777777" w:rsidR="00E076D1" w:rsidRPr="00882B4B" w:rsidRDefault="000D23F2" w:rsidP="00C26C7C">
            <w:pPr>
              <w:pStyle w:val="a8"/>
              <w:jc w:val="center"/>
            </w:pPr>
            <w:r w:rsidRPr="00882B4B">
              <w:rPr>
                <w:kern w:val="2"/>
                <w:u w:color="000000"/>
              </w:rPr>
              <w:t>&lt;0,0001</w:t>
            </w:r>
          </w:p>
        </w:tc>
      </w:tr>
    </w:tbl>
    <w:p w14:paraId="335AD2DB"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lastRenderedPageBreak/>
        <w:t>Эффект оперативного вмешательства значимо не зависел от степени тяжести механической желтухи.</w:t>
      </w:r>
    </w:p>
    <w:p w14:paraId="3E57F7DF" w14:textId="59F8D8C8"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Маргинальные оценки </w:t>
      </w:r>
      <w:r w:rsidR="008A4928" w:rsidRPr="00882B4B">
        <w:rPr>
          <w:rFonts w:ascii="Times New Roman" w:hAnsi="Times New Roman" w:cs="Times New Roman"/>
          <w:color w:val="auto"/>
          <w:sz w:val="28"/>
          <w:szCs w:val="28"/>
          <w:u w:color="000000"/>
        </w:rPr>
        <w:t xml:space="preserve">среднего уровня общего белка </w:t>
      </w:r>
      <w:r w:rsidRPr="00882B4B">
        <w:rPr>
          <w:rFonts w:ascii="Times New Roman" w:hAnsi="Times New Roman" w:cs="Times New Roman"/>
          <w:color w:val="auto"/>
          <w:kern w:val="2"/>
          <w:sz w:val="28"/>
          <w:szCs w:val="28"/>
          <w:u w:color="000000"/>
        </w:rPr>
        <w:t xml:space="preserve">представлены </w:t>
      </w:r>
      <w:r w:rsidR="004660E7" w:rsidRPr="00882B4B">
        <w:rPr>
          <w:rFonts w:ascii="Times New Roman" w:hAnsi="Times New Roman" w:cs="Times New Roman"/>
          <w:color w:val="auto"/>
          <w:kern w:val="2"/>
          <w:sz w:val="28"/>
          <w:szCs w:val="28"/>
          <w:u w:color="000000"/>
        </w:rPr>
        <w:t>в</w:t>
      </w:r>
      <w:r w:rsidRPr="00882B4B">
        <w:rPr>
          <w:rFonts w:ascii="Times New Roman" w:hAnsi="Times New Roman" w:cs="Times New Roman"/>
          <w:color w:val="auto"/>
          <w:kern w:val="2"/>
          <w:sz w:val="28"/>
          <w:szCs w:val="28"/>
          <w:u w:color="000000"/>
        </w:rPr>
        <w:t xml:space="preserve"> таблиц</w:t>
      </w:r>
      <w:r w:rsidR="004660E7" w:rsidRPr="00882B4B">
        <w:rPr>
          <w:rFonts w:ascii="Times New Roman" w:hAnsi="Times New Roman" w:cs="Times New Roman"/>
          <w:color w:val="auto"/>
          <w:kern w:val="2"/>
          <w:sz w:val="28"/>
          <w:szCs w:val="28"/>
          <w:u w:color="000000"/>
        </w:rPr>
        <w:t>е</w:t>
      </w:r>
      <w:r w:rsidRPr="00882B4B">
        <w:rPr>
          <w:rFonts w:ascii="Times New Roman" w:hAnsi="Times New Roman" w:cs="Times New Roman"/>
          <w:color w:val="auto"/>
          <w:kern w:val="2"/>
          <w:sz w:val="28"/>
          <w:szCs w:val="28"/>
          <w:u w:color="000000"/>
        </w:rPr>
        <w:t xml:space="preserve"> 2</w:t>
      </w:r>
      <w:r w:rsidR="00FE3555" w:rsidRPr="00882B4B">
        <w:rPr>
          <w:rFonts w:ascii="Times New Roman" w:hAnsi="Times New Roman" w:cs="Times New Roman"/>
          <w:color w:val="auto"/>
          <w:kern w:val="2"/>
          <w:sz w:val="28"/>
          <w:szCs w:val="28"/>
          <w:u w:color="000000"/>
        </w:rPr>
        <w:t>4</w:t>
      </w:r>
      <w:r w:rsidRPr="00882B4B">
        <w:rPr>
          <w:rFonts w:ascii="Times New Roman" w:hAnsi="Times New Roman" w:cs="Times New Roman"/>
          <w:color w:val="auto"/>
          <w:kern w:val="2"/>
          <w:sz w:val="28"/>
          <w:szCs w:val="28"/>
          <w:u w:color="000000"/>
        </w:rPr>
        <w:t xml:space="preserve">. Оценки размера эффекта и попарные сравнения приведены в таблице </w:t>
      </w:r>
      <w:r w:rsidR="00FE3555" w:rsidRPr="00882B4B">
        <w:rPr>
          <w:rFonts w:ascii="Times New Roman" w:hAnsi="Times New Roman" w:cs="Times New Roman"/>
          <w:color w:val="auto"/>
          <w:kern w:val="2"/>
          <w:sz w:val="28"/>
          <w:szCs w:val="28"/>
          <w:u w:color="000000"/>
        </w:rPr>
        <w:t>25</w:t>
      </w:r>
      <w:r w:rsidRPr="00882B4B">
        <w:rPr>
          <w:rFonts w:ascii="Times New Roman" w:hAnsi="Times New Roman" w:cs="Times New Roman"/>
          <w:color w:val="auto"/>
          <w:kern w:val="2"/>
          <w:sz w:val="28"/>
          <w:szCs w:val="28"/>
          <w:u w:color="000000"/>
        </w:rPr>
        <w:t>.</w:t>
      </w:r>
    </w:p>
    <w:p w14:paraId="4FCCF775"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053E2E5B" w14:textId="3EB8D7B9" w:rsidR="00E076D1" w:rsidRPr="00882B4B" w:rsidRDefault="000D23F2"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Таблица 2</w:t>
      </w:r>
      <w:r w:rsidR="00FE3555" w:rsidRPr="00882B4B">
        <w:rPr>
          <w:rFonts w:ascii="Times New Roman" w:hAnsi="Times New Roman" w:cs="Times New Roman"/>
          <w:color w:val="auto"/>
          <w:sz w:val="28"/>
          <w:szCs w:val="28"/>
          <w:u w:color="000000"/>
        </w:rPr>
        <w:t>4</w:t>
      </w:r>
      <w:r w:rsidRPr="00882B4B">
        <w:rPr>
          <w:rFonts w:ascii="Times New Roman" w:hAnsi="Times New Roman" w:cs="Times New Roman"/>
          <w:color w:val="auto"/>
          <w:sz w:val="28"/>
          <w:szCs w:val="28"/>
          <w:u w:color="000000"/>
        </w:rPr>
        <w:t xml:space="preserve"> - Маргинальные оценки среднего уровня общего белка после операции </w:t>
      </w:r>
    </w:p>
    <w:tbl>
      <w:tblPr>
        <w:tblStyle w:val="TableNormal"/>
        <w:tblW w:w="9333"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1134"/>
        <w:gridCol w:w="1637"/>
        <w:gridCol w:w="1637"/>
        <w:gridCol w:w="1637"/>
        <w:gridCol w:w="1637"/>
        <w:gridCol w:w="1651"/>
      </w:tblGrid>
      <w:tr w:rsidR="00DB3A83" w:rsidRPr="00882B4B" w14:paraId="3383AC59" w14:textId="77777777" w:rsidTr="00553955">
        <w:trPr>
          <w:trHeight w:val="135"/>
        </w:trPr>
        <w:tc>
          <w:tcPr>
            <w:tcW w:w="1134"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850D49" w14:textId="77777777" w:rsidR="00DB3A83" w:rsidRPr="00882B4B" w:rsidRDefault="00DB3A83" w:rsidP="00C26C7C">
            <w:pPr>
              <w:pStyle w:val="a8"/>
              <w:jc w:val="center"/>
            </w:pPr>
            <w:r w:rsidRPr="00882B4B">
              <w:rPr>
                <w:u w:color="000000"/>
                <w:lang w:val="ru-RU"/>
              </w:rPr>
              <w:t>Г</w:t>
            </w:r>
            <w:r w:rsidRPr="00882B4B">
              <w:rPr>
                <w:u w:color="000000"/>
              </w:rPr>
              <w:t>руппа</w:t>
            </w:r>
          </w:p>
        </w:tc>
        <w:tc>
          <w:tcPr>
            <w:tcW w:w="8199"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5B7426" w14:textId="77777777" w:rsidR="00DB3A83" w:rsidRPr="00882B4B" w:rsidRDefault="00DB3A83" w:rsidP="00C26C7C">
            <w:pPr>
              <w:pStyle w:val="a8"/>
              <w:jc w:val="center"/>
            </w:pPr>
            <w:r w:rsidRPr="00882B4B">
              <w:rPr>
                <w:u w:color="000000"/>
              </w:rPr>
              <w:t>Сутки после операции</w:t>
            </w:r>
          </w:p>
        </w:tc>
      </w:tr>
      <w:tr w:rsidR="00DB3A83" w:rsidRPr="00882B4B" w14:paraId="0FBFC854" w14:textId="77777777" w:rsidTr="00553955">
        <w:trPr>
          <w:trHeight w:val="135"/>
        </w:trPr>
        <w:tc>
          <w:tcPr>
            <w:tcW w:w="1134" w:type="dxa"/>
            <w:vMerge/>
            <w:tcBorders>
              <w:top w:val="single" w:sz="4" w:space="0" w:color="000000"/>
              <w:left w:val="single" w:sz="4" w:space="0" w:color="000000"/>
              <w:bottom w:val="single" w:sz="4" w:space="0" w:color="000000"/>
              <w:right w:val="single" w:sz="4" w:space="0" w:color="000000"/>
            </w:tcBorders>
            <w:shd w:val="clear" w:color="auto" w:fill="auto"/>
          </w:tcPr>
          <w:p w14:paraId="5D77A44D" w14:textId="77777777" w:rsidR="00DB3A83" w:rsidRPr="00882B4B" w:rsidRDefault="00DB3A83" w:rsidP="00C26C7C">
            <w:pPr>
              <w:pStyle w:val="a8"/>
              <w:jc w:val="center"/>
            </w:pP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E7133C" w14:textId="77777777" w:rsidR="00DB3A83" w:rsidRPr="00882B4B" w:rsidRDefault="00DB3A83" w:rsidP="00C26C7C">
            <w:pPr>
              <w:pStyle w:val="a8"/>
              <w:jc w:val="center"/>
            </w:pPr>
            <w:r w:rsidRPr="00882B4B">
              <w:rPr>
                <w:u w:color="000000"/>
              </w:rPr>
              <w:t>3</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D9C8E7" w14:textId="77777777" w:rsidR="00DB3A83" w:rsidRPr="00882B4B" w:rsidRDefault="00DB3A83" w:rsidP="00C26C7C">
            <w:pPr>
              <w:pStyle w:val="a8"/>
              <w:jc w:val="center"/>
            </w:pPr>
            <w:r w:rsidRPr="00882B4B">
              <w:rPr>
                <w:u w:color="000000"/>
              </w:rPr>
              <w:t>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FD132B" w14:textId="77777777" w:rsidR="00DB3A83" w:rsidRPr="00882B4B" w:rsidRDefault="00DB3A83" w:rsidP="00C26C7C">
            <w:pPr>
              <w:pStyle w:val="a8"/>
              <w:jc w:val="center"/>
            </w:pPr>
            <w:r w:rsidRPr="00882B4B">
              <w:rPr>
                <w:u w:color="000000"/>
              </w:rPr>
              <w:t>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D53CE1" w14:textId="77777777" w:rsidR="00DB3A83" w:rsidRPr="00882B4B" w:rsidRDefault="00DB3A83" w:rsidP="00C26C7C">
            <w:pPr>
              <w:pStyle w:val="a8"/>
              <w:jc w:val="center"/>
            </w:pPr>
            <w:r w:rsidRPr="00882B4B">
              <w:rPr>
                <w:u w:color="000000"/>
              </w:rPr>
              <w:t>10</w:t>
            </w:r>
          </w:p>
        </w:tc>
        <w:tc>
          <w:tcPr>
            <w:tcW w:w="16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8D3890" w14:textId="77777777" w:rsidR="00DB3A83" w:rsidRPr="00882B4B" w:rsidRDefault="00DB3A83" w:rsidP="00C26C7C">
            <w:pPr>
              <w:pStyle w:val="a8"/>
              <w:jc w:val="center"/>
            </w:pPr>
            <w:r w:rsidRPr="00882B4B">
              <w:rPr>
                <w:u w:color="000000"/>
              </w:rPr>
              <w:t>14</w:t>
            </w:r>
          </w:p>
        </w:tc>
      </w:tr>
      <w:tr w:rsidR="00DB3A83" w:rsidRPr="00882B4B" w14:paraId="1C3F4761" w14:textId="77777777" w:rsidTr="00553955">
        <w:trPr>
          <w:trHeight w:val="271"/>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74F417" w14:textId="77777777" w:rsidR="00DB3A83" w:rsidRPr="00882B4B" w:rsidRDefault="00DB3A83" w:rsidP="00C26C7C">
            <w:pPr>
              <w:pStyle w:val="a8"/>
              <w:jc w:val="center"/>
            </w:pPr>
            <w:r w:rsidRPr="00882B4B">
              <w:rPr>
                <w:u w:color="000000"/>
              </w:rPr>
              <w:t>A1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C4EB53" w14:textId="77777777" w:rsidR="00DB3A83" w:rsidRPr="00882B4B" w:rsidRDefault="00DB3A83" w:rsidP="00C26C7C">
            <w:pPr>
              <w:pStyle w:val="a8"/>
              <w:rPr>
                <w:u w:color="000000"/>
              </w:rPr>
            </w:pPr>
            <w:r w:rsidRPr="00882B4B">
              <w:rPr>
                <w:u w:color="000000"/>
              </w:rPr>
              <w:t xml:space="preserve">61,19 </w:t>
            </w:r>
          </w:p>
          <w:p w14:paraId="7D84A83D" w14:textId="77777777" w:rsidR="00DB3A83" w:rsidRPr="00882B4B" w:rsidRDefault="00DB3A83" w:rsidP="00C26C7C">
            <w:pPr>
              <w:pStyle w:val="a8"/>
            </w:pPr>
            <w:r w:rsidRPr="00882B4B">
              <w:rPr>
                <w:u w:color="000000"/>
              </w:rPr>
              <w:t>[60,69;61,69]</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372B3D" w14:textId="77777777" w:rsidR="00DB3A83" w:rsidRPr="00882B4B" w:rsidRDefault="00DB3A83" w:rsidP="00C26C7C">
            <w:pPr>
              <w:pStyle w:val="a8"/>
              <w:rPr>
                <w:u w:color="000000"/>
              </w:rPr>
            </w:pPr>
            <w:r w:rsidRPr="00882B4B">
              <w:rPr>
                <w:u w:color="000000"/>
              </w:rPr>
              <w:t xml:space="preserve">61,50 </w:t>
            </w:r>
          </w:p>
          <w:p w14:paraId="10829F66" w14:textId="77777777" w:rsidR="00DB3A83" w:rsidRPr="00882B4B" w:rsidRDefault="00DB3A83" w:rsidP="00C26C7C">
            <w:pPr>
              <w:pStyle w:val="a8"/>
            </w:pPr>
            <w:r w:rsidRPr="00882B4B">
              <w:rPr>
                <w:u w:color="000000"/>
              </w:rPr>
              <w:t>[61,00;62,00]</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E29D688" w14:textId="77777777" w:rsidR="00DB3A83" w:rsidRPr="00882B4B" w:rsidRDefault="00DB3A83" w:rsidP="00C26C7C">
            <w:pPr>
              <w:pStyle w:val="a8"/>
            </w:pP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6180E61" w14:textId="77777777" w:rsidR="00DB3A83" w:rsidRPr="00882B4B" w:rsidRDefault="00DB3A83" w:rsidP="00C26C7C">
            <w:pPr>
              <w:pStyle w:val="a8"/>
            </w:pPr>
          </w:p>
        </w:tc>
        <w:tc>
          <w:tcPr>
            <w:tcW w:w="16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EC532B" w14:textId="77777777" w:rsidR="00DB3A83" w:rsidRPr="00882B4B" w:rsidRDefault="00DB3A83" w:rsidP="00C26C7C">
            <w:pPr>
              <w:pStyle w:val="a8"/>
            </w:pPr>
          </w:p>
        </w:tc>
      </w:tr>
      <w:tr w:rsidR="00DB3A83" w:rsidRPr="00882B4B" w14:paraId="273D5323" w14:textId="77777777" w:rsidTr="00553955">
        <w:trPr>
          <w:trHeight w:val="271"/>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A214E7" w14:textId="77777777" w:rsidR="00DB3A83" w:rsidRPr="00882B4B" w:rsidRDefault="00DB3A83" w:rsidP="00C26C7C">
            <w:pPr>
              <w:pStyle w:val="a8"/>
              <w:jc w:val="center"/>
            </w:pPr>
            <w:r w:rsidRPr="00882B4B">
              <w:rPr>
                <w:u w:color="000000"/>
              </w:rPr>
              <w:t>B1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08B264" w14:textId="77777777" w:rsidR="00DB3A83" w:rsidRPr="00882B4B" w:rsidRDefault="00DB3A83" w:rsidP="00C26C7C">
            <w:pPr>
              <w:pStyle w:val="a8"/>
              <w:rPr>
                <w:u w:color="000000"/>
              </w:rPr>
            </w:pPr>
            <w:r w:rsidRPr="00882B4B">
              <w:rPr>
                <w:u w:color="000000"/>
              </w:rPr>
              <w:t xml:space="preserve">60,03 </w:t>
            </w:r>
          </w:p>
          <w:p w14:paraId="6BB08350" w14:textId="77777777" w:rsidR="00DB3A83" w:rsidRPr="00882B4B" w:rsidRDefault="00DB3A83" w:rsidP="00C26C7C">
            <w:pPr>
              <w:pStyle w:val="a8"/>
            </w:pPr>
            <w:r w:rsidRPr="00882B4B">
              <w:rPr>
                <w:u w:color="000000"/>
              </w:rPr>
              <w:t>[59,50;60,57]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AA7DDC" w14:textId="77777777" w:rsidR="00DB3A83" w:rsidRPr="00882B4B" w:rsidRDefault="00DB3A83" w:rsidP="00C26C7C">
            <w:pPr>
              <w:pStyle w:val="a8"/>
              <w:rPr>
                <w:u w:color="000000"/>
              </w:rPr>
            </w:pPr>
            <w:r w:rsidRPr="00882B4B">
              <w:rPr>
                <w:u w:color="000000"/>
              </w:rPr>
              <w:t xml:space="preserve">60,59 </w:t>
            </w:r>
          </w:p>
          <w:p w14:paraId="40AB4D0B" w14:textId="77777777" w:rsidR="00DB3A83" w:rsidRPr="00882B4B" w:rsidRDefault="00DB3A83" w:rsidP="00C26C7C">
            <w:pPr>
              <w:pStyle w:val="a8"/>
            </w:pPr>
            <w:r w:rsidRPr="00882B4B">
              <w:rPr>
                <w:u w:color="000000"/>
              </w:rPr>
              <w:t>[60,06;61,13]</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B77D09" w14:textId="77777777" w:rsidR="00DB3A83" w:rsidRPr="00882B4B" w:rsidRDefault="00DB3A83" w:rsidP="00C26C7C">
            <w:pPr>
              <w:pStyle w:val="a8"/>
            </w:pP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44742C" w14:textId="77777777" w:rsidR="00DB3A83" w:rsidRPr="00882B4B" w:rsidRDefault="00DB3A83" w:rsidP="00C26C7C">
            <w:pPr>
              <w:pStyle w:val="a8"/>
            </w:pPr>
          </w:p>
        </w:tc>
        <w:tc>
          <w:tcPr>
            <w:tcW w:w="16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52994C7" w14:textId="77777777" w:rsidR="00DB3A83" w:rsidRPr="00882B4B" w:rsidRDefault="00DB3A83" w:rsidP="00C26C7C">
            <w:pPr>
              <w:pStyle w:val="a8"/>
            </w:pPr>
          </w:p>
        </w:tc>
      </w:tr>
      <w:tr w:rsidR="00DB3A83" w:rsidRPr="00882B4B" w14:paraId="35178C14" w14:textId="77777777" w:rsidTr="00553955">
        <w:trPr>
          <w:trHeight w:val="271"/>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6AB2C12" w14:textId="77777777" w:rsidR="00DB3A83" w:rsidRPr="00882B4B" w:rsidRDefault="00DB3A83" w:rsidP="00C26C7C">
            <w:pPr>
              <w:pStyle w:val="a8"/>
              <w:jc w:val="center"/>
            </w:pPr>
            <w:r w:rsidRPr="00882B4B">
              <w:rPr>
                <w:u w:color="000000"/>
              </w:rPr>
              <w:t>A2</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C69DE3" w14:textId="77777777" w:rsidR="00DB3A83" w:rsidRPr="00882B4B" w:rsidRDefault="00DB3A83" w:rsidP="00C26C7C">
            <w:pPr>
              <w:pStyle w:val="a8"/>
              <w:rPr>
                <w:u w:color="000000"/>
              </w:rPr>
            </w:pPr>
            <w:r w:rsidRPr="00882B4B">
              <w:rPr>
                <w:u w:color="000000"/>
              </w:rPr>
              <w:t xml:space="preserve">60,33 </w:t>
            </w:r>
          </w:p>
          <w:p w14:paraId="21A3BDF2" w14:textId="77777777" w:rsidR="00DB3A83" w:rsidRPr="00882B4B" w:rsidRDefault="00DB3A83" w:rsidP="00C26C7C">
            <w:pPr>
              <w:pStyle w:val="a8"/>
            </w:pPr>
            <w:r w:rsidRPr="00882B4B">
              <w:rPr>
                <w:u w:color="000000"/>
              </w:rPr>
              <w:t>[59,96;60,70]</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BAB466" w14:textId="77777777" w:rsidR="00DB3A83" w:rsidRPr="00882B4B" w:rsidRDefault="00DB3A83" w:rsidP="00C26C7C">
            <w:pPr>
              <w:pStyle w:val="a8"/>
              <w:rPr>
                <w:u w:color="000000"/>
              </w:rPr>
            </w:pPr>
            <w:r w:rsidRPr="00882B4B">
              <w:rPr>
                <w:u w:color="000000"/>
              </w:rPr>
              <w:t xml:space="preserve">61,63 </w:t>
            </w:r>
          </w:p>
          <w:p w14:paraId="12A76B79" w14:textId="77777777" w:rsidR="00DB3A83" w:rsidRPr="00882B4B" w:rsidRDefault="00DB3A83" w:rsidP="00C26C7C">
            <w:pPr>
              <w:pStyle w:val="a8"/>
            </w:pPr>
            <w:r w:rsidRPr="00882B4B">
              <w:rPr>
                <w:u w:color="000000"/>
              </w:rPr>
              <w:t>[61,25;62,01]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D2C032" w14:textId="77777777" w:rsidR="00DB3A83" w:rsidRPr="00882B4B" w:rsidRDefault="00DB3A83" w:rsidP="00C26C7C">
            <w:pPr>
              <w:pStyle w:val="a8"/>
              <w:rPr>
                <w:u w:color="000000"/>
              </w:rPr>
            </w:pPr>
            <w:r w:rsidRPr="00882B4B">
              <w:rPr>
                <w:u w:color="000000"/>
              </w:rPr>
              <w:t xml:space="preserve">63,66 </w:t>
            </w:r>
          </w:p>
          <w:p w14:paraId="1F2423B2" w14:textId="77777777" w:rsidR="00DB3A83" w:rsidRPr="00882B4B" w:rsidRDefault="00DB3A83" w:rsidP="00C26C7C">
            <w:pPr>
              <w:pStyle w:val="a8"/>
            </w:pPr>
            <w:r w:rsidRPr="00882B4B">
              <w:rPr>
                <w:u w:color="000000"/>
              </w:rPr>
              <w:t>[63,27;64,06]</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7A1BDC" w14:textId="77777777" w:rsidR="00DB3A83" w:rsidRPr="00882B4B" w:rsidRDefault="00DB3A83" w:rsidP="00C26C7C">
            <w:pPr>
              <w:pStyle w:val="a8"/>
              <w:rPr>
                <w:u w:color="000000"/>
              </w:rPr>
            </w:pPr>
            <w:r w:rsidRPr="00882B4B">
              <w:rPr>
                <w:u w:color="000000"/>
              </w:rPr>
              <w:t xml:space="preserve">64,23 </w:t>
            </w:r>
          </w:p>
          <w:p w14:paraId="0F8BA99B" w14:textId="77777777" w:rsidR="00DB3A83" w:rsidRPr="00882B4B" w:rsidRDefault="00DB3A83" w:rsidP="00C26C7C">
            <w:pPr>
              <w:pStyle w:val="a8"/>
            </w:pPr>
            <w:r w:rsidRPr="00882B4B">
              <w:rPr>
                <w:u w:color="000000"/>
              </w:rPr>
              <w:t>[63,83;64,63]</w:t>
            </w:r>
          </w:p>
        </w:tc>
        <w:tc>
          <w:tcPr>
            <w:tcW w:w="16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BF65B3F" w14:textId="77777777" w:rsidR="00DB3A83" w:rsidRPr="00882B4B" w:rsidRDefault="00DB3A83" w:rsidP="00C26C7C">
            <w:pPr>
              <w:pStyle w:val="a8"/>
            </w:pPr>
          </w:p>
        </w:tc>
      </w:tr>
      <w:tr w:rsidR="00DB3A83" w:rsidRPr="00882B4B" w14:paraId="6B51560D" w14:textId="77777777" w:rsidTr="00553955">
        <w:trPr>
          <w:trHeight w:val="271"/>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65AF69" w14:textId="77777777" w:rsidR="00DB3A83" w:rsidRPr="00882B4B" w:rsidRDefault="00DB3A83" w:rsidP="00C26C7C">
            <w:pPr>
              <w:pStyle w:val="a8"/>
              <w:jc w:val="center"/>
            </w:pPr>
            <w:r w:rsidRPr="00882B4B">
              <w:rPr>
                <w:u w:color="000000"/>
              </w:rPr>
              <w:t>B2</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F07284F" w14:textId="77777777" w:rsidR="00DB3A83" w:rsidRPr="00882B4B" w:rsidRDefault="00DB3A83" w:rsidP="00C26C7C">
            <w:pPr>
              <w:pStyle w:val="a8"/>
              <w:rPr>
                <w:u w:color="000000"/>
              </w:rPr>
            </w:pPr>
            <w:r w:rsidRPr="00882B4B">
              <w:rPr>
                <w:u w:color="000000"/>
              </w:rPr>
              <w:t xml:space="preserve">59,08 </w:t>
            </w:r>
          </w:p>
          <w:p w14:paraId="60A23E62" w14:textId="77777777" w:rsidR="00DB3A83" w:rsidRPr="00882B4B" w:rsidRDefault="00DB3A83" w:rsidP="00C26C7C">
            <w:pPr>
              <w:pStyle w:val="a8"/>
            </w:pPr>
            <w:r w:rsidRPr="00882B4B">
              <w:rPr>
                <w:u w:color="000000"/>
              </w:rPr>
              <w:t>[58,69;59,47]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400DB8" w14:textId="77777777" w:rsidR="00DB3A83" w:rsidRPr="00882B4B" w:rsidRDefault="00DB3A83" w:rsidP="00C26C7C">
            <w:pPr>
              <w:pStyle w:val="a8"/>
              <w:rPr>
                <w:u w:color="000000"/>
              </w:rPr>
            </w:pPr>
            <w:r w:rsidRPr="00882B4B">
              <w:rPr>
                <w:u w:color="000000"/>
              </w:rPr>
              <w:t xml:space="preserve">60,60 </w:t>
            </w:r>
          </w:p>
          <w:p w14:paraId="735B16B2" w14:textId="77777777" w:rsidR="00DB3A83" w:rsidRPr="00882B4B" w:rsidRDefault="00DB3A83" w:rsidP="00C26C7C">
            <w:pPr>
              <w:pStyle w:val="a8"/>
            </w:pPr>
            <w:r w:rsidRPr="00882B4B">
              <w:rPr>
                <w:u w:color="000000"/>
              </w:rPr>
              <w:t>[60,20;61,01]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882961D" w14:textId="77777777" w:rsidR="00DB3A83" w:rsidRPr="00882B4B" w:rsidRDefault="00DB3A83" w:rsidP="00C26C7C">
            <w:pPr>
              <w:pStyle w:val="a8"/>
              <w:rPr>
                <w:u w:color="000000"/>
              </w:rPr>
            </w:pPr>
            <w:r w:rsidRPr="00882B4B">
              <w:rPr>
                <w:u w:color="000000"/>
              </w:rPr>
              <w:t xml:space="preserve">62,48 </w:t>
            </w:r>
          </w:p>
          <w:p w14:paraId="14C59C4C" w14:textId="77777777" w:rsidR="00DB3A83" w:rsidRPr="00882B4B" w:rsidRDefault="00DB3A83" w:rsidP="00C26C7C">
            <w:pPr>
              <w:pStyle w:val="a8"/>
            </w:pPr>
            <w:r w:rsidRPr="00882B4B">
              <w:rPr>
                <w:u w:color="000000"/>
              </w:rPr>
              <w:t>[62,06;62,91]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C09C734" w14:textId="77777777" w:rsidR="00DB3A83" w:rsidRPr="00882B4B" w:rsidRDefault="00DB3A83" w:rsidP="00C26C7C">
            <w:pPr>
              <w:pStyle w:val="a8"/>
              <w:rPr>
                <w:u w:color="000000"/>
              </w:rPr>
            </w:pPr>
            <w:r w:rsidRPr="00882B4B">
              <w:rPr>
                <w:u w:color="000000"/>
              </w:rPr>
              <w:t xml:space="preserve">63,46 </w:t>
            </w:r>
          </w:p>
          <w:p w14:paraId="1E2C0D8E" w14:textId="77777777" w:rsidR="00DB3A83" w:rsidRPr="00882B4B" w:rsidRDefault="00DB3A83" w:rsidP="00C26C7C">
            <w:pPr>
              <w:pStyle w:val="a8"/>
            </w:pPr>
            <w:r w:rsidRPr="00882B4B">
              <w:rPr>
                <w:u w:color="000000"/>
              </w:rPr>
              <w:t>[63,02;63,89]</w:t>
            </w:r>
          </w:p>
        </w:tc>
        <w:tc>
          <w:tcPr>
            <w:tcW w:w="16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10B736" w14:textId="77777777" w:rsidR="00DB3A83" w:rsidRPr="00882B4B" w:rsidRDefault="00DB3A83" w:rsidP="00C26C7C">
            <w:pPr>
              <w:pStyle w:val="a8"/>
            </w:pPr>
          </w:p>
        </w:tc>
      </w:tr>
      <w:tr w:rsidR="00DB3A83" w:rsidRPr="00882B4B" w14:paraId="1ED8E496" w14:textId="77777777" w:rsidTr="00553955">
        <w:trPr>
          <w:trHeight w:val="271"/>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5F1CD9" w14:textId="77777777" w:rsidR="00DB3A83" w:rsidRPr="00882B4B" w:rsidRDefault="00DB3A83" w:rsidP="00C26C7C">
            <w:pPr>
              <w:pStyle w:val="a8"/>
              <w:jc w:val="center"/>
            </w:pPr>
            <w:r w:rsidRPr="00882B4B">
              <w:rPr>
                <w:u w:color="000000"/>
              </w:rPr>
              <w:t>A3</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E26882" w14:textId="77777777" w:rsidR="00DB3A83" w:rsidRPr="00882B4B" w:rsidRDefault="00DB3A83" w:rsidP="00C26C7C">
            <w:pPr>
              <w:pStyle w:val="a8"/>
              <w:rPr>
                <w:u w:color="000000"/>
              </w:rPr>
            </w:pPr>
            <w:r w:rsidRPr="00882B4B">
              <w:rPr>
                <w:u w:color="000000"/>
              </w:rPr>
              <w:t xml:space="preserve">60,47 </w:t>
            </w:r>
          </w:p>
          <w:p w14:paraId="11CFF522" w14:textId="77777777" w:rsidR="00DB3A83" w:rsidRPr="00882B4B" w:rsidRDefault="00DB3A83" w:rsidP="00C26C7C">
            <w:pPr>
              <w:pStyle w:val="a8"/>
            </w:pPr>
            <w:r w:rsidRPr="00882B4B">
              <w:rPr>
                <w:u w:color="000000"/>
              </w:rPr>
              <w:t>[58,95;62,02]</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1FBCBC7" w14:textId="77777777" w:rsidR="00DB3A83" w:rsidRPr="00882B4B" w:rsidRDefault="00DB3A83" w:rsidP="00C26C7C">
            <w:pPr>
              <w:pStyle w:val="a8"/>
              <w:rPr>
                <w:u w:color="000000"/>
              </w:rPr>
            </w:pPr>
            <w:r w:rsidRPr="00882B4B">
              <w:rPr>
                <w:u w:color="000000"/>
              </w:rPr>
              <w:t xml:space="preserve">64,15 </w:t>
            </w:r>
          </w:p>
          <w:p w14:paraId="63C5747F" w14:textId="77777777" w:rsidR="00DB3A83" w:rsidRPr="00882B4B" w:rsidRDefault="00DB3A83" w:rsidP="00C26C7C">
            <w:pPr>
              <w:pStyle w:val="a8"/>
            </w:pPr>
            <w:r w:rsidRPr="00882B4B">
              <w:rPr>
                <w:u w:color="000000"/>
              </w:rPr>
              <w:t>[62,54;65,81]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1318DC" w14:textId="77777777" w:rsidR="00DB3A83" w:rsidRPr="00882B4B" w:rsidRDefault="00DB3A83" w:rsidP="00C26C7C">
            <w:pPr>
              <w:pStyle w:val="a8"/>
              <w:rPr>
                <w:u w:color="000000"/>
              </w:rPr>
            </w:pPr>
            <w:r w:rsidRPr="00882B4B">
              <w:rPr>
                <w:u w:color="000000"/>
              </w:rPr>
              <w:t xml:space="preserve">66,69 </w:t>
            </w:r>
          </w:p>
          <w:p w14:paraId="5CAD78E7" w14:textId="77777777" w:rsidR="00DB3A83" w:rsidRPr="00882B4B" w:rsidRDefault="00DB3A83" w:rsidP="00C26C7C">
            <w:pPr>
              <w:pStyle w:val="a8"/>
            </w:pPr>
            <w:r w:rsidRPr="00882B4B">
              <w:rPr>
                <w:u w:color="000000"/>
              </w:rPr>
              <w:t>[65,02;68,41]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040C9D" w14:textId="77777777" w:rsidR="00DB3A83" w:rsidRPr="00882B4B" w:rsidRDefault="00DB3A83" w:rsidP="00C26C7C">
            <w:pPr>
              <w:pStyle w:val="a8"/>
              <w:rPr>
                <w:u w:color="000000"/>
              </w:rPr>
            </w:pPr>
            <w:r w:rsidRPr="00882B4B">
              <w:rPr>
                <w:u w:color="000000"/>
              </w:rPr>
              <w:t xml:space="preserve">68,14 </w:t>
            </w:r>
          </w:p>
          <w:p w14:paraId="64649C94" w14:textId="77777777" w:rsidR="00DB3A83" w:rsidRPr="00882B4B" w:rsidRDefault="00DB3A83" w:rsidP="00C26C7C">
            <w:pPr>
              <w:pStyle w:val="a8"/>
            </w:pPr>
            <w:r w:rsidRPr="00882B4B">
              <w:rPr>
                <w:u w:color="000000"/>
              </w:rPr>
              <w:t>[66,43;69,89]</w:t>
            </w:r>
          </w:p>
        </w:tc>
        <w:tc>
          <w:tcPr>
            <w:tcW w:w="16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D7C6CA" w14:textId="77777777" w:rsidR="00DB3A83" w:rsidRPr="00882B4B" w:rsidRDefault="00DB3A83" w:rsidP="00C26C7C">
            <w:pPr>
              <w:pStyle w:val="a8"/>
              <w:rPr>
                <w:u w:color="000000"/>
              </w:rPr>
            </w:pPr>
            <w:r w:rsidRPr="00882B4B">
              <w:rPr>
                <w:u w:color="000000"/>
              </w:rPr>
              <w:t xml:space="preserve">68,86 </w:t>
            </w:r>
          </w:p>
          <w:p w14:paraId="2AF1F1E0" w14:textId="77777777" w:rsidR="00DB3A83" w:rsidRPr="00882B4B" w:rsidRDefault="00DB3A83" w:rsidP="00C26C7C">
            <w:pPr>
              <w:pStyle w:val="a8"/>
            </w:pPr>
            <w:r w:rsidRPr="00882B4B">
              <w:rPr>
                <w:u w:color="000000"/>
              </w:rPr>
              <w:t>[67,12;70,65]</w:t>
            </w:r>
          </w:p>
        </w:tc>
      </w:tr>
      <w:tr w:rsidR="00DB3A83" w:rsidRPr="00882B4B" w14:paraId="4525F580" w14:textId="77777777" w:rsidTr="00553955">
        <w:trPr>
          <w:trHeight w:val="271"/>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1C6208B" w14:textId="77777777" w:rsidR="00DB3A83" w:rsidRPr="00882B4B" w:rsidRDefault="00DB3A83" w:rsidP="00C26C7C">
            <w:pPr>
              <w:pStyle w:val="a8"/>
              <w:jc w:val="center"/>
            </w:pPr>
            <w:r w:rsidRPr="00882B4B">
              <w:rPr>
                <w:u w:color="000000"/>
              </w:rPr>
              <w:t>B3</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DB2401" w14:textId="77777777" w:rsidR="00DB3A83" w:rsidRPr="00882B4B" w:rsidRDefault="00DB3A83" w:rsidP="00C26C7C">
            <w:pPr>
              <w:pStyle w:val="a8"/>
              <w:rPr>
                <w:u w:color="000000"/>
              </w:rPr>
            </w:pPr>
            <w:r w:rsidRPr="00882B4B">
              <w:rPr>
                <w:u w:color="000000"/>
              </w:rPr>
              <w:t xml:space="preserve">59,72 </w:t>
            </w:r>
          </w:p>
          <w:p w14:paraId="7A00F3FB" w14:textId="77777777" w:rsidR="00DB3A83" w:rsidRPr="00882B4B" w:rsidRDefault="00DB3A83" w:rsidP="00C26C7C">
            <w:pPr>
              <w:pStyle w:val="a8"/>
            </w:pPr>
            <w:r w:rsidRPr="00882B4B">
              <w:rPr>
                <w:u w:color="000000"/>
              </w:rPr>
              <w:t>[59,11;60,33]</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19CEF2E" w14:textId="77777777" w:rsidR="00DB3A83" w:rsidRPr="00882B4B" w:rsidRDefault="00DB3A83" w:rsidP="00C26C7C">
            <w:pPr>
              <w:pStyle w:val="a8"/>
              <w:rPr>
                <w:u w:color="000000"/>
              </w:rPr>
            </w:pPr>
            <w:r w:rsidRPr="00882B4B">
              <w:rPr>
                <w:u w:color="000000"/>
              </w:rPr>
              <w:t>63,62</w:t>
            </w:r>
          </w:p>
          <w:p w14:paraId="4C906917" w14:textId="77777777" w:rsidR="00DB3A83" w:rsidRPr="00882B4B" w:rsidRDefault="00DB3A83" w:rsidP="00C26C7C">
            <w:pPr>
              <w:pStyle w:val="a8"/>
            </w:pPr>
            <w:r w:rsidRPr="00882B4B">
              <w:rPr>
                <w:u w:color="000000"/>
              </w:rPr>
              <w:t>[62,97;64,28]</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B1C65BB" w14:textId="77777777" w:rsidR="00DB3A83" w:rsidRPr="00882B4B" w:rsidRDefault="00DB3A83" w:rsidP="00C26C7C">
            <w:pPr>
              <w:pStyle w:val="a8"/>
              <w:rPr>
                <w:u w:color="000000"/>
              </w:rPr>
            </w:pPr>
            <w:r w:rsidRPr="00882B4B">
              <w:rPr>
                <w:u w:color="000000"/>
              </w:rPr>
              <w:t>66,02</w:t>
            </w:r>
          </w:p>
          <w:p w14:paraId="6B77909F" w14:textId="77777777" w:rsidR="00DB3A83" w:rsidRPr="00882B4B" w:rsidRDefault="00DB3A83" w:rsidP="00C26C7C">
            <w:pPr>
              <w:pStyle w:val="a8"/>
            </w:pPr>
            <w:r w:rsidRPr="00882B4B">
              <w:rPr>
                <w:u w:color="000000"/>
              </w:rPr>
              <w:t>[65,34;66,70]</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F40DDC" w14:textId="77777777" w:rsidR="00DB3A83" w:rsidRPr="00882B4B" w:rsidRDefault="00DB3A83" w:rsidP="00C26C7C">
            <w:pPr>
              <w:pStyle w:val="a8"/>
              <w:rPr>
                <w:u w:color="000000"/>
              </w:rPr>
            </w:pPr>
            <w:r w:rsidRPr="00882B4B">
              <w:rPr>
                <w:u w:color="000000"/>
              </w:rPr>
              <w:t xml:space="preserve">67,89 </w:t>
            </w:r>
          </w:p>
          <w:p w14:paraId="01C4928F" w14:textId="77777777" w:rsidR="00DB3A83" w:rsidRPr="00882B4B" w:rsidRDefault="00DB3A83" w:rsidP="00C26C7C">
            <w:pPr>
              <w:pStyle w:val="a8"/>
            </w:pPr>
            <w:r w:rsidRPr="00882B4B">
              <w:rPr>
                <w:u w:color="000000"/>
              </w:rPr>
              <w:t>[67,18;68,59]</w:t>
            </w:r>
          </w:p>
        </w:tc>
        <w:tc>
          <w:tcPr>
            <w:tcW w:w="16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371F0F" w14:textId="77777777" w:rsidR="00DB3A83" w:rsidRPr="00882B4B" w:rsidRDefault="00DB3A83" w:rsidP="00C26C7C">
            <w:pPr>
              <w:pStyle w:val="a8"/>
              <w:rPr>
                <w:u w:color="000000"/>
              </w:rPr>
            </w:pPr>
            <w:r w:rsidRPr="00882B4B">
              <w:rPr>
                <w:u w:color="000000"/>
              </w:rPr>
              <w:t>69,71</w:t>
            </w:r>
          </w:p>
          <w:p w14:paraId="76AF7B9C" w14:textId="77777777" w:rsidR="00DB3A83" w:rsidRPr="00882B4B" w:rsidRDefault="00DB3A83" w:rsidP="00C26C7C">
            <w:pPr>
              <w:pStyle w:val="a8"/>
            </w:pPr>
            <w:r w:rsidRPr="00882B4B">
              <w:rPr>
                <w:u w:color="000000"/>
              </w:rPr>
              <w:t>[68,95;70,48]</w:t>
            </w:r>
          </w:p>
        </w:tc>
      </w:tr>
    </w:tbl>
    <w:p w14:paraId="5C4803A5" w14:textId="77777777" w:rsidR="00E076D1" w:rsidRPr="00882B4B" w:rsidRDefault="00E076D1"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eastAsia="Times New Roman" w:hAnsi="Times New Roman" w:cs="Times New Roman"/>
          <w:color w:val="auto"/>
          <w:sz w:val="28"/>
          <w:szCs w:val="28"/>
          <w:u w:color="000000"/>
        </w:rPr>
      </w:pPr>
    </w:p>
    <w:p w14:paraId="51C0AA1B"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По полученным маргинальным оценкам среднего уровня общего белка в послеоперационном периоде отмечается положительная динамика нарастание показателя, при этом статистически значимы различия отмечаются в подгруппах с легкой (p=0,0089) и средней (p=0,0001) степенями МЖ, где темп нарастания в основной группе выше по сравнению с контрольной, что в свою очередь сокращает сроки восстановления общего белка в основной группе.</w:t>
      </w:r>
    </w:p>
    <w:p w14:paraId="674AAD7D" w14:textId="5B1DC001"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Схожая динамика наблюдалась и в отношении альбумин/глобулинового коэффициента (таблица 2</w:t>
      </w:r>
      <w:r w:rsidR="00FE3555" w:rsidRPr="00882B4B">
        <w:rPr>
          <w:rFonts w:ascii="Times New Roman" w:hAnsi="Times New Roman" w:cs="Times New Roman"/>
          <w:color w:val="auto"/>
          <w:kern w:val="2"/>
          <w:sz w:val="28"/>
          <w:szCs w:val="28"/>
          <w:u w:color="000000"/>
        </w:rPr>
        <w:t>3</w:t>
      </w:r>
      <w:r w:rsidRPr="00882B4B">
        <w:rPr>
          <w:rFonts w:ascii="Times New Roman" w:hAnsi="Times New Roman" w:cs="Times New Roman"/>
          <w:color w:val="auto"/>
          <w:kern w:val="2"/>
          <w:sz w:val="28"/>
          <w:szCs w:val="28"/>
          <w:u w:color="000000"/>
        </w:rPr>
        <w:t xml:space="preserve">), однако, было установлена статистически значимая ассоциация эффекта вмешательства от степени тяжести (p &lt;0,0001): наиболее выраженные различия между группами наблюдались при средней и при тяжелой степенях тяжести механической желтухи начиная с 7 суток. </w:t>
      </w:r>
    </w:p>
    <w:p w14:paraId="36EE92E4" w14:textId="1D4B43AE" w:rsidR="008A4928" w:rsidRPr="00882B4B" w:rsidRDefault="008A4928"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Маргинальные оценки среднего уровня альбумин/глобулинового коэффициента представлены на рисунке 1</w:t>
      </w:r>
      <w:r w:rsidR="00FE3555" w:rsidRPr="00882B4B">
        <w:rPr>
          <w:rFonts w:ascii="Times New Roman" w:hAnsi="Times New Roman" w:cs="Times New Roman"/>
          <w:color w:val="auto"/>
          <w:kern w:val="2"/>
          <w:sz w:val="28"/>
          <w:szCs w:val="28"/>
          <w:u w:color="000000"/>
        </w:rPr>
        <w:t>3</w:t>
      </w:r>
      <w:r w:rsidRPr="00882B4B">
        <w:rPr>
          <w:rFonts w:ascii="Times New Roman" w:hAnsi="Times New Roman" w:cs="Times New Roman"/>
          <w:color w:val="auto"/>
          <w:kern w:val="2"/>
          <w:sz w:val="28"/>
          <w:szCs w:val="28"/>
          <w:u w:color="000000"/>
        </w:rPr>
        <w:t>.</w:t>
      </w:r>
    </w:p>
    <w:p w14:paraId="7985FFAE" w14:textId="77777777" w:rsidR="00E076D1" w:rsidRPr="00882B4B" w:rsidRDefault="003C2BA0"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r w:rsidRPr="00882B4B">
        <w:rPr>
          <w:rFonts w:ascii="Times New Roman" w:eastAsia="Times New Roman" w:hAnsi="Times New Roman" w:cs="Times New Roman"/>
          <w:noProof/>
          <w:color w:val="auto"/>
          <w:kern w:val="2"/>
          <w:sz w:val="28"/>
          <w:szCs w:val="28"/>
          <w:u w:color="000000"/>
        </w:rPr>
        <w:lastRenderedPageBreak/>
        <w:drawing>
          <wp:anchor distT="0" distB="0" distL="0" distR="0" simplePos="0" relativeHeight="251683840" behindDoc="0" locked="0" layoutInCell="1" allowOverlap="1" wp14:anchorId="541771E7" wp14:editId="2279885B">
            <wp:simplePos x="0" y="0"/>
            <wp:positionH relativeFrom="column">
              <wp:posOffset>566420</wp:posOffset>
            </wp:positionH>
            <wp:positionV relativeFrom="line">
              <wp:posOffset>233680</wp:posOffset>
            </wp:positionV>
            <wp:extent cx="5373370" cy="2855595"/>
            <wp:effectExtent l="0" t="0" r="0" b="1905"/>
            <wp:wrapTopAndBottom distT="0" distB="0"/>
            <wp:docPr id="1073741847" name="officeArt object" descr="image18.png"/>
            <wp:cNvGraphicFramePr/>
            <a:graphic xmlns:a="http://schemas.openxmlformats.org/drawingml/2006/main">
              <a:graphicData uri="http://schemas.openxmlformats.org/drawingml/2006/picture">
                <pic:pic xmlns:pic="http://schemas.openxmlformats.org/drawingml/2006/picture">
                  <pic:nvPicPr>
                    <pic:cNvPr id="1073741847" name="image18.png" descr="image18.png"/>
                    <pic:cNvPicPr>
                      <a:picLocks noChangeAspect="1"/>
                    </pic:cNvPicPr>
                  </pic:nvPicPr>
                  <pic:blipFill>
                    <a:blip r:embed="rId24"/>
                    <a:stretch>
                      <a:fillRect/>
                    </a:stretch>
                  </pic:blipFill>
                  <pic:spPr>
                    <a:xfrm>
                      <a:off x="0" y="0"/>
                      <a:ext cx="5373370" cy="285559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24AEA1A9" w14:textId="5C9CE9CF"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center"/>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Рисунок 1</w:t>
      </w:r>
      <w:r w:rsidR="00FE3555" w:rsidRPr="00882B4B">
        <w:rPr>
          <w:rFonts w:ascii="Times New Roman" w:hAnsi="Times New Roman" w:cs="Times New Roman"/>
          <w:color w:val="auto"/>
          <w:kern w:val="2"/>
          <w:sz w:val="28"/>
          <w:szCs w:val="28"/>
          <w:u w:color="000000"/>
        </w:rPr>
        <w:t>3</w:t>
      </w:r>
      <w:r w:rsidR="00553955" w:rsidRPr="00882B4B">
        <w:rPr>
          <w:rFonts w:ascii="Times New Roman" w:hAnsi="Times New Roman" w:cs="Times New Roman"/>
          <w:color w:val="auto"/>
          <w:kern w:val="2"/>
          <w:sz w:val="28"/>
          <w:szCs w:val="28"/>
          <w:u w:color="000000"/>
        </w:rPr>
        <w:t xml:space="preserve"> -</w:t>
      </w:r>
      <w:r w:rsidRPr="00882B4B">
        <w:rPr>
          <w:rFonts w:ascii="Times New Roman" w:hAnsi="Times New Roman" w:cs="Times New Roman"/>
          <w:color w:val="auto"/>
          <w:kern w:val="2"/>
          <w:sz w:val="28"/>
          <w:szCs w:val="28"/>
          <w:u w:color="000000"/>
        </w:rPr>
        <w:t xml:space="preserve"> Оценка динамики среднего уровня альбумин/глобулинового коэффициента (с соответствующими 95% ДИ) в исследуемых группах в зависимости от степени тяжести механической желтухи</w:t>
      </w:r>
    </w:p>
    <w:p w14:paraId="5A7C9627"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eastAsia="Times New Roman" w:hAnsi="Times New Roman" w:cs="Times New Roman"/>
          <w:color w:val="auto"/>
          <w:kern w:val="2"/>
          <w:sz w:val="28"/>
          <w:szCs w:val="28"/>
          <w:u w:color="000000"/>
        </w:rPr>
      </w:pPr>
    </w:p>
    <w:p w14:paraId="78993420" w14:textId="54EB16C1" w:rsidR="0068643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Оценки размера эффекта и попарные сравн</w:t>
      </w:r>
      <w:r w:rsidR="00FE3555" w:rsidRPr="00882B4B">
        <w:rPr>
          <w:rFonts w:ascii="Times New Roman" w:hAnsi="Times New Roman" w:cs="Times New Roman"/>
          <w:color w:val="auto"/>
          <w:kern w:val="2"/>
          <w:sz w:val="28"/>
          <w:szCs w:val="28"/>
          <w:u w:color="000000"/>
        </w:rPr>
        <w:t>ения также приведены в таблице 25</w:t>
      </w:r>
      <w:r w:rsidRPr="00882B4B">
        <w:rPr>
          <w:rFonts w:ascii="Times New Roman" w:hAnsi="Times New Roman" w:cs="Times New Roman"/>
          <w:color w:val="auto"/>
          <w:kern w:val="2"/>
          <w:sz w:val="28"/>
          <w:szCs w:val="28"/>
          <w:u w:color="000000"/>
        </w:rPr>
        <w:t>.</w:t>
      </w:r>
      <w:r w:rsidR="008A4928" w:rsidRPr="00882B4B">
        <w:rPr>
          <w:rFonts w:ascii="Times New Roman" w:hAnsi="Times New Roman" w:cs="Times New Roman"/>
          <w:color w:val="auto"/>
          <w:kern w:val="2"/>
          <w:sz w:val="28"/>
          <w:szCs w:val="28"/>
          <w:u w:color="000000"/>
        </w:rPr>
        <w:t xml:space="preserve"> </w:t>
      </w:r>
      <w:r w:rsidR="00686431" w:rsidRPr="00882B4B">
        <w:rPr>
          <w:rFonts w:ascii="Times New Roman" w:hAnsi="Times New Roman" w:cs="Times New Roman"/>
          <w:color w:val="auto"/>
          <w:sz w:val="28"/>
          <w:szCs w:val="28"/>
          <w:u w:color="000000"/>
        </w:rPr>
        <w:t xml:space="preserve">Как видно из таблицы </w:t>
      </w:r>
      <w:r w:rsidR="00FE3555" w:rsidRPr="00882B4B">
        <w:rPr>
          <w:rFonts w:ascii="Times New Roman" w:hAnsi="Times New Roman" w:cs="Times New Roman"/>
          <w:color w:val="auto"/>
          <w:sz w:val="28"/>
          <w:szCs w:val="28"/>
          <w:u w:color="000000"/>
        </w:rPr>
        <w:t>25</w:t>
      </w:r>
      <w:r w:rsidR="00686431" w:rsidRPr="00882B4B">
        <w:rPr>
          <w:rFonts w:ascii="Times New Roman" w:hAnsi="Times New Roman" w:cs="Times New Roman"/>
          <w:color w:val="auto"/>
          <w:sz w:val="28"/>
          <w:szCs w:val="28"/>
          <w:u w:color="000000"/>
        </w:rPr>
        <w:t>, маргинальные оценки среднего уровня альбумин/глобулинового коэффициента в основной группе превышает аналогичные в контрольной и в динамике на всем периоде наблюдения отмечается нарастание коэффициента. Полученные различие во всех подгруппах статистически достоверны (1,05 [</w:t>
      </w:r>
      <w:r w:rsidR="007317E1" w:rsidRPr="00882B4B">
        <w:rPr>
          <w:rFonts w:ascii="Times New Roman" w:hAnsi="Times New Roman" w:cs="Times New Roman"/>
          <w:color w:val="auto"/>
          <w:sz w:val="28"/>
          <w:szCs w:val="28"/>
          <w:u w:color="000000"/>
        </w:rPr>
        <w:t xml:space="preserve">95% ДИ: </w:t>
      </w:r>
      <w:r w:rsidR="00686431" w:rsidRPr="00882B4B">
        <w:rPr>
          <w:rFonts w:ascii="Times New Roman" w:hAnsi="Times New Roman" w:cs="Times New Roman"/>
          <w:color w:val="auto"/>
          <w:sz w:val="28"/>
          <w:szCs w:val="28"/>
          <w:u w:color="000000"/>
        </w:rPr>
        <w:t>1,03; 1,06] p&lt;0,0001, 1,09 [</w:t>
      </w:r>
      <w:r w:rsidR="007317E1" w:rsidRPr="00882B4B">
        <w:rPr>
          <w:rFonts w:ascii="Times New Roman" w:hAnsi="Times New Roman" w:cs="Times New Roman"/>
          <w:color w:val="auto"/>
          <w:sz w:val="28"/>
          <w:szCs w:val="28"/>
          <w:u w:color="000000"/>
        </w:rPr>
        <w:t xml:space="preserve">95% ДИ: </w:t>
      </w:r>
      <w:r w:rsidR="00686431" w:rsidRPr="00882B4B">
        <w:rPr>
          <w:rFonts w:ascii="Times New Roman" w:hAnsi="Times New Roman" w:cs="Times New Roman"/>
          <w:color w:val="auto"/>
          <w:sz w:val="28"/>
          <w:szCs w:val="28"/>
          <w:u w:color="000000"/>
        </w:rPr>
        <w:t>1,08; 1,10] p&lt;0,0001 и 1,06 [</w:t>
      </w:r>
      <w:r w:rsidR="007317E1" w:rsidRPr="00882B4B">
        <w:rPr>
          <w:rFonts w:ascii="Times New Roman" w:hAnsi="Times New Roman" w:cs="Times New Roman"/>
          <w:color w:val="auto"/>
          <w:sz w:val="28"/>
          <w:szCs w:val="28"/>
          <w:u w:color="000000"/>
        </w:rPr>
        <w:t xml:space="preserve">95% ДИ: </w:t>
      </w:r>
      <w:r w:rsidR="00686431" w:rsidRPr="00882B4B">
        <w:rPr>
          <w:rFonts w:ascii="Times New Roman" w:hAnsi="Times New Roman" w:cs="Times New Roman"/>
          <w:color w:val="auto"/>
          <w:sz w:val="28"/>
          <w:szCs w:val="28"/>
          <w:u w:color="000000"/>
        </w:rPr>
        <w:t>1,02; 1,11] p=0,0077 соответственно легкой, средней и тяжелой степени тяжести МЖ).</w:t>
      </w:r>
    </w:p>
    <w:p w14:paraId="3DBAD6AA" w14:textId="77777777" w:rsidR="00686431" w:rsidRPr="00882B4B" w:rsidRDefault="00686431"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hAnsi="Times New Roman" w:cs="Times New Roman"/>
          <w:color w:val="auto"/>
          <w:sz w:val="28"/>
          <w:szCs w:val="28"/>
          <w:u w:color="000000"/>
        </w:rPr>
      </w:pPr>
    </w:p>
    <w:p w14:paraId="5EDD5864" w14:textId="77777777" w:rsidR="00F7775D" w:rsidRPr="00882B4B" w:rsidRDefault="00F7775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b/>
          <w:bCs/>
          <w:color w:val="auto"/>
          <w:sz w:val="28"/>
          <w:szCs w:val="28"/>
          <w:u w:color="000000"/>
        </w:rPr>
      </w:pPr>
      <w:r w:rsidRPr="00882B4B">
        <w:rPr>
          <w:rFonts w:ascii="Times New Roman" w:hAnsi="Times New Roman" w:cs="Times New Roman"/>
          <w:b/>
          <w:bCs/>
          <w:color w:val="auto"/>
          <w:sz w:val="28"/>
          <w:szCs w:val="28"/>
          <w:u w:color="000000"/>
        </w:rPr>
        <w:t>Оценка системы гемостаза</w:t>
      </w:r>
    </w:p>
    <w:p w14:paraId="6C94E40B" w14:textId="77777777" w:rsidR="00F7775D" w:rsidRPr="00882B4B" w:rsidRDefault="00F7775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color w:val="auto"/>
          <w:sz w:val="28"/>
          <w:szCs w:val="28"/>
          <w:u w:color="941100"/>
        </w:rPr>
      </w:pPr>
      <w:r w:rsidRPr="00882B4B">
        <w:rPr>
          <w:rFonts w:ascii="Times New Roman" w:hAnsi="Times New Roman" w:cs="Times New Roman"/>
          <w:color w:val="auto"/>
          <w:sz w:val="28"/>
          <w:szCs w:val="28"/>
          <w:u w:color="000000"/>
        </w:rPr>
        <w:t>Механическая желтуха приводит к значительным изменениям в системе гемокоагуляции. У пациентов с увеличением степени тяжести м</w:t>
      </w:r>
      <w:r w:rsidRPr="00882B4B">
        <w:rPr>
          <w:rFonts w:ascii="Times New Roman" w:hAnsi="Times New Roman" w:cs="Times New Roman"/>
          <w:color w:val="auto"/>
          <w:sz w:val="28"/>
          <w:szCs w:val="28"/>
          <w:u w:color="941100"/>
        </w:rPr>
        <w:t>еханической желтухой наряду с изменениями функциональной активности печени наблюдаются выраженные нарушения системы гемостаза [</w:t>
      </w:r>
      <w:r w:rsidRPr="00882B4B">
        <w:rPr>
          <w:rFonts w:ascii="Times New Roman" w:hAnsi="Times New Roman" w:cs="Times New Roman"/>
          <w:color w:val="auto"/>
          <w:sz w:val="28"/>
          <w:szCs w:val="28"/>
          <w:u w:color="000000"/>
        </w:rPr>
        <w:t>41, 71, 74, 105</w:t>
      </w:r>
      <w:r w:rsidRPr="00882B4B">
        <w:rPr>
          <w:rFonts w:ascii="Times New Roman" w:hAnsi="Times New Roman" w:cs="Times New Roman"/>
          <w:color w:val="auto"/>
          <w:sz w:val="28"/>
          <w:szCs w:val="28"/>
          <w:u w:color="941100"/>
        </w:rPr>
        <w:t xml:space="preserve">], что подтверждается и нашими наблюдениями. </w:t>
      </w:r>
    </w:p>
    <w:p w14:paraId="26FD7388" w14:textId="77777777" w:rsidR="00F7775D" w:rsidRPr="00882B4B" w:rsidRDefault="00F7775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941100"/>
        </w:rPr>
        <w:t xml:space="preserve">При поступлении (до операции), а также в послеоперационном периоде </w:t>
      </w:r>
      <w:r w:rsidRPr="00882B4B">
        <w:rPr>
          <w:rFonts w:ascii="Times New Roman" w:hAnsi="Times New Roman" w:cs="Times New Roman"/>
          <w:color w:val="auto"/>
          <w:sz w:val="28"/>
          <w:szCs w:val="28"/>
          <w:u w:color="000000"/>
        </w:rPr>
        <w:t>проводили определение протромбинового индекса, АЧТВ и фибриногена.</w:t>
      </w:r>
      <w:r w:rsidRPr="00882B4B">
        <w:rPr>
          <w:rFonts w:ascii="Times New Roman" w:eastAsia="Times New Roman" w:hAnsi="Times New Roman" w:cs="Times New Roman"/>
          <w:color w:val="auto"/>
          <w:sz w:val="28"/>
          <w:szCs w:val="28"/>
          <w:u w:color="000000"/>
        </w:rPr>
        <w:t xml:space="preserve"> </w:t>
      </w:r>
    </w:p>
    <w:p w14:paraId="6445F3DB" w14:textId="58CF615C" w:rsidR="00F7775D" w:rsidRPr="00882B4B" w:rsidRDefault="00F7775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941100"/>
        </w:rPr>
        <w:t xml:space="preserve">Показатели коагулограммы у больных основной и контрольной групп при поступлении отражены в таблице </w:t>
      </w:r>
      <w:r w:rsidR="00FE3555" w:rsidRPr="00882B4B">
        <w:rPr>
          <w:rFonts w:ascii="Times New Roman" w:hAnsi="Times New Roman" w:cs="Times New Roman"/>
          <w:color w:val="auto"/>
          <w:sz w:val="28"/>
          <w:szCs w:val="28"/>
          <w:u w:color="941100"/>
        </w:rPr>
        <w:t>26</w:t>
      </w:r>
      <w:r w:rsidRPr="00882B4B">
        <w:rPr>
          <w:rFonts w:ascii="Times New Roman" w:hAnsi="Times New Roman" w:cs="Times New Roman"/>
          <w:color w:val="auto"/>
          <w:sz w:val="28"/>
          <w:szCs w:val="28"/>
          <w:u w:color="941100"/>
        </w:rPr>
        <w:t>.</w:t>
      </w:r>
    </w:p>
    <w:p w14:paraId="69683C47" w14:textId="77777777" w:rsidR="00F7775D" w:rsidRPr="00882B4B" w:rsidRDefault="00F7775D"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hAnsi="Times New Roman" w:cs="Times New Roman"/>
          <w:color w:val="auto"/>
          <w:sz w:val="28"/>
          <w:szCs w:val="28"/>
          <w:u w:color="000000"/>
        </w:rPr>
        <w:sectPr w:rsidR="00F7775D" w:rsidRPr="00882B4B" w:rsidSect="004176B9">
          <w:pgSz w:w="11906" w:h="16838"/>
          <w:pgMar w:top="1134" w:right="567" w:bottom="1134" w:left="1701" w:header="709" w:footer="851" w:gutter="0"/>
          <w:cols w:space="720"/>
          <w:titlePg/>
          <w:docGrid w:linePitch="326"/>
        </w:sectPr>
      </w:pPr>
    </w:p>
    <w:p w14:paraId="43C9FD84" w14:textId="77777777" w:rsidR="00686431" w:rsidRPr="00882B4B" w:rsidRDefault="00686431"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hAnsi="Times New Roman" w:cs="Times New Roman"/>
          <w:color w:val="auto"/>
          <w:sz w:val="28"/>
          <w:szCs w:val="28"/>
          <w:u w:color="000000"/>
        </w:rPr>
      </w:pPr>
    </w:p>
    <w:p w14:paraId="370F8EEA" w14:textId="32F36F54" w:rsidR="00E076D1" w:rsidRPr="00882B4B" w:rsidRDefault="000D23F2"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Таблица </w:t>
      </w:r>
      <w:r w:rsidR="00FE3555" w:rsidRPr="00882B4B">
        <w:rPr>
          <w:rFonts w:ascii="Times New Roman" w:hAnsi="Times New Roman" w:cs="Times New Roman"/>
          <w:color w:val="auto"/>
          <w:sz w:val="28"/>
          <w:szCs w:val="28"/>
          <w:u w:color="000000"/>
        </w:rPr>
        <w:t>25</w:t>
      </w:r>
      <w:r w:rsidRPr="00882B4B">
        <w:rPr>
          <w:rFonts w:ascii="Times New Roman" w:hAnsi="Times New Roman" w:cs="Times New Roman"/>
          <w:color w:val="auto"/>
          <w:sz w:val="28"/>
          <w:szCs w:val="28"/>
          <w:u w:color="000000"/>
        </w:rPr>
        <w:t xml:space="preserve"> - </w:t>
      </w:r>
      <w:r w:rsidR="00A768C2" w:rsidRPr="00882B4B">
        <w:rPr>
          <w:rFonts w:ascii="Times New Roman" w:hAnsi="Times New Roman" w:cs="Times New Roman"/>
          <w:color w:val="auto"/>
          <w:sz w:val="28"/>
          <w:szCs w:val="28"/>
          <w:u w:color="000000"/>
        </w:rPr>
        <w:t>Р</w:t>
      </w:r>
      <w:r w:rsidRPr="00882B4B">
        <w:rPr>
          <w:rFonts w:ascii="Times New Roman" w:hAnsi="Times New Roman" w:cs="Times New Roman"/>
          <w:color w:val="auto"/>
          <w:sz w:val="28"/>
          <w:szCs w:val="28"/>
          <w:u w:color="000000"/>
        </w:rPr>
        <w:t>езультаты оценки размера эффектов (FC)</w:t>
      </w:r>
    </w:p>
    <w:p w14:paraId="4002ACE0" w14:textId="77777777" w:rsidR="00553955" w:rsidRPr="00882B4B" w:rsidRDefault="00553955"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eastAsia="Times New Roman" w:hAnsi="Times New Roman" w:cs="Times New Roman"/>
          <w:color w:val="auto"/>
          <w:sz w:val="28"/>
          <w:szCs w:val="28"/>
          <w:u w:color="000000"/>
        </w:rPr>
      </w:pPr>
    </w:p>
    <w:tbl>
      <w:tblPr>
        <w:tblStyle w:val="TableNormal"/>
        <w:tblW w:w="1386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1696"/>
        <w:gridCol w:w="2027"/>
        <w:gridCol w:w="2027"/>
        <w:gridCol w:w="2028"/>
        <w:gridCol w:w="2027"/>
        <w:gridCol w:w="2029"/>
        <w:gridCol w:w="2029"/>
      </w:tblGrid>
      <w:tr w:rsidR="00E076D1" w:rsidRPr="00882B4B" w14:paraId="084A90BA" w14:textId="77777777" w:rsidTr="00553955">
        <w:trPr>
          <w:trHeight w:val="152"/>
        </w:trPr>
        <w:tc>
          <w:tcPr>
            <w:tcW w:w="1696"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EA784D" w14:textId="77777777" w:rsidR="00E076D1" w:rsidRPr="00882B4B" w:rsidRDefault="00686431"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Контраст</w:t>
            </w:r>
          </w:p>
        </w:tc>
        <w:tc>
          <w:tcPr>
            <w:tcW w:w="10138"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16253F" w14:textId="77777777"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Сутки после операции</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9FC4B8"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FC [95% ДИ]</w:t>
            </w:r>
          </w:p>
        </w:tc>
      </w:tr>
      <w:tr w:rsidR="00E076D1" w:rsidRPr="00882B4B" w14:paraId="6BBA1EE9" w14:textId="77777777" w:rsidTr="00553955">
        <w:trPr>
          <w:trHeight w:val="152"/>
        </w:trPr>
        <w:tc>
          <w:tcPr>
            <w:tcW w:w="1696" w:type="dxa"/>
            <w:vMerge/>
            <w:tcBorders>
              <w:top w:val="single" w:sz="4" w:space="0" w:color="000000"/>
              <w:left w:val="single" w:sz="4" w:space="0" w:color="000000"/>
              <w:bottom w:val="single" w:sz="4" w:space="0" w:color="000000"/>
              <w:right w:val="single" w:sz="4" w:space="0" w:color="000000"/>
            </w:tcBorders>
            <w:shd w:val="clear" w:color="auto" w:fill="auto"/>
          </w:tcPr>
          <w:p w14:paraId="2F9EE6CB" w14:textId="77777777" w:rsidR="00E076D1" w:rsidRPr="00882B4B" w:rsidRDefault="00E076D1" w:rsidP="00C26C7C">
            <w:pPr>
              <w:jc w:val="center"/>
            </w:pP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E08CE90"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E95BD4"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5</w:t>
            </w:r>
          </w:p>
        </w:tc>
        <w:tc>
          <w:tcPr>
            <w:tcW w:w="20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74B50C"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7</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526FD1"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w:t>
            </w:r>
          </w:p>
        </w:tc>
        <w:tc>
          <w:tcPr>
            <w:tcW w:w="20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987254"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14</w:t>
            </w:r>
          </w:p>
        </w:tc>
        <w:tc>
          <w:tcPr>
            <w:tcW w:w="2027" w:type="dxa"/>
            <w:tcBorders>
              <w:top w:val="single" w:sz="4" w:space="0" w:color="000000"/>
              <w:left w:val="single" w:sz="4" w:space="0" w:color="000000"/>
              <w:bottom w:val="single" w:sz="4" w:space="0" w:color="000000"/>
              <w:right w:val="single" w:sz="4" w:space="0" w:color="000000"/>
            </w:tcBorders>
            <w:shd w:val="clear" w:color="auto" w:fill="auto"/>
          </w:tcPr>
          <w:p w14:paraId="7D66CC57" w14:textId="77777777" w:rsidR="00E076D1" w:rsidRPr="00882B4B" w:rsidRDefault="00E076D1" w:rsidP="00C26C7C"/>
        </w:tc>
      </w:tr>
      <w:tr w:rsidR="00DB3A83" w:rsidRPr="00882B4B" w14:paraId="780BE167" w14:textId="77777777" w:rsidTr="00553955">
        <w:trPr>
          <w:trHeight w:val="190"/>
        </w:trPr>
        <w:tc>
          <w:tcPr>
            <w:tcW w:w="13863" w:type="dxa"/>
            <w:gridSpan w:val="7"/>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40D3D8" w14:textId="75DFBDAE" w:rsidR="00DB3A83" w:rsidRPr="00882B4B" w:rsidRDefault="009606F8" w:rsidP="00C26C7C">
            <w:pPr>
              <w:pStyle w:val="a5"/>
              <w:tabs>
                <w:tab w:val="left" w:pos="708"/>
              </w:tabs>
              <w:jc w:val="center"/>
              <w:rPr>
                <w:rFonts w:ascii="Times New Roman" w:hAnsi="Times New Roman" w:cs="Times New Roman"/>
                <w:color w:val="auto"/>
                <w:sz w:val="24"/>
                <w:szCs w:val="24"/>
                <w:u w:color="000000"/>
                <w:lang w:val="en-US"/>
              </w:rPr>
            </w:pPr>
            <w:r w:rsidRPr="00882B4B">
              <w:rPr>
                <w:rFonts w:ascii="Times New Roman" w:hAnsi="Times New Roman" w:cs="Times New Roman"/>
                <w:color w:val="auto"/>
                <w:sz w:val="24"/>
                <w:szCs w:val="24"/>
                <w:u w:color="000000"/>
              </w:rPr>
              <w:t>о</w:t>
            </w:r>
            <w:r w:rsidR="00686431" w:rsidRPr="00882B4B">
              <w:rPr>
                <w:rFonts w:ascii="Times New Roman" w:hAnsi="Times New Roman" w:cs="Times New Roman"/>
                <w:color w:val="auto"/>
                <w:sz w:val="24"/>
                <w:szCs w:val="24"/>
                <w:u w:color="000000"/>
              </w:rPr>
              <w:t>бщий белок</w:t>
            </w:r>
          </w:p>
        </w:tc>
      </w:tr>
      <w:tr w:rsidR="00686431" w:rsidRPr="00882B4B" w14:paraId="7C660C6C" w14:textId="77777777" w:rsidTr="00553955">
        <w:trPr>
          <w:trHeight w:val="454"/>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D327BF" w14:textId="77777777" w:rsidR="00686431" w:rsidRPr="00882B4B" w:rsidRDefault="00686431"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A1/B1</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750849" w14:textId="77777777" w:rsidR="00553955" w:rsidRPr="00882B4B" w:rsidRDefault="00686431"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 xml:space="preserve">1,02 </w:t>
            </w:r>
          </w:p>
          <w:p w14:paraId="11A8C9FE" w14:textId="0BAE74C0" w:rsidR="00686431" w:rsidRPr="00882B4B" w:rsidRDefault="00553955"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[1,01; 1,03]</w:t>
            </w:r>
            <w:r w:rsidR="00686431" w:rsidRPr="00882B4B">
              <w:rPr>
                <w:rFonts w:ascii="Times New Roman" w:hAnsi="Times New Roman" w:cs="Times New Roman"/>
                <w:color w:val="auto"/>
                <w:sz w:val="24"/>
                <w:szCs w:val="24"/>
                <w:u w:color="000000"/>
              </w:rPr>
              <w:t xml:space="preserve"> p&lt;0,0001</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4CADC5" w14:textId="77777777" w:rsidR="00553955" w:rsidRPr="00882B4B" w:rsidRDefault="00686431"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 xml:space="preserve">1,02 </w:t>
            </w:r>
          </w:p>
          <w:p w14:paraId="1359D5A4" w14:textId="3BE24846" w:rsidR="00686431" w:rsidRPr="00882B4B" w:rsidRDefault="00553955"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[1,01; 1,02]</w:t>
            </w:r>
            <w:r w:rsidR="00686431" w:rsidRPr="00882B4B">
              <w:rPr>
                <w:rFonts w:ascii="Times New Roman" w:hAnsi="Times New Roman" w:cs="Times New Roman"/>
                <w:color w:val="auto"/>
                <w:sz w:val="24"/>
                <w:szCs w:val="24"/>
                <w:u w:color="000000"/>
              </w:rPr>
              <w:t xml:space="preserve"> p=0,0004</w:t>
            </w:r>
          </w:p>
        </w:tc>
        <w:tc>
          <w:tcPr>
            <w:tcW w:w="20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65A92D" w14:textId="77777777" w:rsidR="00686431" w:rsidRPr="00882B4B" w:rsidRDefault="00686431" w:rsidP="00C26C7C">
            <w:pPr>
              <w:jc w:val="center"/>
            </w:pP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1810D1" w14:textId="77777777" w:rsidR="00686431" w:rsidRPr="00882B4B" w:rsidRDefault="00686431" w:rsidP="00C26C7C">
            <w:pPr>
              <w:jc w:val="center"/>
            </w:pPr>
          </w:p>
        </w:tc>
        <w:tc>
          <w:tcPr>
            <w:tcW w:w="20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4A0A4E" w14:textId="77777777" w:rsidR="00686431" w:rsidRPr="00882B4B" w:rsidRDefault="00686431" w:rsidP="00C26C7C">
            <w:pPr>
              <w:jc w:val="center"/>
            </w:pP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6D42AAB" w14:textId="77777777" w:rsidR="00553955" w:rsidRPr="00882B4B" w:rsidRDefault="00686431"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 xml:space="preserve">1,01 </w:t>
            </w:r>
          </w:p>
          <w:p w14:paraId="787A06DC" w14:textId="489A69A8" w:rsidR="00686431" w:rsidRPr="00882B4B" w:rsidRDefault="00686431"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[1,00; 1,02] p=0,0089</w:t>
            </w:r>
          </w:p>
        </w:tc>
      </w:tr>
      <w:tr w:rsidR="00686431" w:rsidRPr="00882B4B" w14:paraId="1A96DCF5" w14:textId="77777777" w:rsidTr="00553955">
        <w:trPr>
          <w:trHeight w:val="454"/>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1F777A7" w14:textId="77777777" w:rsidR="00686431" w:rsidRPr="00882B4B" w:rsidRDefault="00686431"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A2/B2</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381E50" w14:textId="77777777" w:rsidR="00553955" w:rsidRPr="00882B4B" w:rsidRDefault="00686431"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1,02</w:t>
            </w:r>
          </w:p>
          <w:p w14:paraId="3DB63B94" w14:textId="56100A8C" w:rsidR="00686431" w:rsidRPr="00882B4B" w:rsidRDefault="00553955"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 xml:space="preserve"> [1,01; 1,03]</w:t>
            </w:r>
            <w:r w:rsidR="00686431" w:rsidRPr="00882B4B">
              <w:rPr>
                <w:rFonts w:ascii="Times New Roman" w:hAnsi="Times New Roman" w:cs="Times New Roman"/>
                <w:color w:val="auto"/>
                <w:sz w:val="24"/>
                <w:szCs w:val="24"/>
                <w:u w:color="000000"/>
              </w:rPr>
              <w:t xml:space="preserve"> p&lt;0,0001</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B622BB4" w14:textId="77777777" w:rsidR="00553955" w:rsidRPr="00882B4B" w:rsidRDefault="00686431"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 xml:space="preserve">1,02 </w:t>
            </w:r>
          </w:p>
          <w:p w14:paraId="131864A0" w14:textId="046A55ED" w:rsidR="00686431" w:rsidRPr="00882B4B" w:rsidRDefault="00553955"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[1,01; 1,02]</w:t>
            </w:r>
            <w:r w:rsidR="00686431" w:rsidRPr="00882B4B">
              <w:rPr>
                <w:rFonts w:ascii="Times New Roman" w:hAnsi="Times New Roman" w:cs="Times New Roman"/>
                <w:color w:val="auto"/>
                <w:sz w:val="24"/>
                <w:szCs w:val="24"/>
                <w:u w:color="000000"/>
              </w:rPr>
              <w:t xml:space="preserve"> p&lt;0,0001</w:t>
            </w:r>
          </w:p>
        </w:tc>
        <w:tc>
          <w:tcPr>
            <w:tcW w:w="20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8A1690" w14:textId="77777777" w:rsidR="00553955" w:rsidRPr="00882B4B" w:rsidRDefault="00686431"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 xml:space="preserve">1,02 </w:t>
            </w:r>
          </w:p>
          <w:p w14:paraId="29D90905" w14:textId="59F3EA35" w:rsidR="00686431" w:rsidRPr="00882B4B" w:rsidRDefault="00553955"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[1,01; 1,03]</w:t>
            </w:r>
            <w:r w:rsidR="00686431" w:rsidRPr="00882B4B">
              <w:rPr>
                <w:rFonts w:ascii="Times New Roman" w:hAnsi="Times New Roman" w:cs="Times New Roman"/>
                <w:color w:val="auto"/>
                <w:sz w:val="24"/>
                <w:szCs w:val="24"/>
                <w:u w:color="000000"/>
              </w:rPr>
              <w:t xml:space="preserve"> p&lt;0,0001</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C8693FF" w14:textId="77777777" w:rsidR="00553955" w:rsidRPr="00882B4B" w:rsidRDefault="00686431"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 xml:space="preserve">1,01 </w:t>
            </w:r>
          </w:p>
          <w:p w14:paraId="2CF5FC57" w14:textId="77777777" w:rsidR="00553955" w:rsidRPr="00882B4B" w:rsidRDefault="00553955"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[1,00; 1,02]</w:t>
            </w:r>
          </w:p>
          <w:p w14:paraId="063BD5D1" w14:textId="546E77C7" w:rsidR="00686431" w:rsidRPr="00882B4B" w:rsidRDefault="00686431"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p=0,0012</w:t>
            </w:r>
          </w:p>
        </w:tc>
        <w:tc>
          <w:tcPr>
            <w:tcW w:w="20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8673F7" w14:textId="77777777" w:rsidR="00686431" w:rsidRPr="00882B4B" w:rsidRDefault="00686431" w:rsidP="00C26C7C">
            <w:pPr>
              <w:jc w:val="center"/>
            </w:pP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3CC0E1" w14:textId="77777777" w:rsidR="00553955" w:rsidRPr="00882B4B" w:rsidRDefault="00686431"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 xml:space="preserve">1,01 </w:t>
            </w:r>
          </w:p>
          <w:p w14:paraId="011B97B0" w14:textId="2D168017" w:rsidR="00686431" w:rsidRPr="00882B4B" w:rsidRDefault="00686431"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[1,01; 1,02] p=0,0001</w:t>
            </w:r>
          </w:p>
        </w:tc>
      </w:tr>
      <w:tr w:rsidR="00686431" w:rsidRPr="00882B4B" w14:paraId="5CAEA196" w14:textId="77777777" w:rsidTr="00553955">
        <w:trPr>
          <w:trHeight w:val="454"/>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A76851" w14:textId="77777777" w:rsidR="00686431" w:rsidRPr="00882B4B" w:rsidRDefault="00686431"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A3/B3</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F0C27C" w14:textId="77777777" w:rsidR="00553955" w:rsidRPr="00882B4B" w:rsidRDefault="00686431"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1,01</w:t>
            </w:r>
          </w:p>
          <w:p w14:paraId="3959AB14" w14:textId="6B1BA016" w:rsidR="00686431" w:rsidRPr="00882B4B" w:rsidRDefault="00553955"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 xml:space="preserve"> [0,98; 1,04]</w:t>
            </w:r>
            <w:r w:rsidR="00686431" w:rsidRPr="00882B4B">
              <w:rPr>
                <w:rFonts w:ascii="Times New Roman" w:hAnsi="Times New Roman" w:cs="Times New Roman"/>
                <w:color w:val="auto"/>
                <w:sz w:val="24"/>
                <w:szCs w:val="24"/>
                <w:u w:color="000000"/>
              </w:rPr>
              <w:t xml:space="preserve"> p=0,3941</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653426" w14:textId="77777777" w:rsidR="00553955" w:rsidRPr="00882B4B" w:rsidRDefault="00686431"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 xml:space="preserve">1,01 </w:t>
            </w:r>
          </w:p>
          <w:p w14:paraId="4004F093" w14:textId="7CE02EE7" w:rsidR="00686431" w:rsidRPr="00882B4B" w:rsidRDefault="00686431"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w:t>
            </w:r>
            <w:r w:rsidR="00553955" w:rsidRPr="00882B4B">
              <w:rPr>
                <w:rFonts w:ascii="Times New Roman" w:hAnsi="Times New Roman" w:cs="Times New Roman"/>
                <w:color w:val="auto"/>
                <w:sz w:val="24"/>
                <w:szCs w:val="24"/>
                <w:u w:color="000000"/>
              </w:rPr>
              <w:t>0,98; 1,04]</w:t>
            </w:r>
            <w:r w:rsidRPr="00882B4B">
              <w:rPr>
                <w:rFonts w:ascii="Times New Roman" w:hAnsi="Times New Roman" w:cs="Times New Roman"/>
                <w:color w:val="auto"/>
                <w:sz w:val="24"/>
                <w:szCs w:val="24"/>
                <w:u w:color="000000"/>
              </w:rPr>
              <w:t xml:space="preserve"> p=0,5687</w:t>
            </w:r>
          </w:p>
        </w:tc>
        <w:tc>
          <w:tcPr>
            <w:tcW w:w="20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34F740" w14:textId="77777777" w:rsidR="00553955" w:rsidRPr="00882B4B" w:rsidRDefault="00686431"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 xml:space="preserve">1,01 </w:t>
            </w:r>
          </w:p>
          <w:p w14:paraId="188E1285" w14:textId="0E40AD35" w:rsidR="00686431" w:rsidRPr="00882B4B" w:rsidRDefault="00553955"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[0,98; 1,04]</w:t>
            </w:r>
            <w:r w:rsidR="00686431" w:rsidRPr="00882B4B">
              <w:rPr>
                <w:rFonts w:ascii="Times New Roman" w:hAnsi="Times New Roman" w:cs="Times New Roman"/>
                <w:color w:val="auto"/>
                <w:sz w:val="24"/>
                <w:szCs w:val="24"/>
                <w:u w:color="000000"/>
              </w:rPr>
              <w:t xml:space="preserve"> p=0,4847</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2F5B72" w14:textId="77777777" w:rsidR="00553955" w:rsidRPr="00882B4B" w:rsidRDefault="00686431"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 xml:space="preserve">1,00 </w:t>
            </w:r>
          </w:p>
          <w:p w14:paraId="1D692700" w14:textId="637C47F5" w:rsidR="00686431" w:rsidRPr="00882B4B" w:rsidRDefault="00686431"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[0,98; 1,03] p=0,7991</w:t>
            </w:r>
          </w:p>
        </w:tc>
        <w:tc>
          <w:tcPr>
            <w:tcW w:w="20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12397A" w14:textId="77777777" w:rsidR="00553955" w:rsidRPr="00882B4B" w:rsidRDefault="00686431"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 xml:space="preserve">0,99 </w:t>
            </w:r>
          </w:p>
          <w:p w14:paraId="6609E4B1" w14:textId="5A2FAF29" w:rsidR="00686431" w:rsidRPr="00882B4B" w:rsidRDefault="00686431"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[0,96; 1,02] p=0,4135</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CC8ECB" w14:textId="77777777" w:rsidR="00553955" w:rsidRPr="00882B4B" w:rsidRDefault="00686431"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 xml:space="preserve">1,00 </w:t>
            </w:r>
          </w:p>
          <w:p w14:paraId="24975543" w14:textId="4312FEFA" w:rsidR="00686431" w:rsidRPr="00882B4B" w:rsidRDefault="00686431"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[0,98; 1,03] p=0,7566</w:t>
            </w:r>
          </w:p>
        </w:tc>
      </w:tr>
      <w:tr w:rsidR="00686431" w:rsidRPr="00882B4B" w14:paraId="094BD9EE" w14:textId="77777777" w:rsidTr="00553955">
        <w:trPr>
          <w:trHeight w:val="118"/>
        </w:trPr>
        <w:tc>
          <w:tcPr>
            <w:tcW w:w="13863" w:type="dxa"/>
            <w:gridSpan w:val="7"/>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79E4D0" w14:textId="77777777" w:rsidR="00686431" w:rsidRPr="00882B4B" w:rsidRDefault="00686431"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альбумин</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глобулиновый</w:t>
            </w:r>
            <w:r w:rsidRPr="00882B4B">
              <w:rPr>
                <w:rFonts w:ascii="Times New Roman" w:hAnsi="Times New Roman" w:cs="Times New Roman"/>
                <w:color w:val="auto"/>
                <w:sz w:val="24"/>
                <w:szCs w:val="24"/>
                <w:u w:color="000000"/>
                <w:lang w:val="en-US"/>
              </w:rPr>
              <w:t xml:space="preserve"> </w:t>
            </w:r>
            <w:r w:rsidRPr="00882B4B">
              <w:rPr>
                <w:rFonts w:ascii="Times New Roman" w:hAnsi="Times New Roman" w:cs="Times New Roman"/>
                <w:color w:val="auto"/>
                <w:sz w:val="24"/>
                <w:szCs w:val="24"/>
                <w:u w:color="000000"/>
              </w:rPr>
              <w:t>коэффициент</w:t>
            </w:r>
          </w:p>
        </w:tc>
      </w:tr>
      <w:tr w:rsidR="00E076D1" w:rsidRPr="00882B4B" w14:paraId="4116701B" w14:textId="77777777" w:rsidTr="00553955">
        <w:trPr>
          <w:trHeight w:val="454"/>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F4352F"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A1/B1</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A92EFA" w14:textId="5FAD26AA" w:rsidR="00E076D1" w:rsidRPr="00882B4B" w:rsidRDefault="000D23F2"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1,03</w:t>
            </w:r>
          </w:p>
          <w:p w14:paraId="617C2408" w14:textId="4C007FDE" w:rsidR="00E076D1" w:rsidRPr="00882B4B" w:rsidRDefault="00553955"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[1,02; 1,05]</w:t>
            </w:r>
            <w:r w:rsidR="000D23F2" w:rsidRPr="00882B4B">
              <w:rPr>
                <w:rFonts w:ascii="Times New Roman" w:hAnsi="Times New Roman" w:cs="Times New Roman"/>
                <w:color w:val="auto"/>
                <w:sz w:val="24"/>
                <w:szCs w:val="24"/>
                <w:u w:color="000000"/>
              </w:rPr>
              <w:t xml:space="preserve"> p&lt;0,0001</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7F205E" w14:textId="10B128B8" w:rsidR="00E076D1" w:rsidRPr="00882B4B" w:rsidRDefault="000D23F2"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1,05</w:t>
            </w:r>
          </w:p>
          <w:p w14:paraId="1209B1B5" w14:textId="5CCD2027" w:rsidR="00E076D1" w:rsidRPr="00882B4B" w:rsidRDefault="00553955"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[1,03; 1,06]</w:t>
            </w:r>
            <w:r w:rsidR="000D23F2" w:rsidRPr="00882B4B">
              <w:rPr>
                <w:rFonts w:ascii="Times New Roman" w:hAnsi="Times New Roman" w:cs="Times New Roman"/>
                <w:color w:val="auto"/>
                <w:sz w:val="24"/>
                <w:szCs w:val="24"/>
                <w:u w:color="000000"/>
              </w:rPr>
              <w:t xml:space="preserve"> p&lt;0,0001</w:t>
            </w:r>
          </w:p>
        </w:tc>
        <w:tc>
          <w:tcPr>
            <w:tcW w:w="20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F33477" w14:textId="77777777" w:rsidR="00E076D1" w:rsidRPr="00882B4B" w:rsidRDefault="00E076D1" w:rsidP="00C26C7C">
            <w:pPr>
              <w:jc w:val="center"/>
            </w:pP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306630" w14:textId="77777777" w:rsidR="00E076D1" w:rsidRPr="00882B4B" w:rsidRDefault="00E076D1" w:rsidP="00C26C7C">
            <w:pPr>
              <w:jc w:val="center"/>
            </w:pPr>
          </w:p>
        </w:tc>
        <w:tc>
          <w:tcPr>
            <w:tcW w:w="20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CD18AD" w14:textId="77777777" w:rsidR="00E076D1" w:rsidRPr="00882B4B" w:rsidRDefault="00E076D1" w:rsidP="00C26C7C">
            <w:pPr>
              <w:jc w:val="center"/>
            </w:pP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3388B81" w14:textId="7773CFF7" w:rsidR="00E076D1" w:rsidRPr="00882B4B" w:rsidRDefault="000D23F2"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1,05</w:t>
            </w:r>
          </w:p>
          <w:p w14:paraId="7B4C81A4"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[1,03; 1,06] p&lt;0,0001</w:t>
            </w:r>
          </w:p>
        </w:tc>
      </w:tr>
      <w:tr w:rsidR="00E076D1" w:rsidRPr="00882B4B" w14:paraId="354D1970" w14:textId="77777777" w:rsidTr="00553955">
        <w:trPr>
          <w:trHeight w:val="454"/>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D79BA5"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A2/B2</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7AC8A2" w14:textId="30FE2E9E" w:rsidR="00E076D1" w:rsidRPr="00882B4B" w:rsidRDefault="000D23F2"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1,07</w:t>
            </w:r>
          </w:p>
          <w:p w14:paraId="376FB177" w14:textId="4E961F8B" w:rsidR="00E076D1" w:rsidRPr="00882B4B" w:rsidRDefault="00553955"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[1,06; 1,08]</w:t>
            </w:r>
            <w:r w:rsidR="000D23F2" w:rsidRPr="00882B4B">
              <w:rPr>
                <w:rFonts w:ascii="Times New Roman" w:hAnsi="Times New Roman" w:cs="Times New Roman"/>
                <w:color w:val="auto"/>
                <w:sz w:val="24"/>
                <w:szCs w:val="24"/>
                <w:u w:color="000000"/>
              </w:rPr>
              <w:t xml:space="preserve"> p&lt;0,0001</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F7E810" w14:textId="224F2EDA" w:rsidR="00E076D1" w:rsidRPr="00882B4B" w:rsidRDefault="000D23F2"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1,09</w:t>
            </w:r>
          </w:p>
          <w:p w14:paraId="0B8E92BF" w14:textId="2E12A58B" w:rsidR="00E076D1" w:rsidRPr="00882B4B" w:rsidRDefault="00553955"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[1,07; 1,10]</w:t>
            </w:r>
            <w:r w:rsidR="000D23F2" w:rsidRPr="00882B4B">
              <w:rPr>
                <w:rFonts w:ascii="Times New Roman" w:hAnsi="Times New Roman" w:cs="Times New Roman"/>
                <w:color w:val="auto"/>
                <w:sz w:val="24"/>
                <w:szCs w:val="24"/>
                <w:u w:color="000000"/>
              </w:rPr>
              <w:t xml:space="preserve"> p&lt;0,0001</w:t>
            </w:r>
          </w:p>
        </w:tc>
        <w:tc>
          <w:tcPr>
            <w:tcW w:w="20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7A05032" w14:textId="52C537A9" w:rsidR="00E076D1" w:rsidRPr="00882B4B" w:rsidRDefault="000D23F2"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1,10</w:t>
            </w:r>
          </w:p>
          <w:p w14:paraId="5C3191D0" w14:textId="771A648B"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[1,08; 1,11] p&lt;0,0001</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4B3B7F1" w14:textId="72F53FC2" w:rsidR="00E076D1" w:rsidRPr="00882B4B" w:rsidRDefault="000D23F2"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1,09</w:t>
            </w:r>
          </w:p>
          <w:p w14:paraId="2DA4A185" w14:textId="7A3E0461"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[1,07; 1,10] p&lt;0,0001</w:t>
            </w:r>
          </w:p>
        </w:tc>
        <w:tc>
          <w:tcPr>
            <w:tcW w:w="20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D546A8" w14:textId="77777777" w:rsidR="00E076D1" w:rsidRPr="00882B4B" w:rsidRDefault="00E076D1" w:rsidP="00C26C7C">
            <w:pPr>
              <w:jc w:val="center"/>
            </w:pP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045E9E" w14:textId="77777777" w:rsidR="00E076D1" w:rsidRPr="00882B4B" w:rsidRDefault="000D23F2"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1,09</w:t>
            </w:r>
          </w:p>
          <w:p w14:paraId="46AEA718"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[1,08; 1,10] p&lt;0,0001</w:t>
            </w:r>
          </w:p>
        </w:tc>
      </w:tr>
      <w:tr w:rsidR="00E076D1" w:rsidRPr="00882B4B" w14:paraId="7CA7CC0D" w14:textId="77777777" w:rsidTr="00553955">
        <w:trPr>
          <w:trHeight w:val="454"/>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D5AFBB"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A3/B3</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C3952A" w14:textId="459BEEDC" w:rsidR="00E076D1" w:rsidRPr="00882B4B" w:rsidRDefault="000D23F2"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1,05</w:t>
            </w:r>
          </w:p>
          <w:p w14:paraId="7B3E4C3D" w14:textId="2BBAE4F1" w:rsidR="00E076D1" w:rsidRPr="00882B4B" w:rsidRDefault="00553955"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[1,00; 1,10]</w:t>
            </w:r>
            <w:r w:rsidR="000D23F2" w:rsidRPr="00882B4B">
              <w:rPr>
                <w:rFonts w:ascii="Times New Roman" w:hAnsi="Times New Roman" w:cs="Times New Roman"/>
                <w:color w:val="auto"/>
                <w:sz w:val="24"/>
                <w:szCs w:val="24"/>
                <w:u w:color="000000"/>
              </w:rPr>
              <w:t xml:space="preserve"> p=0,0464</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FFB427" w14:textId="0A2751A8" w:rsidR="00E076D1" w:rsidRPr="00882B4B" w:rsidRDefault="000D23F2"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1,07</w:t>
            </w:r>
          </w:p>
          <w:p w14:paraId="2FAEF68A" w14:textId="7E9011A5" w:rsidR="00E076D1" w:rsidRPr="00882B4B" w:rsidRDefault="00553955"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[1,02; 1,12]</w:t>
            </w:r>
            <w:r w:rsidR="000D23F2" w:rsidRPr="00882B4B">
              <w:rPr>
                <w:rFonts w:ascii="Times New Roman" w:hAnsi="Times New Roman" w:cs="Times New Roman"/>
                <w:color w:val="auto"/>
                <w:sz w:val="24"/>
                <w:szCs w:val="24"/>
                <w:u w:color="000000"/>
              </w:rPr>
              <w:t xml:space="preserve"> p=0,0080</w:t>
            </w:r>
          </w:p>
        </w:tc>
        <w:tc>
          <w:tcPr>
            <w:tcW w:w="202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634D2B7" w14:textId="21744471" w:rsidR="00E076D1" w:rsidRPr="00882B4B" w:rsidRDefault="000D23F2"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1,07</w:t>
            </w:r>
          </w:p>
          <w:p w14:paraId="1384945E" w14:textId="51E02CFC"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[1,02; 1,12] p=0,0038</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3CA47A" w14:textId="0472758D" w:rsidR="00E076D1" w:rsidRPr="00882B4B" w:rsidRDefault="000D23F2"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1,06</w:t>
            </w:r>
          </w:p>
          <w:p w14:paraId="117EBD5B" w14:textId="2AE460BF"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[1,01; 1,11] p=0,0108</w:t>
            </w:r>
          </w:p>
        </w:tc>
        <w:tc>
          <w:tcPr>
            <w:tcW w:w="20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330827" w14:textId="3614552D" w:rsidR="00E076D1" w:rsidRPr="00882B4B" w:rsidRDefault="000D23F2"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1,07</w:t>
            </w:r>
          </w:p>
          <w:p w14:paraId="2ECC8D92" w14:textId="1EE68850"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[1,02; 1,13] p=0,0040</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5FE5DD" w14:textId="4514669B" w:rsidR="00E076D1" w:rsidRPr="00882B4B" w:rsidRDefault="000D23F2"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1,06</w:t>
            </w:r>
          </w:p>
          <w:p w14:paraId="12024899"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[1,02; 1,11] p=0,0077</w:t>
            </w:r>
          </w:p>
        </w:tc>
      </w:tr>
    </w:tbl>
    <w:p w14:paraId="4C4C10F3" w14:textId="77777777" w:rsidR="00E076D1" w:rsidRPr="00882B4B" w:rsidRDefault="00E076D1"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eastAsia="Times New Roman" w:hAnsi="Times New Roman" w:cs="Times New Roman"/>
          <w:color w:val="auto"/>
          <w:sz w:val="28"/>
          <w:szCs w:val="28"/>
          <w:u w:color="000000"/>
        </w:rPr>
      </w:pPr>
    </w:p>
    <w:p w14:paraId="1D33086E" w14:textId="77777777" w:rsidR="00686431" w:rsidRPr="00882B4B" w:rsidRDefault="00686431"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eastAsia="Times New Roman" w:hAnsi="Times New Roman" w:cs="Times New Roman"/>
          <w:color w:val="auto"/>
          <w:sz w:val="28"/>
          <w:szCs w:val="28"/>
          <w:u w:color="000000"/>
        </w:rPr>
        <w:sectPr w:rsidR="00686431" w:rsidRPr="00882B4B" w:rsidSect="004176B9">
          <w:pgSz w:w="16838" w:h="11906" w:orient="landscape"/>
          <w:pgMar w:top="1134" w:right="567" w:bottom="1134" w:left="1701" w:header="709" w:footer="851" w:gutter="0"/>
          <w:cols w:space="720"/>
          <w:titlePg/>
          <w:docGrid w:linePitch="326"/>
        </w:sectPr>
      </w:pPr>
    </w:p>
    <w:p w14:paraId="186B9CB7" w14:textId="6B0B71FA" w:rsidR="00F7775D" w:rsidRPr="00882B4B" w:rsidRDefault="00F7775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color w:val="auto"/>
          <w:sz w:val="28"/>
          <w:szCs w:val="28"/>
          <w:u w:color="941100"/>
          <w:shd w:val="clear" w:color="auto" w:fill="FEFFFF"/>
        </w:rPr>
      </w:pPr>
      <w:r w:rsidRPr="00882B4B">
        <w:rPr>
          <w:rFonts w:ascii="Times New Roman" w:hAnsi="Times New Roman" w:cs="Times New Roman"/>
          <w:color w:val="auto"/>
          <w:sz w:val="28"/>
          <w:szCs w:val="28"/>
          <w:u w:color="941100"/>
        </w:rPr>
        <w:lastRenderedPageBreak/>
        <w:t xml:space="preserve">Таблица </w:t>
      </w:r>
      <w:r w:rsidR="00FE3555" w:rsidRPr="00882B4B">
        <w:rPr>
          <w:rFonts w:ascii="Times New Roman" w:hAnsi="Times New Roman" w:cs="Times New Roman"/>
          <w:color w:val="auto"/>
          <w:sz w:val="28"/>
          <w:szCs w:val="28"/>
          <w:u w:color="941100"/>
        </w:rPr>
        <w:t>26</w:t>
      </w:r>
      <w:r w:rsidRPr="00882B4B">
        <w:rPr>
          <w:rFonts w:ascii="Times New Roman" w:hAnsi="Times New Roman" w:cs="Times New Roman"/>
          <w:color w:val="auto"/>
          <w:sz w:val="28"/>
          <w:szCs w:val="28"/>
          <w:u w:color="941100"/>
        </w:rPr>
        <w:t xml:space="preserve"> - Показатели коагулограммы у больных основной и контрольной групп при поступлении</w:t>
      </w:r>
      <w:r w:rsidRPr="00882B4B">
        <w:rPr>
          <w:rFonts w:ascii="Times New Roman" w:hAnsi="Times New Roman" w:cs="Times New Roman"/>
          <w:color w:val="auto"/>
          <w:sz w:val="28"/>
          <w:szCs w:val="28"/>
          <w:u w:color="941100"/>
          <w:shd w:val="clear" w:color="auto" w:fill="FEFFFF"/>
        </w:rPr>
        <w:t xml:space="preserve"> (</w:t>
      </w:r>
      <w:r w:rsidRPr="00882B4B">
        <w:rPr>
          <w:rFonts w:ascii="Times New Roman" w:hAnsi="Times New Roman" w:cs="Times New Roman"/>
          <w:color w:val="auto"/>
          <w:sz w:val="28"/>
          <w:szCs w:val="28"/>
          <w:u w:color="941100"/>
          <w:shd w:val="clear" w:color="auto" w:fill="FEFFFF"/>
          <w:lang w:val="en-US"/>
        </w:rPr>
        <w:t>M</w:t>
      </w:r>
      <w:r w:rsidRPr="00882B4B">
        <w:rPr>
          <w:rFonts w:ascii="Times New Roman" w:hAnsi="Times New Roman" w:cs="Times New Roman"/>
          <w:color w:val="auto"/>
          <w:sz w:val="20"/>
          <w:szCs w:val="20"/>
          <w:u w:color="000000"/>
          <w:shd w:val="clear" w:color="auto" w:fill="FEFFFF"/>
        </w:rPr>
        <w:t>±</w:t>
      </w:r>
      <w:r w:rsidRPr="00882B4B">
        <w:rPr>
          <w:rFonts w:ascii="Times New Roman" w:hAnsi="Times New Roman" w:cs="Times New Roman"/>
          <w:color w:val="auto"/>
          <w:sz w:val="20"/>
          <w:szCs w:val="20"/>
          <w:u w:color="000000"/>
          <w:shd w:val="clear" w:color="auto" w:fill="FEFFFF"/>
          <w:lang w:val="en-US"/>
        </w:rPr>
        <w:t>m</w:t>
      </w:r>
      <w:r w:rsidRPr="00882B4B">
        <w:rPr>
          <w:rFonts w:ascii="Times New Roman" w:hAnsi="Times New Roman" w:cs="Times New Roman"/>
          <w:color w:val="auto"/>
          <w:sz w:val="28"/>
          <w:szCs w:val="28"/>
          <w:u w:color="941100"/>
          <w:shd w:val="clear" w:color="auto" w:fill="FEFFFF"/>
        </w:rPr>
        <w:t>)</w:t>
      </w:r>
    </w:p>
    <w:tbl>
      <w:tblPr>
        <w:tblStyle w:val="TableNormal"/>
        <w:tblW w:w="934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242"/>
        <w:gridCol w:w="1355"/>
        <w:gridCol w:w="1917"/>
        <w:gridCol w:w="1917"/>
        <w:gridCol w:w="1918"/>
      </w:tblGrid>
      <w:tr w:rsidR="00F7775D" w:rsidRPr="00882B4B" w14:paraId="5E9CB144" w14:textId="77777777" w:rsidTr="00553955">
        <w:trPr>
          <w:trHeight w:val="242"/>
        </w:trPr>
        <w:tc>
          <w:tcPr>
            <w:tcW w:w="2242"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367C6B5" w14:textId="77777777" w:rsidR="00F7775D" w:rsidRPr="00882B4B" w:rsidRDefault="00F7775D"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Показатели</w:t>
            </w:r>
          </w:p>
        </w:tc>
        <w:tc>
          <w:tcPr>
            <w:tcW w:w="1355"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3F10BA" w14:textId="77777777" w:rsidR="00F7775D" w:rsidRPr="00882B4B" w:rsidRDefault="00F7775D"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Группы</w:t>
            </w:r>
          </w:p>
        </w:tc>
        <w:tc>
          <w:tcPr>
            <w:tcW w:w="5752"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719CE4" w14:textId="77777777" w:rsidR="00F7775D" w:rsidRPr="00882B4B" w:rsidRDefault="00F7775D" w:rsidP="00C26C7C">
            <w:pPr>
              <w:pStyle w:val="a5"/>
              <w:tabs>
                <w:tab w:val="left" w:pos="708"/>
                <w:tab w:val="left" w:pos="1416"/>
                <w:tab w:val="left" w:pos="2124"/>
                <w:tab w:val="left" w:pos="2832"/>
                <w:tab w:val="left" w:pos="3540"/>
                <w:tab w:val="left" w:pos="4248"/>
                <w:tab w:val="left" w:pos="4956"/>
                <w:tab w:val="left" w:pos="566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Степень МЖ</w:t>
            </w:r>
          </w:p>
        </w:tc>
      </w:tr>
      <w:tr w:rsidR="00F7775D" w:rsidRPr="00882B4B" w14:paraId="1E283A2F" w14:textId="77777777" w:rsidTr="00553955">
        <w:trPr>
          <w:trHeight w:val="244"/>
        </w:trPr>
        <w:tc>
          <w:tcPr>
            <w:tcW w:w="2242" w:type="dxa"/>
            <w:vMerge/>
            <w:tcBorders>
              <w:top w:val="single" w:sz="4" w:space="0" w:color="000000"/>
              <w:left w:val="single" w:sz="4" w:space="0" w:color="000000"/>
              <w:bottom w:val="single" w:sz="4" w:space="0" w:color="000000"/>
              <w:right w:val="single" w:sz="4" w:space="0" w:color="000000"/>
            </w:tcBorders>
            <w:shd w:val="clear" w:color="auto" w:fill="auto"/>
          </w:tcPr>
          <w:p w14:paraId="3C4960C2" w14:textId="77777777" w:rsidR="00F7775D" w:rsidRPr="00882B4B" w:rsidRDefault="00F7775D" w:rsidP="00C26C7C"/>
        </w:tc>
        <w:tc>
          <w:tcPr>
            <w:tcW w:w="1355" w:type="dxa"/>
            <w:vMerge/>
            <w:tcBorders>
              <w:top w:val="single" w:sz="4" w:space="0" w:color="000000"/>
              <w:left w:val="single" w:sz="4" w:space="0" w:color="000000"/>
              <w:bottom w:val="single" w:sz="4" w:space="0" w:color="000000"/>
              <w:right w:val="single" w:sz="4" w:space="0" w:color="000000"/>
            </w:tcBorders>
            <w:shd w:val="clear" w:color="auto" w:fill="auto"/>
          </w:tcPr>
          <w:p w14:paraId="6611D142" w14:textId="77777777" w:rsidR="00F7775D" w:rsidRPr="00882B4B" w:rsidRDefault="00F7775D" w:rsidP="00C26C7C"/>
        </w:tc>
        <w:tc>
          <w:tcPr>
            <w:tcW w:w="19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95C890" w14:textId="77777777" w:rsidR="00F7775D" w:rsidRPr="00882B4B" w:rsidRDefault="00F7775D"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 xml:space="preserve">Легкая </w:t>
            </w:r>
          </w:p>
        </w:tc>
        <w:tc>
          <w:tcPr>
            <w:tcW w:w="1917" w:type="dxa"/>
            <w:tcBorders>
              <w:top w:val="single" w:sz="4" w:space="0" w:color="000000"/>
              <w:left w:val="single" w:sz="4" w:space="0" w:color="000000"/>
              <w:bottom w:val="single" w:sz="6" w:space="0" w:color="000000"/>
              <w:right w:val="single" w:sz="4" w:space="0" w:color="000000"/>
            </w:tcBorders>
            <w:shd w:val="clear" w:color="auto" w:fill="auto"/>
            <w:tcMar>
              <w:top w:w="80" w:type="dxa"/>
              <w:left w:w="80" w:type="dxa"/>
              <w:bottom w:w="80" w:type="dxa"/>
              <w:right w:w="80" w:type="dxa"/>
            </w:tcMar>
          </w:tcPr>
          <w:p w14:paraId="113C1242" w14:textId="77777777" w:rsidR="00F7775D" w:rsidRPr="00882B4B" w:rsidRDefault="00F7775D"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 xml:space="preserve">Средняя </w:t>
            </w:r>
          </w:p>
        </w:tc>
        <w:tc>
          <w:tcPr>
            <w:tcW w:w="1918" w:type="dxa"/>
            <w:tcBorders>
              <w:top w:val="single" w:sz="4" w:space="0" w:color="000000"/>
              <w:left w:val="single" w:sz="4" w:space="0" w:color="000000"/>
              <w:bottom w:val="single" w:sz="6" w:space="0" w:color="000000"/>
              <w:right w:val="single" w:sz="4" w:space="0" w:color="000000"/>
            </w:tcBorders>
            <w:shd w:val="clear" w:color="auto" w:fill="auto"/>
            <w:tcMar>
              <w:top w:w="80" w:type="dxa"/>
              <w:left w:w="80" w:type="dxa"/>
              <w:bottom w:w="80" w:type="dxa"/>
              <w:right w:w="80" w:type="dxa"/>
            </w:tcMar>
          </w:tcPr>
          <w:p w14:paraId="48952E91" w14:textId="77777777" w:rsidR="00F7775D" w:rsidRPr="00882B4B" w:rsidRDefault="00F7775D"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 xml:space="preserve">Тяжелая </w:t>
            </w:r>
          </w:p>
        </w:tc>
      </w:tr>
      <w:tr w:rsidR="00F7775D" w:rsidRPr="00882B4B" w14:paraId="7135ED76" w14:textId="77777777" w:rsidTr="00553955">
        <w:trPr>
          <w:trHeight w:val="257"/>
        </w:trPr>
        <w:tc>
          <w:tcPr>
            <w:tcW w:w="2242" w:type="dxa"/>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14:paraId="084CD7D2" w14:textId="77777777" w:rsidR="00F7775D" w:rsidRPr="00882B4B" w:rsidRDefault="00F7775D"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ПТИ</w:t>
            </w:r>
            <w:r w:rsidRPr="00882B4B">
              <w:rPr>
                <w:rFonts w:ascii="Times New Roman" w:hAnsi="Times New Roman" w:cs="Times New Roman"/>
                <w:color w:val="auto"/>
                <w:sz w:val="24"/>
                <w:szCs w:val="24"/>
                <w:u w:color="000000"/>
              </w:rPr>
              <w:t>, %</w:t>
            </w:r>
          </w:p>
        </w:tc>
        <w:tc>
          <w:tcPr>
            <w:tcW w:w="1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00565B" w14:textId="77777777" w:rsidR="00F7775D" w:rsidRPr="00882B4B" w:rsidRDefault="00F7775D"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А</w:t>
            </w:r>
          </w:p>
        </w:tc>
        <w:tc>
          <w:tcPr>
            <w:tcW w:w="19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FD83FA" w14:textId="77777777" w:rsidR="00F7775D" w:rsidRPr="00882B4B" w:rsidRDefault="00F7775D"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941100"/>
                <w:lang w:val="en-US"/>
              </w:rPr>
              <w:t>8</w:t>
            </w:r>
            <w:r w:rsidRPr="00882B4B">
              <w:rPr>
                <w:rFonts w:ascii="Times New Roman" w:hAnsi="Times New Roman" w:cs="Times New Roman"/>
                <w:color w:val="auto"/>
                <w:sz w:val="24"/>
                <w:szCs w:val="24"/>
                <w:u w:color="941100"/>
              </w:rPr>
              <w:t>5</w:t>
            </w:r>
            <w:r w:rsidRPr="00882B4B">
              <w:rPr>
                <w:rFonts w:ascii="Times New Roman" w:hAnsi="Times New Roman" w:cs="Times New Roman"/>
                <w:color w:val="auto"/>
                <w:sz w:val="24"/>
                <w:szCs w:val="24"/>
                <w:u w:color="941100"/>
                <w:lang w:val="en-US"/>
              </w:rPr>
              <w:t>,</w:t>
            </w:r>
            <w:r w:rsidRPr="00882B4B">
              <w:rPr>
                <w:rFonts w:ascii="Times New Roman" w:hAnsi="Times New Roman" w:cs="Times New Roman"/>
                <w:color w:val="auto"/>
                <w:sz w:val="24"/>
                <w:szCs w:val="24"/>
                <w:u w:color="941100"/>
              </w:rPr>
              <w:t>29</w:t>
            </w:r>
            <w:r w:rsidRPr="00882B4B">
              <w:rPr>
                <w:rFonts w:ascii="Times New Roman" w:hAnsi="Times New Roman" w:cs="Times New Roman"/>
                <w:color w:val="auto"/>
                <w:sz w:val="24"/>
                <w:szCs w:val="24"/>
                <w:u w:color="941100"/>
                <w:lang w:val="en-US"/>
              </w:rPr>
              <w:t>±</w:t>
            </w:r>
            <w:r w:rsidRPr="00882B4B">
              <w:rPr>
                <w:rFonts w:ascii="Times New Roman" w:hAnsi="Times New Roman" w:cs="Times New Roman"/>
                <w:color w:val="auto"/>
                <w:sz w:val="24"/>
                <w:szCs w:val="24"/>
                <w:u w:color="941100"/>
              </w:rPr>
              <w:t>4</w:t>
            </w:r>
            <w:r w:rsidRPr="00882B4B">
              <w:rPr>
                <w:rFonts w:ascii="Times New Roman" w:hAnsi="Times New Roman" w:cs="Times New Roman"/>
                <w:color w:val="auto"/>
                <w:sz w:val="24"/>
                <w:szCs w:val="24"/>
                <w:u w:color="941100"/>
                <w:lang w:val="en-US"/>
              </w:rPr>
              <w:t>,</w:t>
            </w:r>
            <w:r w:rsidRPr="00882B4B">
              <w:rPr>
                <w:rFonts w:ascii="Times New Roman" w:hAnsi="Times New Roman" w:cs="Times New Roman"/>
                <w:color w:val="auto"/>
                <w:sz w:val="24"/>
                <w:szCs w:val="24"/>
                <w:u w:color="941100"/>
              </w:rPr>
              <w:t>79</w:t>
            </w:r>
          </w:p>
        </w:tc>
        <w:tc>
          <w:tcPr>
            <w:tcW w:w="1917" w:type="dxa"/>
            <w:tcBorders>
              <w:top w:val="single" w:sz="6" w:space="0" w:color="000000"/>
              <w:left w:val="single" w:sz="4"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42BCDA06" w14:textId="77777777" w:rsidR="00F7775D" w:rsidRPr="00882B4B" w:rsidRDefault="00F7775D"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71</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9</w:t>
            </w:r>
            <w:r w:rsidRPr="00882B4B">
              <w:rPr>
                <w:rFonts w:ascii="Times New Roman" w:hAnsi="Times New Roman" w:cs="Times New Roman"/>
                <w:color w:val="auto"/>
                <w:sz w:val="24"/>
                <w:szCs w:val="24"/>
                <w:u w:color="000000"/>
                <w:lang w:val="en-US"/>
              </w:rPr>
              <w:t>3±</w:t>
            </w:r>
            <w:r w:rsidRPr="00882B4B">
              <w:rPr>
                <w:rFonts w:ascii="Times New Roman" w:hAnsi="Times New Roman" w:cs="Times New Roman"/>
                <w:color w:val="auto"/>
                <w:sz w:val="24"/>
                <w:szCs w:val="24"/>
                <w:u w:color="000000"/>
              </w:rPr>
              <w:t>3</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33</w:t>
            </w:r>
          </w:p>
        </w:tc>
        <w:tc>
          <w:tcPr>
            <w:tcW w:w="1918"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6204E79A" w14:textId="77777777" w:rsidR="00F7775D" w:rsidRPr="00882B4B" w:rsidRDefault="00F7775D"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68</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5</w:t>
            </w:r>
            <w:r w:rsidRPr="00882B4B">
              <w:rPr>
                <w:rFonts w:ascii="Times New Roman" w:hAnsi="Times New Roman" w:cs="Times New Roman"/>
                <w:color w:val="auto"/>
                <w:sz w:val="24"/>
                <w:szCs w:val="24"/>
                <w:u w:color="000000"/>
                <w:lang w:val="en-US"/>
              </w:rPr>
              <w:t>3±</w:t>
            </w:r>
            <w:r w:rsidRPr="00882B4B">
              <w:rPr>
                <w:rFonts w:ascii="Times New Roman" w:hAnsi="Times New Roman" w:cs="Times New Roman"/>
                <w:color w:val="auto"/>
                <w:sz w:val="24"/>
                <w:szCs w:val="24"/>
                <w:u w:color="000000"/>
              </w:rPr>
              <w:t>1</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4</w:t>
            </w:r>
          </w:p>
        </w:tc>
      </w:tr>
      <w:tr w:rsidR="00F7775D" w:rsidRPr="00882B4B" w14:paraId="06465D3F" w14:textId="77777777" w:rsidTr="00553955">
        <w:trPr>
          <w:trHeight w:val="257"/>
        </w:trPr>
        <w:tc>
          <w:tcPr>
            <w:tcW w:w="2242" w:type="dxa"/>
            <w:vMerge/>
            <w:tcBorders>
              <w:left w:val="single" w:sz="4" w:space="0" w:color="000000"/>
              <w:bottom w:val="single" w:sz="4" w:space="0" w:color="auto"/>
              <w:right w:val="single" w:sz="4" w:space="0" w:color="000000"/>
            </w:tcBorders>
            <w:shd w:val="clear" w:color="auto" w:fill="auto"/>
            <w:tcMar>
              <w:top w:w="80" w:type="dxa"/>
              <w:left w:w="80" w:type="dxa"/>
              <w:bottom w:w="80" w:type="dxa"/>
              <w:right w:w="80" w:type="dxa"/>
            </w:tcMar>
          </w:tcPr>
          <w:p w14:paraId="3CE3C4FF" w14:textId="77777777" w:rsidR="00F7775D" w:rsidRPr="00882B4B" w:rsidRDefault="00F7775D" w:rsidP="00C26C7C">
            <w:pPr>
              <w:pStyle w:val="a5"/>
              <w:tabs>
                <w:tab w:val="left" w:pos="708"/>
                <w:tab w:val="left" w:pos="1416"/>
                <w:tab w:val="left" w:pos="2124"/>
              </w:tabs>
              <w:jc w:val="center"/>
              <w:rPr>
                <w:rFonts w:ascii="Times New Roman" w:hAnsi="Times New Roman" w:cs="Times New Roman"/>
                <w:color w:val="auto"/>
                <w:sz w:val="24"/>
                <w:szCs w:val="24"/>
                <w:u w:color="000000"/>
                <w:lang w:val="en-US"/>
              </w:rPr>
            </w:pPr>
          </w:p>
        </w:tc>
        <w:tc>
          <w:tcPr>
            <w:tcW w:w="1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0951AB" w14:textId="77777777" w:rsidR="00F7775D" w:rsidRPr="00882B4B" w:rsidRDefault="00F7775D"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В</w:t>
            </w:r>
          </w:p>
        </w:tc>
        <w:tc>
          <w:tcPr>
            <w:tcW w:w="19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8EB73B" w14:textId="77777777" w:rsidR="00F7775D" w:rsidRPr="00882B4B" w:rsidRDefault="00F7775D"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941100"/>
                <w:lang w:val="en-US"/>
              </w:rPr>
              <w:t>8</w:t>
            </w:r>
            <w:r w:rsidRPr="00882B4B">
              <w:rPr>
                <w:rFonts w:ascii="Times New Roman" w:hAnsi="Times New Roman" w:cs="Times New Roman"/>
                <w:color w:val="auto"/>
                <w:sz w:val="24"/>
                <w:szCs w:val="24"/>
                <w:u w:color="941100"/>
              </w:rPr>
              <w:t>5</w:t>
            </w:r>
            <w:r w:rsidRPr="00882B4B">
              <w:rPr>
                <w:rFonts w:ascii="Times New Roman" w:hAnsi="Times New Roman" w:cs="Times New Roman"/>
                <w:color w:val="auto"/>
                <w:sz w:val="24"/>
                <w:szCs w:val="24"/>
                <w:u w:color="941100"/>
                <w:lang w:val="en-US"/>
              </w:rPr>
              <w:t>,</w:t>
            </w:r>
            <w:r w:rsidRPr="00882B4B">
              <w:rPr>
                <w:rFonts w:ascii="Times New Roman" w:hAnsi="Times New Roman" w:cs="Times New Roman"/>
                <w:color w:val="auto"/>
                <w:sz w:val="24"/>
                <w:szCs w:val="24"/>
                <w:u w:color="941100"/>
              </w:rPr>
              <w:t>23</w:t>
            </w:r>
            <w:r w:rsidRPr="00882B4B">
              <w:rPr>
                <w:rFonts w:ascii="Times New Roman" w:hAnsi="Times New Roman" w:cs="Times New Roman"/>
                <w:color w:val="auto"/>
                <w:sz w:val="24"/>
                <w:szCs w:val="24"/>
                <w:u w:color="941100"/>
                <w:lang w:val="en-US"/>
              </w:rPr>
              <w:t>±</w:t>
            </w:r>
            <w:r w:rsidRPr="00882B4B">
              <w:rPr>
                <w:rFonts w:ascii="Times New Roman" w:hAnsi="Times New Roman" w:cs="Times New Roman"/>
                <w:color w:val="auto"/>
                <w:sz w:val="24"/>
                <w:szCs w:val="24"/>
                <w:u w:color="941100"/>
              </w:rPr>
              <w:t>4</w:t>
            </w:r>
            <w:r w:rsidRPr="00882B4B">
              <w:rPr>
                <w:rFonts w:ascii="Times New Roman" w:hAnsi="Times New Roman" w:cs="Times New Roman"/>
                <w:color w:val="auto"/>
                <w:sz w:val="24"/>
                <w:szCs w:val="24"/>
                <w:u w:color="941100"/>
                <w:lang w:val="en-US"/>
              </w:rPr>
              <w:t>,</w:t>
            </w:r>
            <w:r w:rsidRPr="00882B4B">
              <w:rPr>
                <w:rFonts w:ascii="Times New Roman" w:hAnsi="Times New Roman" w:cs="Times New Roman"/>
                <w:color w:val="auto"/>
                <w:sz w:val="24"/>
                <w:szCs w:val="24"/>
                <w:u w:color="941100"/>
              </w:rPr>
              <w:t>7</w:t>
            </w:r>
            <w:r w:rsidRPr="00882B4B">
              <w:rPr>
                <w:rFonts w:ascii="Times New Roman" w:hAnsi="Times New Roman" w:cs="Times New Roman"/>
                <w:color w:val="auto"/>
                <w:sz w:val="24"/>
                <w:szCs w:val="24"/>
                <w:u w:color="941100"/>
                <w:lang w:val="en-US"/>
              </w:rPr>
              <w:t>8</w:t>
            </w:r>
          </w:p>
        </w:tc>
        <w:tc>
          <w:tcPr>
            <w:tcW w:w="1917" w:type="dxa"/>
            <w:tcBorders>
              <w:top w:val="single" w:sz="6" w:space="0" w:color="000000"/>
              <w:left w:val="single" w:sz="4"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0F182F6C" w14:textId="77777777" w:rsidR="00F7775D" w:rsidRPr="00882B4B" w:rsidRDefault="00F7775D"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70</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97</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3</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48</w:t>
            </w:r>
          </w:p>
        </w:tc>
        <w:tc>
          <w:tcPr>
            <w:tcW w:w="1918"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2DE005AC" w14:textId="77777777" w:rsidR="00F7775D" w:rsidRPr="00882B4B" w:rsidRDefault="00F7775D"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67</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44</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4</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25</w:t>
            </w:r>
          </w:p>
        </w:tc>
      </w:tr>
      <w:tr w:rsidR="00F7775D" w:rsidRPr="00882B4B" w14:paraId="2F2D5FF5" w14:textId="77777777" w:rsidTr="00553955">
        <w:trPr>
          <w:trHeight w:val="257"/>
        </w:trPr>
        <w:tc>
          <w:tcPr>
            <w:tcW w:w="2242" w:type="dxa"/>
            <w:vMerge w:val="restart"/>
            <w:tcBorders>
              <w:top w:val="single" w:sz="4" w:space="0" w:color="auto"/>
              <w:left w:val="single" w:sz="4" w:space="0" w:color="auto"/>
              <w:right w:val="single" w:sz="4" w:space="0" w:color="auto"/>
            </w:tcBorders>
            <w:shd w:val="clear" w:color="auto" w:fill="auto"/>
            <w:tcMar>
              <w:top w:w="80" w:type="dxa"/>
              <w:left w:w="80" w:type="dxa"/>
              <w:bottom w:w="80" w:type="dxa"/>
              <w:right w:w="80" w:type="dxa"/>
            </w:tcMar>
          </w:tcPr>
          <w:p w14:paraId="5473F17C" w14:textId="77777777" w:rsidR="00F7775D" w:rsidRPr="00882B4B" w:rsidRDefault="00F7775D"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АЧТФ</w:t>
            </w:r>
            <w:r w:rsidRPr="00882B4B">
              <w:rPr>
                <w:rFonts w:ascii="Times New Roman" w:hAnsi="Times New Roman" w:cs="Times New Roman"/>
                <w:color w:val="auto"/>
                <w:sz w:val="24"/>
                <w:szCs w:val="24"/>
                <w:u w:color="000000"/>
              </w:rPr>
              <w:t>, сек</w:t>
            </w:r>
          </w:p>
        </w:tc>
        <w:tc>
          <w:tcPr>
            <w:tcW w:w="1355" w:type="dxa"/>
            <w:tcBorders>
              <w:top w:val="single" w:sz="4" w:space="0" w:color="000000"/>
              <w:left w:val="single" w:sz="4" w:space="0" w:color="auto"/>
              <w:bottom w:val="single" w:sz="4" w:space="0" w:color="000000"/>
              <w:right w:val="single" w:sz="4" w:space="0" w:color="000000"/>
            </w:tcBorders>
            <w:shd w:val="clear" w:color="auto" w:fill="auto"/>
            <w:tcMar>
              <w:top w:w="80" w:type="dxa"/>
              <w:left w:w="80" w:type="dxa"/>
              <w:bottom w:w="80" w:type="dxa"/>
              <w:right w:w="80" w:type="dxa"/>
            </w:tcMar>
          </w:tcPr>
          <w:p w14:paraId="7F03F357" w14:textId="77777777" w:rsidR="00F7775D" w:rsidRPr="00882B4B" w:rsidRDefault="00F7775D"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А</w:t>
            </w:r>
          </w:p>
        </w:tc>
        <w:tc>
          <w:tcPr>
            <w:tcW w:w="19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9B53E1" w14:textId="77777777" w:rsidR="00F7775D" w:rsidRPr="00882B4B" w:rsidRDefault="00F7775D"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941100"/>
                <w:lang w:val="en-US"/>
              </w:rPr>
              <w:t>3</w:t>
            </w:r>
            <w:r w:rsidRPr="00882B4B">
              <w:rPr>
                <w:rFonts w:ascii="Times New Roman" w:hAnsi="Times New Roman" w:cs="Times New Roman"/>
                <w:color w:val="auto"/>
                <w:sz w:val="24"/>
                <w:szCs w:val="24"/>
                <w:u w:color="941100"/>
              </w:rPr>
              <w:t>0</w:t>
            </w:r>
            <w:r w:rsidRPr="00882B4B">
              <w:rPr>
                <w:rFonts w:ascii="Times New Roman" w:hAnsi="Times New Roman" w:cs="Times New Roman"/>
                <w:color w:val="auto"/>
                <w:sz w:val="24"/>
                <w:szCs w:val="24"/>
                <w:u w:color="941100"/>
                <w:lang w:val="en-US"/>
              </w:rPr>
              <w:t>,</w:t>
            </w:r>
            <w:r w:rsidRPr="00882B4B">
              <w:rPr>
                <w:rFonts w:ascii="Times New Roman" w:hAnsi="Times New Roman" w:cs="Times New Roman"/>
                <w:color w:val="auto"/>
                <w:sz w:val="24"/>
                <w:szCs w:val="24"/>
                <w:u w:color="941100"/>
              </w:rPr>
              <w:t>21</w:t>
            </w:r>
            <w:r w:rsidRPr="00882B4B">
              <w:rPr>
                <w:rFonts w:ascii="Times New Roman" w:hAnsi="Times New Roman" w:cs="Times New Roman"/>
                <w:color w:val="auto"/>
                <w:sz w:val="24"/>
                <w:szCs w:val="24"/>
                <w:u w:color="941100"/>
                <w:lang w:val="en-US"/>
              </w:rPr>
              <w:t>±</w:t>
            </w:r>
            <w:r w:rsidRPr="00882B4B">
              <w:rPr>
                <w:rFonts w:ascii="Times New Roman" w:hAnsi="Times New Roman" w:cs="Times New Roman"/>
                <w:color w:val="auto"/>
                <w:sz w:val="24"/>
                <w:szCs w:val="24"/>
                <w:u w:color="941100"/>
              </w:rPr>
              <w:t>4</w:t>
            </w:r>
            <w:r w:rsidRPr="00882B4B">
              <w:rPr>
                <w:rFonts w:ascii="Times New Roman" w:hAnsi="Times New Roman" w:cs="Times New Roman"/>
                <w:color w:val="auto"/>
                <w:sz w:val="24"/>
                <w:szCs w:val="24"/>
                <w:u w:color="941100"/>
                <w:lang w:val="en-US"/>
              </w:rPr>
              <w:t>,</w:t>
            </w:r>
            <w:r w:rsidRPr="00882B4B">
              <w:rPr>
                <w:rFonts w:ascii="Times New Roman" w:hAnsi="Times New Roman" w:cs="Times New Roman"/>
                <w:color w:val="auto"/>
                <w:sz w:val="24"/>
                <w:szCs w:val="24"/>
                <w:u w:color="941100"/>
              </w:rPr>
              <w:t>4</w:t>
            </w:r>
            <w:r w:rsidRPr="00882B4B">
              <w:rPr>
                <w:rFonts w:ascii="Times New Roman" w:hAnsi="Times New Roman" w:cs="Times New Roman"/>
                <w:color w:val="auto"/>
                <w:sz w:val="24"/>
                <w:szCs w:val="24"/>
                <w:u w:color="941100"/>
                <w:lang w:val="en-US"/>
              </w:rPr>
              <w:t>8</w:t>
            </w:r>
          </w:p>
        </w:tc>
        <w:tc>
          <w:tcPr>
            <w:tcW w:w="1917" w:type="dxa"/>
            <w:tcBorders>
              <w:top w:val="single" w:sz="6" w:space="0" w:color="000000"/>
              <w:left w:val="single" w:sz="4"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42EDC192" w14:textId="77777777" w:rsidR="00F7775D" w:rsidRPr="00882B4B" w:rsidRDefault="00F7775D"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42</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03</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3</w:t>
            </w:r>
            <w:r w:rsidRPr="00882B4B">
              <w:rPr>
                <w:rFonts w:ascii="Times New Roman" w:hAnsi="Times New Roman" w:cs="Times New Roman"/>
                <w:color w:val="auto"/>
                <w:sz w:val="24"/>
                <w:szCs w:val="24"/>
                <w:u w:color="000000"/>
                <w:lang w:val="en-US"/>
              </w:rPr>
              <w:t>,7</w:t>
            </w:r>
            <w:r w:rsidRPr="00882B4B">
              <w:rPr>
                <w:rFonts w:ascii="Times New Roman" w:hAnsi="Times New Roman" w:cs="Times New Roman"/>
                <w:color w:val="auto"/>
                <w:sz w:val="24"/>
                <w:szCs w:val="24"/>
                <w:u w:color="000000"/>
              </w:rPr>
              <w:t>6</w:t>
            </w:r>
          </w:p>
        </w:tc>
        <w:tc>
          <w:tcPr>
            <w:tcW w:w="1918"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3627C7EB" w14:textId="77777777" w:rsidR="00F7775D" w:rsidRPr="00882B4B" w:rsidRDefault="00F7775D"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45</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04</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2</w:t>
            </w:r>
            <w:r w:rsidRPr="00882B4B">
              <w:rPr>
                <w:rFonts w:ascii="Times New Roman" w:hAnsi="Times New Roman" w:cs="Times New Roman"/>
                <w:color w:val="auto"/>
                <w:sz w:val="24"/>
                <w:szCs w:val="24"/>
                <w:u w:color="000000"/>
                <w:lang w:val="en-US"/>
              </w:rPr>
              <w:t>,31</w:t>
            </w:r>
          </w:p>
        </w:tc>
      </w:tr>
      <w:tr w:rsidR="00F7775D" w:rsidRPr="00882B4B" w14:paraId="1F94C172" w14:textId="77777777" w:rsidTr="00553955">
        <w:trPr>
          <w:trHeight w:val="257"/>
        </w:trPr>
        <w:tc>
          <w:tcPr>
            <w:tcW w:w="2242" w:type="dxa"/>
            <w:vMerge/>
            <w:tcBorders>
              <w:left w:val="single" w:sz="4" w:space="0" w:color="auto"/>
              <w:bottom w:val="single" w:sz="4" w:space="0" w:color="auto"/>
              <w:right w:val="single" w:sz="4" w:space="0" w:color="auto"/>
            </w:tcBorders>
            <w:shd w:val="clear" w:color="auto" w:fill="auto"/>
          </w:tcPr>
          <w:p w14:paraId="7AC70ED2" w14:textId="77777777" w:rsidR="00F7775D" w:rsidRPr="00882B4B" w:rsidRDefault="00F7775D" w:rsidP="00C26C7C"/>
        </w:tc>
        <w:tc>
          <w:tcPr>
            <w:tcW w:w="1355" w:type="dxa"/>
            <w:tcBorders>
              <w:top w:val="single" w:sz="4" w:space="0" w:color="000000"/>
              <w:left w:val="single" w:sz="4" w:space="0" w:color="auto"/>
              <w:bottom w:val="single" w:sz="4" w:space="0" w:color="000000"/>
              <w:right w:val="single" w:sz="4" w:space="0" w:color="000000"/>
            </w:tcBorders>
            <w:shd w:val="clear" w:color="auto" w:fill="auto"/>
            <w:tcMar>
              <w:top w:w="80" w:type="dxa"/>
              <w:left w:w="80" w:type="dxa"/>
              <w:bottom w:w="80" w:type="dxa"/>
              <w:right w:w="80" w:type="dxa"/>
            </w:tcMar>
          </w:tcPr>
          <w:p w14:paraId="41907FCE" w14:textId="77777777" w:rsidR="00F7775D" w:rsidRPr="00882B4B" w:rsidRDefault="00F7775D"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В</w:t>
            </w:r>
          </w:p>
        </w:tc>
        <w:tc>
          <w:tcPr>
            <w:tcW w:w="19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83E2DE" w14:textId="77777777" w:rsidR="00F7775D" w:rsidRPr="00882B4B" w:rsidRDefault="00F7775D"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941100"/>
                <w:lang w:val="en-US"/>
              </w:rPr>
              <w:t>3</w:t>
            </w:r>
            <w:r w:rsidRPr="00882B4B">
              <w:rPr>
                <w:rFonts w:ascii="Times New Roman" w:hAnsi="Times New Roman" w:cs="Times New Roman"/>
                <w:color w:val="auto"/>
                <w:sz w:val="24"/>
                <w:szCs w:val="24"/>
                <w:u w:color="941100"/>
              </w:rPr>
              <w:t>4</w:t>
            </w:r>
            <w:r w:rsidRPr="00882B4B">
              <w:rPr>
                <w:rFonts w:ascii="Times New Roman" w:hAnsi="Times New Roman" w:cs="Times New Roman"/>
                <w:color w:val="auto"/>
                <w:sz w:val="24"/>
                <w:szCs w:val="24"/>
                <w:u w:color="941100"/>
                <w:lang w:val="en-US"/>
              </w:rPr>
              <w:t>,</w:t>
            </w:r>
            <w:r w:rsidRPr="00882B4B">
              <w:rPr>
                <w:rFonts w:ascii="Times New Roman" w:hAnsi="Times New Roman" w:cs="Times New Roman"/>
                <w:color w:val="auto"/>
                <w:sz w:val="24"/>
                <w:szCs w:val="24"/>
                <w:u w:color="941100"/>
              </w:rPr>
              <w:t>06</w:t>
            </w:r>
            <w:r w:rsidRPr="00882B4B">
              <w:rPr>
                <w:rFonts w:ascii="Times New Roman" w:hAnsi="Times New Roman" w:cs="Times New Roman"/>
                <w:color w:val="auto"/>
                <w:sz w:val="24"/>
                <w:szCs w:val="24"/>
                <w:u w:color="941100"/>
                <w:lang w:val="en-US"/>
              </w:rPr>
              <w:t>±</w:t>
            </w:r>
            <w:r w:rsidRPr="00882B4B">
              <w:rPr>
                <w:rFonts w:ascii="Times New Roman" w:hAnsi="Times New Roman" w:cs="Times New Roman"/>
                <w:color w:val="auto"/>
                <w:sz w:val="24"/>
                <w:szCs w:val="24"/>
                <w:u w:color="941100"/>
              </w:rPr>
              <w:t>5</w:t>
            </w:r>
            <w:r w:rsidRPr="00882B4B">
              <w:rPr>
                <w:rFonts w:ascii="Times New Roman" w:hAnsi="Times New Roman" w:cs="Times New Roman"/>
                <w:color w:val="auto"/>
                <w:sz w:val="24"/>
                <w:szCs w:val="24"/>
                <w:u w:color="941100"/>
                <w:lang w:val="en-US"/>
              </w:rPr>
              <w:t>,</w:t>
            </w:r>
            <w:r w:rsidRPr="00882B4B">
              <w:rPr>
                <w:rFonts w:ascii="Times New Roman" w:hAnsi="Times New Roman" w:cs="Times New Roman"/>
                <w:color w:val="auto"/>
                <w:sz w:val="24"/>
                <w:szCs w:val="24"/>
                <w:u w:color="941100"/>
              </w:rPr>
              <w:t>23</w:t>
            </w:r>
          </w:p>
        </w:tc>
        <w:tc>
          <w:tcPr>
            <w:tcW w:w="1917" w:type="dxa"/>
            <w:tcBorders>
              <w:top w:val="single" w:sz="6" w:space="0" w:color="000000"/>
              <w:left w:val="single" w:sz="4"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61A3411A" w14:textId="77777777" w:rsidR="00F7775D" w:rsidRPr="00882B4B" w:rsidRDefault="00F7775D"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43</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02</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3</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57</w:t>
            </w:r>
          </w:p>
        </w:tc>
        <w:tc>
          <w:tcPr>
            <w:tcW w:w="1918"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4F057635" w14:textId="77777777" w:rsidR="00F7775D" w:rsidRPr="00882B4B" w:rsidRDefault="00F7775D"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47</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12</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3</w:t>
            </w:r>
            <w:r w:rsidRPr="00882B4B">
              <w:rPr>
                <w:rFonts w:ascii="Times New Roman" w:hAnsi="Times New Roman" w:cs="Times New Roman"/>
                <w:color w:val="auto"/>
                <w:sz w:val="24"/>
                <w:szCs w:val="24"/>
                <w:u w:color="000000"/>
                <w:lang w:val="en-US"/>
              </w:rPr>
              <w:t>,3</w:t>
            </w:r>
            <w:r w:rsidRPr="00882B4B">
              <w:rPr>
                <w:rFonts w:ascii="Times New Roman" w:hAnsi="Times New Roman" w:cs="Times New Roman"/>
                <w:color w:val="auto"/>
                <w:sz w:val="24"/>
                <w:szCs w:val="24"/>
                <w:u w:color="000000"/>
              </w:rPr>
              <w:t>5</w:t>
            </w:r>
          </w:p>
        </w:tc>
      </w:tr>
      <w:tr w:rsidR="00F7775D" w:rsidRPr="00882B4B" w14:paraId="48FD7616" w14:textId="77777777" w:rsidTr="00553955">
        <w:trPr>
          <w:trHeight w:val="257"/>
        </w:trPr>
        <w:tc>
          <w:tcPr>
            <w:tcW w:w="2242" w:type="dxa"/>
            <w:vMerge w:val="restart"/>
            <w:tcBorders>
              <w:top w:val="single" w:sz="4" w:space="0" w:color="auto"/>
              <w:left w:val="single" w:sz="4" w:space="0" w:color="auto"/>
              <w:right w:val="single" w:sz="4" w:space="0" w:color="auto"/>
            </w:tcBorders>
            <w:shd w:val="clear" w:color="auto" w:fill="auto"/>
            <w:tcMar>
              <w:top w:w="80" w:type="dxa"/>
              <w:left w:w="80" w:type="dxa"/>
              <w:bottom w:w="80" w:type="dxa"/>
              <w:right w:w="80" w:type="dxa"/>
            </w:tcMar>
          </w:tcPr>
          <w:p w14:paraId="28CE055D" w14:textId="77777777" w:rsidR="00F7775D" w:rsidRPr="00882B4B" w:rsidRDefault="00F7775D"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Фибриноген</w:t>
            </w:r>
            <w:r w:rsidRPr="00882B4B">
              <w:rPr>
                <w:rFonts w:ascii="Times New Roman" w:hAnsi="Times New Roman" w:cs="Times New Roman"/>
                <w:color w:val="auto"/>
                <w:sz w:val="24"/>
                <w:szCs w:val="24"/>
                <w:u w:color="000000"/>
              </w:rPr>
              <w:t>, г/л</w:t>
            </w:r>
          </w:p>
        </w:tc>
        <w:tc>
          <w:tcPr>
            <w:tcW w:w="1355" w:type="dxa"/>
            <w:tcBorders>
              <w:top w:val="single" w:sz="4" w:space="0" w:color="000000"/>
              <w:left w:val="single" w:sz="4" w:space="0" w:color="auto"/>
              <w:bottom w:val="single" w:sz="4" w:space="0" w:color="000000"/>
              <w:right w:val="single" w:sz="4" w:space="0" w:color="000000"/>
            </w:tcBorders>
            <w:shd w:val="clear" w:color="auto" w:fill="auto"/>
            <w:tcMar>
              <w:top w:w="80" w:type="dxa"/>
              <w:left w:w="80" w:type="dxa"/>
              <w:bottom w:w="80" w:type="dxa"/>
              <w:right w:w="80" w:type="dxa"/>
            </w:tcMar>
          </w:tcPr>
          <w:p w14:paraId="02B07730" w14:textId="77777777" w:rsidR="00F7775D" w:rsidRPr="00882B4B" w:rsidRDefault="00F7775D"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А</w:t>
            </w:r>
          </w:p>
        </w:tc>
        <w:tc>
          <w:tcPr>
            <w:tcW w:w="19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D91AF8" w14:textId="77777777" w:rsidR="00F7775D" w:rsidRPr="00882B4B" w:rsidRDefault="00F7775D"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941100"/>
                <w:lang w:val="en-US"/>
              </w:rPr>
              <w:t>2,</w:t>
            </w:r>
            <w:r w:rsidRPr="00882B4B">
              <w:rPr>
                <w:rFonts w:ascii="Times New Roman" w:hAnsi="Times New Roman" w:cs="Times New Roman"/>
                <w:color w:val="auto"/>
                <w:sz w:val="24"/>
                <w:szCs w:val="24"/>
                <w:u w:color="941100"/>
              </w:rPr>
              <w:t>92</w:t>
            </w:r>
            <w:r w:rsidRPr="00882B4B">
              <w:rPr>
                <w:rFonts w:ascii="Times New Roman" w:hAnsi="Times New Roman" w:cs="Times New Roman"/>
                <w:color w:val="auto"/>
                <w:sz w:val="24"/>
                <w:szCs w:val="24"/>
                <w:u w:color="941100"/>
                <w:lang w:val="en-US"/>
              </w:rPr>
              <w:t>±0,</w:t>
            </w:r>
            <w:r w:rsidRPr="00882B4B">
              <w:rPr>
                <w:rFonts w:ascii="Times New Roman" w:hAnsi="Times New Roman" w:cs="Times New Roman"/>
                <w:color w:val="auto"/>
                <w:sz w:val="24"/>
                <w:szCs w:val="24"/>
                <w:u w:color="941100"/>
              </w:rPr>
              <w:t>36</w:t>
            </w:r>
          </w:p>
        </w:tc>
        <w:tc>
          <w:tcPr>
            <w:tcW w:w="1917" w:type="dxa"/>
            <w:tcBorders>
              <w:top w:val="single" w:sz="6" w:space="0" w:color="000000"/>
              <w:left w:val="single" w:sz="4"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11EC6E38" w14:textId="77777777" w:rsidR="00F7775D" w:rsidRPr="00882B4B" w:rsidRDefault="00F7775D"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2,</w:t>
            </w:r>
            <w:r w:rsidRPr="00882B4B">
              <w:rPr>
                <w:rFonts w:ascii="Times New Roman" w:hAnsi="Times New Roman" w:cs="Times New Roman"/>
                <w:color w:val="auto"/>
                <w:sz w:val="24"/>
                <w:szCs w:val="24"/>
                <w:u w:color="000000"/>
              </w:rPr>
              <w:t>62</w:t>
            </w:r>
            <w:r w:rsidRPr="00882B4B">
              <w:rPr>
                <w:rFonts w:ascii="Times New Roman" w:hAnsi="Times New Roman" w:cs="Times New Roman"/>
                <w:color w:val="auto"/>
                <w:sz w:val="24"/>
                <w:szCs w:val="24"/>
                <w:u w:color="000000"/>
                <w:lang w:val="en-US"/>
              </w:rPr>
              <w:t>±0,</w:t>
            </w:r>
            <w:r w:rsidRPr="00882B4B">
              <w:rPr>
                <w:rFonts w:ascii="Times New Roman" w:hAnsi="Times New Roman" w:cs="Times New Roman"/>
                <w:color w:val="auto"/>
                <w:sz w:val="24"/>
                <w:szCs w:val="24"/>
                <w:u w:color="000000"/>
              </w:rPr>
              <w:t>08</w:t>
            </w:r>
          </w:p>
        </w:tc>
        <w:tc>
          <w:tcPr>
            <w:tcW w:w="1918"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364D27D2" w14:textId="77777777" w:rsidR="00F7775D" w:rsidRPr="00882B4B" w:rsidRDefault="00F7775D"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2,</w:t>
            </w:r>
            <w:r w:rsidRPr="00882B4B">
              <w:rPr>
                <w:rFonts w:ascii="Times New Roman" w:hAnsi="Times New Roman" w:cs="Times New Roman"/>
                <w:color w:val="auto"/>
                <w:sz w:val="24"/>
                <w:szCs w:val="24"/>
                <w:u w:color="000000"/>
              </w:rPr>
              <w:t>38</w:t>
            </w:r>
            <w:r w:rsidRPr="00882B4B">
              <w:rPr>
                <w:rFonts w:ascii="Times New Roman" w:hAnsi="Times New Roman" w:cs="Times New Roman"/>
                <w:color w:val="auto"/>
                <w:sz w:val="24"/>
                <w:szCs w:val="24"/>
                <w:u w:color="000000"/>
                <w:lang w:val="en-US"/>
              </w:rPr>
              <w:t>±0,</w:t>
            </w:r>
            <w:r w:rsidRPr="00882B4B">
              <w:rPr>
                <w:rFonts w:ascii="Times New Roman" w:hAnsi="Times New Roman" w:cs="Times New Roman"/>
                <w:color w:val="auto"/>
                <w:sz w:val="24"/>
                <w:szCs w:val="24"/>
                <w:u w:color="000000"/>
              </w:rPr>
              <w:t>07</w:t>
            </w:r>
          </w:p>
        </w:tc>
      </w:tr>
      <w:tr w:rsidR="00F7775D" w:rsidRPr="00882B4B" w14:paraId="5EC581F3" w14:textId="77777777" w:rsidTr="00553955">
        <w:trPr>
          <w:trHeight w:val="257"/>
        </w:trPr>
        <w:tc>
          <w:tcPr>
            <w:tcW w:w="2242" w:type="dxa"/>
            <w:vMerge/>
            <w:tcBorders>
              <w:left w:val="single" w:sz="4" w:space="0" w:color="auto"/>
              <w:bottom w:val="single" w:sz="4" w:space="0" w:color="auto"/>
              <w:right w:val="single" w:sz="4" w:space="0" w:color="auto"/>
            </w:tcBorders>
            <w:shd w:val="clear" w:color="auto" w:fill="auto"/>
          </w:tcPr>
          <w:p w14:paraId="3EA7F8D1" w14:textId="77777777" w:rsidR="00F7775D" w:rsidRPr="00882B4B" w:rsidRDefault="00F7775D" w:rsidP="00C26C7C"/>
        </w:tc>
        <w:tc>
          <w:tcPr>
            <w:tcW w:w="1355" w:type="dxa"/>
            <w:tcBorders>
              <w:top w:val="single" w:sz="4" w:space="0" w:color="000000"/>
              <w:left w:val="single" w:sz="4" w:space="0" w:color="auto"/>
              <w:bottom w:val="single" w:sz="4" w:space="0" w:color="000000"/>
              <w:right w:val="single" w:sz="4" w:space="0" w:color="000000"/>
            </w:tcBorders>
            <w:shd w:val="clear" w:color="auto" w:fill="auto"/>
            <w:tcMar>
              <w:top w:w="80" w:type="dxa"/>
              <w:left w:w="80" w:type="dxa"/>
              <w:bottom w:w="80" w:type="dxa"/>
              <w:right w:w="80" w:type="dxa"/>
            </w:tcMar>
          </w:tcPr>
          <w:p w14:paraId="4D014710" w14:textId="77777777" w:rsidR="00F7775D" w:rsidRPr="00882B4B" w:rsidRDefault="00F7775D"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В</w:t>
            </w:r>
          </w:p>
        </w:tc>
        <w:tc>
          <w:tcPr>
            <w:tcW w:w="19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10022F" w14:textId="77777777" w:rsidR="00F7775D" w:rsidRPr="00882B4B" w:rsidRDefault="00F7775D"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941100"/>
                <w:lang w:val="en-US"/>
              </w:rPr>
              <w:t>2,8</w:t>
            </w:r>
            <w:r w:rsidRPr="00882B4B">
              <w:rPr>
                <w:rFonts w:ascii="Times New Roman" w:hAnsi="Times New Roman" w:cs="Times New Roman"/>
                <w:color w:val="auto"/>
                <w:sz w:val="24"/>
                <w:szCs w:val="24"/>
                <w:u w:color="941100"/>
              </w:rPr>
              <w:t>9</w:t>
            </w:r>
            <w:r w:rsidRPr="00882B4B">
              <w:rPr>
                <w:rFonts w:ascii="Times New Roman" w:hAnsi="Times New Roman" w:cs="Times New Roman"/>
                <w:color w:val="auto"/>
                <w:sz w:val="24"/>
                <w:szCs w:val="24"/>
                <w:u w:color="941100"/>
                <w:lang w:val="en-US"/>
              </w:rPr>
              <w:t>±0,</w:t>
            </w:r>
            <w:r w:rsidRPr="00882B4B">
              <w:rPr>
                <w:rFonts w:ascii="Times New Roman" w:hAnsi="Times New Roman" w:cs="Times New Roman"/>
                <w:color w:val="auto"/>
                <w:sz w:val="24"/>
                <w:szCs w:val="24"/>
                <w:u w:color="941100"/>
              </w:rPr>
              <w:t>2</w:t>
            </w:r>
            <w:r w:rsidRPr="00882B4B">
              <w:rPr>
                <w:rFonts w:ascii="Times New Roman" w:hAnsi="Times New Roman" w:cs="Times New Roman"/>
                <w:color w:val="auto"/>
                <w:sz w:val="24"/>
                <w:szCs w:val="24"/>
                <w:u w:color="941100"/>
                <w:lang w:val="en-US"/>
              </w:rPr>
              <w:t>2</w:t>
            </w:r>
          </w:p>
        </w:tc>
        <w:tc>
          <w:tcPr>
            <w:tcW w:w="1917" w:type="dxa"/>
            <w:tcBorders>
              <w:top w:val="single" w:sz="6"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vAlign w:val="center"/>
          </w:tcPr>
          <w:p w14:paraId="1230A8F5" w14:textId="77777777" w:rsidR="00F7775D" w:rsidRPr="00882B4B" w:rsidRDefault="00F7775D"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2,6</w:t>
            </w:r>
            <w:r w:rsidRPr="00882B4B">
              <w:rPr>
                <w:rFonts w:ascii="Times New Roman" w:hAnsi="Times New Roman" w:cs="Times New Roman"/>
                <w:color w:val="auto"/>
                <w:sz w:val="24"/>
                <w:szCs w:val="24"/>
                <w:u w:color="000000"/>
              </w:rPr>
              <w:t>0</w:t>
            </w:r>
            <w:r w:rsidRPr="00882B4B">
              <w:rPr>
                <w:rFonts w:ascii="Times New Roman" w:hAnsi="Times New Roman" w:cs="Times New Roman"/>
                <w:color w:val="auto"/>
                <w:sz w:val="24"/>
                <w:szCs w:val="24"/>
                <w:u w:color="000000"/>
                <w:lang w:val="en-US"/>
              </w:rPr>
              <w:t>±0,</w:t>
            </w:r>
            <w:r w:rsidRPr="00882B4B">
              <w:rPr>
                <w:rFonts w:ascii="Times New Roman" w:hAnsi="Times New Roman" w:cs="Times New Roman"/>
                <w:color w:val="auto"/>
                <w:sz w:val="24"/>
                <w:szCs w:val="24"/>
                <w:u w:color="000000"/>
              </w:rPr>
              <w:t>08</w:t>
            </w:r>
          </w:p>
        </w:tc>
        <w:tc>
          <w:tcPr>
            <w:tcW w:w="1918" w:type="dxa"/>
            <w:tcBorders>
              <w:top w:val="single" w:sz="6" w:space="0" w:color="000000"/>
              <w:left w:val="single" w:sz="6" w:space="0" w:color="000000"/>
              <w:bottom w:val="single" w:sz="4" w:space="0" w:color="000000"/>
              <w:right w:val="single" w:sz="6" w:space="0" w:color="000000"/>
            </w:tcBorders>
            <w:shd w:val="clear" w:color="auto" w:fill="auto"/>
            <w:tcMar>
              <w:top w:w="80" w:type="dxa"/>
              <w:left w:w="80" w:type="dxa"/>
              <w:bottom w:w="80" w:type="dxa"/>
              <w:right w:w="80" w:type="dxa"/>
            </w:tcMar>
            <w:vAlign w:val="center"/>
          </w:tcPr>
          <w:p w14:paraId="6FCE7759" w14:textId="77777777" w:rsidR="00F7775D" w:rsidRPr="00882B4B" w:rsidRDefault="00F7775D"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2,46±0,</w:t>
            </w:r>
            <w:r w:rsidRPr="00882B4B">
              <w:rPr>
                <w:rFonts w:ascii="Times New Roman" w:hAnsi="Times New Roman" w:cs="Times New Roman"/>
                <w:color w:val="auto"/>
                <w:sz w:val="24"/>
                <w:szCs w:val="24"/>
                <w:u w:color="000000"/>
              </w:rPr>
              <w:t>1</w:t>
            </w:r>
          </w:p>
        </w:tc>
      </w:tr>
    </w:tbl>
    <w:p w14:paraId="29EC5AFE" w14:textId="77777777" w:rsidR="00F7775D" w:rsidRPr="00882B4B" w:rsidRDefault="00F7775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hAnsi="Times New Roman" w:cs="Times New Roman"/>
          <w:color w:val="auto"/>
          <w:sz w:val="28"/>
          <w:szCs w:val="28"/>
          <w:u w:color="941100"/>
        </w:rPr>
      </w:pPr>
    </w:p>
    <w:p w14:paraId="6B6B91FF" w14:textId="2A1C05D3" w:rsidR="00F7775D" w:rsidRPr="00882B4B" w:rsidRDefault="00F7775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941100"/>
        </w:rPr>
        <w:t xml:space="preserve">По данным таблицы </w:t>
      </w:r>
      <w:r w:rsidR="00FE3555" w:rsidRPr="00882B4B">
        <w:rPr>
          <w:rFonts w:ascii="Times New Roman" w:hAnsi="Times New Roman" w:cs="Times New Roman"/>
          <w:color w:val="auto"/>
          <w:sz w:val="28"/>
          <w:szCs w:val="28"/>
          <w:u w:color="941100"/>
        </w:rPr>
        <w:t>26</w:t>
      </w:r>
      <w:r w:rsidRPr="00882B4B">
        <w:rPr>
          <w:rFonts w:ascii="Times New Roman" w:hAnsi="Times New Roman" w:cs="Times New Roman"/>
          <w:color w:val="auto"/>
          <w:sz w:val="28"/>
          <w:szCs w:val="28"/>
          <w:u w:color="941100"/>
        </w:rPr>
        <w:t xml:space="preserve"> отмечены нарушения в системе гемокоагуляции в подгруппах со средней и тяжелой степенями МЖ.</w:t>
      </w:r>
    </w:p>
    <w:p w14:paraId="18CCC7AB" w14:textId="31177AD4" w:rsidR="00F7775D" w:rsidRPr="00882B4B" w:rsidRDefault="00F7775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В линейной регрессионной модели со смешанными эффектами были выявлены различия в отношении ПТИ (таблица </w:t>
      </w:r>
      <w:r w:rsidR="00FE3555" w:rsidRPr="00882B4B">
        <w:rPr>
          <w:rFonts w:ascii="Times New Roman" w:hAnsi="Times New Roman" w:cs="Times New Roman"/>
          <w:color w:val="auto"/>
          <w:sz w:val="28"/>
          <w:szCs w:val="28"/>
          <w:u w:color="000000"/>
        </w:rPr>
        <w:t>27</w:t>
      </w:r>
      <w:r w:rsidRPr="00882B4B">
        <w:rPr>
          <w:rFonts w:ascii="Times New Roman" w:hAnsi="Times New Roman" w:cs="Times New Roman"/>
          <w:color w:val="auto"/>
          <w:sz w:val="28"/>
          <w:szCs w:val="28"/>
          <w:u w:color="000000"/>
        </w:rPr>
        <w:t>) независимо от его уровня до операции степени тяжести механической желтухи, возраста и пола пациента, а также длительности желтухи и характера воспалительного процесса (p &lt;0,0001).</w:t>
      </w:r>
    </w:p>
    <w:p w14:paraId="0314B17C" w14:textId="543A0380" w:rsidR="00F7775D" w:rsidRPr="00882B4B" w:rsidRDefault="00F7775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Эффект оперативного вмешательства был ассоциирован со степенью тяжести желтухи (p &lt;0,0001): наибольшие различия между группами наблюдались в группах с тяжелой и средней степенями тяжести МХ на всем протяжении периода наблюдения. Маргинальные оценки среднего уровня ПТИ после операции представлены на рисунке </w:t>
      </w:r>
      <w:r w:rsidR="001E33A5" w:rsidRPr="00882B4B">
        <w:rPr>
          <w:rFonts w:ascii="Times New Roman" w:hAnsi="Times New Roman" w:cs="Times New Roman"/>
          <w:color w:val="auto"/>
          <w:sz w:val="28"/>
          <w:szCs w:val="28"/>
          <w:u w:color="000000"/>
        </w:rPr>
        <w:t>14</w:t>
      </w:r>
      <w:r w:rsidRPr="00882B4B">
        <w:rPr>
          <w:rFonts w:ascii="Times New Roman" w:hAnsi="Times New Roman" w:cs="Times New Roman"/>
          <w:color w:val="auto"/>
          <w:sz w:val="28"/>
          <w:szCs w:val="28"/>
          <w:u w:color="000000"/>
        </w:rPr>
        <w:t>.</w:t>
      </w:r>
    </w:p>
    <w:p w14:paraId="7BE863B3" w14:textId="50A52449" w:rsidR="00553955" w:rsidRPr="00882B4B" w:rsidRDefault="00553955"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color w:val="auto"/>
          <w:sz w:val="28"/>
          <w:szCs w:val="28"/>
          <w:u w:color="000000"/>
        </w:rPr>
      </w:pPr>
      <w:r w:rsidRPr="00882B4B">
        <w:rPr>
          <w:rFonts w:ascii="Times New Roman" w:eastAsia="Times New Roman" w:hAnsi="Times New Roman" w:cs="Times New Roman"/>
          <w:noProof/>
          <w:color w:val="auto"/>
          <w:kern w:val="2"/>
          <w:sz w:val="24"/>
          <w:szCs w:val="24"/>
          <w:u w:color="000000"/>
        </w:rPr>
        <w:drawing>
          <wp:anchor distT="0" distB="0" distL="0" distR="0" simplePos="0" relativeHeight="251705344" behindDoc="0" locked="0" layoutInCell="1" allowOverlap="1" wp14:anchorId="60E6D81C" wp14:editId="6A6DD5BD">
            <wp:simplePos x="0" y="0"/>
            <wp:positionH relativeFrom="page">
              <wp:align>center</wp:align>
            </wp:positionH>
            <wp:positionV relativeFrom="line">
              <wp:posOffset>345838</wp:posOffset>
            </wp:positionV>
            <wp:extent cx="3990975" cy="2407285"/>
            <wp:effectExtent l="0" t="0" r="9525" b="0"/>
            <wp:wrapTopAndBottom distT="0" distB="0"/>
            <wp:docPr id="1073741835" name="officeArt object" descr="image23.png"/>
            <wp:cNvGraphicFramePr/>
            <a:graphic xmlns:a="http://schemas.openxmlformats.org/drawingml/2006/main">
              <a:graphicData uri="http://schemas.openxmlformats.org/drawingml/2006/picture">
                <pic:pic xmlns:pic="http://schemas.openxmlformats.org/drawingml/2006/picture">
                  <pic:nvPicPr>
                    <pic:cNvPr id="1073741835" name="image23.png" descr="image23.png"/>
                    <pic:cNvPicPr>
                      <a:picLocks noChangeAspect="1"/>
                    </pic:cNvPicPr>
                  </pic:nvPicPr>
                  <pic:blipFill>
                    <a:blip r:embed="rId25"/>
                    <a:stretch>
                      <a:fillRect/>
                    </a:stretch>
                  </pic:blipFill>
                  <pic:spPr>
                    <a:xfrm>
                      <a:off x="0" y="0"/>
                      <a:ext cx="3990975" cy="240728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4BE984AA" w14:textId="4656D68B" w:rsidR="00F7775D" w:rsidRPr="00882B4B" w:rsidRDefault="001E33A5"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jc w:val="center"/>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shd w:val="clear" w:color="auto" w:fill="FEFFFF"/>
        </w:rPr>
        <w:t>Рисунок 14</w:t>
      </w:r>
      <w:r w:rsidR="00553955" w:rsidRPr="00882B4B">
        <w:rPr>
          <w:rFonts w:ascii="Times New Roman" w:hAnsi="Times New Roman" w:cs="Times New Roman"/>
          <w:color w:val="auto"/>
          <w:sz w:val="28"/>
          <w:szCs w:val="28"/>
          <w:u w:color="000000"/>
          <w:shd w:val="clear" w:color="auto" w:fill="FEFFFF"/>
        </w:rPr>
        <w:t xml:space="preserve"> -</w:t>
      </w:r>
      <w:r w:rsidR="00F7775D" w:rsidRPr="00882B4B">
        <w:rPr>
          <w:rFonts w:ascii="Times New Roman" w:hAnsi="Times New Roman" w:cs="Times New Roman"/>
          <w:color w:val="auto"/>
          <w:sz w:val="28"/>
          <w:szCs w:val="28"/>
          <w:u w:color="000000"/>
        </w:rPr>
        <w:t xml:space="preserve"> Оценка динамики среднего значения ПТИ (с соответствующими 95% ДИ), в исследуемых группах в зависимости от степени тяжести механической желтухи</w:t>
      </w:r>
    </w:p>
    <w:p w14:paraId="58934473" w14:textId="77777777" w:rsidR="00F7775D" w:rsidRPr="00882B4B" w:rsidRDefault="00F7775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hAnsi="Times New Roman" w:cs="Times New Roman"/>
          <w:color w:val="auto"/>
          <w:sz w:val="28"/>
          <w:szCs w:val="28"/>
          <w:u w:color="000000"/>
        </w:rPr>
      </w:pPr>
    </w:p>
    <w:p w14:paraId="270D342A" w14:textId="77777777" w:rsidR="00F7775D" w:rsidRPr="00882B4B" w:rsidRDefault="00F7775D"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626"/>
          <w:tab w:val="left" w:pos="9204"/>
        </w:tabs>
        <w:suppressAutoHyphens/>
        <w:ind w:firstLine="621"/>
        <w:jc w:val="both"/>
        <w:rPr>
          <w:rFonts w:ascii="Times New Roman" w:hAnsi="Times New Roman" w:cs="Times New Roman"/>
          <w:color w:val="auto"/>
          <w:sz w:val="28"/>
          <w:szCs w:val="28"/>
          <w:u w:color="000000"/>
        </w:rPr>
      </w:pPr>
    </w:p>
    <w:p w14:paraId="31D26EB6" w14:textId="77777777" w:rsidR="00F7775D" w:rsidRPr="00882B4B" w:rsidRDefault="00F7775D"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626"/>
          <w:tab w:val="left" w:pos="9204"/>
        </w:tabs>
        <w:suppressAutoHyphens/>
        <w:ind w:firstLine="621"/>
        <w:jc w:val="both"/>
        <w:rPr>
          <w:rFonts w:ascii="Times New Roman" w:hAnsi="Times New Roman" w:cs="Times New Roman"/>
          <w:color w:val="auto"/>
          <w:sz w:val="28"/>
          <w:szCs w:val="28"/>
          <w:u w:color="000000"/>
        </w:rPr>
        <w:sectPr w:rsidR="00F7775D" w:rsidRPr="00882B4B" w:rsidSect="004176B9">
          <w:pgSz w:w="11906" w:h="16838"/>
          <w:pgMar w:top="1134" w:right="567" w:bottom="1134" w:left="1701" w:header="709" w:footer="850" w:gutter="0"/>
          <w:cols w:space="720"/>
          <w:titlePg/>
          <w:docGrid w:linePitch="326"/>
        </w:sectPr>
      </w:pPr>
    </w:p>
    <w:p w14:paraId="3F253515" w14:textId="18E4BBC4" w:rsidR="00F7775D" w:rsidRPr="00882B4B" w:rsidRDefault="00F7775D"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lastRenderedPageBreak/>
        <w:t xml:space="preserve">Таблица </w:t>
      </w:r>
      <w:r w:rsidR="00FE3555" w:rsidRPr="00882B4B">
        <w:rPr>
          <w:rFonts w:ascii="Times New Roman" w:hAnsi="Times New Roman" w:cs="Times New Roman"/>
          <w:color w:val="auto"/>
          <w:kern w:val="2"/>
          <w:sz w:val="28"/>
          <w:szCs w:val="28"/>
          <w:u w:color="000000"/>
        </w:rPr>
        <w:t>27</w:t>
      </w:r>
      <w:r w:rsidRPr="00882B4B">
        <w:rPr>
          <w:rFonts w:ascii="Times New Roman" w:hAnsi="Times New Roman" w:cs="Times New Roman"/>
          <w:color w:val="auto"/>
          <w:kern w:val="2"/>
          <w:sz w:val="28"/>
          <w:szCs w:val="28"/>
          <w:u w:color="000000"/>
        </w:rPr>
        <w:t xml:space="preserve"> - Результаты анализа девианса линейной регрессионной модели со смешанными эффектами</w:t>
      </w:r>
    </w:p>
    <w:p w14:paraId="1A03FC49" w14:textId="77777777" w:rsidR="00553955" w:rsidRPr="00882B4B" w:rsidRDefault="00553955"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eastAsia="Times New Roman" w:hAnsi="Times New Roman" w:cs="Times New Roman"/>
          <w:color w:val="auto"/>
          <w:kern w:val="2"/>
          <w:sz w:val="28"/>
          <w:szCs w:val="28"/>
          <w:u w:color="000000"/>
        </w:rPr>
      </w:pPr>
    </w:p>
    <w:tbl>
      <w:tblPr>
        <w:tblStyle w:val="TableNormal"/>
        <w:tblW w:w="13376"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3187"/>
        <w:gridCol w:w="1537"/>
        <w:gridCol w:w="734"/>
        <w:gridCol w:w="1213"/>
        <w:gridCol w:w="1261"/>
        <w:gridCol w:w="700"/>
        <w:gridCol w:w="1345"/>
        <w:gridCol w:w="1404"/>
        <w:gridCol w:w="777"/>
        <w:gridCol w:w="1218"/>
      </w:tblGrid>
      <w:tr w:rsidR="00F7775D" w:rsidRPr="00882B4B" w14:paraId="2D421F80" w14:textId="77777777" w:rsidTr="00553955">
        <w:trPr>
          <w:trHeight w:val="496"/>
        </w:trPr>
        <w:tc>
          <w:tcPr>
            <w:tcW w:w="3187"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1723169" w14:textId="77777777" w:rsidR="00F7775D" w:rsidRPr="00882B4B" w:rsidRDefault="00F7775D" w:rsidP="00C26C7C">
            <w:pPr>
              <w:pStyle w:val="a6"/>
              <w:tabs>
                <w:tab w:val="left" w:pos="709"/>
                <w:tab w:val="left" w:pos="1418"/>
                <w:tab w:val="left" w:pos="2127"/>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Ковариата</w:t>
            </w:r>
          </w:p>
        </w:tc>
        <w:tc>
          <w:tcPr>
            <w:tcW w:w="3484"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DE4742" w14:textId="77777777" w:rsidR="00F7775D" w:rsidRPr="00882B4B" w:rsidRDefault="00F7775D" w:rsidP="00C26C7C">
            <w:pPr>
              <w:pStyle w:val="a5"/>
              <w:tabs>
                <w:tab w:val="left" w:pos="709"/>
                <w:tab w:val="left" w:pos="1418"/>
                <w:tab w:val="left" w:pos="2127"/>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ПТИ (R</w:t>
            </w:r>
            <w:r w:rsidRPr="00882B4B">
              <w:rPr>
                <w:rFonts w:ascii="Times New Roman" w:hAnsi="Times New Roman" w:cs="Times New Roman"/>
                <w:color w:val="auto"/>
                <w:kern w:val="2"/>
                <w:sz w:val="24"/>
                <w:szCs w:val="24"/>
                <w:u w:color="000000"/>
                <w:vertAlign w:val="superscript"/>
                <w:lang w:val="en-US"/>
              </w:rPr>
              <w:t>2</w:t>
            </w:r>
            <w:r w:rsidRPr="00882B4B">
              <w:rPr>
                <w:rFonts w:ascii="Times New Roman" w:hAnsi="Times New Roman" w:cs="Times New Roman"/>
                <w:color w:val="auto"/>
                <w:kern w:val="2"/>
                <w:sz w:val="24"/>
                <w:szCs w:val="24"/>
                <w:u w:color="000000"/>
                <w:lang w:val="en-US"/>
              </w:rPr>
              <w:t> = 0,854)</w:t>
            </w:r>
          </w:p>
        </w:tc>
        <w:tc>
          <w:tcPr>
            <w:tcW w:w="3306"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609F12" w14:textId="77777777" w:rsidR="00F7775D" w:rsidRPr="00882B4B" w:rsidRDefault="00F7775D" w:rsidP="00C26C7C">
            <w:pPr>
              <w:pStyle w:val="a5"/>
              <w:tabs>
                <w:tab w:val="left" w:pos="709"/>
                <w:tab w:val="left" w:pos="1418"/>
                <w:tab w:val="left" w:pos="2127"/>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АЧТВ (R2 = 0,838)</w:t>
            </w:r>
          </w:p>
        </w:tc>
        <w:tc>
          <w:tcPr>
            <w:tcW w:w="3399" w:type="dxa"/>
            <w:gridSpan w:val="3"/>
            <w:tcBorders>
              <w:top w:val="single" w:sz="4" w:space="0" w:color="000000"/>
              <w:left w:val="single" w:sz="4" w:space="0" w:color="000000"/>
              <w:bottom w:val="single" w:sz="4" w:space="0" w:color="000000"/>
              <w:right w:val="single" w:sz="8" w:space="0" w:color="000000"/>
            </w:tcBorders>
            <w:shd w:val="clear" w:color="auto" w:fill="auto"/>
            <w:tcMar>
              <w:top w:w="80" w:type="dxa"/>
              <w:left w:w="80" w:type="dxa"/>
              <w:bottom w:w="80" w:type="dxa"/>
              <w:right w:w="80" w:type="dxa"/>
            </w:tcMar>
            <w:vAlign w:val="center"/>
          </w:tcPr>
          <w:p w14:paraId="1BC34531" w14:textId="77777777" w:rsidR="00F7775D" w:rsidRPr="00882B4B" w:rsidRDefault="00F7775D" w:rsidP="00C26C7C">
            <w:pPr>
              <w:pStyle w:val="a5"/>
              <w:tabs>
                <w:tab w:val="left" w:pos="709"/>
                <w:tab w:val="left" w:pos="1418"/>
                <w:tab w:val="left" w:pos="2127"/>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фибриноген (R2 = 0,688)</w:t>
            </w:r>
          </w:p>
        </w:tc>
      </w:tr>
      <w:tr w:rsidR="00F7775D" w:rsidRPr="00882B4B" w14:paraId="5CF32741" w14:textId="77777777" w:rsidTr="00553955">
        <w:trPr>
          <w:trHeight w:val="269"/>
        </w:trPr>
        <w:tc>
          <w:tcPr>
            <w:tcW w:w="3187" w:type="dxa"/>
            <w:vMerge/>
            <w:tcBorders>
              <w:top w:val="single" w:sz="4" w:space="0" w:color="000000"/>
              <w:left w:val="single" w:sz="4" w:space="0" w:color="000000"/>
              <w:bottom w:val="single" w:sz="4" w:space="0" w:color="000000"/>
              <w:right w:val="single" w:sz="4" w:space="0" w:color="000000"/>
            </w:tcBorders>
            <w:shd w:val="clear" w:color="auto" w:fill="auto"/>
          </w:tcPr>
          <w:p w14:paraId="5CBF3BE7" w14:textId="77777777" w:rsidR="00F7775D" w:rsidRPr="00882B4B" w:rsidRDefault="00F7775D" w:rsidP="00C26C7C"/>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69F4EB" w14:textId="77777777" w:rsidR="00F7775D" w:rsidRPr="00882B4B" w:rsidRDefault="00F7775D" w:rsidP="00C26C7C">
            <w:pPr>
              <w:pStyle w:val="a6"/>
              <w:tabs>
                <w:tab w:val="left" w:pos="709"/>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χ²</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E5B9B6" w14:textId="77777777" w:rsidR="00F7775D" w:rsidRPr="00882B4B" w:rsidRDefault="00F7775D" w:rsidP="00C26C7C">
            <w:pPr>
              <w:pStyle w:val="a6"/>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df</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E122288" w14:textId="77777777" w:rsidR="00F7775D" w:rsidRPr="00882B4B" w:rsidRDefault="00F7775D" w:rsidP="00C26C7C">
            <w:pPr>
              <w:pStyle w:val="a6"/>
              <w:tabs>
                <w:tab w:val="left" w:pos="709"/>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P</w:t>
            </w:r>
          </w:p>
        </w:tc>
        <w:tc>
          <w:tcPr>
            <w:tcW w:w="12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C383B6" w14:textId="77777777" w:rsidR="00F7775D" w:rsidRPr="00882B4B" w:rsidRDefault="00F7775D" w:rsidP="00C26C7C">
            <w:pPr>
              <w:pStyle w:val="a5"/>
              <w:tabs>
                <w:tab w:val="left" w:pos="709"/>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χ²</w:t>
            </w:r>
          </w:p>
        </w:tc>
        <w:tc>
          <w:tcPr>
            <w:tcW w:w="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A0C1D2" w14:textId="77777777" w:rsidR="00F7775D" w:rsidRPr="00882B4B" w:rsidRDefault="00F7775D" w:rsidP="00C26C7C">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df</w:t>
            </w:r>
          </w:p>
        </w:tc>
        <w:tc>
          <w:tcPr>
            <w:tcW w:w="1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3873ED" w14:textId="77777777" w:rsidR="00F7775D" w:rsidRPr="00882B4B" w:rsidRDefault="00F7775D" w:rsidP="00C26C7C">
            <w:pPr>
              <w:pStyle w:val="a5"/>
              <w:tabs>
                <w:tab w:val="left" w:pos="709"/>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P</w:t>
            </w:r>
          </w:p>
        </w:tc>
        <w:tc>
          <w:tcPr>
            <w:tcW w:w="14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C40E62" w14:textId="77777777" w:rsidR="00F7775D" w:rsidRPr="00882B4B" w:rsidRDefault="00F7775D" w:rsidP="00C26C7C">
            <w:pPr>
              <w:pStyle w:val="a5"/>
              <w:tabs>
                <w:tab w:val="left" w:pos="709"/>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χ²</w:t>
            </w:r>
          </w:p>
        </w:tc>
        <w:tc>
          <w:tcPr>
            <w:tcW w:w="7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68A3C9" w14:textId="77777777" w:rsidR="00F7775D" w:rsidRPr="00882B4B" w:rsidRDefault="00F7775D" w:rsidP="00C26C7C">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df</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603C39" w14:textId="77777777" w:rsidR="00F7775D" w:rsidRPr="00882B4B" w:rsidRDefault="00F7775D" w:rsidP="00C26C7C">
            <w:pPr>
              <w:pStyle w:val="a5"/>
              <w:tabs>
                <w:tab w:val="left" w:pos="709"/>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P</w:t>
            </w:r>
          </w:p>
        </w:tc>
      </w:tr>
      <w:tr w:rsidR="00F7775D" w:rsidRPr="00882B4B" w14:paraId="6E94FE0A" w14:textId="77777777" w:rsidTr="00553955">
        <w:trPr>
          <w:trHeight w:val="269"/>
        </w:trPr>
        <w:tc>
          <w:tcPr>
            <w:tcW w:w="31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735CC91" w14:textId="77777777" w:rsidR="00F7775D" w:rsidRPr="00882B4B" w:rsidRDefault="00F7775D" w:rsidP="00C26C7C">
            <w:pPr>
              <w:pStyle w:val="a5"/>
              <w:tabs>
                <w:tab w:val="left" w:pos="709"/>
                <w:tab w:val="left" w:pos="1418"/>
                <w:tab w:val="left" w:pos="2127"/>
              </w:tabs>
              <w:spacing w:line="340" w:lineRule="auto"/>
              <w:ind w:left="83"/>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Группа</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F5BC5A"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53,30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47B545"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01D31D"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c>
          <w:tcPr>
            <w:tcW w:w="12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0CB81B"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46,10</w:t>
            </w:r>
          </w:p>
        </w:tc>
        <w:tc>
          <w:tcPr>
            <w:tcW w:w="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FFC2F9"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1</w:t>
            </w:r>
          </w:p>
        </w:tc>
        <w:tc>
          <w:tcPr>
            <w:tcW w:w="1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E771CB"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&lt;0,0001</w:t>
            </w:r>
          </w:p>
        </w:tc>
        <w:tc>
          <w:tcPr>
            <w:tcW w:w="14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056072"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31,07</w:t>
            </w:r>
          </w:p>
        </w:tc>
        <w:tc>
          <w:tcPr>
            <w:tcW w:w="7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51DE3D"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1</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8C7A86C"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&lt;0,0001</w:t>
            </w:r>
          </w:p>
        </w:tc>
      </w:tr>
      <w:tr w:rsidR="00F7775D" w:rsidRPr="00882B4B" w14:paraId="0E31F5EB" w14:textId="77777777" w:rsidTr="00553955">
        <w:trPr>
          <w:trHeight w:val="269"/>
        </w:trPr>
        <w:tc>
          <w:tcPr>
            <w:tcW w:w="31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E2B86C" w14:textId="77777777" w:rsidR="00F7775D" w:rsidRPr="00882B4B" w:rsidRDefault="00F7775D" w:rsidP="00C26C7C">
            <w:pPr>
              <w:pStyle w:val="a5"/>
              <w:tabs>
                <w:tab w:val="left" w:pos="709"/>
                <w:tab w:val="left" w:pos="1418"/>
                <w:tab w:val="left" w:pos="2127"/>
              </w:tabs>
              <w:spacing w:line="340" w:lineRule="auto"/>
              <w:ind w:left="83"/>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Подгруппа</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C9EB90"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54,12</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5ED578"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30347C"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c>
          <w:tcPr>
            <w:tcW w:w="12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5A555C"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64,88</w:t>
            </w:r>
          </w:p>
        </w:tc>
        <w:tc>
          <w:tcPr>
            <w:tcW w:w="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897BDE"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2</w:t>
            </w:r>
          </w:p>
        </w:tc>
        <w:tc>
          <w:tcPr>
            <w:tcW w:w="1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61DE80"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&lt;0,0001</w:t>
            </w:r>
          </w:p>
        </w:tc>
        <w:tc>
          <w:tcPr>
            <w:tcW w:w="14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A188E0"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41,95</w:t>
            </w:r>
          </w:p>
        </w:tc>
        <w:tc>
          <w:tcPr>
            <w:tcW w:w="7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0CD1F0"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2</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6DED8D9"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&lt;0,0001</w:t>
            </w:r>
          </w:p>
        </w:tc>
      </w:tr>
      <w:tr w:rsidR="00F7775D" w:rsidRPr="00882B4B" w14:paraId="5565D485" w14:textId="77777777" w:rsidTr="00553955">
        <w:trPr>
          <w:trHeight w:val="269"/>
        </w:trPr>
        <w:tc>
          <w:tcPr>
            <w:tcW w:w="31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B4003B" w14:textId="77777777" w:rsidR="00F7775D" w:rsidRPr="00882B4B" w:rsidRDefault="00F7775D" w:rsidP="00C26C7C">
            <w:pPr>
              <w:pStyle w:val="a5"/>
              <w:tabs>
                <w:tab w:val="left" w:pos="709"/>
                <w:tab w:val="left" w:pos="1418"/>
                <w:tab w:val="left" w:pos="2127"/>
              </w:tabs>
              <w:spacing w:line="340" w:lineRule="auto"/>
              <w:ind w:left="83"/>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Сутки</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799253"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7817,45</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EF7183"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4</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BE29610"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c>
          <w:tcPr>
            <w:tcW w:w="12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EA3DE2C"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9159,52</w:t>
            </w:r>
          </w:p>
        </w:tc>
        <w:tc>
          <w:tcPr>
            <w:tcW w:w="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8F0937"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4</w:t>
            </w:r>
          </w:p>
        </w:tc>
        <w:tc>
          <w:tcPr>
            <w:tcW w:w="1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61448A"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&lt;0,0001</w:t>
            </w:r>
          </w:p>
        </w:tc>
        <w:tc>
          <w:tcPr>
            <w:tcW w:w="14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8F5FDE"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2296,82</w:t>
            </w:r>
          </w:p>
        </w:tc>
        <w:tc>
          <w:tcPr>
            <w:tcW w:w="7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5D7354"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4</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1E59C0"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&lt;0,0001</w:t>
            </w:r>
          </w:p>
        </w:tc>
      </w:tr>
      <w:tr w:rsidR="00F7775D" w:rsidRPr="00882B4B" w14:paraId="01A3FE63" w14:textId="77777777" w:rsidTr="00553955">
        <w:trPr>
          <w:trHeight w:val="269"/>
        </w:trPr>
        <w:tc>
          <w:tcPr>
            <w:tcW w:w="31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96CDE1" w14:textId="77777777" w:rsidR="00F7775D" w:rsidRPr="00882B4B" w:rsidRDefault="00F7775D" w:rsidP="00C26C7C">
            <w:pPr>
              <w:pStyle w:val="a5"/>
              <w:tabs>
                <w:tab w:val="left" w:pos="709"/>
                <w:tab w:val="left" w:pos="1418"/>
                <w:tab w:val="left" w:pos="2127"/>
              </w:tabs>
              <w:spacing w:line="340" w:lineRule="auto"/>
              <w:ind w:left="83"/>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Возраст</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65093B"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2,04</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1FE3C4"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F71AD0B"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0,1529</w:t>
            </w:r>
          </w:p>
        </w:tc>
        <w:tc>
          <w:tcPr>
            <w:tcW w:w="12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086CD7"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0,56</w:t>
            </w:r>
          </w:p>
        </w:tc>
        <w:tc>
          <w:tcPr>
            <w:tcW w:w="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4458E1"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1</w:t>
            </w:r>
          </w:p>
        </w:tc>
        <w:tc>
          <w:tcPr>
            <w:tcW w:w="1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12BBB4"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0,4555</w:t>
            </w:r>
          </w:p>
        </w:tc>
        <w:tc>
          <w:tcPr>
            <w:tcW w:w="14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B7CDEB"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1,95</w:t>
            </w:r>
          </w:p>
        </w:tc>
        <w:tc>
          <w:tcPr>
            <w:tcW w:w="7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638EEF"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1</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6F2324"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0,1627</w:t>
            </w:r>
          </w:p>
        </w:tc>
      </w:tr>
      <w:tr w:rsidR="00F7775D" w:rsidRPr="00882B4B" w14:paraId="4680C48A" w14:textId="77777777" w:rsidTr="00553955">
        <w:trPr>
          <w:trHeight w:val="269"/>
        </w:trPr>
        <w:tc>
          <w:tcPr>
            <w:tcW w:w="31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B62DB6F" w14:textId="77777777" w:rsidR="00F7775D" w:rsidRPr="00882B4B" w:rsidRDefault="00F7775D" w:rsidP="00C26C7C">
            <w:pPr>
              <w:pStyle w:val="a5"/>
              <w:tabs>
                <w:tab w:val="left" w:pos="709"/>
                <w:tab w:val="left" w:pos="1418"/>
                <w:tab w:val="left" w:pos="2127"/>
              </w:tabs>
              <w:spacing w:line="340" w:lineRule="auto"/>
              <w:ind w:left="83"/>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Пол</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88DF08"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5,55</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E1139B"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B9ED70"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0,0184</w:t>
            </w:r>
          </w:p>
        </w:tc>
        <w:tc>
          <w:tcPr>
            <w:tcW w:w="12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D6AA25"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0,50</w:t>
            </w:r>
          </w:p>
        </w:tc>
        <w:tc>
          <w:tcPr>
            <w:tcW w:w="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4A19B8"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1</w:t>
            </w:r>
          </w:p>
        </w:tc>
        <w:tc>
          <w:tcPr>
            <w:tcW w:w="1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C97E3D"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0,4804</w:t>
            </w:r>
          </w:p>
        </w:tc>
        <w:tc>
          <w:tcPr>
            <w:tcW w:w="14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FCAE31"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1,39</w:t>
            </w:r>
          </w:p>
        </w:tc>
        <w:tc>
          <w:tcPr>
            <w:tcW w:w="7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B38B4E"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1</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F412C3"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0,2376</w:t>
            </w:r>
          </w:p>
        </w:tc>
      </w:tr>
      <w:tr w:rsidR="00F7775D" w:rsidRPr="00882B4B" w14:paraId="51358517" w14:textId="77777777" w:rsidTr="00553955">
        <w:trPr>
          <w:trHeight w:val="269"/>
        </w:trPr>
        <w:tc>
          <w:tcPr>
            <w:tcW w:w="31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00CC28" w14:textId="77777777" w:rsidR="00F7775D" w:rsidRPr="00882B4B" w:rsidRDefault="00F7775D" w:rsidP="00C26C7C">
            <w:pPr>
              <w:pStyle w:val="a5"/>
              <w:tabs>
                <w:tab w:val="left" w:pos="709"/>
                <w:tab w:val="left" w:pos="1418"/>
                <w:tab w:val="left" w:pos="2127"/>
              </w:tabs>
              <w:spacing w:line="340" w:lineRule="auto"/>
              <w:ind w:left="83"/>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Характер</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A4F532"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0,03</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5F50C3"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4AA1B42"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0,8627</w:t>
            </w:r>
          </w:p>
        </w:tc>
        <w:tc>
          <w:tcPr>
            <w:tcW w:w="12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CE4ABB0"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3,22</w:t>
            </w:r>
          </w:p>
        </w:tc>
        <w:tc>
          <w:tcPr>
            <w:tcW w:w="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9B4A64"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1</w:t>
            </w:r>
          </w:p>
        </w:tc>
        <w:tc>
          <w:tcPr>
            <w:tcW w:w="1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81B4CB"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0,0727</w:t>
            </w:r>
          </w:p>
        </w:tc>
        <w:tc>
          <w:tcPr>
            <w:tcW w:w="14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01C11D"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0,02</w:t>
            </w:r>
          </w:p>
        </w:tc>
        <w:tc>
          <w:tcPr>
            <w:tcW w:w="7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5A48A2"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1</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6A1332F"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0,8974</w:t>
            </w:r>
          </w:p>
        </w:tc>
      </w:tr>
      <w:tr w:rsidR="00F7775D" w:rsidRPr="00882B4B" w14:paraId="22D4A6C1" w14:textId="77777777" w:rsidTr="00553955">
        <w:trPr>
          <w:trHeight w:val="269"/>
        </w:trPr>
        <w:tc>
          <w:tcPr>
            <w:tcW w:w="31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3F963B" w14:textId="77777777" w:rsidR="00F7775D" w:rsidRPr="00882B4B" w:rsidRDefault="00F7775D" w:rsidP="00C26C7C">
            <w:pPr>
              <w:pStyle w:val="a5"/>
              <w:tabs>
                <w:tab w:val="left" w:pos="709"/>
                <w:tab w:val="left" w:pos="1418"/>
                <w:tab w:val="left" w:pos="2127"/>
              </w:tabs>
              <w:spacing w:line="340" w:lineRule="auto"/>
              <w:ind w:left="83"/>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Длительность желтухи</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B7304DD"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0,20</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68E6B4C"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0B73AB9"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0,6534</w:t>
            </w:r>
          </w:p>
        </w:tc>
        <w:tc>
          <w:tcPr>
            <w:tcW w:w="12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548534"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0,21</w:t>
            </w:r>
          </w:p>
        </w:tc>
        <w:tc>
          <w:tcPr>
            <w:tcW w:w="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86E600"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1</w:t>
            </w:r>
          </w:p>
        </w:tc>
        <w:tc>
          <w:tcPr>
            <w:tcW w:w="1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3323F43"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0,6459</w:t>
            </w:r>
          </w:p>
        </w:tc>
        <w:tc>
          <w:tcPr>
            <w:tcW w:w="14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B1EACE"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0,02</w:t>
            </w:r>
          </w:p>
        </w:tc>
        <w:tc>
          <w:tcPr>
            <w:tcW w:w="7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89D400"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1</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96E4CE"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0,8873</w:t>
            </w:r>
          </w:p>
        </w:tc>
      </w:tr>
      <w:tr w:rsidR="00F7775D" w:rsidRPr="00882B4B" w14:paraId="0154B9C5" w14:textId="77777777" w:rsidTr="00553955">
        <w:trPr>
          <w:trHeight w:val="496"/>
        </w:trPr>
        <w:tc>
          <w:tcPr>
            <w:tcW w:w="31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0DED83" w14:textId="77777777" w:rsidR="00F7775D" w:rsidRPr="00882B4B" w:rsidRDefault="00F7775D" w:rsidP="00C26C7C">
            <w:pPr>
              <w:pStyle w:val="a5"/>
              <w:tabs>
                <w:tab w:val="left" w:pos="709"/>
                <w:tab w:val="left" w:pos="1418"/>
                <w:tab w:val="left" w:pos="2127"/>
              </w:tabs>
              <w:ind w:left="83"/>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shd w:val="clear" w:color="auto" w:fill="FEFFFF"/>
              </w:rPr>
              <w:t>log</w:t>
            </w:r>
            <w:r w:rsidRPr="00882B4B">
              <w:rPr>
                <w:rFonts w:ascii="Times New Roman" w:hAnsi="Times New Roman" w:cs="Times New Roman"/>
                <w:color w:val="auto"/>
                <w:kern w:val="2"/>
                <w:sz w:val="24"/>
                <w:szCs w:val="24"/>
                <w:u w:color="000000"/>
                <w:shd w:val="clear" w:color="auto" w:fill="FEFFFF"/>
                <w:vertAlign w:val="subscript"/>
              </w:rPr>
              <w:t xml:space="preserve">2 </w:t>
            </w:r>
            <w:r w:rsidRPr="00882B4B">
              <w:rPr>
                <w:rFonts w:ascii="Times New Roman" w:hAnsi="Times New Roman" w:cs="Times New Roman"/>
                <w:color w:val="auto"/>
                <w:kern w:val="2"/>
                <w:sz w:val="24"/>
                <w:szCs w:val="24"/>
                <w:u w:color="000000"/>
                <w:shd w:val="clear" w:color="auto" w:fill="FEFFFF"/>
              </w:rPr>
              <w:t>(уровень до операции)</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5DABA8"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459,37</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8F298B"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398759"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c>
          <w:tcPr>
            <w:tcW w:w="12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0A309C"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1046,69</w:t>
            </w:r>
          </w:p>
        </w:tc>
        <w:tc>
          <w:tcPr>
            <w:tcW w:w="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F78AE5"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1</w:t>
            </w:r>
          </w:p>
        </w:tc>
        <w:tc>
          <w:tcPr>
            <w:tcW w:w="1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982BD6"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&lt;0,0001</w:t>
            </w:r>
          </w:p>
        </w:tc>
        <w:tc>
          <w:tcPr>
            <w:tcW w:w="14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D696DF"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485,61</w:t>
            </w:r>
          </w:p>
        </w:tc>
        <w:tc>
          <w:tcPr>
            <w:tcW w:w="7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66B298"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1</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DE32EE"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&lt;0,0001</w:t>
            </w:r>
          </w:p>
        </w:tc>
      </w:tr>
      <w:tr w:rsidR="00F7775D" w:rsidRPr="00882B4B" w14:paraId="0FF46574" w14:textId="77777777" w:rsidTr="00553955">
        <w:trPr>
          <w:trHeight w:val="269"/>
        </w:trPr>
        <w:tc>
          <w:tcPr>
            <w:tcW w:w="31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675DDC" w14:textId="77777777" w:rsidR="00F7775D" w:rsidRPr="00882B4B" w:rsidRDefault="00F7775D" w:rsidP="00C26C7C">
            <w:pPr>
              <w:pStyle w:val="a5"/>
              <w:tabs>
                <w:tab w:val="left" w:pos="709"/>
                <w:tab w:val="left" w:pos="1418"/>
                <w:tab w:val="left" w:pos="2127"/>
              </w:tabs>
              <w:spacing w:line="340" w:lineRule="auto"/>
              <w:ind w:left="83"/>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Группа×Подгруппа</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88899A"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40,94</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313C5A1"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918A34"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c>
          <w:tcPr>
            <w:tcW w:w="12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6FC921"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177,68</w:t>
            </w:r>
          </w:p>
        </w:tc>
        <w:tc>
          <w:tcPr>
            <w:tcW w:w="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583C179"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2</w:t>
            </w:r>
          </w:p>
        </w:tc>
        <w:tc>
          <w:tcPr>
            <w:tcW w:w="1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A1E133"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&lt;0,0001</w:t>
            </w:r>
          </w:p>
        </w:tc>
        <w:tc>
          <w:tcPr>
            <w:tcW w:w="14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493BBE"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7,52</w:t>
            </w:r>
          </w:p>
        </w:tc>
        <w:tc>
          <w:tcPr>
            <w:tcW w:w="7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85B62C"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2</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AAA122"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0,0233</w:t>
            </w:r>
          </w:p>
        </w:tc>
      </w:tr>
      <w:tr w:rsidR="00F7775D" w:rsidRPr="00882B4B" w14:paraId="46F3F706" w14:textId="77777777" w:rsidTr="00553955">
        <w:trPr>
          <w:trHeight w:val="269"/>
        </w:trPr>
        <w:tc>
          <w:tcPr>
            <w:tcW w:w="31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E4CD49" w14:textId="77777777" w:rsidR="00F7775D" w:rsidRPr="00882B4B" w:rsidRDefault="00F7775D" w:rsidP="00C26C7C">
            <w:pPr>
              <w:pStyle w:val="a5"/>
              <w:tabs>
                <w:tab w:val="left" w:pos="709"/>
                <w:tab w:val="left" w:pos="1418"/>
                <w:tab w:val="left" w:pos="2127"/>
              </w:tabs>
              <w:spacing w:line="340" w:lineRule="auto"/>
              <w:ind w:left="83"/>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Группа×Сутки</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A44190"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24,77</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73F532"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4</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926EBC"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c>
          <w:tcPr>
            <w:tcW w:w="12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AEE787"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82,02</w:t>
            </w:r>
          </w:p>
        </w:tc>
        <w:tc>
          <w:tcPr>
            <w:tcW w:w="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F51FF4"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4</w:t>
            </w:r>
          </w:p>
        </w:tc>
        <w:tc>
          <w:tcPr>
            <w:tcW w:w="1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D79B6B"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&lt;0,0001</w:t>
            </w:r>
          </w:p>
        </w:tc>
        <w:tc>
          <w:tcPr>
            <w:tcW w:w="14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725885"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32,26</w:t>
            </w:r>
          </w:p>
        </w:tc>
        <w:tc>
          <w:tcPr>
            <w:tcW w:w="7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BAE1DF"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4</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1781616"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&lt;0,0001</w:t>
            </w:r>
          </w:p>
        </w:tc>
      </w:tr>
      <w:tr w:rsidR="00F7775D" w:rsidRPr="00882B4B" w14:paraId="77B80C68" w14:textId="77777777" w:rsidTr="00553955">
        <w:trPr>
          <w:trHeight w:val="269"/>
        </w:trPr>
        <w:tc>
          <w:tcPr>
            <w:tcW w:w="31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588164" w14:textId="77777777" w:rsidR="00F7775D" w:rsidRPr="00882B4B" w:rsidRDefault="00F7775D" w:rsidP="00C26C7C">
            <w:pPr>
              <w:pStyle w:val="a5"/>
              <w:tabs>
                <w:tab w:val="left" w:pos="709"/>
                <w:tab w:val="left" w:pos="1418"/>
                <w:tab w:val="left" w:pos="2127"/>
              </w:tabs>
              <w:spacing w:line="340" w:lineRule="auto"/>
              <w:ind w:left="83"/>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Подгруппа×Сутки</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689580"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288,74</w:t>
            </w:r>
          </w:p>
        </w:tc>
        <w:tc>
          <w:tcPr>
            <w:tcW w:w="7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3BFD82"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4</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792BEF"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c>
          <w:tcPr>
            <w:tcW w:w="12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974325"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198,08</w:t>
            </w:r>
          </w:p>
        </w:tc>
        <w:tc>
          <w:tcPr>
            <w:tcW w:w="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F7BBAE"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4</w:t>
            </w:r>
          </w:p>
        </w:tc>
        <w:tc>
          <w:tcPr>
            <w:tcW w:w="13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E7E8DD"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&lt;0,0001</w:t>
            </w:r>
          </w:p>
        </w:tc>
        <w:tc>
          <w:tcPr>
            <w:tcW w:w="14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DD3A47"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128,33</w:t>
            </w:r>
          </w:p>
        </w:tc>
        <w:tc>
          <w:tcPr>
            <w:tcW w:w="7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11A762" w14:textId="77777777" w:rsidR="00F7775D" w:rsidRPr="00882B4B" w:rsidRDefault="00F7775D" w:rsidP="00C26C7C">
            <w:pPr>
              <w:pStyle w:val="a5"/>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4</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4F4287" w14:textId="77777777" w:rsidR="00F7775D" w:rsidRPr="00882B4B" w:rsidRDefault="00F7775D" w:rsidP="00C26C7C">
            <w:pPr>
              <w:pStyle w:val="a5"/>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lang w:val="en-US"/>
              </w:rPr>
              <w:t>&lt;0,0001</w:t>
            </w:r>
          </w:p>
        </w:tc>
      </w:tr>
    </w:tbl>
    <w:p w14:paraId="4096F5C4" w14:textId="7A5F371E" w:rsidR="00F7775D" w:rsidRPr="00882B4B" w:rsidRDefault="00F7775D"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626"/>
          <w:tab w:val="left" w:pos="9204"/>
        </w:tabs>
        <w:suppressAutoHyphens/>
        <w:ind w:firstLine="621"/>
        <w:jc w:val="both"/>
        <w:rPr>
          <w:rFonts w:ascii="Times New Roman" w:hAnsi="Times New Roman" w:cs="Times New Roman"/>
          <w:color w:val="auto"/>
          <w:sz w:val="28"/>
          <w:szCs w:val="28"/>
          <w:u w:color="000000"/>
        </w:rPr>
      </w:pPr>
    </w:p>
    <w:p w14:paraId="7E0B5961" w14:textId="77777777" w:rsidR="00F7775D" w:rsidRPr="00882B4B" w:rsidRDefault="00F7775D"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626"/>
          <w:tab w:val="left" w:pos="9204"/>
        </w:tabs>
        <w:suppressAutoHyphens/>
        <w:ind w:firstLine="621"/>
        <w:jc w:val="both"/>
        <w:rPr>
          <w:rFonts w:ascii="Times New Roman" w:hAnsi="Times New Roman" w:cs="Times New Roman"/>
          <w:color w:val="auto"/>
          <w:sz w:val="28"/>
          <w:szCs w:val="28"/>
          <w:u w:color="000000"/>
        </w:rPr>
      </w:pPr>
    </w:p>
    <w:p w14:paraId="3D5CBAAB" w14:textId="77777777" w:rsidR="00F7775D" w:rsidRPr="00882B4B" w:rsidRDefault="00F7775D"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626"/>
          <w:tab w:val="left" w:pos="9204"/>
        </w:tabs>
        <w:suppressAutoHyphens/>
        <w:ind w:firstLine="621"/>
        <w:jc w:val="both"/>
        <w:rPr>
          <w:rFonts w:ascii="Times New Roman" w:hAnsi="Times New Roman" w:cs="Times New Roman"/>
          <w:color w:val="auto"/>
          <w:sz w:val="28"/>
          <w:szCs w:val="28"/>
          <w:u w:color="000000"/>
        </w:rPr>
      </w:pPr>
    </w:p>
    <w:p w14:paraId="297206DE" w14:textId="77777777" w:rsidR="00F7775D" w:rsidRPr="00882B4B" w:rsidRDefault="00F7775D"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626"/>
          <w:tab w:val="left" w:pos="9204"/>
        </w:tabs>
        <w:suppressAutoHyphens/>
        <w:ind w:firstLine="621"/>
        <w:jc w:val="both"/>
        <w:rPr>
          <w:rFonts w:ascii="Times New Roman" w:hAnsi="Times New Roman" w:cs="Times New Roman"/>
          <w:color w:val="auto"/>
          <w:sz w:val="28"/>
          <w:szCs w:val="28"/>
          <w:u w:color="000000"/>
        </w:rPr>
      </w:pPr>
    </w:p>
    <w:p w14:paraId="05BA20C1" w14:textId="77777777" w:rsidR="00F7775D" w:rsidRPr="00882B4B" w:rsidRDefault="00F7775D"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626"/>
          <w:tab w:val="left" w:pos="9204"/>
        </w:tabs>
        <w:suppressAutoHyphens/>
        <w:jc w:val="both"/>
        <w:rPr>
          <w:rFonts w:ascii="Times New Roman" w:hAnsi="Times New Roman" w:cs="Times New Roman"/>
          <w:color w:val="auto"/>
          <w:sz w:val="28"/>
          <w:szCs w:val="28"/>
          <w:u w:color="000000"/>
        </w:rPr>
        <w:sectPr w:rsidR="00F7775D" w:rsidRPr="00882B4B" w:rsidSect="004176B9">
          <w:pgSz w:w="16838" w:h="11906" w:orient="landscape"/>
          <w:pgMar w:top="1134" w:right="567" w:bottom="1134" w:left="1701" w:header="709" w:footer="850" w:gutter="0"/>
          <w:cols w:space="720"/>
          <w:titlePg/>
          <w:docGrid w:linePitch="326"/>
        </w:sectPr>
      </w:pPr>
    </w:p>
    <w:p w14:paraId="24B5E6B1" w14:textId="2BCA1353" w:rsidR="00F7775D" w:rsidRPr="00882B4B" w:rsidRDefault="00F7775D"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626"/>
          <w:tab w:val="left" w:pos="9204"/>
        </w:tabs>
        <w:suppressAutoHyphen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lastRenderedPageBreak/>
        <w:t xml:space="preserve">Оценки размера эффекта и попарные сравнения подгрупп приведены в таблице </w:t>
      </w:r>
      <w:r w:rsidR="001E33A5" w:rsidRPr="00882B4B">
        <w:rPr>
          <w:rFonts w:ascii="Times New Roman" w:hAnsi="Times New Roman" w:cs="Times New Roman"/>
          <w:color w:val="auto"/>
          <w:sz w:val="28"/>
          <w:szCs w:val="28"/>
          <w:u w:color="000000"/>
        </w:rPr>
        <w:t>28</w:t>
      </w:r>
      <w:r w:rsidRPr="00882B4B">
        <w:rPr>
          <w:rFonts w:ascii="Times New Roman" w:hAnsi="Times New Roman" w:cs="Times New Roman"/>
          <w:color w:val="auto"/>
          <w:sz w:val="28"/>
          <w:szCs w:val="28"/>
          <w:u w:color="000000"/>
        </w:rPr>
        <w:t xml:space="preserve">. Уровень ПТИ до операции (таблица </w:t>
      </w:r>
      <w:r w:rsidR="001E33A5" w:rsidRPr="00882B4B">
        <w:rPr>
          <w:rFonts w:ascii="Times New Roman" w:hAnsi="Times New Roman" w:cs="Times New Roman"/>
          <w:color w:val="auto"/>
          <w:sz w:val="28"/>
          <w:szCs w:val="28"/>
          <w:u w:color="000000"/>
        </w:rPr>
        <w:t>26</w:t>
      </w:r>
      <w:r w:rsidRPr="00882B4B">
        <w:rPr>
          <w:rFonts w:ascii="Times New Roman" w:hAnsi="Times New Roman" w:cs="Times New Roman"/>
          <w:color w:val="auto"/>
          <w:sz w:val="28"/>
          <w:szCs w:val="28"/>
          <w:u w:color="000000"/>
        </w:rPr>
        <w:t>) сохранялся в пределах референтных значений и в послеоперационном периоде, как видно из рисунка 8, динамика показателя имела положительную тенденции к увеличению, что обусловлено отсутствием выраженных нарушений функционального состояния печени на фоне желтухи легкой степени. Однако статистически значимых различий между группами сравнения при легкой степени МЖ не выявлено (p=0,0640).</w:t>
      </w:r>
    </w:p>
    <w:p w14:paraId="7E5411B8" w14:textId="77777777" w:rsidR="00F7775D" w:rsidRPr="00882B4B" w:rsidRDefault="00F7775D"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626"/>
          <w:tab w:val="left" w:pos="9204"/>
        </w:tabs>
        <w:suppressAutoHyphens/>
        <w:ind w:firstLine="621"/>
        <w:jc w:val="both"/>
        <w:rPr>
          <w:rFonts w:ascii="Times New Roman" w:hAnsi="Times New Roman" w:cs="Times New Roman"/>
          <w:color w:val="auto"/>
          <w:sz w:val="28"/>
          <w:szCs w:val="28"/>
          <w:u w:color="000000"/>
          <w:shd w:val="clear" w:color="auto" w:fill="FEFFFF"/>
        </w:rPr>
      </w:pPr>
    </w:p>
    <w:p w14:paraId="6D23EA00" w14:textId="10369512" w:rsidR="00F7775D" w:rsidRPr="00882B4B" w:rsidRDefault="00F7775D"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Таблица </w:t>
      </w:r>
      <w:r w:rsidR="001E33A5" w:rsidRPr="00882B4B">
        <w:rPr>
          <w:rFonts w:ascii="Times New Roman" w:hAnsi="Times New Roman" w:cs="Times New Roman"/>
          <w:color w:val="auto"/>
          <w:sz w:val="28"/>
          <w:szCs w:val="28"/>
          <w:u w:color="000000"/>
        </w:rPr>
        <w:t>28</w:t>
      </w:r>
      <w:r w:rsidRPr="00882B4B">
        <w:rPr>
          <w:rFonts w:ascii="Times New Roman" w:hAnsi="Times New Roman" w:cs="Times New Roman"/>
          <w:color w:val="auto"/>
          <w:sz w:val="28"/>
          <w:szCs w:val="28"/>
          <w:u w:color="000000"/>
        </w:rPr>
        <w:t xml:space="preserve"> - Результаты оценки размера эффектов (FC) и попарные сравнения подгрупп в послеоперационном периоде (ПТИ)</w:t>
      </w:r>
    </w:p>
    <w:tbl>
      <w:tblPr>
        <w:tblStyle w:val="TableNormal"/>
        <w:tblW w:w="939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276"/>
        <w:gridCol w:w="2372"/>
        <w:gridCol w:w="2372"/>
        <w:gridCol w:w="2375"/>
      </w:tblGrid>
      <w:tr w:rsidR="00F7775D" w:rsidRPr="00882B4B" w14:paraId="75362082" w14:textId="77777777" w:rsidTr="00553955">
        <w:trPr>
          <w:trHeight w:val="209"/>
        </w:trPr>
        <w:tc>
          <w:tcPr>
            <w:tcW w:w="2276"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D5044E" w14:textId="77777777" w:rsidR="00F7775D" w:rsidRPr="00882B4B" w:rsidRDefault="00F7775D" w:rsidP="00C26C7C">
            <w:pPr>
              <w:pStyle w:val="a8"/>
              <w:jc w:val="center"/>
            </w:pPr>
            <w:r w:rsidRPr="00882B4B">
              <w:t>Показатели</w:t>
            </w:r>
          </w:p>
        </w:tc>
        <w:tc>
          <w:tcPr>
            <w:tcW w:w="7119"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12D305" w14:textId="77777777" w:rsidR="00F7775D" w:rsidRPr="00882B4B" w:rsidRDefault="00F7775D" w:rsidP="00C26C7C">
            <w:pPr>
              <w:pStyle w:val="a8"/>
              <w:jc w:val="center"/>
              <w:rPr>
                <w:rFonts w:eastAsia="Times New Roman"/>
                <w:u w:color="000000"/>
              </w:rPr>
            </w:pPr>
            <w:r w:rsidRPr="00882B4B">
              <w:rPr>
                <w:u w:color="000000"/>
              </w:rPr>
              <w:t>Контраст</w:t>
            </w:r>
          </w:p>
        </w:tc>
      </w:tr>
      <w:tr w:rsidR="00F7775D" w:rsidRPr="00882B4B" w14:paraId="022F61E1" w14:textId="77777777" w:rsidTr="00553955">
        <w:trPr>
          <w:trHeight w:val="209"/>
        </w:trPr>
        <w:tc>
          <w:tcPr>
            <w:tcW w:w="2276" w:type="dxa"/>
            <w:vMerge/>
            <w:tcBorders>
              <w:top w:val="single" w:sz="4" w:space="0" w:color="000000"/>
              <w:left w:val="single" w:sz="4" w:space="0" w:color="000000"/>
              <w:bottom w:val="single" w:sz="4" w:space="0" w:color="000000"/>
              <w:right w:val="single" w:sz="4" w:space="0" w:color="000000"/>
            </w:tcBorders>
            <w:shd w:val="clear" w:color="auto" w:fill="auto"/>
          </w:tcPr>
          <w:p w14:paraId="388A162F" w14:textId="77777777" w:rsidR="00F7775D" w:rsidRPr="00882B4B" w:rsidRDefault="00F7775D" w:rsidP="00C26C7C">
            <w:pPr>
              <w:pStyle w:val="a8"/>
              <w:jc w:val="center"/>
            </w:pPr>
          </w:p>
        </w:tc>
        <w:tc>
          <w:tcPr>
            <w:tcW w:w="23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81E5C3" w14:textId="77777777" w:rsidR="00F7775D" w:rsidRPr="00882B4B" w:rsidRDefault="00F7775D" w:rsidP="00C26C7C">
            <w:pPr>
              <w:pStyle w:val="a8"/>
              <w:jc w:val="center"/>
            </w:pPr>
            <w:r w:rsidRPr="00882B4B">
              <w:rPr>
                <w:u w:color="000000"/>
              </w:rPr>
              <w:t>A1/B1</w:t>
            </w:r>
          </w:p>
        </w:tc>
        <w:tc>
          <w:tcPr>
            <w:tcW w:w="23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65837C4" w14:textId="77777777" w:rsidR="00F7775D" w:rsidRPr="00882B4B" w:rsidRDefault="00F7775D" w:rsidP="00C26C7C">
            <w:pPr>
              <w:pStyle w:val="a8"/>
              <w:jc w:val="center"/>
            </w:pPr>
            <w:r w:rsidRPr="00882B4B">
              <w:rPr>
                <w:u w:color="000000"/>
              </w:rPr>
              <w:t>A2/B2</w:t>
            </w:r>
          </w:p>
        </w:tc>
        <w:tc>
          <w:tcPr>
            <w:tcW w:w="23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603073" w14:textId="77777777" w:rsidR="00F7775D" w:rsidRPr="00882B4B" w:rsidRDefault="00F7775D" w:rsidP="00C26C7C">
            <w:pPr>
              <w:pStyle w:val="a8"/>
              <w:jc w:val="center"/>
            </w:pPr>
            <w:r w:rsidRPr="00882B4B">
              <w:rPr>
                <w:u w:color="000000"/>
              </w:rPr>
              <w:t>A3/B3</w:t>
            </w:r>
          </w:p>
        </w:tc>
      </w:tr>
      <w:tr w:rsidR="00F7775D" w:rsidRPr="00882B4B" w14:paraId="392D25A7" w14:textId="77777777" w:rsidTr="00553955">
        <w:trPr>
          <w:trHeight w:val="625"/>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CAADC2" w14:textId="77777777" w:rsidR="00F7775D" w:rsidRPr="00882B4B" w:rsidRDefault="00F7775D" w:rsidP="00C26C7C">
            <w:pPr>
              <w:pStyle w:val="a8"/>
              <w:jc w:val="center"/>
            </w:pPr>
            <w:r w:rsidRPr="00882B4B">
              <w:rPr>
                <w:u w:color="000000"/>
              </w:rPr>
              <w:t>FC [95% ДИ]</w:t>
            </w:r>
          </w:p>
        </w:tc>
        <w:tc>
          <w:tcPr>
            <w:tcW w:w="23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78CE15" w14:textId="77777777" w:rsidR="00F7775D" w:rsidRPr="00882B4B" w:rsidRDefault="00F7775D" w:rsidP="00C26C7C">
            <w:pPr>
              <w:pStyle w:val="a8"/>
              <w:jc w:val="center"/>
              <w:rPr>
                <w:rFonts w:eastAsia="Times New Roman"/>
                <w:u w:color="000000"/>
              </w:rPr>
            </w:pPr>
            <w:r w:rsidRPr="00882B4B">
              <w:rPr>
                <w:u w:color="000000"/>
              </w:rPr>
              <w:t>0,99 [0,98; 1,00]</w:t>
            </w:r>
          </w:p>
          <w:p w14:paraId="6586EE0B" w14:textId="77777777" w:rsidR="00F7775D" w:rsidRPr="00882B4B" w:rsidRDefault="00F7775D" w:rsidP="00C26C7C">
            <w:pPr>
              <w:pStyle w:val="a8"/>
              <w:jc w:val="center"/>
            </w:pPr>
            <w:r w:rsidRPr="00882B4B">
              <w:rPr>
                <w:u w:color="000000"/>
              </w:rPr>
              <w:t>p=0,0640</w:t>
            </w:r>
          </w:p>
        </w:tc>
        <w:tc>
          <w:tcPr>
            <w:tcW w:w="23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6703ED" w14:textId="77777777" w:rsidR="00F7775D" w:rsidRPr="00882B4B" w:rsidRDefault="00F7775D" w:rsidP="00C26C7C">
            <w:pPr>
              <w:pStyle w:val="a8"/>
              <w:jc w:val="center"/>
              <w:rPr>
                <w:rFonts w:eastAsia="Times New Roman"/>
                <w:u w:color="000000"/>
              </w:rPr>
            </w:pPr>
            <w:r w:rsidRPr="00882B4B">
              <w:rPr>
                <w:u w:color="000000"/>
              </w:rPr>
              <w:t>1,02 [1,02; 1,03]</w:t>
            </w:r>
          </w:p>
          <w:p w14:paraId="7F0E4C19" w14:textId="77777777" w:rsidR="00F7775D" w:rsidRPr="00882B4B" w:rsidRDefault="00F7775D" w:rsidP="00C26C7C">
            <w:pPr>
              <w:pStyle w:val="a8"/>
              <w:jc w:val="center"/>
            </w:pPr>
            <w:r w:rsidRPr="00882B4B">
              <w:rPr>
                <w:u w:color="000000"/>
              </w:rPr>
              <w:t>p&lt;0,0001</w:t>
            </w:r>
          </w:p>
        </w:tc>
        <w:tc>
          <w:tcPr>
            <w:tcW w:w="23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8A5357" w14:textId="77777777" w:rsidR="00F7775D" w:rsidRPr="00882B4B" w:rsidRDefault="00F7775D" w:rsidP="00C26C7C">
            <w:pPr>
              <w:pStyle w:val="a8"/>
              <w:jc w:val="center"/>
              <w:rPr>
                <w:rFonts w:eastAsia="Times New Roman"/>
                <w:u w:color="000000"/>
              </w:rPr>
            </w:pPr>
            <w:r w:rsidRPr="00882B4B">
              <w:rPr>
                <w:u w:color="000000"/>
              </w:rPr>
              <w:t>1,03 [1,00; 1,06]</w:t>
            </w:r>
          </w:p>
          <w:p w14:paraId="6FAC1EF9" w14:textId="77777777" w:rsidR="00F7775D" w:rsidRPr="00882B4B" w:rsidRDefault="00F7775D" w:rsidP="00C26C7C">
            <w:pPr>
              <w:pStyle w:val="a8"/>
              <w:jc w:val="center"/>
            </w:pPr>
            <w:r w:rsidRPr="00882B4B">
              <w:rPr>
                <w:u w:color="000000"/>
              </w:rPr>
              <w:t>p=0,0297</w:t>
            </w:r>
          </w:p>
        </w:tc>
      </w:tr>
      <w:tr w:rsidR="00F7775D" w:rsidRPr="00882B4B" w14:paraId="5D8C57B3" w14:textId="77777777" w:rsidTr="00553955">
        <w:trPr>
          <w:trHeight w:val="625"/>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0A406D" w14:textId="77777777" w:rsidR="00F7775D" w:rsidRPr="00882B4B" w:rsidRDefault="00F7775D" w:rsidP="00C26C7C">
            <w:pPr>
              <w:pStyle w:val="a8"/>
              <w:jc w:val="center"/>
            </w:pPr>
            <w:r w:rsidRPr="00882B4B">
              <w:t>3 сутки п/о</w:t>
            </w:r>
          </w:p>
        </w:tc>
        <w:tc>
          <w:tcPr>
            <w:tcW w:w="23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565762" w14:textId="77777777" w:rsidR="00F7775D" w:rsidRPr="00882B4B" w:rsidRDefault="00F7775D" w:rsidP="00C26C7C">
            <w:pPr>
              <w:pStyle w:val="a8"/>
              <w:jc w:val="center"/>
            </w:pPr>
            <w:r w:rsidRPr="00882B4B">
              <w:rPr>
                <w:u w:color="000000"/>
              </w:rPr>
              <w:t>1,00 [0,99; 1,01]; p=0,8550</w:t>
            </w:r>
          </w:p>
        </w:tc>
        <w:tc>
          <w:tcPr>
            <w:tcW w:w="23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6336DF" w14:textId="77777777" w:rsidR="00F7775D" w:rsidRPr="00882B4B" w:rsidRDefault="00F7775D" w:rsidP="00C26C7C">
            <w:pPr>
              <w:pStyle w:val="a8"/>
              <w:jc w:val="center"/>
            </w:pPr>
            <w:r w:rsidRPr="00882B4B">
              <w:rPr>
                <w:u w:color="000000"/>
              </w:rPr>
              <w:t>1,03 [1,02; 1,04]; p&lt;0,0001</w:t>
            </w:r>
          </w:p>
        </w:tc>
        <w:tc>
          <w:tcPr>
            <w:tcW w:w="23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3CF4E9" w14:textId="77777777" w:rsidR="00F7775D" w:rsidRPr="00882B4B" w:rsidRDefault="00F7775D" w:rsidP="00C26C7C">
            <w:pPr>
              <w:pStyle w:val="a8"/>
              <w:jc w:val="center"/>
            </w:pPr>
            <w:r w:rsidRPr="00882B4B">
              <w:rPr>
                <w:u w:color="000000"/>
              </w:rPr>
              <w:t>1,04 [1,01; 1,07]; p=0,0083</w:t>
            </w:r>
          </w:p>
        </w:tc>
      </w:tr>
      <w:tr w:rsidR="00F7775D" w:rsidRPr="00882B4B" w14:paraId="2A279EA7" w14:textId="77777777" w:rsidTr="00553955">
        <w:trPr>
          <w:trHeight w:val="625"/>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0D4BAF" w14:textId="77777777" w:rsidR="00F7775D" w:rsidRPr="00882B4B" w:rsidRDefault="00F7775D" w:rsidP="00C26C7C">
            <w:pPr>
              <w:pStyle w:val="a8"/>
              <w:jc w:val="center"/>
            </w:pPr>
            <w:r w:rsidRPr="00882B4B">
              <w:t>5 сутки п/о</w:t>
            </w:r>
          </w:p>
        </w:tc>
        <w:tc>
          <w:tcPr>
            <w:tcW w:w="23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1D7AB9" w14:textId="77777777" w:rsidR="00F7775D" w:rsidRPr="00882B4B" w:rsidRDefault="00F7775D" w:rsidP="00C26C7C">
            <w:pPr>
              <w:pStyle w:val="a8"/>
              <w:jc w:val="center"/>
            </w:pPr>
            <w:r w:rsidRPr="00882B4B">
              <w:rPr>
                <w:u w:color="000000"/>
              </w:rPr>
              <w:t>1,00 [0,99; 1,00]; p=0,4033</w:t>
            </w:r>
          </w:p>
        </w:tc>
        <w:tc>
          <w:tcPr>
            <w:tcW w:w="23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6F9F8AD" w14:textId="77777777" w:rsidR="00F7775D" w:rsidRPr="00882B4B" w:rsidRDefault="00F7775D" w:rsidP="00C26C7C">
            <w:pPr>
              <w:pStyle w:val="a8"/>
              <w:jc w:val="center"/>
            </w:pPr>
            <w:r w:rsidRPr="00882B4B">
              <w:rPr>
                <w:u w:color="000000"/>
              </w:rPr>
              <w:t>1,03 [1,02; 1,04]; p&lt;0,0001</w:t>
            </w:r>
          </w:p>
        </w:tc>
        <w:tc>
          <w:tcPr>
            <w:tcW w:w="23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EC5ED26" w14:textId="77777777" w:rsidR="00F7775D" w:rsidRPr="00882B4B" w:rsidRDefault="00F7775D" w:rsidP="00C26C7C">
            <w:pPr>
              <w:pStyle w:val="a8"/>
              <w:jc w:val="center"/>
            </w:pPr>
            <w:r w:rsidRPr="00882B4B">
              <w:rPr>
                <w:u w:color="000000"/>
              </w:rPr>
              <w:t>1,04 [1,01; 1,06]; p=0,0142</w:t>
            </w:r>
          </w:p>
        </w:tc>
      </w:tr>
      <w:tr w:rsidR="00F7775D" w:rsidRPr="00882B4B" w14:paraId="2E29A53F" w14:textId="77777777" w:rsidTr="00553955">
        <w:trPr>
          <w:trHeight w:val="625"/>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FE29F5" w14:textId="77777777" w:rsidR="00F7775D" w:rsidRPr="00882B4B" w:rsidRDefault="00F7775D" w:rsidP="00C26C7C">
            <w:pPr>
              <w:pStyle w:val="a8"/>
              <w:jc w:val="center"/>
            </w:pPr>
            <w:r w:rsidRPr="00882B4B">
              <w:t>7 сутки п/о</w:t>
            </w:r>
          </w:p>
        </w:tc>
        <w:tc>
          <w:tcPr>
            <w:tcW w:w="23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9C8C2C" w14:textId="77777777" w:rsidR="00F7775D" w:rsidRPr="00882B4B" w:rsidRDefault="00F7775D" w:rsidP="00C26C7C">
            <w:pPr>
              <w:pStyle w:val="a8"/>
              <w:jc w:val="center"/>
            </w:pPr>
          </w:p>
        </w:tc>
        <w:tc>
          <w:tcPr>
            <w:tcW w:w="23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BA4A9B" w14:textId="77777777" w:rsidR="00F7775D" w:rsidRPr="00882B4B" w:rsidRDefault="00F7775D" w:rsidP="00C26C7C">
            <w:pPr>
              <w:pStyle w:val="a8"/>
              <w:jc w:val="center"/>
            </w:pPr>
            <w:r w:rsidRPr="00882B4B">
              <w:rPr>
                <w:u w:color="000000"/>
              </w:rPr>
              <w:t>1,03 [1,02; 1,03]; p&lt;0,0001</w:t>
            </w:r>
          </w:p>
        </w:tc>
        <w:tc>
          <w:tcPr>
            <w:tcW w:w="23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CCCEE3" w14:textId="77777777" w:rsidR="00F7775D" w:rsidRPr="00882B4B" w:rsidRDefault="00F7775D" w:rsidP="00C26C7C">
            <w:pPr>
              <w:pStyle w:val="a8"/>
              <w:jc w:val="center"/>
            </w:pPr>
            <w:r w:rsidRPr="00882B4B">
              <w:rPr>
                <w:u w:color="000000"/>
              </w:rPr>
              <w:t>1,03 [1,01; 1,06]; p=0,0194</w:t>
            </w:r>
          </w:p>
        </w:tc>
      </w:tr>
      <w:tr w:rsidR="00F7775D" w:rsidRPr="00882B4B" w14:paraId="3D1AA12C" w14:textId="77777777" w:rsidTr="00553955">
        <w:trPr>
          <w:trHeight w:val="625"/>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B52001" w14:textId="77777777" w:rsidR="00F7775D" w:rsidRPr="00882B4B" w:rsidRDefault="00F7775D" w:rsidP="00C26C7C">
            <w:pPr>
              <w:pStyle w:val="a8"/>
              <w:jc w:val="center"/>
            </w:pPr>
            <w:r w:rsidRPr="00882B4B">
              <w:t>10 сутки п/о</w:t>
            </w:r>
          </w:p>
        </w:tc>
        <w:tc>
          <w:tcPr>
            <w:tcW w:w="23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999017" w14:textId="77777777" w:rsidR="00F7775D" w:rsidRPr="00882B4B" w:rsidRDefault="00F7775D" w:rsidP="00C26C7C">
            <w:pPr>
              <w:pStyle w:val="a8"/>
              <w:jc w:val="center"/>
            </w:pPr>
          </w:p>
        </w:tc>
        <w:tc>
          <w:tcPr>
            <w:tcW w:w="23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39B85D" w14:textId="77777777" w:rsidR="00F7775D" w:rsidRPr="00882B4B" w:rsidRDefault="00F7775D" w:rsidP="00C26C7C">
            <w:pPr>
              <w:pStyle w:val="a8"/>
              <w:jc w:val="center"/>
            </w:pPr>
            <w:r w:rsidRPr="00882B4B">
              <w:rPr>
                <w:u w:color="000000"/>
              </w:rPr>
              <w:t>1,03 [1,02; 1,04]; p&lt;0,0001</w:t>
            </w:r>
          </w:p>
        </w:tc>
        <w:tc>
          <w:tcPr>
            <w:tcW w:w="23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62CB35" w14:textId="77777777" w:rsidR="00F7775D" w:rsidRPr="00882B4B" w:rsidRDefault="00F7775D" w:rsidP="00C26C7C">
            <w:pPr>
              <w:pStyle w:val="a8"/>
              <w:jc w:val="center"/>
            </w:pPr>
            <w:r w:rsidRPr="00882B4B">
              <w:rPr>
                <w:u w:color="000000"/>
              </w:rPr>
              <w:t>1,04 [1,01; 1,07]; p=0,0114</w:t>
            </w:r>
          </w:p>
        </w:tc>
      </w:tr>
      <w:tr w:rsidR="00F7775D" w:rsidRPr="00882B4B" w14:paraId="7BAFEC67" w14:textId="77777777" w:rsidTr="00553955">
        <w:trPr>
          <w:trHeight w:val="625"/>
        </w:trPr>
        <w:tc>
          <w:tcPr>
            <w:tcW w:w="2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A5E48F" w14:textId="77777777" w:rsidR="00F7775D" w:rsidRPr="00882B4B" w:rsidRDefault="00F7775D" w:rsidP="00C26C7C">
            <w:pPr>
              <w:pStyle w:val="a8"/>
              <w:jc w:val="center"/>
            </w:pPr>
            <w:r w:rsidRPr="00882B4B">
              <w:t>14 сутки п/о</w:t>
            </w:r>
          </w:p>
        </w:tc>
        <w:tc>
          <w:tcPr>
            <w:tcW w:w="23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3E180B" w14:textId="77777777" w:rsidR="00F7775D" w:rsidRPr="00882B4B" w:rsidRDefault="00F7775D" w:rsidP="00C26C7C">
            <w:pPr>
              <w:pStyle w:val="a8"/>
              <w:jc w:val="center"/>
            </w:pPr>
          </w:p>
        </w:tc>
        <w:tc>
          <w:tcPr>
            <w:tcW w:w="23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2D2C86" w14:textId="77777777" w:rsidR="00F7775D" w:rsidRPr="00882B4B" w:rsidRDefault="00F7775D" w:rsidP="00C26C7C">
            <w:pPr>
              <w:pStyle w:val="a8"/>
              <w:jc w:val="center"/>
            </w:pPr>
          </w:p>
        </w:tc>
        <w:tc>
          <w:tcPr>
            <w:tcW w:w="23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11D1F1" w14:textId="77777777" w:rsidR="00F7775D" w:rsidRPr="00882B4B" w:rsidRDefault="00F7775D" w:rsidP="00C26C7C">
            <w:pPr>
              <w:pStyle w:val="a8"/>
              <w:jc w:val="center"/>
            </w:pPr>
            <w:r w:rsidRPr="00882B4B">
              <w:rPr>
                <w:u w:color="000000"/>
              </w:rPr>
              <w:t>1,01 [0,98; 1,04]; p=0,4532</w:t>
            </w:r>
          </w:p>
        </w:tc>
      </w:tr>
    </w:tbl>
    <w:p w14:paraId="75829D6E" w14:textId="77777777" w:rsidR="00FC5A72" w:rsidRPr="00882B4B" w:rsidRDefault="00FC5A7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jc w:val="both"/>
        <w:rPr>
          <w:rFonts w:ascii="Times New Roman" w:hAnsi="Times New Roman" w:cs="Times New Roman"/>
          <w:color w:val="auto"/>
          <w:sz w:val="28"/>
          <w:szCs w:val="28"/>
          <w:u w:color="000000"/>
          <w:shd w:val="clear" w:color="auto" w:fill="FEFFFF"/>
        </w:rPr>
      </w:pPr>
    </w:p>
    <w:p w14:paraId="292333F5" w14:textId="77777777" w:rsidR="00FC5A72" w:rsidRPr="00882B4B" w:rsidRDefault="00FC5A7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626"/>
          <w:tab w:val="left" w:pos="9204"/>
        </w:tabs>
        <w:suppressAutoHyphen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rPr>
        <w:t>У пациентов с м</w:t>
      </w:r>
      <w:r w:rsidRPr="00882B4B">
        <w:rPr>
          <w:rFonts w:ascii="Times New Roman" w:hAnsi="Times New Roman" w:cs="Times New Roman"/>
          <w:color w:val="auto"/>
          <w:sz w:val="28"/>
          <w:szCs w:val="28"/>
          <w:u w:color="941100"/>
        </w:rPr>
        <w:t xml:space="preserve">еханической желтухой средней и тяжелой степенями тяжести наряду с изменениями функциональной̆ активности печени наблюдаются выраженные нарушения системы гемостаза, что подтверждается и нашими наблюдениями. При поступлении в подгруппе со средней степенью МЖ в основной группе уровень ПТИ составил </w:t>
      </w:r>
      <w:r w:rsidRPr="00882B4B">
        <w:rPr>
          <w:rFonts w:ascii="Times New Roman" w:hAnsi="Times New Roman" w:cs="Times New Roman"/>
          <w:color w:val="auto"/>
          <w:sz w:val="28"/>
          <w:szCs w:val="28"/>
          <w:u w:color="000000"/>
        </w:rPr>
        <w:t xml:space="preserve">71,93±3,33%, а в контрольной - 70,97±3,48%. Снижение показателя также наблюдалось и в подгруппе с тяжелой степенью, где показатель ПТИ в средним был равен 68,53±1,4% и 67,44±4,25% соответсвенно в основной и контрольной группах. </w:t>
      </w:r>
      <w:r w:rsidRPr="00882B4B">
        <w:rPr>
          <w:rFonts w:ascii="Times New Roman" w:hAnsi="Times New Roman" w:cs="Times New Roman"/>
          <w:color w:val="auto"/>
          <w:sz w:val="28"/>
          <w:szCs w:val="28"/>
          <w:u w:color="000000"/>
          <w:shd w:val="clear" w:color="auto" w:fill="FEFFFF"/>
        </w:rPr>
        <w:t>Опираясь на результаты оценки размера эффектов (FC) и на маргинальные оценки среднего уровня ПТИ</w:t>
      </w:r>
    </w:p>
    <w:p w14:paraId="73F7622D" w14:textId="77777777" w:rsidR="00F7775D" w:rsidRPr="00882B4B" w:rsidRDefault="00F7775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после операции и, можно судить об увеличении показателя, при этом в основной группе темп нарастания выше, что подтверждается наличием статистически значимых различий. начиная уже с 3-х суток после операции в подгруппах со средней (ПТИ в А2 в 1,03 раза выше по сравнению с В2, p&lt;0,0001) и тяжелой (ПТИ в А3 в 1,04 раза выше по сравнению с В3, p=0,0083) степенью тяжести МЖ. </w:t>
      </w:r>
    </w:p>
    <w:p w14:paraId="747E5F5E" w14:textId="6D4906D1" w:rsidR="00F7775D" w:rsidRPr="00882B4B" w:rsidRDefault="00F7775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lastRenderedPageBreak/>
        <w:t xml:space="preserve">В отношении АЧТВ также установлена связь с типом оперативного вмешательства (таблица </w:t>
      </w:r>
      <w:r w:rsidR="001E33A5" w:rsidRPr="00882B4B">
        <w:rPr>
          <w:rFonts w:ascii="Times New Roman" w:hAnsi="Times New Roman" w:cs="Times New Roman"/>
          <w:color w:val="auto"/>
          <w:sz w:val="28"/>
          <w:szCs w:val="28"/>
          <w:u w:color="000000"/>
          <w:shd w:val="clear" w:color="auto" w:fill="FEFFFF"/>
        </w:rPr>
        <w:t>27</w:t>
      </w:r>
      <w:r w:rsidRPr="00882B4B">
        <w:rPr>
          <w:rFonts w:ascii="Times New Roman" w:hAnsi="Times New Roman" w:cs="Times New Roman"/>
          <w:color w:val="auto"/>
          <w:sz w:val="28"/>
          <w:szCs w:val="28"/>
          <w:u w:color="000000"/>
          <w:shd w:val="clear" w:color="auto" w:fill="FEFFFF"/>
        </w:rPr>
        <w:t xml:space="preserve">). Однако, наблюдалась обратная ассоциация в отношении размера эффекта: наибольшие различия между группами наблюдались при легкой степени МЖ (p&lt;0,0001). Статистически значимых различий в группе со средней (p=0,1135) и тяжелой (p=0,26) степенями тяжести МЖ не выявлено. </w:t>
      </w:r>
    </w:p>
    <w:p w14:paraId="2F1D7F47" w14:textId="29F2955F" w:rsidR="00F7775D" w:rsidRPr="00882B4B" w:rsidRDefault="00F7775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Маргинальные оценки </w:t>
      </w:r>
      <w:r w:rsidRPr="00882B4B">
        <w:rPr>
          <w:rFonts w:ascii="Times New Roman" w:hAnsi="Times New Roman" w:cs="Times New Roman"/>
          <w:color w:val="auto"/>
          <w:kern w:val="2"/>
          <w:sz w:val="28"/>
          <w:szCs w:val="28"/>
          <w:u w:color="000000"/>
          <w:shd w:val="clear" w:color="auto" w:fill="FEFFFF"/>
        </w:rPr>
        <w:t>динамики среднего значения АЧТВ, о</w:t>
      </w:r>
      <w:r w:rsidRPr="00882B4B">
        <w:rPr>
          <w:rFonts w:ascii="Times New Roman" w:hAnsi="Times New Roman" w:cs="Times New Roman"/>
          <w:color w:val="auto"/>
          <w:sz w:val="28"/>
          <w:szCs w:val="28"/>
          <w:u w:color="000000"/>
          <w:shd w:val="clear" w:color="auto" w:fill="FEFFFF"/>
        </w:rPr>
        <w:t>ценки размера эффекта и попарные сравнения</w:t>
      </w:r>
      <w:r w:rsidRPr="00882B4B">
        <w:rPr>
          <w:rFonts w:ascii="Times New Roman" w:hAnsi="Times New Roman" w:cs="Times New Roman"/>
          <w:color w:val="auto"/>
          <w:kern w:val="2"/>
          <w:sz w:val="28"/>
          <w:szCs w:val="28"/>
          <w:u w:color="000000"/>
          <w:shd w:val="clear" w:color="auto" w:fill="FEFFFF"/>
        </w:rPr>
        <w:t xml:space="preserve"> </w:t>
      </w:r>
      <w:r w:rsidRPr="00882B4B">
        <w:rPr>
          <w:rFonts w:ascii="Times New Roman" w:hAnsi="Times New Roman" w:cs="Times New Roman"/>
          <w:color w:val="auto"/>
          <w:sz w:val="28"/>
          <w:szCs w:val="28"/>
          <w:u w:color="000000"/>
          <w:shd w:val="clear" w:color="auto" w:fill="FEFFFF"/>
        </w:rPr>
        <w:t xml:space="preserve">представлены в таблице </w:t>
      </w:r>
      <w:r w:rsidR="001E33A5" w:rsidRPr="00882B4B">
        <w:rPr>
          <w:rFonts w:ascii="Times New Roman" w:hAnsi="Times New Roman" w:cs="Times New Roman"/>
          <w:color w:val="auto"/>
          <w:sz w:val="28"/>
          <w:szCs w:val="28"/>
          <w:u w:color="000000"/>
          <w:shd w:val="clear" w:color="auto" w:fill="FEFFFF"/>
        </w:rPr>
        <w:t>29</w:t>
      </w:r>
      <w:r w:rsidRPr="00882B4B">
        <w:rPr>
          <w:rFonts w:ascii="Times New Roman" w:hAnsi="Times New Roman" w:cs="Times New Roman"/>
          <w:color w:val="auto"/>
          <w:sz w:val="28"/>
          <w:szCs w:val="28"/>
          <w:u w:color="000000"/>
          <w:shd w:val="clear" w:color="auto" w:fill="FEFFFF"/>
        </w:rPr>
        <w:t>.</w:t>
      </w:r>
    </w:p>
    <w:p w14:paraId="19A89073" w14:textId="1E631779" w:rsidR="00F7775D" w:rsidRPr="00882B4B" w:rsidRDefault="00F7775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567"/>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Установлен статистически значимый эффект в отношении средней концентрации фибриногена (таблица </w:t>
      </w:r>
      <w:r w:rsidR="001E33A5" w:rsidRPr="00882B4B">
        <w:rPr>
          <w:rFonts w:ascii="Times New Roman" w:hAnsi="Times New Roman" w:cs="Times New Roman"/>
          <w:color w:val="auto"/>
          <w:sz w:val="28"/>
          <w:szCs w:val="28"/>
          <w:u w:color="000000"/>
        </w:rPr>
        <w:t>29</w:t>
      </w:r>
      <w:r w:rsidRPr="00882B4B">
        <w:rPr>
          <w:rFonts w:ascii="Times New Roman" w:hAnsi="Times New Roman" w:cs="Times New Roman"/>
          <w:color w:val="auto"/>
          <w:sz w:val="28"/>
          <w:szCs w:val="28"/>
          <w:u w:color="000000"/>
        </w:rPr>
        <w:t xml:space="preserve">). Независимо от уровня его до операции и значений других ковариат наблюдались различия между группами (p &lt;0,0001), при этом выраженной ассоциации размера эффекта со степенью тяжести не наблюдалось. </w:t>
      </w:r>
    </w:p>
    <w:p w14:paraId="72BA5474" w14:textId="70479677" w:rsidR="00F7775D" w:rsidRPr="00882B4B" w:rsidRDefault="00F7775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709"/>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Маргинальные оценки </w:t>
      </w:r>
      <w:r w:rsidRPr="00882B4B">
        <w:rPr>
          <w:rFonts w:ascii="Times New Roman" w:hAnsi="Times New Roman" w:cs="Times New Roman"/>
          <w:color w:val="auto"/>
          <w:kern w:val="2"/>
          <w:sz w:val="28"/>
          <w:szCs w:val="28"/>
          <w:u w:color="000000"/>
        </w:rPr>
        <w:t xml:space="preserve">среднего уровня фибриногена </w:t>
      </w:r>
      <w:r w:rsidRPr="00882B4B">
        <w:rPr>
          <w:rFonts w:ascii="Times New Roman" w:hAnsi="Times New Roman" w:cs="Times New Roman"/>
          <w:color w:val="auto"/>
          <w:sz w:val="28"/>
          <w:szCs w:val="28"/>
          <w:u w:color="000000"/>
        </w:rPr>
        <w:t xml:space="preserve">представлены на рисунке </w:t>
      </w:r>
      <w:r w:rsidR="001E33A5" w:rsidRPr="00882B4B">
        <w:rPr>
          <w:rFonts w:ascii="Times New Roman" w:hAnsi="Times New Roman" w:cs="Times New Roman"/>
          <w:color w:val="auto"/>
          <w:sz w:val="28"/>
          <w:szCs w:val="28"/>
          <w:u w:color="000000"/>
        </w:rPr>
        <w:t>15</w:t>
      </w:r>
      <w:r w:rsidRPr="00882B4B">
        <w:rPr>
          <w:rFonts w:ascii="Times New Roman" w:hAnsi="Times New Roman" w:cs="Times New Roman"/>
          <w:color w:val="auto"/>
          <w:sz w:val="28"/>
          <w:szCs w:val="28"/>
          <w:u w:color="000000"/>
        </w:rPr>
        <w:t xml:space="preserve">. Оценки размера эффекта и попарные сравнения групп приведены </w:t>
      </w:r>
      <w:r w:rsidRPr="00882B4B">
        <w:rPr>
          <w:rFonts w:ascii="Times New Roman" w:hAnsi="Times New Roman" w:cs="Times New Roman"/>
          <w:color w:val="auto"/>
          <w:sz w:val="28"/>
          <w:szCs w:val="28"/>
          <w:u w:color="000000"/>
          <w:shd w:val="clear" w:color="auto" w:fill="FEFFFF"/>
        </w:rPr>
        <w:t xml:space="preserve">в таблице </w:t>
      </w:r>
      <w:r w:rsidR="001E33A5" w:rsidRPr="00882B4B">
        <w:rPr>
          <w:rFonts w:ascii="Times New Roman" w:hAnsi="Times New Roman" w:cs="Times New Roman"/>
          <w:color w:val="auto"/>
          <w:sz w:val="28"/>
          <w:szCs w:val="28"/>
          <w:u w:color="000000"/>
          <w:shd w:val="clear" w:color="auto" w:fill="FEFFFF"/>
        </w:rPr>
        <w:t>30</w:t>
      </w:r>
      <w:r w:rsidRPr="00882B4B">
        <w:rPr>
          <w:rFonts w:ascii="Times New Roman" w:hAnsi="Times New Roman" w:cs="Times New Roman"/>
          <w:color w:val="auto"/>
          <w:sz w:val="28"/>
          <w:szCs w:val="28"/>
          <w:u w:color="000000"/>
          <w:shd w:val="clear" w:color="auto" w:fill="FEFFFF"/>
        </w:rPr>
        <w:t>.</w:t>
      </w:r>
    </w:p>
    <w:p w14:paraId="5D3DE526" w14:textId="61EF2E49" w:rsidR="00FC5A72" w:rsidRPr="00882B4B" w:rsidRDefault="00F7775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Полученные нами маргинальные оценки среднего уровня фибриногена после операции и результаты оценки размера эффектов (FC), согласно рисунка </w:t>
      </w:r>
      <w:r w:rsidR="001E33A5" w:rsidRPr="00882B4B">
        <w:rPr>
          <w:rFonts w:ascii="Times New Roman" w:hAnsi="Times New Roman" w:cs="Times New Roman"/>
          <w:color w:val="auto"/>
          <w:sz w:val="28"/>
          <w:szCs w:val="28"/>
          <w:u w:color="000000"/>
          <w:shd w:val="clear" w:color="auto" w:fill="FEFFFF"/>
        </w:rPr>
        <w:t xml:space="preserve">15 </w:t>
      </w:r>
      <w:r w:rsidR="00FC5A72" w:rsidRPr="00882B4B">
        <w:rPr>
          <w:rFonts w:ascii="Times New Roman" w:hAnsi="Times New Roman" w:cs="Times New Roman"/>
          <w:color w:val="auto"/>
          <w:sz w:val="28"/>
          <w:szCs w:val="28"/>
          <w:u w:color="000000"/>
          <w:shd w:val="clear" w:color="auto" w:fill="FEFFFF"/>
        </w:rPr>
        <w:t xml:space="preserve">и таблицы </w:t>
      </w:r>
      <w:r w:rsidR="001E33A5" w:rsidRPr="00882B4B">
        <w:rPr>
          <w:rFonts w:ascii="Times New Roman" w:hAnsi="Times New Roman" w:cs="Times New Roman"/>
          <w:color w:val="auto"/>
          <w:sz w:val="28"/>
          <w:szCs w:val="28"/>
          <w:u w:color="000000"/>
          <w:shd w:val="clear" w:color="auto" w:fill="FEFFFF"/>
        </w:rPr>
        <w:t>30</w:t>
      </w:r>
      <w:r w:rsidR="00FC5A72" w:rsidRPr="00882B4B">
        <w:rPr>
          <w:rFonts w:ascii="Times New Roman" w:hAnsi="Times New Roman" w:cs="Times New Roman"/>
          <w:color w:val="auto"/>
          <w:sz w:val="28"/>
          <w:szCs w:val="28"/>
          <w:u w:color="000000"/>
          <w:shd w:val="clear" w:color="auto" w:fill="FEFFFF"/>
        </w:rPr>
        <w:t>, свидетельствуют о</w:t>
      </w:r>
      <w:r w:rsidR="006D3868" w:rsidRPr="00882B4B">
        <w:rPr>
          <w:rFonts w:ascii="Times New Roman" w:hAnsi="Times New Roman" w:cs="Times New Roman"/>
          <w:color w:val="auto"/>
          <w:sz w:val="28"/>
          <w:szCs w:val="28"/>
          <w:u w:color="000000"/>
          <w:shd w:val="clear" w:color="auto" w:fill="FEFFFF"/>
        </w:rPr>
        <w:t xml:space="preserve"> наличие </w:t>
      </w:r>
      <w:r w:rsidR="00FC5A72" w:rsidRPr="00882B4B">
        <w:rPr>
          <w:rFonts w:ascii="Times New Roman" w:hAnsi="Times New Roman" w:cs="Times New Roman"/>
          <w:color w:val="auto"/>
          <w:sz w:val="28"/>
          <w:szCs w:val="28"/>
          <w:u w:color="000000"/>
          <w:shd w:val="clear" w:color="auto" w:fill="FEFFFF"/>
        </w:rPr>
        <w:t>статистически значимых изменений на всем протяжении периода наблюдения у пациентов с легкой степенью МЖ, так уровень фибриногена в основной группе в 1,04 раза (1,04 [</w:t>
      </w:r>
      <w:r w:rsidR="007317E1" w:rsidRPr="00882B4B">
        <w:rPr>
          <w:rFonts w:ascii="Times New Roman" w:hAnsi="Times New Roman" w:cs="Times New Roman"/>
          <w:color w:val="auto"/>
          <w:sz w:val="28"/>
          <w:szCs w:val="28"/>
          <w:u w:color="000000"/>
        </w:rPr>
        <w:t xml:space="preserve">95% ДИ: </w:t>
      </w:r>
      <w:r w:rsidR="00FC5A72" w:rsidRPr="00882B4B">
        <w:rPr>
          <w:rFonts w:ascii="Times New Roman" w:hAnsi="Times New Roman" w:cs="Times New Roman"/>
          <w:color w:val="auto"/>
          <w:sz w:val="28"/>
          <w:szCs w:val="28"/>
          <w:u w:color="000000"/>
          <w:shd w:val="clear" w:color="auto" w:fill="FEFFFF"/>
        </w:rPr>
        <w:t>1,02; 1,05] p&lt;0,0001) выше по сравнению с контрольной группой.</w:t>
      </w:r>
    </w:p>
    <w:p w14:paraId="54578551" w14:textId="77777777" w:rsidR="00FC5A72" w:rsidRPr="00882B4B" w:rsidRDefault="00FC5A7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jc w:val="both"/>
        <w:rPr>
          <w:rFonts w:ascii="Times New Roman" w:eastAsia="Times New Roman" w:hAnsi="Times New Roman" w:cs="Times New Roman"/>
          <w:color w:val="auto"/>
          <w:sz w:val="28"/>
          <w:szCs w:val="28"/>
          <w:u w:color="000000"/>
          <w:shd w:val="clear" w:color="auto" w:fill="FFFFFF"/>
        </w:rPr>
      </w:pPr>
    </w:p>
    <w:p w14:paraId="4919430B" w14:textId="1DE07B68" w:rsidR="00F7775D" w:rsidRPr="00882B4B" w:rsidRDefault="00FC5A72"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hAnsi="Times New Roman" w:cs="Times New Roman"/>
          <w:color w:val="auto"/>
          <w:sz w:val="28"/>
          <w:szCs w:val="28"/>
          <w:u w:color="000000"/>
          <w:shd w:val="clear" w:color="auto" w:fill="FEFFFF"/>
        </w:rPr>
      </w:pPr>
      <w:r w:rsidRPr="00882B4B">
        <w:rPr>
          <w:rFonts w:ascii="Times New Roman" w:eastAsia="Times New Roman" w:hAnsi="Times New Roman" w:cs="Times New Roman"/>
          <w:noProof/>
          <w:color w:val="auto"/>
          <w:kern w:val="2"/>
          <w:sz w:val="24"/>
          <w:szCs w:val="24"/>
          <w:u w:color="000000"/>
        </w:rPr>
        <w:drawing>
          <wp:anchor distT="0" distB="0" distL="0" distR="0" simplePos="0" relativeHeight="251707392" behindDoc="0" locked="0" layoutInCell="1" allowOverlap="1" wp14:anchorId="6AF7C751" wp14:editId="656B5C2B">
            <wp:simplePos x="0" y="0"/>
            <wp:positionH relativeFrom="page">
              <wp:posOffset>1424305</wp:posOffset>
            </wp:positionH>
            <wp:positionV relativeFrom="line">
              <wp:posOffset>340360</wp:posOffset>
            </wp:positionV>
            <wp:extent cx="4879975" cy="3008630"/>
            <wp:effectExtent l="0" t="0" r="0" b="1270"/>
            <wp:wrapTopAndBottom distT="0" distB="0"/>
            <wp:docPr id="1073741837" name="officeArt object" descr="image25.png"/>
            <wp:cNvGraphicFramePr/>
            <a:graphic xmlns:a="http://schemas.openxmlformats.org/drawingml/2006/main">
              <a:graphicData uri="http://schemas.openxmlformats.org/drawingml/2006/picture">
                <pic:pic xmlns:pic="http://schemas.openxmlformats.org/drawingml/2006/picture">
                  <pic:nvPicPr>
                    <pic:cNvPr id="1073741837" name="image25.png" descr="image25.png"/>
                    <pic:cNvPicPr>
                      <a:picLocks noChangeAspect="1"/>
                    </pic:cNvPicPr>
                  </pic:nvPicPr>
                  <pic:blipFill>
                    <a:blip r:embed="rId26"/>
                    <a:stretch>
                      <a:fillRect/>
                    </a:stretch>
                  </pic:blipFill>
                  <pic:spPr>
                    <a:xfrm>
                      <a:off x="0" y="0"/>
                      <a:ext cx="4879975" cy="300863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25778C1F" w14:textId="77777777" w:rsidR="00553955" w:rsidRPr="00882B4B" w:rsidRDefault="00FC5A72" w:rsidP="00C26C7C">
      <w:pPr>
        <w:pStyle w:val="a6"/>
        <w:tabs>
          <w:tab w:val="left" w:pos="283"/>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center"/>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Рисунок </w:t>
      </w:r>
      <w:r w:rsidR="001E33A5" w:rsidRPr="00882B4B">
        <w:rPr>
          <w:rFonts w:ascii="Times New Roman" w:hAnsi="Times New Roman" w:cs="Times New Roman"/>
          <w:color w:val="auto"/>
          <w:kern w:val="2"/>
          <w:sz w:val="28"/>
          <w:szCs w:val="28"/>
          <w:u w:color="000000"/>
        </w:rPr>
        <w:t>15</w:t>
      </w:r>
      <w:r w:rsidR="00553955" w:rsidRPr="00882B4B">
        <w:rPr>
          <w:rFonts w:ascii="Times New Roman" w:hAnsi="Times New Roman" w:cs="Times New Roman"/>
          <w:color w:val="auto"/>
          <w:kern w:val="2"/>
          <w:sz w:val="28"/>
          <w:szCs w:val="28"/>
          <w:u w:color="000000"/>
        </w:rPr>
        <w:t xml:space="preserve"> -</w:t>
      </w:r>
      <w:r w:rsidRPr="00882B4B">
        <w:rPr>
          <w:rFonts w:ascii="Times New Roman" w:hAnsi="Times New Roman" w:cs="Times New Roman"/>
          <w:color w:val="auto"/>
          <w:kern w:val="2"/>
          <w:sz w:val="28"/>
          <w:szCs w:val="28"/>
          <w:u w:color="000000"/>
        </w:rPr>
        <w:t xml:space="preserve"> Оценка динамики среднего уровня фибриногена </w:t>
      </w:r>
    </w:p>
    <w:p w14:paraId="5FFBA78C" w14:textId="7CF0303D" w:rsidR="00FC5A72" w:rsidRPr="00882B4B" w:rsidRDefault="00FC5A72" w:rsidP="00C26C7C">
      <w:pPr>
        <w:pStyle w:val="a6"/>
        <w:tabs>
          <w:tab w:val="left" w:pos="283"/>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center"/>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(с соответствующими 95% ДИ), в исследуемых группах в зависимости от степени тяжести механической желтухи</w:t>
      </w:r>
    </w:p>
    <w:p w14:paraId="6E3A1B58" w14:textId="05633A34" w:rsidR="00FC5A72" w:rsidRPr="00882B4B" w:rsidRDefault="00FC5A72"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hAnsi="Times New Roman" w:cs="Times New Roman"/>
          <w:color w:val="auto"/>
          <w:sz w:val="28"/>
          <w:szCs w:val="28"/>
          <w:u w:color="000000"/>
          <w:shd w:val="clear" w:color="auto" w:fill="FEFFFF"/>
        </w:rPr>
        <w:sectPr w:rsidR="00FC5A72" w:rsidRPr="00882B4B" w:rsidSect="004176B9">
          <w:pgSz w:w="11906" w:h="16838"/>
          <w:pgMar w:top="1134" w:right="567" w:bottom="1134" w:left="1701" w:header="709" w:footer="851" w:gutter="0"/>
          <w:cols w:space="720"/>
          <w:titlePg/>
          <w:docGrid w:linePitch="326"/>
        </w:sectPr>
      </w:pPr>
    </w:p>
    <w:p w14:paraId="692DC932" w14:textId="3BDF46AB" w:rsidR="00F7775D" w:rsidRPr="00882B4B" w:rsidRDefault="00F7775D"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lastRenderedPageBreak/>
        <w:t xml:space="preserve">Таблица </w:t>
      </w:r>
      <w:r w:rsidR="001E33A5" w:rsidRPr="00882B4B">
        <w:rPr>
          <w:rFonts w:ascii="Times New Roman" w:hAnsi="Times New Roman" w:cs="Times New Roman"/>
          <w:color w:val="auto"/>
          <w:sz w:val="28"/>
          <w:szCs w:val="28"/>
          <w:u w:color="000000"/>
          <w:shd w:val="clear" w:color="auto" w:fill="FEFFFF"/>
        </w:rPr>
        <w:t>29</w:t>
      </w:r>
      <w:r w:rsidRPr="00882B4B">
        <w:rPr>
          <w:rFonts w:ascii="Times New Roman" w:hAnsi="Times New Roman" w:cs="Times New Roman"/>
          <w:color w:val="auto"/>
          <w:sz w:val="28"/>
          <w:szCs w:val="28"/>
          <w:u w:color="000000"/>
          <w:shd w:val="clear" w:color="auto" w:fill="FEFFFF"/>
        </w:rPr>
        <w:t xml:space="preserve"> - Маргинальные оценки среднего уровня АЧТВ после операции и результаты оценки размера эффектов (FC)</w:t>
      </w:r>
    </w:p>
    <w:p w14:paraId="7FA6D4B3" w14:textId="77777777" w:rsidR="004A2AB4" w:rsidRPr="00882B4B" w:rsidRDefault="004A2AB4"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hAnsi="Times New Roman" w:cs="Times New Roman"/>
          <w:color w:val="auto"/>
          <w:sz w:val="28"/>
          <w:szCs w:val="28"/>
          <w:u w:color="000000"/>
          <w:shd w:val="clear" w:color="auto" w:fill="FEFFFF"/>
        </w:rPr>
      </w:pPr>
    </w:p>
    <w:tbl>
      <w:tblPr>
        <w:tblStyle w:val="TableNormal"/>
        <w:tblW w:w="1381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1756"/>
        <w:gridCol w:w="2010"/>
        <w:gridCol w:w="2008"/>
        <w:gridCol w:w="2008"/>
        <w:gridCol w:w="2008"/>
        <w:gridCol w:w="2014"/>
        <w:gridCol w:w="2008"/>
      </w:tblGrid>
      <w:tr w:rsidR="00F7775D" w:rsidRPr="00882B4B" w14:paraId="49517039" w14:textId="77777777" w:rsidTr="004A2AB4">
        <w:trPr>
          <w:trHeight w:val="247"/>
        </w:trPr>
        <w:tc>
          <w:tcPr>
            <w:tcW w:w="1756"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8C78F4" w14:textId="77777777" w:rsidR="00F7775D" w:rsidRPr="00882B4B" w:rsidRDefault="00F7775D" w:rsidP="00C26C7C">
            <w:pPr>
              <w:pStyle w:val="a8"/>
              <w:jc w:val="center"/>
            </w:pPr>
            <w:r w:rsidRPr="00882B4B">
              <w:rPr>
                <w:u w:color="000000"/>
              </w:rPr>
              <w:t>Подгруппа</w:t>
            </w:r>
          </w:p>
        </w:tc>
        <w:tc>
          <w:tcPr>
            <w:tcW w:w="10048"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08F0CC" w14:textId="77777777" w:rsidR="00F7775D" w:rsidRPr="00882B4B" w:rsidRDefault="00F7775D" w:rsidP="00C26C7C">
            <w:pPr>
              <w:pStyle w:val="a8"/>
              <w:jc w:val="center"/>
            </w:pPr>
            <w:r w:rsidRPr="00882B4B">
              <w:rPr>
                <w:u w:color="000000"/>
              </w:rPr>
              <w:t>Сутки после операции</w:t>
            </w:r>
          </w:p>
        </w:tc>
        <w:tc>
          <w:tcPr>
            <w:tcW w:w="2008"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60A98E0" w14:textId="77777777" w:rsidR="00F7775D" w:rsidRPr="00882B4B" w:rsidRDefault="00F7775D" w:rsidP="00C26C7C">
            <w:pPr>
              <w:pStyle w:val="a8"/>
              <w:jc w:val="center"/>
              <w:rPr>
                <w:rFonts w:eastAsia="Times New Roman"/>
                <w:u w:color="000000"/>
              </w:rPr>
            </w:pPr>
            <w:r w:rsidRPr="00882B4B">
              <w:rPr>
                <w:u w:color="000000"/>
              </w:rPr>
              <w:t>FC</w:t>
            </w:r>
          </w:p>
          <w:p w14:paraId="0F97B041" w14:textId="77777777" w:rsidR="00F7775D" w:rsidRPr="00882B4B" w:rsidRDefault="00F7775D" w:rsidP="00C26C7C">
            <w:pPr>
              <w:pStyle w:val="a8"/>
              <w:jc w:val="center"/>
            </w:pPr>
            <w:r w:rsidRPr="00882B4B">
              <w:rPr>
                <w:u w:color="000000"/>
              </w:rPr>
              <w:t>[95% ДИ]</w:t>
            </w:r>
          </w:p>
        </w:tc>
      </w:tr>
      <w:tr w:rsidR="00F7775D" w:rsidRPr="00882B4B" w14:paraId="77736EEB" w14:textId="77777777" w:rsidTr="004A2AB4">
        <w:trPr>
          <w:trHeight w:val="247"/>
        </w:trPr>
        <w:tc>
          <w:tcPr>
            <w:tcW w:w="1756" w:type="dxa"/>
            <w:vMerge/>
            <w:tcBorders>
              <w:top w:val="single" w:sz="4" w:space="0" w:color="000000"/>
              <w:left w:val="single" w:sz="4" w:space="0" w:color="000000"/>
              <w:bottom w:val="single" w:sz="4" w:space="0" w:color="000000"/>
              <w:right w:val="single" w:sz="4" w:space="0" w:color="000000"/>
            </w:tcBorders>
            <w:shd w:val="clear" w:color="auto" w:fill="auto"/>
          </w:tcPr>
          <w:p w14:paraId="544B26E7" w14:textId="77777777" w:rsidR="00F7775D" w:rsidRPr="00882B4B" w:rsidRDefault="00F7775D" w:rsidP="00C26C7C">
            <w:pPr>
              <w:pStyle w:val="a8"/>
              <w:jc w:val="center"/>
            </w:pPr>
          </w:p>
        </w:tc>
        <w:tc>
          <w:tcPr>
            <w:tcW w:w="20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2050D8" w14:textId="77777777" w:rsidR="00F7775D" w:rsidRPr="00882B4B" w:rsidRDefault="00F7775D" w:rsidP="00C26C7C">
            <w:pPr>
              <w:pStyle w:val="a8"/>
              <w:jc w:val="center"/>
            </w:pPr>
            <w:r w:rsidRPr="00882B4B">
              <w:rPr>
                <w:u w:color="000000"/>
              </w:rPr>
              <w:t>3</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CA6203" w14:textId="77777777" w:rsidR="00F7775D" w:rsidRPr="00882B4B" w:rsidRDefault="00F7775D" w:rsidP="00C26C7C">
            <w:pPr>
              <w:pStyle w:val="a8"/>
              <w:jc w:val="center"/>
            </w:pPr>
            <w:r w:rsidRPr="00882B4B">
              <w:rPr>
                <w:u w:color="000000"/>
              </w:rPr>
              <w:t>5</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1EC403" w14:textId="77777777" w:rsidR="00F7775D" w:rsidRPr="00882B4B" w:rsidRDefault="00F7775D" w:rsidP="00C26C7C">
            <w:pPr>
              <w:pStyle w:val="a8"/>
              <w:jc w:val="center"/>
            </w:pPr>
            <w:r w:rsidRPr="00882B4B">
              <w:rPr>
                <w:u w:color="000000"/>
              </w:rPr>
              <w:t>7</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6528665" w14:textId="77777777" w:rsidR="00F7775D" w:rsidRPr="00882B4B" w:rsidRDefault="00F7775D" w:rsidP="00C26C7C">
            <w:pPr>
              <w:pStyle w:val="a8"/>
              <w:jc w:val="center"/>
            </w:pPr>
            <w:r w:rsidRPr="00882B4B">
              <w:rPr>
                <w:u w:color="000000"/>
              </w:rPr>
              <w:t>10</w:t>
            </w:r>
          </w:p>
        </w:tc>
        <w:tc>
          <w:tcPr>
            <w:tcW w:w="20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FAD2B1" w14:textId="77777777" w:rsidR="00F7775D" w:rsidRPr="00882B4B" w:rsidRDefault="00F7775D" w:rsidP="00C26C7C">
            <w:pPr>
              <w:pStyle w:val="a8"/>
              <w:jc w:val="center"/>
            </w:pPr>
            <w:r w:rsidRPr="00882B4B">
              <w:rPr>
                <w:u w:color="000000"/>
              </w:rPr>
              <w:t>14</w:t>
            </w:r>
          </w:p>
        </w:tc>
        <w:tc>
          <w:tcPr>
            <w:tcW w:w="2008" w:type="dxa"/>
            <w:vMerge/>
            <w:tcBorders>
              <w:top w:val="single" w:sz="4" w:space="0" w:color="000000"/>
              <w:left w:val="single" w:sz="4" w:space="0" w:color="000000"/>
              <w:bottom w:val="single" w:sz="4" w:space="0" w:color="000000"/>
              <w:right w:val="single" w:sz="4" w:space="0" w:color="000000"/>
            </w:tcBorders>
            <w:shd w:val="clear" w:color="auto" w:fill="auto"/>
          </w:tcPr>
          <w:p w14:paraId="6F71AFD5" w14:textId="77777777" w:rsidR="00F7775D" w:rsidRPr="00882B4B" w:rsidRDefault="00F7775D" w:rsidP="00C26C7C">
            <w:pPr>
              <w:pStyle w:val="a8"/>
              <w:jc w:val="center"/>
            </w:pPr>
          </w:p>
        </w:tc>
      </w:tr>
      <w:tr w:rsidR="00F7775D" w:rsidRPr="00882B4B" w14:paraId="06CA796B" w14:textId="77777777" w:rsidTr="004A2AB4">
        <w:trPr>
          <w:trHeight w:val="492"/>
        </w:trPr>
        <w:tc>
          <w:tcPr>
            <w:tcW w:w="17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27326FB" w14:textId="77777777" w:rsidR="00F7775D" w:rsidRPr="00882B4B" w:rsidRDefault="00F7775D" w:rsidP="00C26C7C">
            <w:pPr>
              <w:pStyle w:val="a8"/>
              <w:jc w:val="center"/>
            </w:pPr>
            <w:r w:rsidRPr="00882B4B">
              <w:rPr>
                <w:u w:color="000000"/>
              </w:rPr>
              <w:t>A1</w:t>
            </w:r>
          </w:p>
        </w:tc>
        <w:tc>
          <w:tcPr>
            <w:tcW w:w="20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AB3D88" w14:textId="104A30A0" w:rsidR="00F7775D" w:rsidRPr="00882B4B" w:rsidRDefault="00F7775D" w:rsidP="00C26C7C">
            <w:pPr>
              <w:pStyle w:val="a8"/>
              <w:jc w:val="center"/>
              <w:rPr>
                <w:rFonts w:eastAsia="Times New Roman"/>
                <w:u w:color="000000"/>
              </w:rPr>
            </w:pPr>
            <w:r w:rsidRPr="00882B4B">
              <w:rPr>
                <w:u w:color="000000"/>
              </w:rPr>
              <w:t>42,68</w:t>
            </w:r>
          </w:p>
          <w:p w14:paraId="626455C8" w14:textId="77777777" w:rsidR="00F7775D" w:rsidRPr="00882B4B" w:rsidRDefault="00F7775D" w:rsidP="00C26C7C">
            <w:pPr>
              <w:pStyle w:val="a8"/>
              <w:jc w:val="center"/>
            </w:pPr>
            <w:r w:rsidRPr="00882B4B">
              <w:rPr>
                <w:u w:color="000000"/>
              </w:rPr>
              <w:t>[41,66; 43,72]</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3BCF85" w14:textId="09382AF1" w:rsidR="00F7775D" w:rsidRPr="00882B4B" w:rsidRDefault="00F7775D" w:rsidP="00C26C7C">
            <w:pPr>
              <w:pStyle w:val="a8"/>
              <w:jc w:val="center"/>
              <w:rPr>
                <w:rFonts w:eastAsia="Times New Roman"/>
                <w:u w:color="000000"/>
              </w:rPr>
            </w:pPr>
            <w:r w:rsidRPr="00882B4B">
              <w:rPr>
                <w:u w:color="000000"/>
              </w:rPr>
              <w:t>43,15</w:t>
            </w:r>
          </w:p>
          <w:p w14:paraId="1794F072" w14:textId="77777777" w:rsidR="00F7775D" w:rsidRPr="00882B4B" w:rsidRDefault="00F7775D" w:rsidP="00C26C7C">
            <w:pPr>
              <w:pStyle w:val="a8"/>
              <w:jc w:val="center"/>
            </w:pPr>
            <w:r w:rsidRPr="00882B4B">
              <w:rPr>
                <w:u w:color="000000"/>
              </w:rPr>
              <w:t>[42,12; 44,21]</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D8F1B2" w14:textId="77777777" w:rsidR="00F7775D" w:rsidRPr="00882B4B" w:rsidRDefault="00F7775D" w:rsidP="00C26C7C">
            <w:pPr>
              <w:pStyle w:val="a8"/>
              <w:jc w:val="center"/>
            </w:pP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BD20EA" w14:textId="77777777" w:rsidR="00F7775D" w:rsidRPr="00882B4B" w:rsidRDefault="00F7775D" w:rsidP="00C26C7C">
            <w:pPr>
              <w:pStyle w:val="a8"/>
              <w:jc w:val="center"/>
            </w:pPr>
          </w:p>
        </w:tc>
        <w:tc>
          <w:tcPr>
            <w:tcW w:w="20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A49663" w14:textId="77777777" w:rsidR="00F7775D" w:rsidRPr="00882B4B" w:rsidRDefault="00F7775D" w:rsidP="00C26C7C">
            <w:pPr>
              <w:pStyle w:val="a8"/>
              <w:jc w:val="center"/>
            </w:pP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2A2496" w14:textId="77777777" w:rsidR="00F7775D" w:rsidRPr="00882B4B" w:rsidRDefault="00F7775D" w:rsidP="00C26C7C">
            <w:pPr>
              <w:pStyle w:val="a8"/>
              <w:jc w:val="center"/>
            </w:pPr>
          </w:p>
        </w:tc>
      </w:tr>
      <w:tr w:rsidR="00F7775D" w:rsidRPr="00882B4B" w14:paraId="65E4187C" w14:textId="77777777" w:rsidTr="004A2AB4">
        <w:trPr>
          <w:trHeight w:val="492"/>
        </w:trPr>
        <w:tc>
          <w:tcPr>
            <w:tcW w:w="17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A0B911" w14:textId="77777777" w:rsidR="00F7775D" w:rsidRPr="00882B4B" w:rsidRDefault="00F7775D" w:rsidP="00C26C7C">
            <w:pPr>
              <w:pStyle w:val="a8"/>
              <w:jc w:val="center"/>
            </w:pPr>
            <w:r w:rsidRPr="00882B4B">
              <w:rPr>
                <w:u w:color="000000"/>
              </w:rPr>
              <w:t>B1</w:t>
            </w:r>
          </w:p>
        </w:tc>
        <w:tc>
          <w:tcPr>
            <w:tcW w:w="20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E887AF" w14:textId="4AD41799" w:rsidR="00F7775D" w:rsidRPr="00882B4B" w:rsidRDefault="00F7775D" w:rsidP="00C26C7C">
            <w:pPr>
              <w:pStyle w:val="a8"/>
              <w:jc w:val="center"/>
              <w:rPr>
                <w:rFonts w:eastAsia="Times New Roman"/>
                <w:u w:color="000000"/>
              </w:rPr>
            </w:pPr>
            <w:r w:rsidRPr="00882B4B">
              <w:rPr>
                <w:u w:color="000000"/>
              </w:rPr>
              <w:t>37,10</w:t>
            </w:r>
          </w:p>
          <w:p w14:paraId="03AA1B7F" w14:textId="77777777" w:rsidR="00F7775D" w:rsidRPr="00882B4B" w:rsidRDefault="00F7775D" w:rsidP="00C26C7C">
            <w:pPr>
              <w:pStyle w:val="a8"/>
              <w:jc w:val="center"/>
            </w:pPr>
            <w:r w:rsidRPr="00882B4B">
              <w:rPr>
                <w:u w:color="000000"/>
              </w:rPr>
              <w:t>[36,28; 37,94]</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ED7F3A" w14:textId="459A1D53" w:rsidR="00F7775D" w:rsidRPr="00882B4B" w:rsidRDefault="00F7775D" w:rsidP="00C26C7C">
            <w:pPr>
              <w:pStyle w:val="a8"/>
              <w:jc w:val="center"/>
              <w:rPr>
                <w:rFonts w:eastAsia="Times New Roman"/>
                <w:u w:color="000000"/>
              </w:rPr>
            </w:pPr>
            <w:r w:rsidRPr="00882B4B">
              <w:rPr>
                <w:u w:color="000000"/>
              </w:rPr>
              <w:t>36,12</w:t>
            </w:r>
          </w:p>
          <w:p w14:paraId="45368E5D" w14:textId="77777777" w:rsidR="00F7775D" w:rsidRPr="00882B4B" w:rsidRDefault="00F7775D" w:rsidP="00C26C7C">
            <w:pPr>
              <w:pStyle w:val="a8"/>
              <w:jc w:val="center"/>
            </w:pPr>
            <w:r w:rsidRPr="00882B4B">
              <w:rPr>
                <w:u w:color="000000"/>
              </w:rPr>
              <w:t>[35,32; 36,94]</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006BC3" w14:textId="77777777" w:rsidR="00F7775D" w:rsidRPr="00882B4B" w:rsidRDefault="00F7775D" w:rsidP="00C26C7C">
            <w:pPr>
              <w:pStyle w:val="a8"/>
              <w:jc w:val="center"/>
            </w:pP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032F9DA" w14:textId="77777777" w:rsidR="00F7775D" w:rsidRPr="00882B4B" w:rsidRDefault="00F7775D" w:rsidP="00C26C7C">
            <w:pPr>
              <w:pStyle w:val="a8"/>
              <w:jc w:val="center"/>
            </w:pPr>
          </w:p>
        </w:tc>
        <w:tc>
          <w:tcPr>
            <w:tcW w:w="20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A7C3C9" w14:textId="77777777" w:rsidR="00F7775D" w:rsidRPr="00882B4B" w:rsidRDefault="00F7775D" w:rsidP="00C26C7C">
            <w:pPr>
              <w:pStyle w:val="a8"/>
              <w:jc w:val="center"/>
            </w:pP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0EDA93" w14:textId="77777777" w:rsidR="00F7775D" w:rsidRPr="00882B4B" w:rsidRDefault="00F7775D" w:rsidP="00C26C7C">
            <w:pPr>
              <w:pStyle w:val="a8"/>
              <w:jc w:val="center"/>
            </w:pPr>
          </w:p>
        </w:tc>
      </w:tr>
      <w:tr w:rsidR="00F7775D" w:rsidRPr="00882B4B" w14:paraId="7BA77649" w14:textId="77777777" w:rsidTr="004A2AB4">
        <w:trPr>
          <w:trHeight w:val="738"/>
        </w:trPr>
        <w:tc>
          <w:tcPr>
            <w:tcW w:w="17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8C3A24" w14:textId="77777777" w:rsidR="00F7775D" w:rsidRPr="00882B4B" w:rsidRDefault="00F7775D" w:rsidP="00C26C7C">
            <w:pPr>
              <w:pStyle w:val="a8"/>
              <w:jc w:val="center"/>
            </w:pPr>
            <w:r w:rsidRPr="00882B4B">
              <w:rPr>
                <w:u w:color="000000"/>
              </w:rPr>
              <w:t>Контраст A1/B1</w:t>
            </w:r>
          </w:p>
        </w:tc>
        <w:tc>
          <w:tcPr>
            <w:tcW w:w="20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9F62E6" w14:textId="77777777" w:rsidR="00F7775D" w:rsidRPr="00882B4B" w:rsidRDefault="00F7775D" w:rsidP="00C26C7C">
            <w:pPr>
              <w:pStyle w:val="a8"/>
              <w:jc w:val="center"/>
            </w:pPr>
            <w:r w:rsidRPr="00882B4B">
              <w:rPr>
                <w:u w:color="000000"/>
              </w:rPr>
              <w:t>1,15 [1,13; 1,17]; p&lt;0,0001</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A1FA15" w14:textId="77777777" w:rsidR="00F7775D" w:rsidRPr="00882B4B" w:rsidRDefault="00F7775D" w:rsidP="00C26C7C">
            <w:pPr>
              <w:pStyle w:val="a8"/>
              <w:jc w:val="center"/>
            </w:pPr>
            <w:r w:rsidRPr="00882B4B">
              <w:rPr>
                <w:u w:color="000000"/>
              </w:rPr>
              <w:t>1,19 [1,17; 1,22]; p&lt;0,0001</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03BA17" w14:textId="77777777" w:rsidR="00F7775D" w:rsidRPr="00882B4B" w:rsidRDefault="00F7775D" w:rsidP="00C26C7C">
            <w:pPr>
              <w:pStyle w:val="a8"/>
              <w:jc w:val="center"/>
            </w:pP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C06E29E" w14:textId="77777777" w:rsidR="00F7775D" w:rsidRPr="00882B4B" w:rsidRDefault="00F7775D" w:rsidP="00C26C7C">
            <w:pPr>
              <w:pStyle w:val="a8"/>
              <w:jc w:val="center"/>
            </w:pPr>
          </w:p>
        </w:tc>
        <w:tc>
          <w:tcPr>
            <w:tcW w:w="20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308E34" w14:textId="77777777" w:rsidR="00F7775D" w:rsidRPr="00882B4B" w:rsidRDefault="00F7775D" w:rsidP="00C26C7C">
            <w:pPr>
              <w:pStyle w:val="a8"/>
              <w:jc w:val="center"/>
            </w:pP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CC53AF" w14:textId="77777777" w:rsidR="00F7775D" w:rsidRPr="00882B4B" w:rsidRDefault="00F7775D" w:rsidP="00C26C7C">
            <w:pPr>
              <w:pStyle w:val="a8"/>
              <w:jc w:val="center"/>
              <w:rPr>
                <w:rFonts w:eastAsia="Times New Roman"/>
                <w:u w:color="000000"/>
              </w:rPr>
            </w:pPr>
            <w:r w:rsidRPr="00882B4B">
              <w:rPr>
                <w:u w:color="000000"/>
              </w:rPr>
              <w:t>1,17 [1,14; 1,19]</w:t>
            </w:r>
          </w:p>
          <w:p w14:paraId="1DB31E8B" w14:textId="77777777" w:rsidR="00F7775D" w:rsidRPr="00882B4B" w:rsidRDefault="00F7775D" w:rsidP="00C26C7C">
            <w:pPr>
              <w:pStyle w:val="a8"/>
              <w:jc w:val="center"/>
            </w:pPr>
            <w:r w:rsidRPr="00882B4B">
              <w:rPr>
                <w:u w:color="000000"/>
              </w:rPr>
              <w:t>p&lt;0,0001</w:t>
            </w:r>
          </w:p>
        </w:tc>
      </w:tr>
      <w:tr w:rsidR="00F7775D" w:rsidRPr="00882B4B" w14:paraId="3AB155B8" w14:textId="77777777" w:rsidTr="004A2AB4">
        <w:trPr>
          <w:trHeight w:val="492"/>
        </w:trPr>
        <w:tc>
          <w:tcPr>
            <w:tcW w:w="17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71CCC6" w14:textId="77777777" w:rsidR="00F7775D" w:rsidRPr="00882B4B" w:rsidRDefault="00F7775D" w:rsidP="00C26C7C">
            <w:pPr>
              <w:pStyle w:val="a8"/>
              <w:jc w:val="center"/>
            </w:pPr>
            <w:r w:rsidRPr="00882B4B">
              <w:rPr>
                <w:u w:color="000000"/>
              </w:rPr>
              <w:t>A2</w:t>
            </w:r>
          </w:p>
        </w:tc>
        <w:tc>
          <w:tcPr>
            <w:tcW w:w="20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C9A451" w14:textId="4463E3B3" w:rsidR="00F7775D" w:rsidRPr="00882B4B" w:rsidRDefault="00F7775D" w:rsidP="00C26C7C">
            <w:pPr>
              <w:pStyle w:val="a8"/>
              <w:jc w:val="center"/>
              <w:rPr>
                <w:rFonts w:eastAsia="Times New Roman"/>
                <w:u w:color="000000"/>
              </w:rPr>
            </w:pPr>
            <w:r w:rsidRPr="00882B4B">
              <w:rPr>
                <w:u w:color="000000"/>
              </w:rPr>
              <w:t>38,22</w:t>
            </w:r>
          </w:p>
          <w:p w14:paraId="4CB18FD7" w14:textId="77777777" w:rsidR="00F7775D" w:rsidRPr="00882B4B" w:rsidRDefault="00F7775D" w:rsidP="00C26C7C">
            <w:pPr>
              <w:pStyle w:val="a8"/>
              <w:jc w:val="center"/>
            </w:pPr>
            <w:r w:rsidRPr="00882B4B">
              <w:rPr>
                <w:u w:color="000000"/>
              </w:rPr>
              <w:t>[37,65; 38,80]</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E811D5" w14:textId="47232F1B" w:rsidR="00F7775D" w:rsidRPr="00882B4B" w:rsidRDefault="00F7775D" w:rsidP="00C26C7C">
            <w:pPr>
              <w:pStyle w:val="a8"/>
              <w:jc w:val="center"/>
              <w:rPr>
                <w:rFonts w:eastAsia="Times New Roman"/>
                <w:u w:color="000000"/>
              </w:rPr>
            </w:pPr>
            <w:r w:rsidRPr="00882B4B">
              <w:rPr>
                <w:u w:color="000000"/>
              </w:rPr>
              <w:t>35,58</w:t>
            </w:r>
          </w:p>
          <w:p w14:paraId="2C00F358" w14:textId="77777777" w:rsidR="00F7775D" w:rsidRPr="00882B4B" w:rsidRDefault="00F7775D" w:rsidP="00C26C7C">
            <w:pPr>
              <w:pStyle w:val="a8"/>
              <w:jc w:val="center"/>
            </w:pPr>
            <w:r w:rsidRPr="00882B4B">
              <w:rPr>
                <w:u w:color="000000"/>
              </w:rPr>
              <w:t>[35,04; 36,12]</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843E14" w14:textId="2BD2F9EC" w:rsidR="00F7775D" w:rsidRPr="00882B4B" w:rsidRDefault="00F7775D" w:rsidP="00C26C7C">
            <w:pPr>
              <w:pStyle w:val="a8"/>
              <w:jc w:val="center"/>
              <w:rPr>
                <w:rFonts w:eastAsia="Times New Roman"/>
                <w:u w:color="000000"/>
              </w:rPr>
            </w:pPr>
            <w:r w:rsidRPr="00882B4B">
              <w:rPr>
                <w:u w:color="000000"/>
              </w:rPr>
              <w:t>32,17</w:t>
            </w:r>
          </w:p>
          <w:p w14:paraId="5B4E4734" w14:textId="77777777" w:rsidR="00F7775D" w:rsidRPr="00882B4B" w:rsidRDefault="00F7775D" w:rsidP="00C26C7C">
            <w:pPr>
              <w:pStyle w:val="a8"/>
              <w:jc w:val="center"/>
            </w:pPr>
            <w:r w:rsidRPr="00882B4B">
              <w:rPr>
                <w:u w:color="000000"/>
              </w:rPr>
              <w:t>[31,68; 32,66]</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0E69BC" w14:textId="57CAA7C7" w:rsidR="00F7775D" w:rsidRPr="00882B4B" w:rsidRDefault="00F7775D" w:rsidP="00C26C7C">
            <w:pPr>
              <w:pStyle w:val="a8"/>
              <w:jc w:val="center"/>
              <w:rPr>
                <w:rFonts w:eastAsia="Times New Roman"/>
                <w:u w:color="000000"/>
              </w:rPr>
            </w:pPr>
            <w:r w:rsidRPr="00882B4B">
              <w:rPr>
                <w:u w:color="000000"/>
              </w:rPr>
              <w:t>28,51</w:t>
            </w:r>
          </w:p>
          <w:p w14:paraId="74FB34F3" w14:textId="77777777" w:rsidR="00F7775D" w:rsidRPr="00882B4B" w:rsidRDefault="00F7775D" w:rsidP="00C26C7C">
            <w:pPr>
              <w:pStyle w:val="a8"/>
              <w:jc w:val="center"/>
            </w:pPr>
            <w:r w:rsidRPr="00882B4B">
              <w:rPr>
                <w:u w:color="000000"/>
              </w:rPr>
              <w:t>[28,08; 28,95]</w:t>
            </w:r>
          </w:p>
        </w:tc>
        <w:tc>
          <w:tcPr>
            <w:tcW w:w="20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2B3E71" w14:textId="77777777" w:rsidR="00F7775D" w:rsidRPr="00882B4B" w:rsidRDefault="00F7775D" w:rsidP="00C26C7C">
            <w:pPr>
              <w:pStyle w:val="a8"/>
              <w:jc w:val="center"/>
            </w:pP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07721B" w14:textId="77777777" w:rsidR="00F7775D" w:rsidRPr="00882B4B" w:rsidRDefault="00F7775D" w:rsidP="00C26C7C">
            <w:pPr>
              <w:pStyle w:val="a8"/>
              <w:jc w:val="center"/>
            </w:pPr>
          </w:p>
        </w:tc>
      </w:tr>
      <w:tr w:rsidR="00F7775D" w:rsidRPr="00882B4B" w14:paraId="2C0C3351" w14:textId="77777777" w:rsidTr="004A2AB4">
        <w:trPr>
          <w:trHeight w:val="492"/>
        </w:trPr>
        <w:tc>
          <w:tcPr>
            <w:tcW w:w="17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323A80" w14:textId="77777777" w:rsidR="00F7775D" w:rsidRPr="00882B4B" w:rsidRDefault="00F7775D" w:rsidP="00C26C7C">
            <w:pPr>
              <w:pStyle w:val="a8"/>
              <w:jc w:val="center"/>
            </w:pPr>
            <w:r w:rsidRPr="00882B4B">
              <w:rPr>
                <w:u w:color="000000"/>
              </w:rPr>
              <w:t>B2</w:t>
            </w:r>
          </w:p>
        </w:tc>
        <w:tc>
          <w:tcPr>
            <w:tcW w:w="20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FB255A" w14:textId="14935D5B" w:rsidR="00F7775D" w:rsidRPr="00882B4B" w:rsidRDefault="00F7775D" w:rsidP="00C26C7C">
            <w:pPr>
              <w:pStyle w:val="a8"/>
              <w:jc w:val="center"/>
              <w:rPr>
                <w:rFonts w:eastAsia="Times New Roman"/>
                <w:u w:color="000000"/>
              </w:rPr>
            </w:pPr>
            <w:r w:rsidRPr="00882B4B">
              <w:rPr>
                <w:u w:color="000000"/>
              </w:rPr>
              <w:t>39,35</w:t>
            </w:r>
          </w:p>
          <w:p w14:paraId="7AD4DA43" w14:textId="77777777" w:rsidR="00F7775D" w:rsidRPr="00882B4B" w:rsidRDefault="00F7775D" w:rsidP="00C26C7C">
            <w:pPr>
              <w:pStyle w:val="a8"/>
              <w:jc w:val="center"/>
            </w:pPr>
            <w:r w:rsidRPr="00882B4B">
              <w:rPr>
                <w:u w:color="000000"/>
              </w:rPr>
              <w:t>[38,70; 40,00]</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C6441C" w14:textId="74711A49" w:rsidR="00F7775D" w:rsidRPr="00882B4B" w:rsidRDefault="00F7775D" w:rsidP="00C26C7C">
            <w:pPr>
              <w:pStyle w:val="a8"/>
              <w:jc w:val="center"/>
              <w:rPr>
                <w:rFonts w:eastAsia="Times New Roman"/>
                <w:u w:color="000000"/>
              </w:rPr>
            </w:pPr>
            <w:r w:rsidRPr="00882B4B">
              <w:rPr>
                <w:u w:color="000000"/>
              </w:rPr>
              <w:t>35,27</w:t>
            </w:r>
          </w:p>
          <w:p w14:paraId="1B2FC51C" w14:textId="77777777" w:rsidR="00F7775D" w:rsidRPr="00882B4B" w:rsidRDefault="00F7775D" w:rsidP="00C26C7C">
            <w:pPr>
              <w:pStyle w:val="a8"/>
              <w:jc w:val="center"/>
            </w:pPr>
            <w:r w:rsidRPr="00882B4B">
              <w:rPr>
                <w:u w:color="000000"/>
              </w:rPr>
              <w:t>[34,69; 35,85]</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A97BF8" w14:textId="320A657F" w:rsidR="00F7775D" w:rsidRPr="00882B4B" w:rsidRDefault="00F7775D" w:rsidP="00C26C7C">
            <w:pPr>
              <w:pStyle w:val="a8"/>
              <w:jc w:val="center"/>
              <w:rPr>
                <w:rFonts w:eastAsia="Times New Roman"/>
                <w:u w:color="000000"/>
              </w:rPr>
            </w:pPr>
            <w:r w:rsidRPr="00882B4B">
              <w:rPr>
                <w:u w:color="000000"/>
              </w:rPr>
              <w:t>33,14</w:t>
            </w:r>
          </w:p>
          <w:p w14:paraId="0B05A6CC" w14:textId="77777777" w:rsidR="00F7775D" w:rsidRPr="00882B4B" w:rsidRDefault="00F7775D" w:rsidP="00C26C7C">
            <w:pPr>
              <w:pStyle w:val="a8"/>
              <w:jc w:val="center"/>
            </w:pPr>
            <w:r w:rsidRPr="00882B4B">
              <w:rPr>
                <w:u w:color="000000"/>
              </w:rPr>
              <w:t>[32,59; 33,70]</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DCA172" w14:textId="53E48018" w:rsidR="00F7775D" w:rsidRPr="00882B4B" w:rsidRDefault="00F7775D" w:rsidP="00C26C7C">
            <w:pPr>
              <w:pStyle w:val="a8"/>
              <w:jc w:val="center"/>
              <w:rPr>
                <w:rFonts w:eastAsia="Times New Roman"/>
                <w:u w:color="000000"/>
              </w:rPr>
            </w:pPr>
            <w:r w:rsidRPr="00882B4B">
              <w:rPr>
                <w:u w:color="000000"/>
              </w:rPr>
              <w:t>29,56</w:t>
            </w:r>
          </w:p>
          <w:p w14:paraId="152A7B3E" w14:textId="77777777" w:rsidR="00F7775D" w:rsidRPr="00882B4B" w:rsidRDefault="00F7775D" w:rsidP="00C26C7C">
            <w:pPr>
              <w:pStyle w:val="a8"/>
              <w:jc w:val="center"/>
            </w:pPr>
            <w:r w:rsidRPr="00882B4B">
              <w:rPr>
                <w:u w:color="000000"/>
              </w:rPr>
              <w:t>[29,07; 30,06]</w:t>
            </w:r>
          </w:p>
        </w:tc>
        <w:tc>
          <w:tcPr>
            <w:tcW w:w="20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C6B17F" w14:textId="77777777" w:rsidR="00F7775D" w:rsidRPr="00882B4B" w:rsidRDefault="00F7775D" w:rsidP="00C26C7C">
            <w:pPr>
              <w:pStyle w:val="a8"/>
              <w:jc w:val="center"/>
            </w:pP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69422E9" w14:textId="77777777" w:rsidR="00F7775D" w:rsidRPr="00882B4B" w:rsidRDefault="00F7775D" w:rsidP="00C26C7C">
            <w:pPr>
              <w:pStyle w:val="a8"/>
              <w:jc w:val="center"/>
            </w:pPr>
          </w:p>
        </w:tc>
      </w:tr>
      <w:tr w:rsidR="00F7775D" w:rsidRPr="00882B4B" w14:paraId="3383C930" w14:textId="77777777" w:rsidTr="004A2AB4">
        <w:trPr>
          <w:trHeight w:val="738"/>
        </w:trPr>
        <w:tc>
          <w:tcPr>
            <w:tcW w:w="17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1968D7" w14:textId="77777777" w:rsidR="00F7775D" w:rsidRPr="00882B4B" w:rsidRDefault="00F7775D" w:rsidP="00C26C7C">
            <w:pPr>
              <w:pStyle w:val="a8"/>
              <w:jc w:val="center"/>
            </w:pPr>
            <w:r w:rsidRPr="00882B4B">
              <w:rPr>
                <w:u w:color="000000"/>
              </w:rPr>
              <w:t>Контраст A2/B2</w:t>
            </w:r>
          </w:p>
        </w:tc>
        <w:tc>
          <w:tcPr>
            <w:tcW w:w="20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D7E5B5" w14:textId="77777777" w:rsidR="00F7775D" w:rsidRPr="00882B4B" w:rsidRDefault="00F7775D" w:rsidP="00C26C7C">
            <w:pPr>
              <w:pStyle w:val="a8"/>
              <w:jc w:val="center"/>
            </w:pPr>
            <w:r w:rsidRPr="00882B4B">
              <w:rPr>
                <w:u w:color="000000"/>
              </w:rPr>
              <w:t>0,97 [0,95; 0,99]; p=0,0010</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943649" w14:textId="77777777" w:rsidR="00F7775D" w:rsidRPr="00882B4B" w:rsidRDefault="00F7775D" w:rsidP="00C26C7C">
            <w:pPr>
              <w:pStyle w:val="a8"/>
              <w:jc w:val="center"/>
            </w:pPr>
            <w:r w:rsidRPr="00882B4B">
              <w:rPr>
                <w:u w:color="000000"/>
              </w:rPr>
              <w:t>1,01 [0,99; 1,03]; p=0,3209</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F346B7" w14:textId="77777777" w:rsidR="00F7775D" w:rsidRPr="00882B4B" w:rsidRDefault="00F7775D" w:rsidP="00C26C7C">
            <w:pPr>
              <w:pStyle w:val="a8"/>
              <w:jc w:val="center"/>
            </w:pPr>
            <w:r w:rsidRPr="00882B4B">
              <w:rPr>
                <w:u w:color="000000"/>
              </w:rPr>
              <w:t>0,97 [0,95; 0,99]; p=0,0011</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ECBD29" w14:textId="77777777" w:rsidR="00F7775D" w:rsidRPr="00882B4B" w:rsidRDefault="00F7775D" w:rsidP="00C26C7C">
            <w:pPr>
              <w:pStyle w:val="a8"/>
              <w:jc w:val="center"/>
            </w:pPr>
            <w:r w:rsidRPr="00882B4B">
              <w:rPr>
                <w:u w:color="000000"/>
              </w:rPr>
              <w:t>0,96 [0,95; 0,98]; p&lt;0,0001</w:t>
            </w:r>
          </w:p>
        </w:tc>
        <w:tc>
          <w:tcPr>
            <w:tcW w:w="20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21B033" w14:textId="77777777" w:rsidR="00F7775D" w:rsidRPr="00882B4B" w:rsidRDefault="00F7775D" w:rsidP="00C26C7C">
            <w:pPr>
              <w:pStyle w:val="a8"/>
              <w:jc w:val="center"/>
            </w:pP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717A5B" w14:textId="77777777" w:rsidR="00F7775D" w:rsidRPr="00882B4B" w:rsidRDefault="00F7775D" w:rsidP="00C26C7C">
            <w:pPr>
              <w:pStyle w:val="a8"/>
              <w:jc w:val="center"/>
              <w:rPr>
                <w:rFonts w:eastAsia="Times New Roman"/>
                <w:u w:color="000000"/>
              </w:rPr>
            </w:pPr>
            <w:r w:rsidRPr="00882B4B">
              <w:rPr>
                <w:u w:color="000000"/>
              </w:rPr>
              <w:t>0,99 [0,97; 1,00]</w:t>
            </w:r>
          </w:p>
          <w:p w14:paraId="386FC921" w14:textId="77777777" w:rsidR="00F7775D" w:rsidRPr="00882B4B" w:rsidRDefault="00F7775D" w:rsidP="00C26C7C">
            <w:pPr>
              <w:pStyle w:val="a8"/>
              <w:jc w:val="center"/>
            </w:pPr>
            <w:r w:rsidRPr="00882B4B">
              <w:rPr>
                <w:u w:color="000000"/>
              </w:rPr>
              <w:t>p=0,1135</w:t>
            </w:r>
          </w:p>
        </w:tc>
      </w:tr>
      <w:tr w:rsidR="00F7775D" w:rsidRPr="00882B4B" w14:paraId="3D80F7DC" w14:textId="77777777" w:rsidTr="004A2AB4">
        <w:trPr>
          <w:trHeight w:val="492"/>
        </w:trPr>
        <w:tc>
          <w:tcPr>
            <w:tcW w:w="17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C9F3E1" w14:textId="77777777" w:rsidR="00F7775D" w:rsidRPr="00882B4B" w:rsidRDefault="00F7775D" w:rsidP="00C26C7C">
            <w:pPr>
              <w:pStyle w:val="a8"/>
              <w:jc w:val="center"/>
            </w:pPr>
            <w:r w:rsidRPr="00882B4B">
              <w:rPr>
                <w:u w:color="000000"/>
              </w:rPr>
              <w:t>A3</w:t>
            </w:r>
          </w:p>
        </w:tc>
        <w:tc>
          <w:tcPr>
            <w:tcW w:w="20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9DD67B" w14:textId="0012F316" w:rsidR="00F7775D" w:rsidRPr="00882B4B" w:rsidRDefault="00F7775D" w:rsidP="00C26C7C">
            <w:pPr>
              <w:pStyle w:val="a8"/>
              <w:jc w:val="center"/>
              <w:rPr>
                <w:rFonts w:eastAsia="Times New Roman"/>
                <w:u w:color="000000"/>
              </w:rPr>
            </w:pPr>
            <w:r w:rsidRPr="00882B4B">
              <w:rPr>
                <w:u w:color="000000"/>
              </w:rPr>
              <w:t>37,51</w:t>
            </w:r>
          </w:p>
          <w:p w14:paraId="1139FB10" w14:textId="77777777" w:rsidR="00F7775D" w:rsidRPr="00882B4B" w:rsidRDefault="00F7775D" w:rsidP="00C26C7C">
            <w:pPr>
              <w:pStyle w:val="a8"/>
              <w:jc w:val="center"/>
            </w:pPr>
            <w:r w:rsidRPr="00882B4B">
              <w:rPr>
                <w:u w:color="000000"/>
              </w:rPr>
              <w:t>[35,22; 39,95]</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614823" w14:textId="720448B7" w:rsidR="00F7775D" w:rsidRPr="00882B4B" w:rsidRDefault="00F7775D" w:rsidP="00C26C7C">
            <w:pPr>
              <w:pStyle w:val="a8"/>
              <w:jc w:val="center"/>
              <w:rPr>
                <w:rFonts w:eastAsia="Times New Roman"/>
                <w:u w:color="000000"/>
              </w:rPr>
            </w:pPr>
            <w:r w:rsidRPr="00882B4B">
              <w:rPr>
                <w:u w:color="000000"/>
              </w:rPr>
              <w:t>35,23</w:t>
            </w:r>
          </w:p>
          <w:p w14:paraId="471950D0" w14:textId="77777777" w:rsidR="00F7775D" w:rsidRPr="00882B4B" w:rsidRDefault="00F7775D" w:rsidP="00C26C7C">
            <w:pPr>
              <w:pStyle w:val="a8"/>
              <w:jc w:val="center"/>
            </w:pPr>
            <w:r w:rsidRPr="00882B4B">
              <w:rPr>
                <w:u w:color="000000"/>
              </w:rPr>
              <w:t>[33,08; 37,51]</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3E1D32" w14:textId="29667764" w:rsidR="00F7775D" w:rsidRPr="00882B4B" w:rsidRDefault="00F7775D" w:rsidP="00C26C7C">
            <w:pPr>
              <w:pStyle w:val="a8"/>
              <w:jc w:val="center"/>
              <w:rPr>
                <w:rFonts w:eastAsia="Times New Roman"/>
                <w:u w:color="000000"/>
              </w:rPr>
            </w:pPr>
            <w:r w:rsidRPr="00882B4B">
              <w:rPr>
                <w:u w:color="000000"/>
              </w:rPr>
              <w:t>31,90</w:t>
            </w:r>
          </w:p>
          <w:p w14:paraId="36F2D4A4" w14:textId="77777777" w:rsidR="00F7775D" w:rsidRPr="00882B4B" w:rsidRDefault="00F7775D" w:rsidP="00C26C7C">
            <w:pPr>
              <w:pStyle w:val="a8"/>
              <w:jc w:val="center"/>
            </w:pPr>
            <w:r w:rsidRPr="00882B4B">
              <w:rPr>
                <w:u w:color="000000"/>
              </w:rPr>
              <w:t>[29,96; 33,98]</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D46A60" w14:textId="5AFEEF99" w:rsidR="00F7775D" w:rsidRPr="00882B4B" w:rsidRDefault="00F7775D" w:rsidP="00C26C7C">
            <w:pPr>
              <w:pStyle w:val="a8"/>
              <w:jc w:val="center"/>
              <w:rPr>
                <w:rFonts w:eastAsia="Times New Roman"/>
                <w:u w:color="000000"/>
              </w:rPr>
            </w:pPr>
            <w:r w:rsidRPr="00882B4B">
              <w:rPr>
                <w:u w:color="000000"/>
              </w:rPr>
              <w:t>28,65</w:t>
            </w:r>
          </w:p>
          <w:p w14:paraId="1C01B3B4" w14:textId="77777777" w:rsidR="00F7775D" w:rsidRPr="00882B4B" w:rsidRDefault="00F7775D" w:rsidP="00C26C7C">
            <w:pPr>
              <w:pStyle w:val="a8"/>
              <w:jc w:val="center"/>
            </w:pPr>
            <w:r w:rsidRPr="00882B4B">
              <w:rPr>
                <w:u w:color="000000"/>
              </w:rPr>
              <w:t>[26,90; 30,51]</w:t>
            </w:r>
          </w:p>
        </w:tc>
        <w:tc>
          <w:tcPr>
            <w:tcW w:w="20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857B72B" w14:textId="013AAA3C" w:rsidR="00F7775D" w:rsidRPr="00882B4B" w:rsidRDefault="00F7775D" w:rsidP="00C26C7C">
            <w:pPr>
              <w:pStyle w:val="a8"/>
              <w:jc w:val="center"/>
              <w:rPr>
                <w:rFonts w:eastAsia="Times New Roman"/>
                <w:u w:color="000000"/>
              </w:rPr>
            </w:pPr>
            <w:r w:rsidRPr="00882B4B">
              <w:rPr>
                <w:u w:color="000000"/>
              </w:rPr>
              <w:t>26,28</w:t>
            </w:r>
          </w:p>
          <w:p w14:paraId="281A97A2" w14:textId="77777777" w:rsidR="00F7775D" w:rsidRPr="00882B4B" w:rsidRDefault="00F7775D" w:rsidP="00C26C7C">
            <w:pPr>
              <w:pStyle w:val="a8"/>
              <w:jc w:val="center"/>
            </w:pPr>
            <w:r w:rsidRPr="00882B4B">
              <w:rPr>
                <w:u w:color="000000"/>
              </w:rPr>
              <w:t>[24,67; 28,00]</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37DF5F" w14:textId="77777777" w:rsidR="00F7775D" w:rsidRPr="00882B4B" w:rsidRDefault="00F7775D" w:rsidP="00C26C7C">
            <w:pPr>
              <w:pStyle w:val="a8"/>
              <w:jc w:val="center"/>
            </w:pPr>
          </w:p>
        </w:tc>
      </w:tr>
      <w:tr w:rsidR="00F7775D" w:rsidRPr="00882B4B" w14:paraId="5792F029" w14:textId="77777777" w:rsidTr="004A2AB4">
        <w:trPr>
          <w:trHeight w:val="492"/>
        </w:trPr>
        <w:tc>
          <w:tcPr>
            <w:tcW w:w="17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B17D2E" w14:textId="77777777" w:rsidR="00F7775D" w:rsidRPr="00882B4B" w:rsidRDefault="00F7775D" w:rsidP="00C26C7C">
            <w:pPr>
              <w:pStyle w:val="a8"/>
              <w:jc w:val="center"/>
            </w:pPr>
            <w:r w:rsidRPr="00882B4B">
              <w:rPr>
                <w:u w:color="000000"/>
              </w:rPr>
              <w:t>B3</w:t>
            </w:r>
          </w:p>
        </w:tc>
        <w:tc>
          <w:tcPr>
            <w:tcW w:w="20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1C016A" w14:textId="42A1779E" w:rsidR="00F7775D" w:rsidRPr="00882B4B" w:rsidRDefault="00F7775D" w:rsidP="00C26C7C">
            <w:pPr>
              <w:pStyle w:val="a8"/>
              <w:jc w:val="center"/>
              <w:rPr>
                <w:rFonts w:eastAsia="Times New Roman"/>
                <w:u w:color="000000"/>
              </w:rPr>
            </w:pPr>
            <w:r w:rsidRPr="00882B4B">
              <w:rPr>
                <w:u w:color="000000"/>
              </w:rPr>
              <w:t>39,70</w:t>
            </w:r>
          </w:p>
          <w:p w14:paraId="406EFFB9" w14:textId="77777777" w:rsidR="00F7775D" w:rsidRPr="00882B4B" w:rsidRDefault="00F7775D" w:rsidP="00C26C7C">
            <w:pPr>
              <w:pStyle w:val="a8"/>
              <w:jc w:val="center"/>
            </w:pPr>
            <w:r w:rsidRPr="00882B4B">
              <w:rPr>
                <w:u w:color="000000"/>
              </w:rPr>
              <w:t>[38,82; 40,61]</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55293B" w14:textId="4776CE9A" w:rsidR="00F7775D" w:rsidRPr="00882B4B" w:rsidRDefault="00F7775D" w:rsidP="00C26C7C">
            <w:pPr>
              <w:pStyle w:val="a8"/>
              <w:jc w:val="center"/>
              <w:rPr>
                <w:rFonts w:eastAsia="Times New Roman"/>
                <w:u w:color="000000"/>
              </w:rPr>
            </w:pPr>
            <w:r w:rsidRPr="00882B4B">
              <w:rPr>
                <w:u w:color="000000"/>
              </w:rPr>
              <w:t>35,90</w:t>
            </w:r>
          </w:p>
          <w:p w14:paraId="471BB225" w14:textId="77777777" w:rsidR="00F7775D" w:rsidRPr="00882B4B" w:rsidRDefault="00F7775D" w:rsidP="00C26C7C">
            <w:pPr>
              <w:pStyle w:val="a8"/>
              <w:jc w:val="center"/>
            </w:pPr>
            <w:r w:rsidRPr="00882B4B">
              <w:rPr>
                <w:u w:color="000000"/>
              </w:rPr>
              <w:t>[35,09; 36,73]</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8E1D12" w14:textId="33E0C5F5" w:rsidR="00F7775D" w:rsidRPr="00882B4B" w:rsidRDefault="00F7775D" w:rsidP="00C26C7C">
            <w:pPr>
              <w:pStyle w:val="a8"/>
              <w:jc w:val="center"/>
              <w:rPr>
                <w:rFonts w:eastAsia="Times New Roman"/>
                <w:u w:color="000000"/>
              </w:rPr>
            </w:pPr>
            <w:r w:rsidRPr="00882B4B">
              <w:rPr>
                <w:u w:color="000000"/>
              </w:rPr>
              <w:t>33,79</w:t>
            </w:r>
          </w:p>
          <w:p w14:paraId="42FDF708" w14:textId="77777777" w:rsidR="00F7775D" w:rsidRPr="00882B4B" w:rsidRDefault="00F7775D" w:rsidP="00C26C7C">
            <w:pPr>
              <w:pStyle w:val="a8"/>
              <w:jc w:val="center"/>
            </w:pPr>
            <w:r w:rsidRPr="00882B4B">
              <w:rPr>
                <w:u w:color="000000"/>
              </w:rPr>
              <w:t>[33,02; 34,58]</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FAD04A" w14:textId="511723F1" w:rsidR="00F7775D" w:rsidRPr="00882B4B" w:rsidRDefault="00F7775D" w:rsidP="00C26C7C">
            <w:pPr>
              <w:pStyle w:val="a8"/>
              <w:jc w:val="center"/>
              <w:rPr>
                <w:rFonts w:eastAsia="Times New Roman"/>
                <w:u w:color="000000"/>
              </w:rPr>
            </w:pPr>
            <w:r w:rsidRPr="00882B4B">
              <w:rPr>
                <w:u w:color="000000"/>
              </w:rPr>
              <w:t>30,55</w:t>
            </w:r>
          </w:p>
          <w:p w14:paraId="68156D50" w14:textId="77777777" w:rsidR="00F7775D" w:rsidRPr="00882B4B" w:rsidRDefault="00F7775D" w:rsidP="00C26C7C">
            <w:pPr>
              <w:pStyle w:val="a8"/>
              <w:jc w:val="center"/>
            </w:pPr>
            <w:r w:rsidRPr="00882B4B">
              <w:rPr>
                <w:u w:color="000000"/>
              </w:rPr>
              <w:t>[29,85; 31,26]</w:t>
            </w:r>
          </w:p>
        </w:tc>
        <w:tc>
          <w:tcPr>
            <w:tcW w:w="20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0F8C61" w14:textId="7FCAA984" w:rsidR="00F7775D" w:rsidRPr="00882B4B" w:rsidRDefault="00F7775D" w:rsidP="00C26C7C">
            <w:pPr>
              <w:pStyle w:val="a8"/>
              <w:jc w:val="center"/>
              <w:rPr>
                <w:rFonts w:eastAsia="Times New Roman"/>
                <w:u w:color="000000"/>
              </w:rPr>
            </w:pPr>
            <w:r w:rsidRPr="00882B4B">
              <w:rPr>
                <w:u w:color="000000"/>
              </w:rPr>
              <w:t>26,46</w:t>
            </w:r>
          </w:p>
          <w:p w14:paraId="04891173" w14:textId="77777777" w:rsidR="00F7775D" w:rsidRPr="00882B4B" w:rsidRDefault="00F7775D" w:rsidP="00C26C7C">
            <w:pPr>
              <w:pStyle w:val="a8"/>
              <w:jc w:val="center"/>
            </w:pPr>
            <w:r w:rsidRPr="00882B4B">
              <w:rPr>
                <w:u w:color="000000"/>
              </w:rPr>
              <w:t>[25,82; 27,11]</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6F22B3" w14:textId="77777777" w:rsidR="00F7775D" w:rsidRPr="00882B4B" w:rsidRDefault="00F7775D" w:rsidP="00C26C7C">
            <w:pPr>
              <w:pStyle w:val="a8"/>
              <w:jc w:val="center"/>
            </w:pPr>
          </w:p>
        </w:tc>
      </w:tr>
      <w:tr w:rsidR="00F7775D" w:rsidRPr="00882B4B" w14:paraId="2BE25AE6" w14:textId="77777777" w:rsidTr="004A2AB4">
        <w:trPr>
          <w:trHeight w:val="738"/>
        </w:trPr>
        <w:tc>
          <w:tcPr>
            <w:tcW w:w="17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144B82" w14:textId="77777777" w:rsidR="00F7775D" w:rsidRPr="00882B4B" w:rsidRDefault="00F7775D" w:rsidP="00C26C7C">
            <w:pPr>
              <w:pStyle w:val="a8"/>
              <w:jc w:val="center"/>
            </w:pPr>
            <w:r w:rsidRPr="00882B4B">
              <w:rPr>
                <w:u w:color="000000"/>
              </w:rPr>
              <w:t>Контраст A3/B3</w:t>
            </w:r>
          </w:p>
        </w:tc>
        <w:tc>
          <w:tcPr>
            <w:tcW w:w="20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A18250" w14:textId="77777777" w:rsidR="00F7775D" w:rsidRPr="00882B4B" w:rsidRDefault="00F7775D" w:rsidP="00C26C7C">
            <w:pPr>
              <w:pStyle w:val="a8"/>
              <w:jc w:val="center"/>
            </w:pPr>
            <w:r w:rsidRPr="00882B4B">
              <w:rPr>
                <w:u w:color="000000"/>
              </w:rPr>
              <w:t>0,94 [0,88; 1,01]; p=0,1197</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310E080" w14:textId="77777777" w:rsidR="00F7775D" w:rsidRPr="00882B4B" w:rsidRDefault="00F7775D" w:rsidP="00C26C7C">
            <w:pPr>
              <w:pStyle w:val="a8"/>
              <w:jc w:val="center"/>
            </w:pPr>
            <w:r w:rsidRPr="00882B4B">
              <w:rPr>
                <w:u w:color="000000"/>
              </w:rPr>
              <w:t>0,98 [0,91; 1,05]; p=0,6023</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815323" w14:textId="77777777" w:rsidR="00F7775D" w:rsidRPr="00882B4B" w:rsidRDefault="00F7775D" w:rsidP="00C26C7C">
            <w:pPr>
              <w:pStyle w:val="a8"/>
              <w:jc w:val="center"/>
            </w:pPr>
            <w:r w:rsidRPr="00882B4B">
              <w:rPr>
                <w:u w:color="000000"/>
              </w:rPr>
              <w:t>0,94 [0,88; 1,01]; p=0,1161</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5F27E0" w14:textId="77777777" w:rsidR="00F7775D" w:rsidRPr="00882B4B" w:rsidRDefault="00F7775D" w:rsidP="00C26C7C">
            <w:pPr>
              <w:pStyle w:val="a8"/>
              <w:jc w:val="center"/>
            </w:pPr>
            <w:r w:rsidRPr="00882B4B">
              <w:rPr>
                <w:u w:color="000000"/>
              </w:rPr>
              <w:t>0,94 [0,87; 1,01]; p=0,0795</w:t>
            </w:r>
          </w:p>
        </w:tc>
        <w:tc>
          <w:tcPr>
            <w:tcW w:w="20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89A51F" w14:textId="77777777" w:rsidR="00F7775D" w:rsidRPr="00882B4B" w:rsidRDefault="00F7775D" w:rsidP="00C26C7C">
            <w:pPr>
              <w:pStyle w:val="a8"/>
              <w:jc w:val="center"/>
            </w:pPr>
            <w:r w:rsidRPr="00882B4B">
              <w:rPr>
                <w:u w:color="000000"/>
              </w:rPr>
              <w:t>0,99 [0,92; 1,07]; p=0,8594</w:t>
            </w:r>
          </w:p>
        </w:tc>
        <w:tc>
          <w:tcPr>
            <w:tcW w:w="20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9093EB" w14:textId="77777777" w:rsidR="00F7775D" w:rsidRPr="00882B4B" w:rsidRDefault="00F7775D" w:rsidP="00C26C7C">
            <w:pPr>
              <w:pStyle w:val="a8"/>
              <w:jc w:val="center"/>
              <w:rPr>
                <w:rFonts w:eastAsia="Times New Roman"/>
                <w:u w:color="000000"/>
              </w:rPr>
            </w:pPr>
            <w:r w:rsidRPr="00882B4B">
              <w:rPr>
                <w:u w:color="000000"/>
              </w:rPr>
              <w:t>0,96 [0,89; 1,03]</w:t>
            </w:r>
          </w:p>
          <w:p w14:paraId="7E87695F" w14:textId="77777777" w:rsidR="00F7775D" w:rsidRPr="00882B4B" w:rsidRDefault="00F7775D" w:rsidP="00C26C7C">
            <w:pPr>
              <w:pStyle w:val="a8"/>
              <w:jc w:val="center"/>
            </w:pPr>
            <w:r w:rsidRPr="00882B4B">
              <w:rPr>
                <w:u w:color="000000"/>
              </w:rPr>
              <w:t>p=0,26</w:t>
            </w:r>
          </w:p>
        </w:tc>
      </w:tr>
    </w:tbl>
    <w:p w14:paraId="25C5E6EC" w14:textId="77777777" w:rsidR="00F7775D" w:rsidRPr="00882B4B" w:rsidRDefault="00F7775D" w:rsidP="00C26C7C">
      <w:pPr>
        <w:pStyle w:val="a5"/>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ind w:left="216" w:hanging="216"/>
        <w:rPr>
          <w:rFonts w:ascii="Times New Roman" w:eastAsia="Times New Roman" w:hAnsi="Times New Roman" w:cs="Times New Roman"/>
          <w:color w:val="auto"/>
          <w:sz w:val="28"/>
          <w:szCs w:val="28"/>
          <w:u w:color="000000"/>
          <w:shd w:val="clear" w:color="auto" w:fill="FEFB00"/>
        </w:rPr>
      </w:pPr>
    </w:p>
    <w:p w14:paraId="68388937" w14:textId="77777777" w:rsidR="00FC5A72" w:rsidRPr="00882B4B" w:rsidRDefault="00FC5A7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jc w:val="both"/>
        <w:rPr>
          <w:rFonts w:ascii="Times New Roman" w:eastAsia="Times New Roman" w:hAnsi="Times New Roman" w:cs="Times New Roman"/>
          <w:color w:val="auto"/>
          <w:sz w:val="28"/>
          <w:szCs w:val="28"/>
          <w:u w:color="000000"/>
        </w:rPr>
        <w:sectPr w:rsidR="00FC5A72" w:rsidRPr="00882B4B" w:rsidSect="004176B9">
          <w:pgSz w:w="16838" w:h="11906" w:orient="landscape"/>
          <w:pgMar w:top="1134" w:right="567" w:bottom="1134" w:left="1701" w:header="709" w:footer="851" w:gutter="0"/>
          <w:cols w:space="720"/>
          <w:titlePg/>
          <w:docGrid w:linePitch="326"/>
        </w:sectPr>
      </w:pPr>
    </w:p>
    <w:p w14:paraId="01A803C6" w14:textId="5089171F" w:rsidR="00F7775D" w:rsidRPr="00882B4B" w:rsidRDefault="00F7775D"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lastRenderedPageBreak/>
        <w:t xml:space="preserve">Таблица </w:t>
      </w:r>
      <w:r w:rsidR="001E33A5" w:rsidRPr="00882B4B">
        <w:rPr>
          <w:rFonts w:ascii="Times New Roman" w:hAnsi="Times New Roman" w:cs="Times New Roman"/>
          <w:color w:val="auto"/>
          <w:sz w:val="28"/>
          <w:szCs w:val="28"/>
          <w:u w:color="000000"/>
        </w:rPr>
        <w:t>30</w:t>
      </w:r>
      <w:r w:rsidRPr="00882B4B">
        <w:rPr>
          <w:rFonts w:ascii="Times New Roman" w:hAnsi="Times New Roman" w:cs="Times New Roman"/>
          <w:color w:val="auto"/>
          <w:sz w:val="28"/>
          <w:szCs w:val="28"/>
          <w:u w:color="000000"/>
        </w:rPr>
        <w:t xml:space="preserve"> - Результаты оценки размера эффектов (FC) и попарные сравнения подгрупп</w:t>
      </w:r>
    </w:p>
    <w:tbl>
      <w:tblPr>
        <w:tblStyle w:val="TableNormal"/>
        <w:tblW w:w="927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209"/>
        <w:gridCol w:w="2347"/>
        <w:gridCol w:w="2361"/>
        <w:gridCol w:w="2362"/>
      </w:tblGrid>
      <w:tr w:rsidR="00F7775D" w:rsidRPr="00882B4B" w14:paraId="0BEC0A2E" w14:textId="77777777" w:rsidTr="004A2AB4">
        <w:trPr>
          <w:trHeight w:val="197"/>
        </w:trPr>
        <w:tc>
          <w:tcPr>
            <w:tcW w:w="22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A57057" w14:textId="77777777" w:rsidR="00F7775D" w:rsidRPr="00882B4B" w:rsidRDefault="00F7775D" w:rsidP="00C26C7C">
            <w:pPr>
              <w:pStyle w:val="a8"/>
              <w:jc w:val="center"/>
            </w:pPr>
            <w:r w:rsidRPr="00882B4B">
              <w:t>Показатели</w:t>
            </w:r>
          </w:p>
        </w:tc>
        <w:tc>
          <w:tcPr>
            <w:tcW w:w="7070"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D386ED" w14:textId="77777777" w:rsidR="00F7775D" w:rsidRPr="00882B4B" w:rsidRDefault="00F7775D" w:rsidP="00C26C7C">
            <w:pPr>
              <w:pStyle w:val="a8"/>
              <w:jc w:val="center"/>
              <w:rPr>
                <w:rFonts w:eastAsia="Times New Roman"/>
                <w:u w:color="000000"/>
              </w:rPr>
            </w:pPr>
            <w:r w:rsidRPr="00882B4B">
              <w:rPr>
                <w:u w:color="000000"/>
              </w:rPr>
              <w:t>Контраст</w:t>
            </w:r>
          </w:p>
        </w:tc>
      </w:tr>
      <w:tr w:rsidR="00F7775D" w:rsidRPr="00882B4B" w14:paraId="125CFBF9" w14:textId="77777777" w:rsidTr="004A2AB4">
        <w:trPr>
          <w:trHeight w:val="197"/>
        </w:trPr>
        <w:tc>
          <w:tcPr>
            <w:tcW w:w="2209" w:type="dxa"/>
            <w:vMerge/>
            <w:tcBorders>
              <w:top w:val="single" w:sz="4" w:space="0" w:color="000000"/>
              <w:left w:val="single" w:sz="4" w:space="0" w:color="000000"/>
              <w:bottom w:val="single" w:sz="4" w:space="0" w:color="000000"/>
              <w:right w:val="single" w:sz="4" w:space="0" w:color="000000"/>
            </w:tcBorders>
            <w:shd w:val="clear" w:color="auto" w:fill="auto"/>
          </w:tcPr>
          <w:p w14:paraId="794F3ADC" w14:textId="77777777" w:rsidR="00F7775D" w:rsidRPr="00882B4B" w:rsidRDefault="00F7775D" w:rsidP="00C26C7C">
            <w:pPr>
              <w:pStyle w:val="a8"/>
              <w:jc w:val="center"/>
            </w:pPr>
          </w:p>
        </w:tc>
        <w:tc>
          <w:tcPr>
            <w:tcW w:w="23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91F3F1" w14:textId="77777777" w:rsidR="00F7775D" w:rsidRPr="00882B4B" w:rsidRDefault="00F7775D" w:rsidP="00C26C7C">
            <w:pPr>
              <w:pStyle w:val="a8"/>
              <w:jc w:val="center"/>
            </w:pPr>
            <w:r w:rsidRPr="00882B4B">
              <w:rPr>
                <w:u w:color="000000"/>
              </w:rPr>
              <w:t>A1/B1</w:t>
            </w:r>
          </w:p>
        </w:tc>
        <w:tc>
          <w:tcPr>
            <w:tcW w:w="23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4865A7" w14:textId="77777777" w:rsidR="00F7775D" w:rsidRPr="00882B4B" w:rsidRDefault="00F7775D" w:rsidP="00C26C7C">
            <w:pPr>
              <w:pStyle w:val="a8"/>
              <w:jc w:val="center"/>
            </w:pPr>
            <w:r w:rsidRPr="00882B4B">
              <w:rPr>
                <w:u w:color="000000"/>
              </w:rPr>
              <w:t>A2/B2</w:t>
            </w:r>
          </w:p>
        </w:tc>
        <w:tc>
          <w:tcPr>
            <w:tcW w:w="23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70904E" w14:textId="77777777" w:rsidR="00F7775D" w:rsidRPr="00882B4B" w:rsidRDefault="00F7775D" w:rsidP="00C26C7C">
            <w:pPr>
              <w:pStyle w:val="a8"/>
              <w:jc w:val="center"/>
            </w:pPr>
            <w:r w:rsidRPr="00882B4B">
              <w:rPr>
                <w:u w:color="000000"/>
              </w:rPr>
              <w:t>A3/B3</w:t>
            </w:r>
          </w:p>
        </w:tc>
      </w:tr>
      <w:tr w:rsidR="00F7775D" w:rsidRPr="00882B4B" w14:paraId="5E8A8A35" w14:textId="77777777" w:rsidTr="004A2AB4">
        <w:trPr>
          <w:trHeight w:val="589"/>
        </w:trPr>
        <w:tc>
          <w:tcPr>
            <w:tcW w:w="22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3B27D9" w14:textId="77777777" w:rsidR="00F7775D" w:rsidRPr="00882B4B" w:rsidRDefault="00F7775D" w:rsidP="00C26C7C">
            <w:pPr>
              <w:pStyle w:val="a8"/>
              <w:jc w:val="center"/>
            </w:pPr>
            <w:r w:rsidRPr="00882B4B">
              <w:rPr>
                <w:u w:color="000000"/>
              </w:rPr>
              <w:t>FC [95% ДИ]</w:t>
            </w:r>
          </w:p>
        </w:tc>
        <w:tc>
          <w:tcPr>
            <w:tcW w:w="23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C745FA3" w14:textId="77777777" w:rsidR="00F7775D" w:rsidRPr="00882B4B" w:rsidRDefault="00F7775D" w:rsidP="00C26C7C">
            <w:pPr>
              <w:pStyle w:val="a8"/>
              <w:jc w:val="center"/>
            </w:pPr>
            <w:r w:rsidRPr="00882B4B">
              <w:rPr>
                <w:u w:color="000000"/>
              </w:rPr>
              <w:t>1,04 [1,02; 1,05] p&lt;0,0001</w:t>
            </w:r>
          </w:p>
        </w:tc>
        <w:tc>
          <w:tcPr>
            <w:tcW w:w="23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85C5B5" w14:textId="77777777" w:rsidR="00F7775D" w:rsidRPr="00882B4B" w:rsidRDefault="00F7775D" w:rsidP="00C26C7C">
            <w:pPr>
              <w:pStyle w:val="a8"/>
              <w:jc w:val="center"/>
            </w:pPr>
            <w:r w:rsidRPr="00882B4B">
              <w:rPr>
                <w:u w:color="000000"/>
              </w:rPr>
              <w:t>1,01 [1,00; 1,02] p=0,0183</w:t>
            </w:r>
          </w:p>
        </w:tc>
        <w:tc>
          <w:tcPr>
            <w:tcW w:w="23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FE9442" w14:textId="77777777" w:rsidR="00F7775D" w:rsidRPr="00882B4B" w:rsidRDefault="00F7775D" w:rsidP="00C26C7C">
            <w:pPr>
              <w:pStyle w:val="a8"/>
              <w:jc w:val="center"/>
            </w:pPr>
            <w:r w:rsidRPr="00882B4B">
              <w:rPr>
                <w:u w:color="000000"/>
              </w:rPr>
              <w:t>1,05 [1,00; 1,10] p=0,0718</w:t>
            </w:r>
          </w:p>
        </w:tc>
      </w:tr>
      <w:tr w:rsidR="00F7775D" w:rsidRPr="00882B4B" w14:paraId="4935D31A" w14:textId="77777777" w:rsidTr="004A2AB4">
        <w:trPr>
          <w:trHeight w:val="589"/>
        </w:trPr>
        <w:tc>
          <w:tcPr>
            <w:tcW w:w="22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E4F21E" w14:textId="77777777" w:rsidR="00F7775D" w:rsidRPr="00882B4B" w:rsidRDefault="00F7775D" w:rsidP="00C26C7C">
            <w:pPr>
              <w:pStyle w:val="a8"/>
              <w:jc w:val="center"/>
            </w:pPr>
            <w:r w:rsidRPr="00882B4B">
              <w:t>3 сутки п/о</w:t>
            </w:r>
          </w:p>
        </w:tc>
        <w:tc>
          <w:tcPr>
            <w:tcW w:w="23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1291ABB" w14:textId="51E7DB09" w:rsidR="00F7775D" w:rsidRPr="00882B4B" w:rsidRDefault="00F7775D" w:rsidP="00C26C7C">
            <w:pPr>
              <w:pStyle w:val="a8"/>
              <w:jc w:val="center"/>
            </w:pPr>
            <w:r w:rsidRPr="00882B4B">
              <w:rPr>
                <w:u w:color="000000"/>
              </w:rPr>
              <w:t>1,03 [1,02; 1,04] p&lt;0,0001</w:t>
            </w:r>
          </w:p>
        </w:tc>
        <w:tc>
          <w:tcPr>
            <w:tcW w:w="23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A19AA8" w14:textId="3C104C93" w:rsidR="00F7775D" w:rsidRPr="00882B4B" w:rsidRDefault="00F7775D" w:rsidP="00C26C7C">
            <w:pPr>
              <w:pStyle w:val="a8"/>
              <w:jc w:val="center"/>
            </w:pPr>
            <w:r w:rsidRPr="00882B4B">
              <w:rPr>
                <w:u w:color="000000"/>
              </w:rPr>
              <w:t>1,01</w:t>
            </w:r>
            <w:r w:rsidR="004A2AB4" w:rsidRPr="00882B4B">
              <w:rPr>
                <w:u w:color="000000"/>
                <w:lang w:val="ru-RU"/>
              </w:rPr>
              <w:t xml:space="preserve"> </w:t>
            </w:r>
            <w:r w:rsidRPr="00882B4B">
              <w:rPr>
                <w:u w:color="000000"/>
              </w:rPr>
              <w:t>[1,00; 1,02] p=0,1507</w:t>
            </w:r>
          </w:p>
        </w:tc>
        <w:tc>
          <w:tcPr>
            <w:tcW w:w="23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B6F085" w14:textId="0AC24AA7" w:rsidR="00F7775D" w:rsidRPr="00882B4B" w:rsidRDefault="00F7775D" w:rsidP="00C26C7C">
            <w:pPr>
              <w:pStyle w:val="a8"/>
              <w:jc w:val="center"/>
            </w:pPr>
            <w:r w:rsidRPr="00882B4B">
              <w:rPr>
                <w:u w:color="000000"/>
              </w:rPr>
              <w:t>1,04 [0,99; 1,09] p=0,1098</w:t>
            </w:r>
          </w:p>
        </w:tc>
      </w:tr>
      <w:tr w:rsidR="00F7775D" w:rsidRPr="00882B4B" w14:paraId="7E91ACB2" w14:textId="77777777" w:rsidTr="004A2AB4">
        <w:trPr>
          <w:trHeight w:val="589"/>
        </w:trPr>
        <w:tc>
          <w:tcPr>
            <w:tcW w:w="22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F07828" w14:textId="77777777" w:rsidR="00F7775D" w:rsidRPr="00882B4B" w:rsidRDefault="00F7775D" w:rsidP="00C26C7C">
            <w:pPr>
              <w:pStyle w:val="a8"/>
              <w:jc w:val="center"/>
            </w:pPr>
            <w:r w:rsidRPr="00882B4B">
              <w:t>5 сутки п/о</w:t>
            </w:r>
          </w:p>
        </w:tc>
        <w:tc>
          <w:tcPr>
            <w:tcW w:w="23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3E6150" w14:textId="6484455B" w:rsidR="00F7775D" w:rsidRPr="00882B4B" w:rsidRDefault="00F7775D" w:rsidP="00C26C7C">
            <w:pPr>
              <w:pStyle w:val="a8"/>
              <w:jc w:val="center"/>
            </w:pPr>
            <w:r w:rsidRPr="00882B4B">
              <w:rPr>
                <w:u w:color="000000"/>
              </w:rPr>
              <w:t>1,04 [1,03; 1,06] p&lt;0,0001</w:t>
            </w:r>
          </w:p>
        </w:tc>
        <w:tc>
          <w:tcPr>
            <w:tcW w:w="23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27F82E" w14:textId="190C9B17" w:rsidR="00F7775D" w:rsidRPr="00882B4B" w:rsidRDefault="00F7775D" w:rsidP="00C26C7C">
            <w:pPr>
              <w:pStyle w:val="a8"/>
              <w:jc w:val="center"/>
            </w:pPr>
            <w:r w:rsidRPr="00882B4B">
              <w:rPr>
                <w:u w:color="000000"/>
              </w:rPr>
              <w:t>1,02 [1,01; 1,03] p=0,0002</w:t>
            </w:r>
          </w:p>
        </w:tc>
        <w:tc>
          <w:tcPr>
            <w:tcW w:w="23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68C670" w14:textId="655E094E" w:rsidR="00F7775D" w:rsidRPr="00882B4B" w:rsidRDefault="00F7775D" w:rsidP="00C26C7C">
            <w:pPr>
              <w:pStyle w:val="a8"/>
              <w:jc w:val="center"/>
            </w:pPr>
            <w:r w:rsidRPr="00882B4B">
              <w:rPr>
                <w:u w:color="000000"/>
              </w:rPr>
              <w:t>1,05 [1,00; 1,11] p=0,0346</w:t>
            </w:r>
          </w:p>
        </w:tc>
      </w:tr>
      <w:tr w:rsidR="00F7775D" w:rsidRPr="00882B4B" w14:paraId="53235261" w14:textId="77777777" w:rsidTr="004A2AB4">
        <w:trPr>
          <w:trHeight w:val="589"/>
        </w:trPr>
        <w:tc>
          <w:tcPr>
            <w:tcW w:w="22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9B2C2A" w14:textId="77777777" w:rsidR="00F7775D" w:rsidRPr="00882B4B" w:rsidRDefault="00F7775D" w:rsidP="00C26C7C">
            <w:pPr>
              <w:pStyle w:val="a8"/>
              <w:jc w:val="center"/>
            </w:pPr>
            <w:r w:rsidRPr="00882B4B">
              <w:t>7 сутки п/о</w:t>
            </w:r>
          </w:p>
        </w:tc>
        <w:tc>
          <w:tcPr>
            <w:tcW w:w="23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FA18B5" w14:textId="77777777" w:rsidR="00F7775D" w:rsidRPr="00882B4B" w:rsidRDefault="00F7775D" w:rsidP="00C26C7C">
            <w:pPr>
              <w:pStyle w:val="a8"/>
              <w:jc w:val="center"/>
            </w:pPr>
          </w:p>
        </w:tc>
        <w:tc>
          <w:tcPr>
            <w:tcW w:w="23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929C3D" w14:textId="7A248A0D" w:rsidR="00F7775D" w:rsidRPr="00882B4B" w:rsidRDefault="00F7775D" w:rsidP="00C26C7C">
            <w:pPr>
              <w:pStyle w:val="a8"/>
              <w:jc w:val="center"/>
            </w:pPr>
            <w:r w:rsidRPr="00882B4B">
              <w:rPr>
                <w:u w:color="000000"/>
              </w:rPr>
              <w:t>1,01 [1,00; 1,02] p=0,0571</w:t>
            </w:r>
          </w:p>
        </w:tc>
        <w:tc>
          <w:tcPr>
            <w:tcW w:w="23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80AAC0" w14:textId="71DCF0F2" w:rsidR="00F7775D" w:rsidRPr="00882B4B" w:rsidRDefault="00F7775D" w:rsidP="00C26C7C">
            <w:pPr>
              <w:pStyle w:val="a8"/>
              <w:jc w:val="center"/>
            </w:pPr>
            <w:r w:rsidRPr="00882B4B">
              <w:rPr>
                <w:u w:color="000000"/>
              </w:rPr>
              <w:t>1,04 [0,99; 1,10] p=0,0869</w:t>
            </w:r>
          </w:p>
        </w:tc>
      </w:tr>
      <w:tr w:rsidR="00F7775D" w:rsidRPr="00882B4B" w14:paraId="135323CB" w14:textId="77777777" w:rsidTr="004A2AB4">
        <w:trPr>
          <w:trHeight w:val="589"/>
        </w:trPr>
        <w:tc>
          <w:tcPr>
            <w:tcW w:w="22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1C29C9" w14:textId="77777777" w:rsidR="00F7775D" w:rsidRPr="00882B4B" w:rsidRDefault="00F7775D" w:rsidP="00C26C7C">
            <w:pPr>
              <w:pStyle w:val="a8"/>
              <w:jc w:val="center"/>
            </w:pPr>
            <w:r w:rsidRPr="00882B4B">
              <w:t>10 сутки п/о</w:t>
            </w:r>
          </w:p>
        </w:tc>
        <w:tc>
          <w:tcPr>
            <w:tcW w:w="23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7BAFA2" w14:textId="77777777" w:rsidR="00F7775D" w:rsidRPr="00882B4B" w:rsidRDefault="00F7775D" w:rsidP="00C26C7C">
            <w:pPr>
              <w:pStyle w:val="a8"/>
              <w:jc w:val="center"/>
            </w:pPr>
          </w:p>
        </w:tc>
        <w:tc>
          <w:tcPr>
            <w:tcW w:w="23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00D8264" w14:textId="7671A73F" w:rsidR="00F7775D" w:rsidRPr="00882B4B" w:rsidRDefault="00F7775D" w:rsidP="00C26C7C">
            <w:pPr>
              <w:pStyle w:val="a8"/>
              <w:jc w:val="center"/>
            </w:pPr>
            <w:r w:rsidRPr="00882B4B">
              <w:rPr>
                <w:u w:color="000000"/>
              </w:rPr>
              <w:t>1,01 [1,00; 1,02] p=0,1825</w:t>
            </w:r>
          </w:p>
        </w:tc>
        <w:tc>
          <w:tcPr>
            <w:tcW w:w="23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4FF412" w14:textId="390B4385" w:rsidR="00F7775D" w:rsidRPr="00882B4B" w:rsidRDefault="00F7775D" w:rsidP="00C26C7C">
            <w:pPr>
              <w:pStyle w:val="a8"/>
              <w:jc w:val="center"/>
            </w:pPr>
            <w:r w:rsidRPr="00882B4B">
              <w:rPr>
                <w:u w:color="000000"/>
              </w:rPr>
              <w:t>1,04 [0,99; 1,09] p=0,1142</w:t>
            </w:r>
          </w:p>
        </w:tc>
      </w:tr>
      <w:tr w:rsidR="00F7775D" w:rsidRPr="00882B4B" w14:paraId="7D589991" w14:textId="77777777" w:rsidTr="004A2AB4">
        <w:trPr>
          <w:trHeight w:val="589"/>
        </w:trPr>
        <w:tc>
          <w:tcPr>
            <w:tcW w:w="22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790EE45" w14:textId="77777777" w:rsidR="00F7775D" w:rsidRPr="00882B4B" w:rsidRDefault="00F7775D" w:rsidP="00C26C7C">
            <w:pPr>
              <w:pStyle w:val="a8"/>
              <w:jc w:val="center"/>
            </w:pPr>
            <w:r w:rsidRPr="00882B4B">
              <w:t>14 сутки п/о</w:t>
            </w:r>
          </w:p>
        </w:tc>
        <w:tc>
          <w:tcPr>
            <w:tcW w:w="23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11D0DE" w14:textId="77777777" w:rsidR="00F7775D" w:rsidRPr="00882B4B" w:rsidRDefault="00F7775D" w:rsidP="00C26C7C">
            <w:pPr>
              <w:pStyle w:val="a8"/>
              <w:jc w:val="center"/>
            </w:pPr>
          </w:p>
        </w:tc>
        <w:tc>
          <w:tcPr>
            <w:tcW w:w="23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869B9B" w14:textId="77777777" w:rsidR="00F7775D" w:rsidRPr="00882B4B" w:rsidRDefault="00F7775D" w:rsidP="00C26C7C">
            <w:pPr>
              <w:pStyle w:val="a8"/>
              <w:jc w:val="center"/>
            </w:pPr>
          </w:p>
        </w:tc>
        <w:tc>
          <w:tcPr>
            <w:tcW w:w="23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0C63AC" w14:textId="153EB332" w:rsidR="00F7775D" w:rsidRPr="00882B4B" w:rsidRDefault="00F7775D" w:rsidP="00C26C7C">
            <w:pPr>
              <w:pStyle w:val="a8"/>
              <w:jc w:val="center"/>
            </w:pPr>
            <w:r w:rsidRPr="00882B4B">
              <w:rPr>
                <w:u w:color="000000"/>
              </w:rPr>
              <w:t>1,05 [1,00; 1,10] p=0,0515</w:t>
            </w:r>
          </w:p>
        </w:tc>
      </w:tr>
    </w:tbl>
    <w:p w14:paraId="4B0858F2" w14:textId="77777777" w:rsidR="00F7775D" w:rsidRPr="00882B4B" w:rsidRDefault="00F7775D"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ind w:firstLine="567"/>
        <w:jc w:val="both"/>
        <w:rPr>
          <w:rFonts w:ascii="Times New Roman" w:eastAsia="Times New Roman" w:hAnsi="Times New Roman" w:cs="Times New Roman"/>
          <w:color w:val="auto"/>
          <w:sz w:val="28"/>
          <w:szCs w:val="28"/>
          <w:u w:color="000000"/>
        </w:rPr>
      </w:pPr>
    </w:p>
    <w:p w14:paraId="1A490CC4" w14:textId="77777777" w:rsidR="00F7775D" w:rsidRPr="00882B4B" w:rsidRDefault="00F7775D"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ind w:firstLine="567"/>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В подгруппах со средней и тяжелой степенью в динамике прогнозируется увеличение среднего уровня фибриногена, достоверное различие между группами отмечается на 5-е сутки после операции: в подгруппе А2 выше по сравнению с В2 в 1,02 раза (p=0,0002), а в подгруппе А3 - в 1,05 раза (p=0,0346).</w:t>
      </w:r>
    </w:p>
    <w:p w14:paraId="3D437B88" w14:textId="77777777" w:rsidR="00F7775D" w:rsidRPr="00882B4B" w:rsidRDefault="00F7775D" w:rsidP="00C26C7C">
      <w:pPr>
        <w:rPr>
          <w:lang w:val="ru-RU"/>
        </w:rPr>
      </w:pPr>
    </w:p>
    <w:p w14:paraId="3BFCFD38" w14:textId="0A02C365" w:rsidR="00FC5A72" w:rsidRPr="00882B4B" w:rsidRDefault="00FC5A72" w:rsidP="00C26C7C">
      <w:pPr>
        <w:pStyle w:val="a6"/>
        <w:tabs>
          <w:tab w:val="left" w:pos="1584"/>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hAnsi="Times New Roman" w:cs="Times New Roman"/>
          <w:b/>
          <w:color w:val="auto"/>
          <w:sz w:val="28"/>
          <w:szCs w:val="28"/>
          <w:u w:color="000000"/>
          <w:shd w:val="clear" w:color="auto" w:fill="FEFFFF"/>
          <w:lang w:val="kk-KZ"/>
        </w:rPr>
      </w:pPr>
      <w:r w:rsidRPr="00882B4B">
        <w:rPr>
          <w:rFonts w:ascii="Times New Roman" w:hAnsi="Times New Roman" w:cs="Times New Roman"/>
          <w:b/>
          <w:color w:val="auto"/>
          <w:sz w:val="28"/>
          <w:szCs w:val="28"/>
          <w:u w:color="000000"/>
          <w:shd w:val="clear" w:color="auto" w:fill="FEFFFF"/>
          <w:lang w:val="kk-KZ"/>
        </w:rPr>
        <w:t xml:space="preserve">Оценка </w:t>
      </w:r>
      <w:r w:rsidR="00AC4A4B" w:rsidRPr="00882B4B">
        <w:rPr>
          <w:rFonts w:ascii="Times New Roman" w:hAnsi="Times New Roman" w:cs="Times New Roman"/>
          <w:b/>
          <w:color w:val="auto"/>
          <w:sz w:val="28"/>
          <w:szCs w:val="28"/>
          <w:u w:color="000000"/>
          <w:shd w:val="clear" w:color="auto" w:fill="FEFFFF"/>
        </w:rPr>
        <w:t xml:space="preserve">функционального состояния </w:t>
      </w:r>
      <w:r w:rsidR="00402D5E" w:rsidRPr="00882B4B">
        <w:rPr>
          <w:rFonts w:ascii="Times New Roman" w:hAnsi="Times New Roman" w:cs="Times New Roman"/>
          <w:b/>
          <w:color w:val="auto"/>
          <w:sz w:val="28"/>
          <w:szCs w:val="28"/>
          <w:u w:color="000000"/>
          <w:shd w:val="clear" w:color="auto" w:fill="FEFFFF"/>
          <w:lang w:val="kk-KZ"/>
        </w:rPr>
        <w:t>поджелудочной железы</w:t>
      </w:r>
    </w:p>
    <w:p w14:paraId="168A9789" w14:textId="34760F06" w:rsidR="00F7775D" w:rsidRPr="00882B4B" w:rsidRDefault="00F7775D" w:rsidP="00C26C7C">
      <w:pPr>
        <w:pStyle w:val="a6"/>
        <w:tabs>
          <w:tab w:val="left" w:pos="1584"/>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Причинно-следственные взаимоотношения между желчнокаменной болезнью (ЖКБ) и панкреатитом общеизвестны [</w:t>
      </w:r>
      <w:r w:rsidR="006A290B" w:rsidRPr="00882B4B">
        <w:rPr>
          <w:rFonts w:ascii="Times New Roman" w:hAnsi="Times New Roman" w:cs="Times New Roman"/>
          <w:color w:val="auto"/>
          <w:sz w:val="28"/>
          <w:szCs w:val="28"/>
          <w:u w:color="000000"/>
          <w:shd w:val="clear" w:color="auto" w:fill="FEFFFF"/>
        </w:rPr>
        <w:t>36,</w:t>
      </w:r>
      <w:r w:rsidRPr="00882B4B">
        <w:rPr>
          <w:rFonts w:ascii="Times New Roman" w:hAnsi="Times New Roman" w:cs="Times New Roman"/>
          <w:color w:val="auto"/>
          <w:sz w:val="28"/>
          <w:szCs w:val="28"/>
          <w:u w:color="FF00FF"/>
          <w:shd w:val="clear" w:color="auto" w:fill="FEFFFF"/>
        </w:rPr>
        <w:t>51,87,134,239,240</w:t>
      </w:r>
      <w:r w:rsidRPr="00882B4B">
        <w:rPr>
          <w:rFonts w:ascii="Times New Roman" w:hAnsi="Times New Roman" w:cs="Times New Roman"/>
          <w:color w:val="auto"/>
          <w:sz w:val="28"/>
          <w:szCs w:val="28"/>
          <w:u w:color="000000"/>
          <w:shd w:val="clear" w:color="auto" w:fill="FEFFFF"/>
        </w:rPr>
        <w:t xml:space="preserve">]. Конкременты из общего желчного протока, попадая в ампулу фатерова сосочка, могут служить причиной как развития механической желтухи, так и острого панкреатита. Функциональные и органические изменения в области </w:t>
      </w:r>
      <w:r w:rsidR="000F5279" w:rsidRPr="00882B4B">
        <w:rPr>
          <w:rFonts w:ascii="Times New Roman" w:hAnsi="Times New Roman" w:cs="Times New Roman"/>
          <w:color w:val="auto"/>
          <w:sz w:val="28"/>
          <w:szCs w:val="28"/>
          <w:u w:color="000000"/>
          <w:shd w:val="clear" w:color="auto" w:fill="FEFFFF"/>
        </w:rPr>
        <w:t>БДС</w:t>
      </w:r>
      <w:r w:rsidRPr="00882B4B">
        <w:rPr>
          <w:rFonts w:ascii="Times New Roman" w:hAnsi="Times New Roman" w:cs="Times New Roman"/>
          <w:color w:val="auto"/>
          <w:sz w:val="28"/>
          <w:szCs w:val="28"/>
          <w:u w:color="000000"/>
          <w:shd w:val="clear" w:color="auto" w:fill="FEFFFF"/>
        </w:rPr>
        <w:t xml:space="preserve">, нарушающие желчеотток, способствуют развитию билиопанкреатического рефлюкса. </w:t>
      </w:r>
      <w:r w:rsidR="00602152" w:rsidRPr="00882B4B">
        <w:rPr>
          <w:rFonts w:ascii="Times New Roman" w:hAnsi="Times New Roman" w:cs="Times New Roman"/>
          <w:color w:val="auto"/>
          <w:sz w:val="28"/>
          <w:szCs w:val="28"/>
          <w:u w:color="000000"/>
          <w:shd w:val="clear" w:color="auto" w:fill="FEFFFF"/>
        </w:rPr>
        <w:t>[</w:t>
      </w:r>
      <w:r w:rsidR="00602152" w:rsidRPr="00882B4B">
        <w:rPr>
          <w:rFonts w:ascii="Times New Roman" w:hAnsi="Times New Roman" w:cs="Times New Roman"/>
          <w:color w:val="auto"/>
          <w:sz w:val="28"/>
          <w:szCs w:val="28"/>
          <w:u w:color="FF00FF"/>
          <w:shd w:val="clear" w:color="auto" w:fill="FEFFFF"/>
        </w:rPr>
        <w:t>87,134,239,240</w:t>
      </w:r>
      <w:r w:rsidR="00602152" w:rsidRPr="00882B4B">
        <w:rPr>
          <w:rFonts w:ascii="Times New Roman" w:hAnsi="Times New Roman" w:cs="Times New Roman"/>
          <w:color w:val="auto"/>
          <w:sz w:val="28"/>
          <w:szCs w:val="28"/>
          <w:u w:color="000000"/>
          <w:shd w:val="clear" w:color="auto" w:fill="FEFFFF"/>
        </w:rPr>
        <w:t>]</w:t>
      </w:r>
      <w:r w:rsidRPr="00882B4B">
        <w:rPr>
          <w:rFonts w:ascii="Times New Roman" w:hAnsi="Times New Roman" w:cs="Times New Roman"/>
          <w:color w:val="auto"/>
          <w:sz w:val="28"/>
          <w:szCs w:val="28"/>
          <w:u w:color="000000"/>
          <w:shd w:val="clear" w:color="auto" w:fill="FEFFFF"/>
        </w:rPr>
        <w:t>.</w:t>
      </w:r>
    </w:p>
    <w:p w14:paraId="5DE426CE" w14:textId="77777777" w:rsidR="00F7775D" w:rsidRPr="00882B4B" w:rsidRDefault="00F7775D" w:rsidP="00C26C7C">
      <w:pPr>
        <w:pStyle w:val="a6"/>
        <w:tabs>
          <w:tab w:val="left" w:pos="1584"/>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В связи с этим нами проведена оценка функционального состояния поджелудочной железы. Так, уровень активности панкреатических ферментов у больных основной и контрольной групп отражает функциональное состояние поджелудочной железы, показатели которых при поступлении представлены в таблице 31.</w:t>
      </w:r>
    </w:p>
    <w:p w14:paraId="2BB9EB74" w14:textId="34FEC7F4" w:rsidR="00F7775D" w:rsidRPr="00882B4B" w:rsidRDefault="00F7775D" w:rsidP="00C26C7C">
      <w:pPr>
        <w:pStyle w:val="a6"/>
        <w:tabs>
          <w:tab w:val="left" w:pos="1584"/>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jc w:val="both"/>
        <w:rPr>
          <w:rFonts w:ascii="Times New Roman" w:hAnsi="Times New Roman" w:cs="Times New Roman"/>
          <w:color w:val="auto"/>
          <w:sz w:val="28"/>
          <w:szCs w:val="28"/>
          <w:u w:color="000000"/>
          <w:shd w:val="clear" w:color="auto" w:fill="FEFFFF"/>
        </w:rPr>
      </w:pPr>
    </w:p>
    <w:p w14:paraId="2D49B5DB" w14:textId="79FD2A6F" w:rsidR="004A2AB4" w:rsidRPr="00882B4B" w:rsidRDefault="004A2AB4" w:rsidP="00C26C7C">
      <w:pPr>
        <w:pStyle w:val="a6"/>
        <w:tabs>
          <w:tab w:val="left" w:pos="1584"/>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jc w:val="both"/>
        <w:rPr>
          <w:rFonts w:ascii="Times New Roman" w:hAnsi="Times New Roman" w:cs="Times New Roman"/>
          <w:color w:val="auto"/>
          <w:sz w:val="28"/>
          <w:szCs w:val="28"/>
          <w:u w:color="000000"/>
          <w:shd w:val="clear" w:color="auto" w:fill="FEFFFF"/>
        </w:rPr>
      </w:pPr>
    </w:p>
    <w:p w14:paraId="0051D399" w14:textId="5593FBB1" w:rsidR="004A2AB4" w:rsidRPr="00882B4B" w:rsidRDefault="004A2AB4" w:rsidP="00C26C7C">
      <w:pPr>
        <w:pStyle w:val="a6"/>
        <w:tabs>
          <w:tab w:val="left" w:pos="1584"/>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jc w:val="both"/>
        <w:rPr>
          <w:rFonts w:ascii="Times New Roman" w:hAnsi="Times New Roman" w:cs="Times New Roman"/>
          <w:color w:val="auto"/>
          <w:sz w:val="28"/>
          <w:szCs w:val="28"/>
          <w:u w:color="000000"/>
          <w:shd w:val="clear" w:color="auto" w:fill="FEFFFF"/>
        </w:rPr>
      </w:pPr>
    </w:p>
    <w:p w14:paraId="292B8DDE" w14:textId="0F31CF2E" w:rsidR="000F5279" w:rsidRPr="00882B4B" w:rsidRDefault="000F5279" w:rsidP="00C26C7C">
      <w:pPr>
        <w:pStyle w:val="a6"/>
        <w:tabs>
          <w:tab w:val="left" w:pos="1584"/>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jc w:val="both"/>
        <w:rPr>
          <w:rFonts w:ascii="Times New Roman" w:hAnsi="Times New Roman" w:cs="Times New Roman"/>
          <w:color w:val="auto"/>
          <w:sz w:val="28"/>
          <w:szCs w:val="28"/>
          <w:u w:color="000000"/>
          <w:shd w:val="clear" w:color="auto" w:fill="FEFFFF"/>
        </w:rPr>
      </w:pPr>
    </w:p>
    <w:p w14:paraId="04E5DF1F" w14:textId="77777777" w:rsidR="000F5279" w:rsidRPr="00882B4B" w:rsidRDefault="000F5279" w:rsidP="00C26C7C">
      <w:pPr>
        <w:pStyle w:val="a6"/>
        <w:tabs>
          <w:tab w:val="left" w:pos="1584"/>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jc w:val="both"/>
        <w:rPr>
          <w:rFonts w:ascii="Times New Roman" w:hAnsi="Times New Roman" w:cs="Times New Roman"/>
          <w:color w:val="auto"/>
          <w:sz w:val="28"/>
          <w:szCs w:val="28"/>
          <w:u w:color="000000"/>
          <w:shd w:val="clear" w:color="auto" w:fill="FEFFFF"/>
        </w:rPr>
      </w:pPr>
    </w:p>
    <w:p w14:paraId="1474676A" w14:textId="77777777" w:rsidR="004A2AB4" w:rsidRPr="00882B4B" w:rsidRDefault="004A2AB4" w:rsidP="00C26C7C">
      <w:pPr>
        <w:pStyle w:val="a6"/>
        <w:tabs>
          <w:tab w:val="left" w:pos="1584"/>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jc w:val="both"/>
        <w:rPr>
          <w:rFonts w:ascii="Times New Roman" w:hAnsi="Times New Roman" w:cs="Times New Roman"/>
          <w:color w:val="auto"/>
          <w:sz w:val="28"/>
          <w:szCs w:val="28"/>
          <w:u w:color="000000"/>
          <w:shd w:val="clear" w:color="auto" w:fill="FEFFFF"/>
        </w:rPr>
      </w:pPr>
    </w:p>
    <w:p w14:paraId="49D728BF" w14:textId="77777777" w:rsidR="00E076D1" w:rsidRPr="00882B4B" w:rsidRDefault="000D23F2" w:rsidP="00C26C7C">
      <w:pPr>
        <w:pStyle w:val="a6"/>
        <w:tabs>
          <w:tab w:val="left" w:pos="1584"/>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jc w:val="both"/>
        <w:rPr>
          <w:rFonts w:ascii="Times New Roman" w:eastAsia="Times New Roman" w:hAnsi="Times New Roman" w:cs="Times New Roman"/>
          <w:color w:val="auto"/>
          <w:sz w:val="28"/>
          <w:szCs w:val="28"/>
          <w:u w:color="941100"/>
          <w:shd w:val="clear" w:color="auto" w:fill="FEFFFF"/>
        </w:rPr>
      </w:pPr>
      <w:r w:rsidRPr="00882B4B">
        <w:rPr>
          <w:rFonts w:ascii="Times New Roman" w:hAnsi="Times New Roman" w:cs="Times New Roman"/>
          <w:color w:val="auto"/>
          <w:sz w:val="28"/>
          <w:szCs w:val="28"/>
          <w:u w:color="000000"/>
          <w:shd w:val="clear" w:color="auto" w:fill="FEFFFF"/>
        </w:rPr>
        <w:lastRenderedPageBreak/>
        <w:t xml:space="preserve">Таблица 31 - </w:t>
      </w:r>
      <w:r w:rsidR="008A4928" w:rsidRPr="00882B4B">
        <w:rPr>
          <w:rFonts w:ascii="Times New Roman" w:hAnsi="Times New Roman" w:cs="Times New Roman"/>
          <w:color w:val="auto"/>
          <w:sz w:val="28"/>
          <w:szCs w:val="28"/>
          <w:u w:color="000000"/>
          <w:shd w:val="clear" w:color="auto" w:fill="FEFFFF"/>
        </w:rPr>
        <w:t>П</w:t>
      </w:r>
      <w:r w:rsidRPr="00882B4B">
        <w:rPr>
          <w:rFonts w:ascii="Times New Roman" w:hAnsi="Times New Roman" w:cs="Times New Roman"/>
          <w:color w:val="auto"/>
          <w:sz w:val="28"/>
          <w:szCs w:val="28"/>
          <w:u w:color="000000"/>
        </w:rPr>
        <w:t>оказатели амилазы крови и амилазы мочи, азотистых шлаков у больных основной и контрольной групп при поступлении</w:t>
      </w:r>
      <w:r w:rsidRPr="00882B4B">
        <w:rPr>
          <w:rFonts w:ascii="Times New Roman" w:hAnsi="Times New Roman" w:cs="Times New Roman"/>
          <w:color w:val="auto"/>
          <w:sz w:val="28"/>
          <w:szCs w:val="28"/>
          <w:u w:color="000000"/>
          <w:shd w:val="clear" w:color="auto" w:fill="FEFFFF"/>
        </w:rPr>
        <w:t xml:space="preserve"> </w:t>
      </w:r>
      <w:r w:rsidRPr="00882B4B">
        <w:rPr>
          <w:rFonts w:ascii="Times New Roman" w:hAnsi="Times New Roman" w:cs="Times New Roman"/>
          <w:color w:val="auto"/>
          <w:sz w:val="28"/>
          <w:szCs w:val="28"/>
          <w:u w:color="941100"/>
          <w:shd w:val="clear" w:color="auto" w:fill="FEFFFF"/>
        </w:rPr>
        <w:t>(</w:t>
      </w:r>
      <w:r w:rsidRPr="00882B4B">
        <w:rPr>
          <w:rFonts w:ascii="Times New Roman" w:hAnsi="Times New Roman" w:cs="Times New Roman"/>
          <w:color w:val="auto"/>
          <w:sz w:val="28"/>
          <w:szCs w:val="28"/>
          <w:u w:color="941100"/>
          <w:shd w:val="clear" w:color="auto" w:fill="FEFFFF"/>
          <w:lang w:val="en-US"/>
        </w:rPr>
        <w:t>M</w:t>
      </w:r>
      <w:r w:rsidRPr="00882B4B">
        <w:rPr>
          <w:rFonts w:ascii="Times New Roman" w:hAnsi="Times New Roman" w:cs="Times New Roman"/>
          <w:color w:val="auto"/>
          <w:sz w:val="28"/>
          <w:szCs w:val="28"/>
          <w:u w:color="000000"/>
          <w:shd w:val="clear" w:color="auto" w:fill="FEFFFF"/>
        </w:rPr>
        <w:t>±</w:t>
      </w:r>
      <w:r w:rsidRPr="00882B4B">
        <w:rPr>
          <w:rFonts w:ascii="Times New Roman" w:hAnsi="Times New Roman" w:cs="Times New Roman"/>
          <w:color w:val="auto"/>
          <w:sz w:val="28"/>
          <w:szCs w:val="28"/>
          <w:u w:color="000000"/>
          <w:shd w:val="clear" w:color="auto" w:fill="FEFFFF"/>
          <w:lang w:val="en-US"/>
        </w:rPr>
        <w:t>m</w:t>
      </w:r>
      <w:r w:rsidRPr="00882B4B">
        <w:rPr>
          <w:rFonts w:ascii="Times New Roman" w:hAnsi="Times New Roman" w:cs="Times New Roman"/>
          <w:color w:val="auto"/>
          <w:sz w:val="28"/>
          <w:szCs w:val="28"/>
          <w:u w:color="941100"/>
          <w:shd w:val="clear" w:color="auto" w:fill="FEFFFF"/>
        </w:rPr>
        <w:t>)</w:t>
      </w:r>
    </w:p>
    <w:tbl>
      <w:tblPr>
        <w:tblStyle w:val="TableNormal"/>
        <w:tblW w:w="944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425"/>
        <w:gridCol w:w="1357"/>
        <w:gridCol w:w="1886"/>
        <w:gridCol w:w="1887"/>
        <w:gridCol w:w="1892"/>
      </w:tblGrid>
      <w:tr w:rsidR="00E076D1" w:rsidRPr="00882B4B" w14:paraId="147ED760" w14:textId="77777777" w:rsidTr="004A2AB4">
        <w:trPr>
          <w:trHeight w:val="224"/>
        </w:trPr>
        <w:tc>
          <w:tcPr>
            <w:tcW w:w="2425"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42F77C" w14:textId="77777777" w:rsidR="00E076D1" w:rsidRPr="00882B4B" w:rsidRDefault="000D23F2" w:rsidP="00C26C7C">
            <w:pPr>
              <w:pStyle w:val="a8"/>
              <w:jc w:val="center"/>
            </w:pPr>
            <w:r w:rsidRPr="00882B4B">
              <w:rPr>
                <w:u w:color="941100"/>
                <w:shd w:val="clear" w:color="auto" w:fill="FEFFFF"/>
              </w:rPr>
              <w:t>Показатели</w:t>
            </w:r>
          </w:p>
        </w:tc>
        <w:tc>
          <w:tcPr>
            <w:tcW w:w="1357"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1D308E" w14:textId="77777777" w:rsidR="00E076D1" w:rsidRPr="00882B4B" w:rsidRDefault="000D23F2" w:rsidP="00C26C7C">
            <w:pPr>
              <w:pStyle w:val="a8"/>
              <w:jc w:val="center"/>
            </w:pPr>
            <w:r w:rsidRPr="00882B4B">
              <w:rPr>
                <w:u w:color="941100"/>
                <w:shd w:val="clear" w:color="auto" w:fill="FEFFFF"/>
              </w:rPr>
              <w:t>Группы</w:t>
            </w:r>
          </w:p>
        </w:tc>
        <w:tc>
          <w:tcPr>
            <w:tcW w:w="5665"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DC8FA0" w14:textId="77777777" w:rsidR="00E076D1" w:rsidRPr="00882B4B" w:rsidRDefault="000D23F2" w:rsidP="00C26C7C">
            <w:pPr>
              <w:pStyle w:val="a8"/>
              <w:jc w:val="center"/>
            </w:pPr>
            <w:r w:rsidRPr="00882B4B">
              <w:rPr>
                <w:u w:color="941100"/>
                <w:shd w:val="clear" w:color="auto" w:fill="FEFFFF"/>
              </w:rPr>
              <w:t>Степень МЖ</w:t>
            </w:r>
          </w:p>
        </w:tc>
      </w:tr>
      <w:tr w:rsidR="00E076D1" w:rsidRPr="00882B4B" w14:paraId="2AF08832" w14:textId="77777777" w:rsidTr="004A2AB4">
        <w:trPr>
          <w:trHeight w:val="228"/>
        </w:trPr>
        <w:tc>
          <w:tcPr>
            <w:tcW w:w="2425" w:type="dxa"/>
            <w:vMerge/>
            <w:tcBorders>
              <w:top w:val="single" w:sz="4" w:space="0" w:color="000000"/>
              <w:left w:val="single" w:sz="4" w:space="0" w:color="000000"/>
              <w:bottom w:val="single" w:sz="4" w:space="0" w:color="000000"/>
              <w:right w:val="single" w:sz="4" w:space="0" w:color="000000"/>
            </w:tcBorders>
            <w:shd w:val="clear" w:color="auto" w:fill="auto"/>
          </w:tcPr>
          <w:p w14:paraId="61194714" w14:textId="77777777" w:rsidR="00E076D1" w:rsidRPr="00882B4B" w:rsidRDefault="00E076D1" w:rsidP="00C26C7C">
            <w:pPr>
              <w:pStyle w:val="a8"/>
              <w:jc w:val="center"/>
            </w:pPr>
          </w:p>
        </w:tc>
        <w:tc>
          <w:tcPr>
            <w:tcW w:w="1357" w:type="dxa"/>
            <w:vMerge/>
            <w:tcBorders>
              <w:top w:val="single" w:sz="4" w:space="0" w:color="000000"/>
              <w:left w:val="single" w:sz="4" w:space="0" w:color="000000"/>
              <w:bottom w:val="single" w:sz="4" w:space="0" w:color="000000"/>
              <w:right w:val="single" w:sz="4" w:space="0" w:color="000000"/>
            </w:tcBorders>
            <w:shd w:val="clear" w:color="auto" w:fill="auto"/>
          </w:tcPr>
          <w:p w14:paraId="21C8B5DD" w14:textId="77777777" w:rsidR="00E076D1" w:rsidRPr="00882B4B" w:rsidRDefault="00E076D1" w:rsidP="00C26C7C">
            <w:pPr>
              <w:pStyle w:val="a8"/>
              <w:jc w:val="center"/>
            </w:pPr>
          </w:p>
        </w:tc>
        <w:tc>
          <w:tcPr>
            <w:tcW w:w="1886" w:type="dxa"/>
            <w:tcBorders>
              <w:top w:val="single" w:sz="4" w:space="0" w:color="000000"/>
              <w:left w:val="single" w:sz="4" w:space="0" w:color="000000"/>
              <w:bottom w:val="single" w:sz="8" w:space="0" w:color="000000"/>
              <w:right w:val="single" w:sz="4" w:space="0" w:color="000000"/>
            </w:tcBorders>
            <w:shd w:val="clear" w:color="auto" w:fill="auto"/>
            <w:tcMar>
              <w:top w:w="80" w:type="dxa"/>
              <w:left w:w="80" w:type="dxa"/>
              <w:bottom w:w="80" w:type="dxa"/>
              <w:right w:w="80" w:type="dxa"/>
            </w:tcMar>
            <w:vAlign w:val="center"/>
          </w:tcPr>
          <w:p w14:paraId="2BF5B2D5" w14:textId="77777777" w:rsidR="00E076D1" w:rsidRPr="00882B4B" w:rsidRDefault="000D23F2" w:rsidP="00C26C7C">
            <w:pPr>
              <w:pStyle w:val="a8"/>
              <w:jc w:val="center"/>
            </w:pPr>
            <w:r w:rsidRPr="00882B4B">
              <w:rPr>
                <w:u w:color="941100"/>
                <w:shd w:val="clear" w:color="auto" w:fill="FEFFFF"/>
              </w:rPr>
              <w:t>Легкая</w:t>
            </w:r>
          </w:p>
        </w:tc>
        <w:tc>
          <w:tcPr>
            <w:tcW w:w="18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BDA5D2A" w14:textId="77777777" w:rsidR="00E076D1" w:rsidRPr="00882B4B" w:rsidRDefault="000D23F2" w:rsidP="00C26C7C">
            <w:pPr>
              <w:pStyle w:val="a8"/>
              <w:jc w:val="center"/>
            </w:pPr>
            <w:r w:rsidRPr="00882B4B">
              <w:rPr>
                <w:u w:color="941100"/>
                <w:shd w:val="clear" w:color="auto" w:fill="FEFFFF"/>
              </w:rPr>
              <w:t>Средняя</w:t>
            </w:r>
          </w:p>
        </w:tc>
        <w:tc>
          <w:tcPr>
            <w:tcW w:w="1891" w:type="dxa"/>
            <w:tcBorders>
              <w:top w:val="single" w:sz="4" w:space="0" w:color="000000"/>
              <w:left w:val="single" w:sz="4" w:space="0" w:color="000000"/>
              <w:bottom w:val="single" w:sz="8" w:space="0" w:color="000000"/>
              <w:right w:val="single" w:sz="4" w:space="0" w:color="000000"/>
            </w:tcBorders>
            <w:shd w:val="clear" w:color="auto" w:fill="auto"/>
            <w:tcMar>
              <w:top w:w="80" w:type="dxa"/>
              <w:left w:w="80" w:type="dxa"/>
              <w:bottom w:w="80" w:type="dxa"/>
              <w:right w:w="80" w:type="dxa"/>
            </w:tcMar>
            <w:vAlign w:val="center"/>
          </w:tcPr>
          <w:p w14:paraId="5334C82F" w14:textId="77777777" w:rsidR="00E076D1" w:rsidRPr="00882B4B" w:rsidRDefault="000D23F2" w:rsidP="00C26C7C">
            <w:pPr>
              <w:pStyle w:val="a8"/>
              <w:jc w:val="center"/>
            </w:pPr>
            <w:r w:rsidRPr="00882B4B">
              <w:rPr>
                <w:u w:color="941100"/>
                <w:shd w:val="clear" w:color="auto" w:fill="FEFFFF"/>
              </w:rPr>
              <w:t>Тяжелая</w:t>
            </w:r>
          </w:p>
        </w:tc>
      </w:tr>
      <w:tr w:rsidR="00E076D1" w:rsidRPr="00882B4B" w14:paraId="114C6473" w14:textId="77777777" w:rsidTr="004A2AB4">
        <w:trPr>
          <w:trHeight w:val="242"/>
        </w:trPr>
        <w:tc>
          <w:tcPr>
            <w:tcW w:w="2425"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A5A6D3" w14:textId="77777777" w:rsidR="00E076D1" w:rsidRPr="00882B4B" w:rsidRDefault="000D23F2" w:rsidP="00C26C7C">
            <w:pPr>
              <w:pStyle w:val="a8"/>
              <w:jc w:val="center"/>
              <w:rPr>
                <w:rFonts w:eastAsia="Times New Roman"/>
                <w:u w:color="000000"/>
                <w:shd w:val="clear" w:color="auto" w:fill="FEFFFF"/>
              </w:rPr>
            </w:pPr>
            <w:r w:rsidRPr="00882B4B">
              <w:rPr>
                <w:u w:color="000000"/>
                <w:shd w:val="clear" w:color="auto" w:fill="FEFFFF"/>
                <w:lang w:val="ru-RU"/>
              </w:rPr>
              <w:t>Амилаза крови,</w:t>
            </w:r>
          </w:p>
          <w:p w14:paraId="35FDE37D" w14:textId="77777777" w:rsidR="00E076D1" w:rsidRPr="00882B4B" w:rsidRDefault="000D23F2" w:rsidP="00C26C7C">
            <w:pPr>
              <w:pStyle w:val="a8"/>
              <w:jc w:val="center"/>
            </w:pPr>
            <w:r w:rsidRPr="00882B4B">
              <w:rPr>
                <w:u w:color="000000"/>
                <w:shd w:val="clear" w:color="auto" w:fill="FEFFFF"/>
                <w:lang w:val="ru-RU"/>
              </w:rPr>
              <w:t>Ед</w:t>
            </w:r>
            <w:r w:rsidRPr="00882B4B">
              <w:rPr>
                <w:u w:color="000000"/>
                <w:shd w:val="clear" w:color="auto" w:fill="FEFFFF"/>
              </w:rPr>
              <w:t>/л</w:t>
            </w:r>
          </w:p>
        </w:tc>
        <w:tc>
          <w:tcPr>
            <w:tcW w:w="13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0D0F65" w14:textId="77777777" w:rsidR="00E076D1" w:rsidRPr="00882B4B" w:rsidRDefault="000D23F2" w:rsidP="00C26C7C">
            <w:pPr>
              <w:pStyle w:val="a8"/>
              <w:jc w:val="center"/>
            </w:pPr>
            <w:r w:rsidRPr="00882B4B">
              <w:rPr>
                <w:u w:color="941100"/>
                <w:shd w:val="clear" w:color="auto" w:fill="FEFFFF"/>
              </w:rPr>
              <w:t>А</w:t>
            </w:r>
          </w:p>
        </w:tc>
        <w:tc>
          <w:tcPr>
            <w:tcW w:w="1886" w:type="dxa"/>
            <w:tcBorders>
              <w:top w:val="single" w:sz="8"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147F7D" w14:textId="77777777" w:rsidR="00E076D1" w:rsidRPr="00882B4B" w:rsidRDefault="000D23F2" w:rsidP="00C26C7C">
            <w:pPr>
              <w:pStyle w:val="a8"/>
              <w:jc w:val="center"/>
            </w:pPr>
            <w:r w:rsidRPr="00882B4B">
              <w:rPr>
                <w:u w:color="000000"/>
                <w:shd w:val="clear" w:color="auto" w:fill="FEFFFF"/>
                <w:lang w:val="ru-RU"/>
              </w:rPr>
              <w:t>16</w:t>
            </w:r>
            <w:r w:rsidRPr="00882B4B">
              <w:rPr>
                <w:u w:color="000000"/>
                <w:shd w:val="clear" w:color="auto" w:fill="FEFFFF"/>
              </w:rPr>
              <w:t>,</w:t>
            </w:r>
            <w:r w:rsidRPr="00882B4B">
              <w:rPr>
                <w:u w:color="000000"/>
                <w:shd w:val="clear" w:color="auto" w:fill="FEFFFF"/>
                <w:lang w:val="ru-RU"/>
              </w:rPr>
              <w:t>2</w:t>
            </w:r>
            <w:r w:rsidRPr="00882B4B">
              <w:rPr>
                <w:u w:color="000000"/>
                <w:shd w:val="clear" w:color="auto" w:fill="FEFFFF"/>
              </w:rPr>
              <w:t>±</w:t>
            </w:r>
            <w:r w:rsidRPr="00882B4B">
              <w:rPr>
                <w:u w:color="000000"/>
                <w:shd w:val="clear" w:color="auto" w:fill="FEFFFF"/>
                <w:lang w:val="ru-RU"/>
              </w:rPr>
              <w:t>8,2</w:t>
            </w:r>
          </w:p>
        </w:tc>
        <w:tc>
          <w:tcPr>
            <w:tcW w:w="18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6BCA89" w14:textId="77777777" w:rsidR="00E076D1" w:rsidRPr="00882B4B" w:rsidRDefault="000D23F2" w:rsidP="00C26C7C">
            <w:pPr>
              <w:pStyle w:val="a8"/>
              <w:jc w:val="center"/>
            </w:pPr>
            <w:r w:rsidRPr="00882B4B">
              <w:rPr>
                <w:u w:color="FF0000"/>
                <w:shd w:val="clear" w:color="auto" w:fill="FEFFFF"/>
                <w:lang w:val="ru-RU"/>
              </w:rPr>
              <w:t>15</w:t>
            </w:r>
            <w:r w:rsidRPr="00882B4B">
              <w:rPr>
                <w:u w:color="FF0000"/>
                <w:shd w:val="clear" w:color="auto" w:fill="FEFFFF"/>
              </w:rPr>
              <w:t>,</w:t>
            </w:r>
            <w:r w:rsidRPr="00882B4B">
              <w:rPr>
                <w:u w:color="FF0000"/>
                <w:shd w:val="clear" w:color="auto" w:fill="FEFFFF"/>
                <w:lang w:val="ru-RU"/>
              </w:rPr>
              <w:t>84</w:t>
            </w:r>
            <w:r w:rsidRPr="00882B4B">
              <w:rPr>
                <w:u w:color="FF0000"/>
                <w:shd w:val="clear" w:color="auto" w:fill="FEFFFF"/>
              </w:rPr>
              <w:t>±</w:t>
            </w:r>
            <w:r w:rsidRPr="00882B4B">
              <w:rPr>
                <w:u w:color="FF0000"/>
                <w:shd w:val="clear" w:color="auto" w:fill="FEFFFF"/>
                <w:lang w:val="ru-RU"/>
              </w:rPr>
              <w:t>10</w:t>
            </w:r>
            <w:r w:rsidRPr="00882B4B">
              <w:rPr>
                <w:u w:color="FF0000"/>
                <w:shd w:val="clear" w:color="auto" w:fill="FEFFFF"/>
              </w:rPr>
              <w:t>,</w:t>
            </w:r>
            <w:r w:rsidRPr="00882B4B">
              <w:rPr>
                <w:u w:color="FF0000"/>
                <w:shd w:val="clear" w:color="auto" w:fill="FEFFFF"/>
                <w:lang w:val="ru-RU"/>
              </w:rPr>
              <w:t>8</w:t>
            </w:r>
          </w:p>
        </w:tc>
        <w:tc>
          <w:tcPr>
            <w:tcW w:w="1891" w:type="dxa"/>
            <w:tcBorders>
              <w:top w:val="single" w:sz="8" w:space="0" w:color="000000"/>
              <w:left w:val="single" w:sz="4"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3345A15E" w14:textId="3FC5D111" w:rsidR="00E076D1" w:rsidRPr="00882B4B" w:rsidRDefault="000D23F2" w:rsidP="0088647B">
            <w:pPr>
              <w:pStyle w:val="a8"/>
              <w:jc w:val="center"/>
            </w:pPr>
            <w:r w:rsidRPr="00882B4B">
              <w:rPr>
                <w:u w:color="000000"/>
                <w:shd w:val="clear" w:color="auto" w:fill="FEFFFF"/>
                <w:lang w:val="ru-RU"/>
              </w:rPr>
              <w:t>17</w:t>
            </w:r>
            <w:r w:rsidRPr="00882B4B">
              <w:rPr>
                <w:u w:color="000000"/>
                <w:shd w:val="clear" w:color="auto" w:fill="FEFFFF"/>
              </w:rPr>
              <w:t>,</w:t>
            </w:r>
            <w:r w:rsidR="0088647B" w:rsidRPr="00882B4B">
              <w:rPr>
                <w:u w:color="000000"/>
                <w:shd w:val="clear" w:color="auto" w:fill="FEFFFF"/>
                <w:lang w:val="ru-RU"/>
              </w:rPr>
              <w:t>5</w:t>
            </w:r>
            <w:r w:rsidRPr="00882B4B">
              <w:rPr>
                <w:u w:color="000000"/>
                <w:shd w:val="clear" w:color="auto" w:fill="FEFFFF"/>
              </w:rPr>
              <w:t>±</w:t>
            </w:r>
            <w:r w:rsidR="0088647B" w:rsidRPr="00882B4B">
              <w:rPr>
                <w:u w:color="000000"/>
                <w:shd w:val="clear" w:color="auto" w:fill="FEFFFF"/>
                <w:lang w:val="ru-RU"/>
              </w:rPr>
              <w:t>9</w:t>
            </w:r>
            <w:r w:rsidRPr="00882B4B">
              <w:rPr>
                <w:u w:color="000000"/>
                <w:shd w:val="clear" w:color="auto" w:fill="FEFFFF"/>
              </w:rPr>
              <w:t>,</w:t>
            </w:r>
            <w:r w:rsidR="0088647B" w:rsidRPr="00882B4B">
              <w:rPr>
                <w:u w:color="000000"/>
                <w:shd w:val="clear" w:color="auto" w:fill="FEFFFF"/>
                <w:lang w:val="ru-RU"/>
              </w:rPr>
              <w:t>58</w:t>
            </w:r>
          </w:p>
        </w:tc>
      </w:tr>
      <w:tr w:rsidR="00E076D1" w:rsidRPr="00882B4B" w14:paraId="3D977F20" w14:textId="77777777" w:rsidTr="004A2AB4">
        <w:trPr>
          <w:trHeight w:val="233"/>
        </w:trPr>
        <w:tc>
          <w:tcPr>
            <w:tcW w:w="2425" w:type="dxa"/>
            <w:vMerge/>
            <w:tcBorders>
              <w:top w:val="single" w:sz="4" w:space="0" w:color="000000"/>
              <w:left w:val="single" w:sz="4" w:space="0" w:color="000000"/>
              <w:bottom w:val="single" w:sz="4" w:space="0" w:color="000000"/>
              <w:right w:val="single" w:sz="4" w:space="0" w:color="000000"/>
            </w:tcBorders>
            <w:shd w:val="clear" w:color="auto" w:fill="auto"/>
          </w:tcPr>
          <w:p w14:paraId="3AB64653" w14:textId="77777777" w:rsidR="00E076D1" w:rsidRPr="00882B4B" w:rsidRDefault="00E076D1" w:rsidP="00C26C7C">
            <w:pPr>
              <w:pStyle w:val="a8"/>
              <w:jc w:val="center"/>
            </w:pPr>
          </w:p>
        </w:tc>
        <w:tc>
          <w:tcPr>
            <w:tcW w:w="13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B4C0FB" w14:textId="77777777" w:rsidR="00E076D1" w:rsidRPr="00882B4B" w:rsidRDefault="000D23F2" w:rsidP="00C26C7C">
            <w:pPr>
              <w:pStyle w:val="a8"/>
              <w:jc w:val="center"/>
            </w:pPr>
            <w:r w:rsidRPr="00882B4B">
              <w:rPr>
                <w:u w:color="941100"/>
                <w:shd w:val="clear" w:color="auto" w:fill="FEFFFF"/>
              </w:rPr>
              <w:t>В</w:t>
            </w:r>
          </w:p>
        </w:tc>
        <w:tc>
          <w:tcPr>
            <w:tcW w:w="18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5C4D6E" w14:textId="77777777" w:rsidR="00E076D1" w:rsidRPr="00882B4B" w:rsidRDefault="000D23F2" w:rsidP="00C26C7C">
            <w:pPr>
              <w:pStyle w:val="a8"/>
              <w:jc w:val="center"/>
            </w:pPr>
            <w:r w:rsidRPr="00882B4B">
              <w:rPr>
                <w:u w:color="000000"/>
                <w:shd w:val="clear" w:color="auto" w:fill="FEFFFF"/>
                <w:lang w:val="ru-RU"/>
              </w:rPr>
              <w:t>1</w:t>
            </w:r>
            <w:r w:rsidRPr="00882B4B">
              <w:rPr>
                <w:u w:color="000000"/>
                <w:shd w:val="clear" w:color="auto" w:fill="FEFFFF"/>
              </w:rPr>
              <w:t>4,</w:t>
            </w:r>
            <w:r w:rsidRPr="00882B4B">
              <w:rPr>
                <w:u w:color="000000"/>
                <w:shd w:val="clear" w:color="auto" w:fill="FEFFFF"/>
                <w:lang w:val="ru-RU"/>
              </w:rPr>
              <w:t>8</w:t>
            </w:r>
            <w:r w:rsidRPr="00882B4B">
              <w:rPr>
                <w:u w:color="000000"/>
                <w:shd w:val="clear" w:color="auto" w:fill="FEFFFF"/>
              </w:rPr>
              <w:t>±</w:t>
            </w:r>
            <w:r w:rsidRPr="00882B4B">
              <w:rPr>
                <w:u w:color="000000"/>
                <w:shd w:val="clear" w:color="auto" w:fill="FEFFFF"/>
                <w:lang w:val="ru-RU"/>
              </w:rPr>
              <w:t>7</w:t>
            </w:r>
            <w:r w:rsidRPr="00882B4B">
              <w:rPr>
                <w:u w:color="000000"/>
                <w:shd w:val="clear" w:color="auto" w:fill="FEFFFF"/>
              </w:rPr>
              <w:t>,</w:t>
            </w:r>
            <w:r w:rsidRPr="00882B4B">
              <w:rPr>
                <w:u w:color="000000"/>
                <w:shd w:val="clear" w:color="auto" w:fill="FEFFFF"/>
                <w:lang w:val="ru-RU"/>
              </w:rPr>
              <w:t>98</w:t>
            </w:r>
          </w:p>
        </w:tc>
        <w:tc>
          <w:tcPr>
            <w:tcW w:w="18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132C55" w14:textId="77777777" w:rsidR="00E076D1" w:rsidRPr="00882B4B" w:rsidRDefault="000D23F2" w:rsidP="00C26C7C">
            <w:pPr>
              <w:pStyle w:val="a8"/>
              <w:jc w:val="center"/>
            </w:pPr>
            <w:r w:rsidRPr="00882B4B">
              <w:rPr>
                <w:u w:color="000000"/>
                <w:shd w:val="clear" w:color="auto" w:fill="FEFFFF"/>
                <w:lang w:val="ru-RU"/>
              </w:rPr>
              <w:t>13</w:t>
            </w:r>
            <w:r w:rsidRPr="00882B4B">
              <w:rPr>
                <w:u w:color="000000"/>
                <w:shd w:val="clear" w:color="auto" w:fill="FEFFFF"/>
              </w:rPr>
              <w:t>,</w:t>
            </w:r>
            <w:r w:rsidRPr="00882B4B">
              <w:rPr>
                <w:u w:color="000000"/>
                <w:shd w:val="clear" w:color="auto" w:fill="FEFFFF"/>
                <w:lang w:val="ru-RU"/>
              </w:rPr>
              <w:t>26</w:t>
            </w:r>
            <w:r w:rsidRPr="00882B4B">
              <w:rPr>
                <w:u w:color="000000"/>
                <w:shd w:val="clear" w:color="auto" w:fill="FEFFFF"/>
              </w:rPr>
              <w:t>±</w:t>
            </w:r>
            <w:r w:rsidRPr="00882B4B">
              <w:rPr>
                <w:u w:color="000000"/>
                <w:shd w:val="clear" w:color="auto" w:fill="FEFFFF"/>
                <w:lang w:val="ru-RU"/>
              </w:rPr>
              <w:t>5</w:t>
            </w:r>
            <w:r w:rsidRPr="00882B4B">
              <w:rPr>
                <w:u w:color="000000"/>
                <w:shd w:val="clear" w:color="auto" w:fill="FEFFFF"/>
              </w:rPr>
              <w:t>,</w:t>
            </w:r>
            <w:r w:rsidRPr="00882B4B">
              <w:rPr>
                <w:u w:color="000000"/>
                <w:shd w:val="clear" w:color="auto" w:fill="FEFFFF"/>
                <w:lang w:val="ru-RU"/>
              </w:rPr>
              <w:t>47</w:t>
            </w:r>
          </w:p>
        </w:tc>
        <w:tc>
          <w:tcPr>
            <w:tcW w:w="1891" w:type="dxa"/>
            <w:tcBorders>
              <w:top w:val="single" w:sz="6"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vAlign w:val="center"/>
          </w:tcPr>
          <w:p w14:paraId="14989BA3" w14:textId="432255DC" w:rsidR="00E076D1" w:rsidRPr="00882B4B" w:rsidRDefault="00D565C6" w:rsidP="00D565C6">
            <w:pPr>
              <w:pStyle w:val="a8"/>
              <w:jc w:val="center"/>
            </w:pPr>
            <w:r w:rsidRPr="00882B4B">
              <w:rPr>
                <w:u w:color="000000"/>
                <w:shd w:val="clear" w:color="auto" w:fill="FEFFFF"/>
                <w:lang w:val="ru-RU"/>
              </w:rPr>
              <w:t>17</w:t>
            </w:r>
            <w:r w:rsidR="000D23F2" w:rsidRPr="00882B4B">
              <w:rPr>
                <w:u w:color="000000"/>
                <w:shd w:val="clear" w:color="auto" w:fill="FEFFFF"/>
              </w:rPr>
              <w:t>,</w:t>
            </w:r>
            <w:r w:rsidRPr="00882B4B">
              <w:rPr>
                <w:u w:color="000000"/>
                <w:shd w:val="clear" w:color="auto" w:fill="FEFFFF"/>
                <w:lang w:val="ru-RU"/>
              </w:rPr>
              <w:t>25</w:t>
            </w:r>
            <w:r w:rsidR="000D23F2" w:rsidRPr="00882B4B">
              <w:rPr>
                <w:u w:color="000000"/>
                <w:shd w:val="clear" w:color="auto" w:fill="FEFFFF"/>
              </w:rPr>
              <w:t>±</w:t>
            </w:r>
            <w:r w:rsidRPr="00882B4B">
              <w:rPr>
                <w:u w:color="000000"/>
                <w:shd w:val="clear" w:color="auto" w:fill="FEFFFF"/>
                <w:lang w:val="ru-RU"/>
              </w:rPr>
              <w:t>9</w:t>
            </w:r>
            <w:r w:rsidR="000D23F2" w:rsidRPr="00882B4B">
              <w:rPr>
                <w:u w:color="000000"/>
                <w:shd w:val="clear" w:color="auto" w:fill="FEFFFF"/>
              </w:rPr>
              <w:t>,</w:t>
            </w:r>
            <w:r w:rsidRPr="00882B4B">
              <w:rPr>
                <w:u w:color="000000"/>
                <w:shd w:val="clear" w:color="auto" w:fill="FEFFFF"/>
                <w:lang w:val="ru-RU"/>
              </w:rPr>
              <w:t>33</w:t>
            </w:r>
          </w:p>
        </w:tc>
      </w:tr>
      <w:tr w:rsidR="00E076D1" w:rsidRPr="00882B4B" w14:paraId="4191F374" w14:textId="77777777" w:rsidTr="004A2AB4">
        <w:trPr>
          <w:trHeight w:val="250"/>
        </w:trPr>
        <w:tc>
          <w:tcPr>
            <w:tcW w:w="2425"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7F4D054" w14:textId="77777777" w:rsidR="00E076D1" w:rsidRPr="00882B4B" w:rsidRDefault="000D23F2" w:rsidP="00C26C7C">
            <w:pPr>
              <w:pStyle w:val="a8"/>
              <w:jc w:val="center"/>
              <w:rPr>
                <w:rFonts w:eastAsia="Times New Roman"/>
                <w:u w:color="000000"/>
                <w:shd w:val="clear" w:color="auto" w:fill="FEFFFF"/>
              </w:rPr>
            </w:pPr>
            <w:r w:rsidRPr="00882B4B">
              <w:rPr>
                <w:u w:color="000000"/>
                <w:shd w:val="clear" w:color="auto" w:fill="FEFFFF"/>
              </w:rPr>
              <w:t>Амилаза мочи,</w:t>
            </w:r>
          </w:p>
          <w:p w14:paraId="05E92154" w14:textId="77777777" w:rsidR="00E076D1" w:rsidRPr="00882B4B" w:rsidRDefault="000D23F2" w:rsidP="00C26C7C">
            <w:pPr>
              <w:pStyle w:val="a8"/>
              <w:jc w:val="center"/>
            </w:pPr>
            <w:r w:rsidRPr="00882B4B">
              <w:rPr>
                <w:u w:color="000000"/>
                <w:shd w:val="clear" w:color="auto" w:fill="FEFFFF"/>
              </w:rPr>
              <w:t>Ед/л</w:t>
            </w:r>
          </w:p>
        </w:tc>
        <w:tc>
          <w:tcPr>
            <w:tcW w:w="13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BB03BE7" w14:textId="77777777" w:rsidR="00E076D1" w:rsidRPr="00882B4B" w:rsidRDefault="000D23F2" w:rsidP="00C26C7C">
            <w:pPr>
              <w:pStyle w:val="a8"/>
              <w:jc w:val="center"/>
            </w:pPr>
            <w:r w:rsidRPr="00882B4B">
              <w:rPr>
                <w:u w:color="941100"/>
                <w:shd w:val="clear" w:color="auto" w:fill="FEFFFF"/>
              </w:rPr>
              <w:t>А</w:t>
            </w:r>
          </w:p>
        </w:tc>
        <w:tc>
          <w:tcPr>
            <w:tcW w:w="18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F6E317" w14:textId="77777777" w:rsidR="00E076D1" w:rsidRPr="00882B4B" w:rsidRDefault="000D23F2" w:rsidP="00C26C7C">
            <w:pPr>
              <w:pStyle w:val="a8"/>
              <w:jc w:val="center"/>
            </w:pPr>
            <w:r w:rsidRPr="00882B4B">
              <w:rPr>
                <w:u w:color="000000"/>
                <w:shd w:val="clear" w:color="auto" w:fill="FEFFFF"/>
                <w:lang w:val="ru-RU"/>
              </w:rPr>
              <w:t>57</w:t>
            </w:r>
            <w:r w:rsidRPr="00882B4B">
              <w:rPr>
                <w:u w:color="000000"/>
                <w:shd w:val="clear" w:color="auto" w:fill="FEFFFF"/>
              </w:rPr>
              <w:t>,</w:t>
            </w:r>
            <w:r w:rsidRPr="00882B4B">
              <w:rPr>
                <w:u w:color="000000"/>
                <w:shd w:val="clear" w:color="auto" w:fill="FEFFFF"/>
                <w:lang w:val="ru-RU"/>
              </w:rPr>
              <w:t>11</w:t>
            </w:r>
            <w:r w:rsidRPr="00882B4B">
              <w:rPr>
                <w:u w:color="000000"/>
                <w:shd w:val="clear" w:color="auto" w:fill="FEFFFF"/>
              </w:rPr>
              <w:t>±</w:t>
            </w:r>
            <w:r w:rsidRPr="00882B4B">
              <w:rPr>
                <w:u w:color="000000"/>
                <w:shd w:val="clear" w:color="auto" w:fill="FEFFFF"/>
                <w:lang w:val="ru-RU"/>
              </w:rPr>
              <w:t>20</w:t>
            </w:r>
            <w:r w:rsidRPr="00882B4B">
              <w:rPr>
                <w:u w:color="000000"/>
                <w:shd w:val="clear" w:color="auto" w:fill="FEFFFF"/>
              </w:rPr>
              <w:t>,</w:t>
            </w:r>
            <w:r w:rsidRPr="00882B4B">
              <w:rPr>
                <w:u w:color="000000"/>
                <w:shd w:val="clear" w:color="auto" w:fill="FEFFFF"/>
                <w:lang w:val="ru-RU"/>
              </w:rPr>
              <w:t>76</w:t>
            </w:r>
          </w:p>
        </w:tc>
        <w:tc>
          <w:tcPr>
            <w:tcW w:w="18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72987D" w14:textId="77777777" w:rsidR="00E076D1" w:rsidRPr="00882B4B" w:rsidRDefault="000D23F2" w:rsidP="00C26C7C">
            <w:pPr>
              <w:pStyle w:val="a8"/>
              <w:jc w:val="center"/>
            </w:pPr>
            <w:r w:rsidRPr="00882B4B">
              <w:rPr>
                <w:u w:color="FF0000"/>
                <w:shd w:val="clear" w:color="auto" w:fill="FEFFFF"/>
                <w:lang w:val="ru-RU"/>
              </w:rPr>
              <w:t>58</w:t>
            </w:r>
            <w:r w:rsidRPr="00882B4B">
              <w:rPr>
                <w:u w:color="FF0000"/>
                <w:shd w:val="clear" w:color="auto" w:fill="FEFFFF"/>
              </w:rPr>
              <w:t>,</w:t>
            </w:r>
            <w:r w:rsidRPr="00882B4B">
              <w:rPr>
                <w:u w:color="FF0000"/>
                <w:shd w:val="clear" w:color="auto" w:fill="FEFFFF"/>
                <w:lang w:val="ru-RU"/>
              </w:rPr>
              <w:t>61</w:t>
            </w:r>
            <w:r w:rsidRPr="00882B4B">
              <w:rPr>
                <w:u w:color="FF0000"/>
                <w:shd w:val="clear" w:color="auto" w:fill="FEFFFF"/>
              </w:rPr>
              <w:t>±</w:t>
            </w:r>
            <w:r w:rsidRPr="00882B4B">
              <w:rPr>
                <w:u w:color="FF0000"/>
                <w:shd w:val="clear" w:color="auto" w:fill="FEFFFF"/>
                <w:lang w:val="ru-RU"/>
              </w:rPr>
              <w:t>24</w:t>
            </w:r>
            <w:r w:rsidRPr="00882B4B">
              <w:rPr>
                <w:u w:color="FF0000"/>
                <w:shd w:val="clear" w:color="auto" w:fill="FEFFFF"/>
              </w:rPr>
              <w:t>,</w:t>
            </w:r>
            <w:r w:rsidRPr="00882B4B">
              <w:rPr>
                <w:u w:color="FF0000"/>
                <w:shd w:val="clear" w:color="auto" w:fill="FEFFFF"/>
                <w:lang w:val="ru-RU"/>
              </w:rPr>
              <w:t>48</w:t>
            </w:r>
          </w:p>
        </w:tc>
        <w:tc>
          <w:tcPr>
            <w:tcW w:w="1891" w:type="dxa"/>
            <w:tcBorders>
              <w:top w:val="single" w:sz="4" w:space="0" w:color="000000"/>
              <w:left w:val="single" w:sz="4"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5B50B08D" w14:textId="259E5BEB" w:rsidR="00E076D1" w:rsidRPr="00882B4B" w:rsidRDefault="0088647B" w:rsidP="0088647B">
            <w:pPr>
              <w:pStyle w:val="a8"/>
              <w:jc w:val="center"/>
            </w:pPr>
            <w:r w:rsidRPr="00882B4B">
              <w:rPr>
                <w:u w:color="000000"/>
                <w:shd w:val="clear" w:color="auto" w:fill="FEFFFF"/>
                <w:lang w:val="ru-RU"/>
              </w:rPr>
              <w:t>54</w:t>
            </w:r>
            <w:r w:rsidR="000D23F2" w:rsidRPr="00882B4B">
              <w:rPr>
                <w:u w:color="000000"/>
                <w:shd w:val="clear" w:color="auto" w:fill="FEFFFF"/>
              </w:rPr>
              <w:t>,</w:t>
            </w:r>
            <w:r w:rsidRPr="00882B4B">
              <w:rPr>
                <w:u w:color="000000"/>
                <w:shd w:val="clear" w:color="auto" w:fill="FEFFFF"/>
                <w:lang w:val="ru-RU"/>
              </w:rPr>
              <w:t>0</w:t>
            </w:r>
            <w:r w:rsidR="000D23F2" w:rsidRPr="00882B4B">
              <w:rPr>
                <w:u w:color="000000"/>
                <w:shd w:val="clear" w:color="auto" w:fill="FEFFFF"/>
                <w:lang w:val="ru-RU"/>
              </w:rPr>
              <w:t>5</w:t>
            </w:r>
            <w:r w:rsidR="000D23F2" w:rsidRPr="00882B4B">
              <w:rPr>
                <w:u w:color="000000"/>
                <w:shd w:val="clear" w:color="auto" w:fill="FEFFFF"/>
              </w:rPr>
              <w:t>±</w:t>
            </w:r>
            <w:r w:rsidR="000D23F2" w:rsidRPr="00882B4B">
              <w:rPr>
                <w:u w:color="000000"/>
                <w:shd w:val="clear" w:color="auto" w:fill="FEFFFF"/>
                <w:lang w:val="ru-RU"/>
              </w:rPr>
              <w:t>2</w:t>
            </w:r>
            <w:r w:rsidRPr="00882B4B">
              <w:rPr>
                <w:u w:color="000000"/>
                <w:shd w:val="clear" w:color="auto" w:fill="FEFFFF"/>
                <w:lang w:val="ru-RU"/>
              </w:rPr>
              <w:t>9</w:t>
            </w:r>
            <w:r w:rsidR="000D23F2" w:rsidRPr="00882B4B">
              <w:rPr>
                <w:u w:color="000000"/>
                <w:shd w:val="clear" w:color="auto" w:fill="FEFFFF"/>
              </w:rPr>
              <w:t>,</w:t>
            </w:r>
            <w:r w:rsidRPr="00882B4B">
              <w:rPr>
                <w:u w:color="000000"/>
                <w:shd w:val="clear" w:color="auto" w:fill="FEFFFF"/>
                <w:lang w:val="ru-RU"/>
              </w:rPr>
              <w:t>05</w:t>
            </w:r>
          </w:p>
        </w:tc>
      </w:tr>
      <w:tr w:rsidR="00E076D1" w:rsidRPr="00882B4B" w14:paraId="5A740E1B" w14:textId="77777777" w:rsidTr="004A2AB4">
        <w:trPr>
          <w:trHeight w:val="233"/>
        </w:trPr>
        <w:tc>
          <w:tcPr>
            <w:tcW w:w="2425" w:type="dxa"/>
            <w:vMerge/>
            <w:tcBorders>
              <w:top w:val="single" w:sz="4" w:space="0" w:color="000000"/>
              <w:left w:val="single" w:sz="4" w:space="0" w:color="000000"/>
              <w:bottom w:val="single" w:sz="4" w:space="0" w:color="000000"/>
              <w:right w:val="single" w:sz="4" w:space="0" w:color="000000"/>
            </w:tcBorders>
            <w:shd w:val="clear" w:color="auto" w:fill="auto"/>
          </w:tcPr>
          <w:p w14:paraId="17358801" w14:textId="77777777" w:rsidR="00E076D1" w:rsidRPr="00882B4B" w:rsidRDefault="00E076D1" w:rsidP="00C26C7C">
            <w:pPr>
              <w:pStyle w:val="a8"/>
              <w:jc w:val="center"/>
            </w:pPr>
          </w:p>
        </w:tc>
        <w:tc>
          <w:tcPr>
            <w:tcW w:w="13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BAF4030" w14:textId="77777777" w:rsidR="00E076D1" w:rsidRPr="00882B4B" w:rsidRDefault="000D23F2" w:rsidP="00C26C7C">
            <w:pPr>
              <w:pStyle w:val="a8"/>
              <w:jc w:val="center"/>
            </w:pPr>
            <w:r w:rsidRPr="00882B4B">
              <w:rPr>
                <w:u w:color="941100"/>
                <w:shd w:val="clear" w:color="auto" w:fill="FEFFFF"/>
              </w:rPr>
              <w:t>В</w:t>
            </w:r>
          </w:p>
        </w:tc>
        <w:tc>
          <w:tcPr>
            <w:tcW w:w="18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3E69A0" w14:textId="77777777" w:rsidR="00E076D1" w:rsidRPr="00882B4B" w:rsidRDefault="000D23F2" w:rsidP="00C26C7C">
            <w:pPr>
              <w:pStyle w:val="a8"/>
              <w:jc w:val="center"/>
            </w:pPr>
            <w:r w:rsidRPr="00882B4B">
              <w:rPr>
                <w:u w:color="000000"/>
                <w:shd w:val="clear" w:color="auto" w:fill="FEFFFF"/>
                <w:lang w:val="ru-RU"/>
              </w:rPr>
              <w:t>50</w:t>
            </w:r>
            <w:r w:rsidRPr="00882B4B">
              <w:rPr>
                <w:u w:color="000000"/>
                <w:shd w:val="clear" w:color="auto" w:fill="FEFFFF"/>
              </w:rPr>
              <w:t>,</w:t>
            </w:r>
            <w:r w:rsidRPr="00882B4B">
              <w:rPr>
                <w:u w:color="000000"/>
                <w:shd w:val="clear" w:color="auto" w:fill="FEFFFF"/>
                <w:lang w:val="ru-RU"/>
              </w:rPr>
              <w:t>28</w:t>
            </w:r>
            <w:r w:rsidRPr="00882B4B">
              <w:rPr>
                <w:u w:color="000000"/>
                <w:shd w:val="clear" w:color="auto" w:fill="FEFFFF"/>
              </w:rPr>
              <w:t>±</w:t>
            </w:r>
            <w:r w:rsidRPr="00882B4B">
              <w:rPr>
                <w:u w:color="000000"/>
                <w:shd w:val="clear" w:color="auto" w:fill="FEFFFF"/>
                <w:lang w:val="ru-RU"/>
              </w:rPr>
              <w:t>26</w:t>
            </w:r>
            <w:r w:rsidRPr="00882B4B">
              <w:rPr>
                <w:u w:color="000000"/>
                <w:shd w:val="clear" w:color="auto" w:fill="FEFFFF"/>
              </w:rPr>
              <w:t>,</w:t>
            </w:r>
            <w:r w:rsidRPr="00882B4B">
              <w:rPr>
                <w:u w:color="000000"/>
                <w:shd w:val="clear" w:color="auto" w:fill="FEFFFF"/>
                <w:lang w:val="ru-RU"/>
              </w:rPr>
              <w:t>49</w:t>
            </w:r>
          </w:p>
        </w:tc>
        <w:tc>
          <w:tcPr>
            <w:tcW w:w="18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66E017" w14:textId="15E8613C" w:rsidR="00E076D1" w:rsidRPr="00882B4B" w:rsidRDefault="00D565C6" w:rsidP="00D565C6">
            <w:pPr>
              <w:pStyle w:val="a8"/>
              <w:jc w:val="center"/>
            </w:pPr>
            <w:r w:rsidRPr="00882B4B">
              <w:rPr>
                <w:u w:color="000000"/>
                <w:shd w:val="clear" w:color="auto" w:fill="FEFFFF"/>
                <w:lang w:val="ru-RU"/>
              </w:rPr>
              <w:t>52</w:t>
            </w:r>
            <w:r w:rsidR="000D23F2" w:rsidRPr="00882B4B">
              <w:rPr>
                <w:u w:color="000000"/>
                <w:shd w:val="clear" w:color="auto" w:fill="FEFFFF"/>
              </w:rPr>
              <w:t>,</w:t>
            </w:r>
            <w:r w:rsidRPr="00882B4B">
              <w:rPr>
                <w:u w:color="000000"/>
                <w:shd w:val="clear" w:color="auto" w:fill="FEFFFF"/>
                <w:lang w:val="ru-RU"/>
              </w:rPr>
              <w:t>63</w:t>
            </w:r>
            <w:r w:rsidR="000D23F2" w:rsidRPr="00882B4B">
              <w:rPr>
                <w:u w:color="000000"/>
                <w:shd w:val="clear" w:color="auto" w:fill="FEFFFF"/>
              </w:rPr>
              <w:t>±</w:t>
            </w:r>
            <w:r w:rsidRPr="00882B4B">
              <w:rPr>
                <w:u w:color="000000"/>
                <w:shd w:val="clear" w:color="auto" w:fill="FEFFFF"/>
                <w:lang w:val="ru-RU"/>
              </w:rPr>
              <w:t>15</w:t>
            </w:r>
            <w:r w:rsidR="000D23F2" w:rsidRPr="00882B4B">
              <w:rPr>
                <w:u w:color="000000"/>
                <w:shd w:val="clear" w:color="auto" w:fill="FEFFFF"/>
              </w:rPr>
              <w:t>,</w:t>
            </w:r>
            <w:r w:rsidRPr="00882B4B">
              <w:rPr>
                <w:u w:color="000000"/>
                <w:shd w:val="clear" w:color="auto" w:fill="FEFFFF"/>
                <w:lang w:val="ru-RU"/>
              </w:rPr>
              <w:t>4</w:t>
            </w:r>
            <w:r w:rsidR="000D23F2" w:rsidRPr="00882B4B">
              <w:rPr>
                <w:u w:color="000000"/>
                <w:shd w:val="clear" w:color="auto" w:fill="FEFFFF"/>
                <w:lang w:val="ru-RU"/>
              </w:rPr>
              <w:t>1</w:t>
            </w:r>
          </w:p>
        </w:tc>
        <w:tc>
          <w:tcPr>
            <w:tcW w:w="1891" w:type="dxa"/>
            <w:tcBorders>
              <w:top w:val="single" w:sz="6" w:space="0" w:color="000000"/>
              <w:left w:val="single" w:sz="4"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3BAF9857" w14:textId="1BA747D1" w:rsidR="00E076D1" w:rsidRPr="00882B4B" w:rsidRDefault="000D23F2" w:rsidP="00D565C6">
            <w:pPr>
              <w:pStyle w:val="a8"/>
              <w:jc w:val="center"/>
            </w:pPr>
            <w:r w:rsidRPr="00882B4B">
              <w:rPr>
                <w:u w:color="000000"/>
                <w:shd w:val="clear" w:color="auto" w:fill="FEFFFF"/>
                <w:lang w:val="ru-RU"/>
              </w:rPr>
              <w:t>4</w:t>
            </w:r>
            <w:r w:rsidR="00D565C6" w:rsidRPr="00882B4B">
              <w:rPr>
                <w:u w:color="000000"/>
                <w:shd w:val="clear" w:color="auto" w:fill="FEFFFF"/>
                <w:lang w:val="ru-RU"/>
              </w:rPr>
              <w:t>8</w:t>
            </w:r>
            <w:r w:rsidRPr="00882B4B">
              <w:rPr>
                <w:u w:color="000000"/>
                <w:shd w:val="clear" w:color="auto" w:fill="FEFFFF"/>
              </w:rPr>
              <w:t>,</w:t>
            </w:r>
            <w:r w:rsidR="00D565C6" w:rsidRPr="00882B4B">
              <w:rPr>
                <w:u w:color="000000"/>
                <w:shd w:val="clear" w:color="auto" w:fill="FEFFFF"/>
                <w:lang w:val="ru-RU"/>
              </w:rPr>
              <w:t>5</w:t>
            </w:r>
            <w:r w:rsidRPr="00882B4B">
              <w:rPr>
                <w:u w:color="000000"/>
                <w:shd w:val="clear" w:color="auto" w:fill="FEFFFF"/>
              </w:rPr>
              <w:t>±</w:t>
            </w:r>
            <w:r w:rsidR="00D565C6" w:rsidRPr="00882B4B">
              <w:rPr>
                <w:u w:color="000000"/>
                <w:shd w:val="clear" w:color="auto" w:fill="FEFFFF"/>
                <w:lang w:val="ru-RU"/>
              </w:rPr>
              <w:t>3</w:t>
            </w:r>
            <w:r w:rsidRPr="00882B4B">
              <w:rPr>
                <w:u w:color="000000"/>
                <w:shd w:val="clear" w:color="auto" w:fill="FEFFFF"/>
                <w:lang w:val="ru-RU"/>
              </w:rPr>
              <w:t>2</w:t>
            </w:r>
            <w:r w:rsidRPr="00882B4B">
              <w:rPr>
                <w:u w:color="000000"/>
                <w:shd w:val="clear" w:color="auto" w:fill="FEFFFF"/>
              </w:rPr>
              <w:t>,</w:t>
            </w:r>
            <w:r w:rsidR="00D565C6" w:rsidRPr="00882B4B">
              <w:rPr>
                <w:u w:color="000000"/>
                <w:shd w:val="clear" w:color="auto" w:fill="FEFFFF"/>
                <w:lang w:val="ru-RU"/>
              </w:rPr>
              <w:t>1</w:t>
            </w:r>
            <w:r w:rsidRPr="00882B4B">
              <w:rPr>
                <w:u w:color="000000"/>
                <w:shd w:val="clear" w:color="auto" w:fill="FEFFFF"/>
                <w:lang w:val="ru-RU"/>
              </w:rPr>
              <w:t>2</w:t>
            </w:r>
          </w:p>
        </w:tc>
      </w:tr>
      <w:tr w:rsidR="00E076D1" w:rsidRPr="00882B4B" w14:paraId="5251A935" w14:textId="77777777" w:rsidTr="004A2AB4">
        <w:trPr>
          <w:trHeight w:val="233"/>
        </w:trPr>
        <w:tc>
          <w:tcPr>
            <w:tcW w:w="2425"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4E0D1B" w14:textId="77777777" w:rsidR="00E076D1" w:rsidRPr="00882B4B" w:rsidRDefault="000D23F2" w:rsidP="00C26C7C">
            <w:pPr>
              <w:pStyle w:val="a8"/>
              <w:jc w:val="center"/>
              <w:rPr>
                <w:rFonts w:eastAsia="Times New Roman"/>
                <w:u w:color="000000"/>
                <w:shd w:val="clear" w:color="auto" w:fill="FEFFFF"/>
              </w:rPr>
            </w:pPr>
            <w:r w:rsidRPr="00882B4B">
              <w:rPr>
                <w:u w:color="000000"/>
                <w:shd w:val="clear" w:color="auto" w:fill="FEFFFF"/>
              </w:rPr>
              <w:t>Креатинин</w:t>
            </w:r>
            <w:r w:rsidRPr="00882B4B">
              <w:rPr>
                <w:u w:color="000000"/>
                <w:shd w:val="clear" w:color="auto" w:fill="FEFFFF"/>
                <w:lang w:val="ru-RU"/>
              </w:rPr>
              <w:t>,</w:t>
            </w:r>
          </w:p>
          <w:p w14:paraId="1A59A2D9" w14:textId="77777777" w:rsidR="00E076D1" w:rsidRPr="00882B4B" w:rsidRDefault="000D23F2" w:rsidP="00C26C7C">
            <w:pPr>
              <w:pStyle w:val="a8"/>
              <w:jc w:val="center"/>
            </w:pPr>
            <w:r w:rsidRPr="00882B4B">
              <w:rPr>
                <w:u w:color="000000"/>
                <w:shd w:val="clear" w:color="auto" w:fill="FEFFFF"/>
              </w:rPr>
              <w:t>мкмоль/л</w:t>
            </w:r>
          </w:p>
        </w:tc>
        <w:tc>
          <w:tcPr>
            <w:tcW w:w="13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BC910BB" w14:textId="77777777" w:rsidR="00E076D1" w:rsidRPr="00882B4B" w:rsidRDefault="000D23F2" w:rsidP="00C26C7C">
            <w:pPr>
              <w:pStyle w:val="a8"/>
              <w:jc w:val="center"/>
            </w:pPr>
            <w:r w:rsidRPr="00882B4B">
              <w:rPr>
                <w:u w:color="941100"/>
                <w:shd w:val="clear" w:color="auto" w:fill="FEFFFF"/>
              </w:rPr>
              <w:t>А</w:t>
            </w:r>
          </w:p>
        </w:tc>
        <w:tc>
          <w:tcPr>
            <w:tcW w:w="18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93D516" w14:textId="77777777" w:rsidR="00E076D1" w:rsidRPr="00882B4B" w:rsidRDefault="000D23F2" w:rsidP="00C26C7C">
            <w:pPr>
              <w:pStyle w:val="a8"/>
              <w:jc w:val="center"/>
            </w:pPr>
            <w:r w:rsidRPr="00882B4B">
              <w:rPr>
                <w:u w:color="000000"/>
                <w:shd w:val="clear" w:color="auto" w:fill="FEFFFF"/>
              </w:rPr>
              <w:t>1</w:t>
            </w:r>
            <w:r w:rsidRPr="00882B4B">
              <w:rPr>
                <w:u w:color="000000"/>
                <w:shd w:val="clear" w:color="auto" w:fill="FEFFFF"/>
                <w:lang w:val="ru-RU"/>
              </w:rPr>
              <w:t>05</w:t>
            </w:r>
            <w:r w:rsidRPr="00882B4B">
              <w:rPr>
                <w:u w:color="000000"/>
                <w:shd w:val="clear" w:color="auto" w:fill="FEFFFF"/>
              </w:rPr>
              <w:t>,</w:t>
            </w:r>
            <w:r w:rsidRPr="00882B4B">
              <w:rPr>
                <w:u w:color="000000"/>
                <w:shd w:val="clear" w:color="auto" w:fill="FEFFFF"/>
                <w:lang w:val="ru-RU"/>
              </w:rPr>
              <w:t>38</w:t>
            </w:r>
            <w:r w:rsidRPr="00882B4B">
              <w:rPr>
                <w:u w:color="000000"/>
                <w:shd w:val="clear" w:color="auto" w:fill="FEFFFF"/>
              </w:rPr>
              <w:t>±</w:t>
            </w:r>
            <w:r w:rsidRPr="00882B4B">
              <w:rPr>
                <w:u w:color="000000"/>
                <w:shd w:val="clear" w:color="auto" w:fill="FEFFFF"/>
                <w:lang w:val="ru-RU"/>
              </w:rPr>
              <w:t>1</w:t>
            </w:r>
            <w:r w:rsidRPr="00882B4B">
              <w:rPr>
                <w:u w:color="000000"/>
                <w:shd w:val="clear" w:color="auto" w:fill="FEFFFF"/>
              </w:rPr>
              <w:t>7,</w:t>
            </w:r>
            <w:r w:rsidRPr="00882B4B">
              <w:rPr>
                <w:u w:color="000000"/>
                <w:shd w:val="clear" w:color="auto" w:fill="FEFFFF"/>
                <w:lang w:val="ru-RU"/>
              </w:rPr>
              <w:t>2</w:t>
            </w:r>
          </w:p>
        </w:tc>
        <w:tc>
          <w:tcPr>
            <w:tcW w:w="18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629046" w14:textId="77777777" w:rsidR="00E076D1" w:rsidRPr="00882B4B" w:rsidRDefault="000D23F2" w:rsidP="00C26C7C">
            <w:pPr>
              <w:pStyle w:val="a8"/>
              <w:jc w:val="center"/>
            </w:pPr>
            <w:r w:rsidRPr="00882B4B">
              <w:rPr>
                <w:u w:color="FF0000"/>
                <w:shd w:val="clear" w:color="auto" w:fill="FEFFFF"/>
              </w:rPr>
              <w:t>119,08±14,59</w:t>
            </w:r>
          </w:p>
        </w:tc>
        <w:tc>
          <w:tcPr>
            <w:tcW w:w="1891" w:type="dxa"/>
            <w:tcBorders>
              <w:top w:val="single" w:sz="6" w:space="0" w:color="000000"/>
              <w:left w:val="single" w:sz="4"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5D459AD4" w14:textId="0BBCAE1C" w:rsidR="00E076D1" w:rsidRPr="00882B4B" w:rsidRDefault="000D23F2" w:rsidP="0088647B">
            <w:pPr>
              <w:pStyle w:val="a8"/>
              <w:jc w:val="center"/>
              <w:rPr>
                <w:lang w:val="ru-RU"/>
              </w:rPr>
            </w:pPr>
            <w:r w:rsidRPr="00882B4B">
              <w:rPr>
                <w:u w:color="000000"/>
                <w:shd w:val="clear" w:color="auto" w:fill="FEFFFF"/>
              </w:rPr>
              <w:t>20</w:t>
            </w:r>
            <w:r w:rsidR="0088647B" w:rsidRPr="00882B4B">
              <w:rPr>
                <w:u w:color="000000"/>
                <w:shd w:val="clear" w:color="auto" w:fill="FEFFFF"/>
                <w:lang w:val="ru-RU"/>
              </w:rPr>
              <w:t>8</w:t>
            </w:r>
            <w:r w:rsidRPr="00882B4B">
              <w:rPr>
                <w:u w:color="000000"/>
                <w:shd w:val="clear" w:color="auto" w:fill="FEFFFF"/>
              </w:rPr>
              <w:t>,</w:t>
            </w:r>
            <w:r w:rsidR="0088647B" w:rsidRPr="00882B4B">
              <w:rPr>
                <w:u w:color="000000"/>
                <w:shd w:val="clear" w:color="auto" w:fill="FEFFFF"/>
                <w:lang w:val="ru-RU"/>
              </w:rPr>
              <w:t>09</w:t>
            </w:r>
            <w:r w:rsidRPr="00882B4B">
              <w:rPr>
                <w:u w:color="000000"/>
                <w:shd w:val="clear" w:color="auto" w:fill="FEFFFF"/>
              </w:rPr>
              <w:t>±</w:t>
            </w:r>
            <w:r w:rsidR="0088647B" w:rsidRPr="00882B4B">
              <w:rPr>
                <w:u w:color="000000"/>
                <w:shd w:val="clear" w:color="auto" w:fill="FEFFFF"/>
                <w:lang w:val="ru-RU"/>
              </w:rPr>
              <w:t>25</w:t>
            </w:r>
            <w:r w:rsidRPr="00882B4B">
              <w:rPr>
                <w:u w:color="000000"/>
                <w:shd w:val="clear" w:color="auto" w:fill="FEFFFF"/>
              </w:rPr>
              <w:t>,</w:t>
            </w:r>
            <w:r w:rsidR="0088647B" w:rsidRPr="00882B4B">
              <w:rPr>
                <w:u w:color="000000"/>
                <w:shd w:val="clear" w:color="auto" w:fill="FEFFFF"/>
                <w:lang w:val="ru-RU"/>
              </w:rPr>
              <w:t>06</w:t>
            </w:r>
          </w:p>
        </w:tc>
      </w:tr>
      <w:tr w:rsidR="00E076D1" w:rsidRPr="00882B4B" w14:paraId="029B26D7" w14:textId="77777777" w:rsidTr="004A2AB4">
        <w:trPr>
          <w:trHeight w:val="233"/>
        </w:trPr>
        <w:tc>
          <w:tcPr>
            <w:tcW w:w="2425" w:type="dxa"/>
            <w:vMerge/>
            <w:tcBorders>
              <w:top w:val="single" w:sz="4" w:space="0" w:color="000000"/>
              <w:left w:val="single" w:sz="4" w:space="0" w:color="000000"/>
              <w:bottom w:val="single" w:sz="4" w:space="0" w:color="000000"/>
              <w:right w:val="single" w:sz="4" w:space="0" w:color="000000"/>
            </w:tcBorders>
            <w:shd w:val="clear" w:color="auto" w:fill="auto"/>
          </w:tcPr>
          <w:p w14:paraId="21D52934" w14:textId="77777777" w:rsidR="00E076D1" w:rsidRPr="00882B4B" w:rsidRDefault="00E076D1" w:rsidP="00C26C7C">
            <w:pPr>
              <w:pStyle w:val="a8"/>
              <w:jc w:val="center"/>
            </w:pPr>
          </w:p>
        </w:tc>
        <w:tc>
          <w:tcPr>
            <w:tcW w:w="13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9A664B" w14:textId="77777777" w:rsidR="00E076D1" w:rsidRPr="00882B4B" w:rsidRDefault="000D23F2" w:rsidP="00C26C7C">
            <w:pPr>
              <w:pStyle w:val="a8"/>
              <w:jc w:val="center"/>
            </w:pPr>
            <w:r w:rsidRPr="00882B4B">
              <w:rPr>
                <w:u w:color="941100"/>
                <w:shd w:val="clear" w:color="auto" w:fill="FEFFFF"/>
              </w:rPr>
              <w:t>В</w:t>
            </w:r>
          </w:p>
        </w:tc>
        <w:tc>
          <w:tcPr>
            <w:tcW w:w="18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52F9C8" w14:textId="77777777" w:rsidR="00E076D1" w:rsidRPr="00882B4B" w:rsidRDefault="000D23F2" w:rsidP="00C26C7C">
            <w:pPr>
              <w:pStyle w:val="a8"/>
              <w:jc w:val="center"/>
            </w:pPr>
            <w:r w:rsidRPr="00882B4B">
              <w:rPr>
                <w:u w:color="000000"/>
                <w:shd w:val="clear" w:color="auto" w:fill="FEFFFF"/>
                <w:lang w:val="ru-RU"/>
              </w:rPr>
              <w:t>104</w:t>
            </w:r>
            <w:r w:rsidRPr="00882B4B">
              <w:rPr>
                <w:u w:color="000000"/>
                <w:shd w:val="clear" w:color="auto" w:fill="FEFFFF"/>
              </w:rPr>
              <w:t>,</w:t>
            </w:r>
            <w:r w:rsidRPr="00882B4B">
              <w:rPr>
                <w:u w:color="000000"/>
                <w:shd w:val="clear" w:color="auto" w:fill="FEFFFF"/>
                <w:lang w:val="ru-RU"/>
              </w:rPr>
              <w:t>22</w:t>
            </w:r>
            <w:r w:rsidRPr="00882B4B">
              <w:rPr>
                <w:u w:color="000000"/>
                <w:shd w:val="clear" w:color="auto" w:fill="FEFFFF"/>
              </w:rPr>
              <w:t>±</w:t>
            </w:r>
            <w:r w:rsidRPr="00882B4B">
              <w:rPr>
                <w:u w:color="000000"/>
                <w:shd w:val="clear" w:color="auto" w:fill="FEFFFF"/>
                <w:lang w:val="ru-RU"/>
              </w:rPr>
              <w:t>15</w:t>
            </w:r>
            <w:r w:rsidRPr="00882B4B">
              <w:rPr>
                <w:u w:color="000000"/>
                <w:shd w:val="clear" w:color="auto" w:fill="FEFFFF"/>
              </w:rPr>
              <w:t>,</w:t>
            </w:r>
            <w:r w:rsidRPr="00882B4B">
              <w:rPr>
                <w:u w:color="000000"/>
                <w:shd w:val="clear" w:color="auto" w:fill="FEFFFF"/>
                <w:lang w:val="ru-RU"/>
              </w:rPr>
              <w:t>13</w:t>
            </w:r>
          </w:p>
        </w:tc>
        <w:tc>
          <w:tcPr>
            <w:tcW w:w="18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45196B" w14:textId="77777777" w:rsidR="00E076D1" w:rsidRPr="00882B4B" w:rsidRDefault="000D23F2" w:rsidP="00C26C7C">
            <w:pPr>
              <w:pStyle w:val="a8"/>
              <w:jc w:val="center"/>
            </w:pPr>
            <w:r w:rsidRPr="00882B4B">
              <w:rPr>
                <w:u w:color="FF0000"/>
                <w:shd w:val="clear" w:color="auto" w:fill="FEFFFF"/>
              </w:rPr>
              <w:t>115,13±20,11</w:t>
            </w:r>
          </w:p>
        </w:tc>
        <w:tc>
          <w:tcPr>
            <w:tcW w:w="1891" w:type="dxa"/>
            <w:tcBorders>
              <w:top w:val="single" w:sz="6" w:space="0" w:color="000000"/>
              <w:left w:val="single" w:sz="4"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72ECD458" w14:textId="21098099" w:rsidR="00E076D1" w:rsidRPr="00882B4B" w:rsidRDefault="00D565C6" w:rsidP="00D565C6">
            <w:pPr>
              <w:pStyle w:val="a8"/>
              <w:jc w:val="center"/>
            </w:pPr>
            <w:r w:rsidRPr="00882B4B">
              <w:rPr>
                <w:u w:color="000000"/>
                <w:shd w:val="clear" w:color="auto" w:fill="FEFFFF"/>
                <w:lang w:val="ru-RU"/>
              </w:rPr>
              <w:t>197</w:t>
            </w:r>
            <w:r w:rsidR="000D23F2" w:rsidRPr="00882B4B">
              <w:rPr>
                <w:u w:color="000000"/>
                <w:shd w:val="clear" w:color="auto" w:fill="FEFFFF"/>
              </w:rPr>
              <w:t>,4</w:t>
            </w:r>
            <w:r w:rsidRPr="00882B4B">
              <w:rPr>
                <w:u w:color="000000"/>
                <w:shd w:val="clear" w:color="auto" w:fill="FEFFFF"/>
                <w:lang w:val="ru-RU"/>
              </w:rPr>
              <w:t>6</w:t>
            </w:r>
            <w:r w:rsidR="000D23F2" w:rsidRPr="00882B4B">
              <w:rPr>
                <w:u w:color="000000"/>
                <w:shd w:val="clear" w:color="auto" w:fill="FEFFFF"/>
              </w:rPr>
              <w:t>±1</w:t>
            </w:r>
            <w:r w:rsidRPr="00882B4B">
              <w:rPr>
                <w:u w:color="000000"/>
                <w:shd w:val="clear" w:color="auto" w:fill="FEFFFF"/>
                <w:lang w:val="ru-RU"/>
              </w:rPr>
              <w:t>6</w:t>
            </w:r>
            <w:r w:rsidR="000D23F2" w:rsidRPr="00882B4B">
              <w:rPr>
                <w:u w:color="000000"/>
                <w:shd w:val="clear" w:color="auto" w:fill="FEFFFF"/>
              </w:rPr>
              <w:t>,</w:t>
            </w:r>
            <w:r w:rsidRPr="00882B4B">
              <w:rPr>
                <w:u w:color="000000"/>
                <w:shd w:val="clear" w:color="auto" w:fill="FEFFFF"/>
                <w:lang w:val="ru-RU"/>
              </w:rPr>
              <w:t>39</w:t>
            </w:r>
          </w:p>
        </w:tc>
      </w:tr>
      <w:tr w:rsidR="00E076D1" w:rsidRPr="00882B4B" w14:paraId="54D5D323" w14:textId="77777777" w:rsidTr="004A2AB4">
        <w:trPr>
          <w:trHeight w:val="233"/>
        </w:trPr>
        <w:tc>
          <w:tcPr>
            <w:tcW w:w="2425"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2DA4C1" w14:textId="77777777" w:rsidR="00E076D1" w:rsidRPr="00882B4B" w:rsidRDefault="000D23F2" w:rsidP="00C26C7C">
            <w:pPr>
              <w:pStyle w:val="a8"/>
              <w:jc w:val="center"/>
              <w:rPr>
                <w:rFonts w:eastAsia="Times New Roman"/>
                <w:u w:color="000000"/>
                <w:shd w:val="clear" w:color="auto" w:fill="FEFFFF"/>
              </w:rPr>
            </w:pPr>
            <w:r w:rsidRPr="00882B4B">
              <w:rPr>
                <w:u w:color="000000"/>
                <w:shd w:val="clear" w:color="auto" w:fill="FEFFFF"/>
              </w:rPr>
              <w:t>Мочевина,</w:t>
            </w:r>
          </w:p>
          <w:p w14:paraId="13163EC2" w14:textId="77777777" w:rsidR="00E076D1" w:rsidRPr="00882B4B" w:rsidRDefault="000D23F2" w:rsidP="00C26C7C">
            <w:pPr>
              <w:pStyle w:val="a8"/>
              <w:jc w:val="center"/>
            </w:pPr>
            <w:r w:rsidRPr="00882B4B">
              <w:rPr>
                <w:u w:color="000000"/>
                <w:shd w:val="clear" w:color="auto" w:fill="FEFFFF"/>
              </w:rPr>
              <w:t>ммоль/л</w:t>
            </w:r>
          </w:p>
        </w:tc>
        <w:tc>
          <w:tcPr>
            <w:tcW w:w="13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725D42" w14:textId="77777777" w:rsidR="00E076D1" w:rsidRPr="00882B4B" w:rsidRDefault="000D23F2" w:rsidP="00C26C7C">
            <w:pPr>
              <w:pStyle w:val="a8"/>
              <w:jc w:val="center"/>
            </w:pPr>
            <w:r w:rsidRPr="00882B4B">
              <w:rPr>
                <w:u w:color="941100"/>
                <w:shd w:val="clear" w:color="auto" w:fill="FEFFFF"/>
              </w:rPr>
              <w:t>А</w:t>
            </w:r>
          </w:p>
        </w:tc>
        <w:tc>
          <w:tcPr>
            <w:tcW w:w="18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70A370" w14:textId="77777777" w:rsidR="00E076D1" w:rsidRPr="00882B4B" w:rsidRDefault="000D23F2" w:rsidP="00C26C7C">
            <w:pPr>
              <w:pStyle w:val="a8"/>
              <w:jc w:val="center"/>
            </w:pPr>
            <w:r w:rsidRPr="00882B4B">
              <w:rPr>
                <w:u w:color="000000"/>
                <w:shd w:val="clear" w:color="auto" w:fill="FEFFFF"/>
              </w:rPr>
              <w:t>6,</w:t>
            </w:r>
            <w:r w:rsidRPr="00882B4B">
              <w:rPr>
                <w:u w:color="000000"/>
                <w:shd w:val="clear" w:color="auto" w:fill="FEFFFF"/>
                <w:lang w:val="ru-RU"/>
              </w:rPr>
              <w:t>8</w:t>
            </w:r>
            <w:r w:rsidRPr="00882B4B">
              <w:rPr>
                <w:u w:color="000000"/>
                <w:shd w:val="clear" w:color="auto" w:fill="FEFFFF"/>
              </w:rPr>
              <w:t>±</w:t>
            </w:r>
            <w:r w:rsidRPr="00882B4B">
              <w:rPr>
                <w:u w:color="000000"/>
                <w:shd w:val="clear" w:color="auto" w:fill="FEFFFF"/>
                <w:lang w:val="ru-RU"/>
              </w:rPr>
              <w:t>1</w:t>
            </w:r>
            <w:r w:rsidRPr="00882B4B">
              <w:rPr>
                <w:u w:color="000000"/>
                <w:shd w:val="clear" w:color="auto" w:fill="FEFFFF"/>
              </w:rPr>
              <w:t>,</w:t>
            </w:r>
            <w:r w:rsidRPr="00882B4B">
              <w:rPr>
                <w:u w:color="000000"/>
                <w:shd w:val="clear" w:color="auto" w:fill="FEFFFF"/>
                <w:lang w:val="ru-RU"/>
              </w:rPr>
              <w:t>76</w:t>
            </w:r>
          </w:p>
        </w:tc>
        <w:tc>
          <w:tcPr>
            <w:tcW w:w="18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3AE032" w14:textId="77777777" w:rsidR="00E076D1" w:rsidRPr="00882B4B" w:rsidRDefault="000D23F2" w:rsidP="00C26C7C">
            <w:pPr>
              <w:pStyle w:val="a8"/>
              <w:jc w:val="center"/>
            </w:pPr>
            <w:r w:rsidRPr="00882B4B">
              <w:rPr>
                <w:u w:color="FF0000"/>
                <w:shd w:val="clear" w:color="auto" w:fill="FEFFFF"/>
              </w:rPr>
              <w:t>8,98±2,52</w:t>
            </w:r>
          </w:p>
        </w:tc>
        <w:tc>
          <w:tcPr>
            <w:tcW w:w="1891" w:type="dxa"/>
            <w:tcBorders>
              <w:top w:val="single" w:sz="6" w:space="0" w:color="000000"/>
              <w:left w:val="single" w:sz="4"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5AB7B634" w14:textId="7E6ACA72" w:rsidR="00E076D1" w:rsidRPr="00882B4B" w:rsidRDefault="0088647B" w:rsidP="0088647B">
            <w:pPr>
              <w:pStyle w:val="a8"/>
              <w:jc w:val="center"/>
            </w:pPr>
            <w:r w:rsidRPr="00882B4B">
              <w:rPr>
                <w:u w:color="000000"/>
                <w:shd w:val="clear" w:color="auto" w:fill="FEFFFF"/>
              </w:rPr>
              <w:t>23</w:t>
            </w:r>
            <w:r w:rsidR="000D23F2" w:rsidRPr="00882B4B">
              <w:rPr>
                <w:u w:color="000000"/>
                <w:shd w:val="clear" w:color="auto" w:fill="FEFFFF"/>
              </w:rPr>
              <w:t>,1</w:t>
            </w:r>
            <w:r w:rsidRPr="00882B4B">
              <w:rPr>
                <w:u w:color="000000"/>
                <w:shd w:val="clear" w:color="auto" w:fill="FEFFFF"/>
                <w:lang w:val="ru-RU"/>
              </w:rPr>
              <w:t>5</w:t>
            </w:r>
            <w:r w:rsidRPr="00882B4B">
              <w:rPr>
                <w:u w:color="000000"/>
                <w:shd w:val="clear" w:color="auto" w:fill="FEFFFF"/>
              </w:rPr>
              <w:t>±3</w:t>
            </w:r>
            <w:r w:rsidR="000D23F2" w:rsidRPr="00882B4B">
              <w:rPr>
                <w:u w:color="000000"/>
                <w:shd w:val="clear" w:color="auto" w:fill="FEFFFF"/>
              </w:rPr>
              <w:t>,</w:t>
            </w:r>
            <w:r w:rsidRPr="00882B4B">
              <w:rPr>
                <w:u w:color="000000"/>
                <w:shd w:val="clear" w:color="auto" w:fill="FEFFFF"/>
                <w:lang w:val="ru-RU"/>
              </w:rPr>
              <w:t>92</w:t>
            </w:r>
          </w:p>
        </w:tc>
      </w:tr>
      <w:tr w:rsidR="00E076D1" w:rsidRPr="00882B4B" w14:paraId="1CD25E56" w14:textId="77777777" w:rsidTr="004A2AB4">
        <w:trPr>
          <w:trHeight w:val="233"/>
        </w:trPr>
        <w:tc>
          <w:tcPr>
            <w:tcW w:w="2425" w:type="dxa"/>
            <w:vMerge/>
            <w:tcBorders>
              <w:top w:val="single" w:sz="4" w:space="0" w:color="000000"/>
              <w:left w:val="single" w:sz="4" w:space="0" w:color="000000"/>
              <w:bottom w:val="single" w:sz="4" w:space="0" w:color="000000"/>
              <w:right w:val="single" w:sz="4" w:space="0" w:color="000000"/>
            </w:tcBorders>
            <w:shd w:val="clear" w:color="auto" w:fill="auto"/>
          </w:tcPr>
          <w:p w14:paraId="2A11D549" w14:textId="77777777" w:rsidR="00E076D1" w:rsidRPr="00882B4B" w:rsidRDefault="00E076D1" w:rsidP="00C26C7C">
            <w:pPr>
              <w:pStyle w:val="a8"/>
            </w:pPr>
          </w:p>
        </w:tc>
        <w:tc>
          <w:tcPr>
            <w:tcW w:w="13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3016C2" w14:textId="77777777" w:rsidR="00E076D1" w:rsidRPr="00882B4B" w:rsidRDefault="000D23F2" w:rsidP="00C26C7C">
            <w:pPr>
              <w:pStyle w:val="a8"/>
              <w:jc w:val="center"/>
            </w:pPr>
            <w:r w:rsidRPr="00882B4B">
              <w:rPr>
                <w:u w:color="941100"/>
                <w:shd w:val="clear" w:color="auto" w:fill="FEFFFF"/>
              </w:rPr>
              <w:t>В</w:t>
            </w:r>
          </w:p>
        </w:tc>
        <w:tc>
          <w:tcPr>
            <w:tcW w:w="18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E5BDA9" w14:textId="77777777" w:rsidR="00E076D1" w:rsidRPr="00882B4B" w:rsidRDefault="000D23F2" w:rsidP="00C26C7C">
            <w:pPr>
              <w:pStyle w:val="a8"/>
              <w:jc w:val="center"/>
            </w:pPr>
            <w:r w:rsidRPr="00882B4B">
              <w:rPr>
                <w:u w:color="000000"/>
                <w:shd w:val="clear" w:color="auto" w:fill="FEFFFF"/>
              </w:rPr>
              <w:t>8,</w:t>
            </w:r>
            <w:r w:rsidRPr="00882B4B">
              <w:rPr>
                <w:u w:color="000000"/>
                <w:shd w:val="clear" w:color="auto" w:fill="FEFFFF"/>
                <w:lang w:val="ru-RU"/>
              </w:rPr>
              <w:t>10</w:t>
            </w:r>
            <w:r w:rsidRPr="00882B4B">
              <w:rPr>
                <w:u w:color="000000"/>
                <w:shd w:val="clear" w:color="auto" w:fill="FEFFFF"/>
              </w:rPr>
              <w:t>±</w:t>
            </w:r>
            <w:r w:rsidRPr="00882B4B">
              <w:rPr>
                <w:u w:color="000000"/>
                <w:shd w:val="clear" w:color="auto" w:fill="FEFFFF"/>
                <w:lang w:val="ru-RU"/>
              </w:rPr>
              <w:t>1</w:t>
            </w:r>
            <w:r w:rsidRPr="00882B4B">
              <w:rPr>
                <w:u w:color="000000"/>
                <w:shd w:val="clear" w:color="auto" w:fill="FEFFFF"/>
              </w:rPr>
              <w:t>,</w:t>
            </w:r>
            <w:r w:rsidRPr="00882B4B">
              <w:rPr>
                <w:u w:color="000000"/>
                <w:shd w:val="clear" w:color="auto" w:fill="FEFFFF"/>
                <w:lang w:val="ru-RU"/>
              </w:rPr>
              <w:t>5</w:t>
            </w:r>
            <w:r w:rsidRPr="00882B4B">
              <w:rPr>
                <w:u w:color="000000"/>
                <w:shd w:val="clear" w:color="auto" w:fill="FEFFFF"/>
              </w:rPr>
              <w:t>6</w:t>
            </w:r>
          </w:p>
        </w:tc>
        <w:tc>
          <w:tcPr>
            <w:tcW w:w="188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A9C42D" w14:textId="77777777" w:rsidR="00E076D1" w:rsidRPr="00882B4B" w:rsidRDefault="000D23F2" w:rsidP="00C26C7C">
            <w:pPr>
              <w:pStyle w:val="a8"/>
              <w:jc w:val="center"/>
            </w:pPr>
            <w:r w:rsidRPr="00882B4B">
              <w:rPr>
                <w:u w:color="FF0000"/>
                <w:shd w:val="clear" w:color="auto" w:fill="FEFFFF"/>
              </w:rPr>
              <w:t>7,87±2,20</w:t>
            </w:r>
          </w:p>
        </w:tc>
        <w:tc>
          <w:tcPr>
            <w:tcW w:w="1891" w:type="dxa"/>
            <w:tcBorders>
              <w:top w:val="single" w:sz="6" w:space="0" w:color="000000"/>
              <w:left w:val="single" w:sz="4" w:space="0" w:color="000000"/>
              <w:bottom w:val="single" w:sz="6" w:space="0" w:color="000000"/>
              <w:right w:val="single" w:sz="6" w:space="0" w:color="000000"/>
            </w:tcBorders>
            <w:shd w:val="clear" w:color="auto" w:fill="auto"/>
            <w:tcMar>
              <w:top w:w="80" w:type="dxa"/>
              <w:left w:w="80" w:type="dxa"/>
              <w:bottom w:w="80" w:type="dxa"/>
              <w:right w:w="80" w:type="dxa"/>
            </w:tcMar>
            <w:vAlign w:val="center"/>
          </w:tcPr>
          <w:p w14:paraId="27D7CCA3" w14:textId="41E7658C" w:rsidR="00E076D1" w:rsidRPr="00882B4B" w:rsidRDefault="000D23F2" w:rsidP="00D565C6">
            <w:pPr>
              <w:pStyle w:val="a8"/>
              <w:jc w:val="center"/>
              <w:rPr>
                <w:lang w:val="ru-RU"/>
              </w:rPr>
            </w:pPr>
            <w:r w:rsidRPr="00882B4B">
              <w:rPr>
                <w:u w:color="000000"/>
                <w:shd w:val="clear" w:color="auto" w:fill="FEFFFF"/>
              </w:rPr>
              <w:t>2</w:t>
            </w:r>
            <w:r w:rsidR="00D565C6" w:rsidRPr="00882B4B">
              <w:rPr>
                <w:u w:color="000000"/>
                <w:shd w:val="clear" w:color="auto" w:fill="FEFFFF"/>
                <w:lang w:val="ru-RU"/>
              </w:rPr>
              <w:t>5</w:t>
            </w:r>
            <w:r w:rsidRPr="00882B4B">
              <w:rPr>
                <w:u w:color="000000"/>
                <w:shd w:val="clear" w:color="auto" w:fill="FEFFFF"/>
              </w:rPr>
              <w:t>,</w:t>
            </w:r>
            <w:r w:rsidR="00D565C6" w:rsidRPr="00882B4B">
              <w:rPr>
                <w:u w:color="000000"/>
                <w:shd w:val="clear" w:color="auto" w:fill="FEFFFF"/>
                <w:lang w:val="ru-RU"/>
              </w:rPr>
              <w:t>96</w:t>
            </w:r>
            <w:r w:rsidR="00D565C6" w:rsidRPr="00882B4B">
              <w:rPr>
                <w:u w:color="000000"/>
                <w:shd w:val="clear" w:color="auto" w:fill="FEFFFF"/>
              </w:rPr>
              <w:t>±4</w:t>
            </w:r>
            <w:r w:rsidRPr="00882B4B">
              <w:rPr>
                <w:u w:color="000000"/>
                <w:shd w:val="clear" w:color="auto" w:fill="FEFFFF"/>
              </w:rPr>
              <w:t>,</w:t>
            </w:r>
            <w:r w:rsidR="00D565C6" w:rsidRPr="00882B4B">
              <w:rPr>
                <w:u w:color="000000"/>
                <w:shd w:val="clear" w:color="auto" w:fill="FEFFFF"/>
                <w:lang w:val="ru-RU"/>
              </w:rPr>
              <w:t>01</w:t>
            </w:r>
          </w:p>
        </w:tc>
      </w:tr>
    </w:tbl>
    <w:p w14:paraId="651CCEE1" w14:textId="77777777" w:rsidR="00E076D1" w:rsidRPr="00882B4B" w:rsidRDefault="00E076D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jc w:val="both"/>
        <w:rPr>
          <w:rFonts w:ascii="Times New Roman" w:eastAsia="Times New Roman" w:hAnsi="Times New Roman" w:cs="Times New Roman"/>
          <w:color w:val="auto"/>
          <w:sz w:val="28"/>
          <w:szCs w:val="28"/>
          <w:u w:color="941100"/>
          <w:shd w:val="clear" w:color="auto" w:fill="FEFFFF"/>
        </w:rPr>
      </w:pPr>
    </w:p>
    <w:p w14:paraId="1D3979DD" w14:textId="2C7FCF9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Уровень</w:t>
      </w:r>
      <w:r w:rsidRPr="00882B4B">
        <w:rPr>
          <w:rFonts w:ascii="Times New Roman" w:hAnsi="Times New Roman" w:cs="Times New Roman"/>
          <w:color w:val="auto"/>
          <w:sz w:val="28"/>
          <w:szCs w:val="28"/>
          <w:u w:color="000000"/>
        </w:rPr>
        <w:t xml:space="preserve"> амилазы крови и амилазы мочи в группах сравнения при поступлении сохранялся в пределах референтных значений. Так, в основной группе уровень амилаза крови в подгруппах с легкой, средней и тяжелой степенями МЖ составил </w:t>
      </w:r>
      <w:r w:rsidRPr="00882B4B">
        <w:rPr>
          <w:rFonts w:ascii="Times New Roman" w:hAnsi="Times New Roman" w:cs="Times New Roman"/>
          <w:color w:val="auto"/>
          <w:sz w:val="28"/>
          <w:szCs w:val="28"/>
          <w:u w:color="000000"/>
          <w:shd w:val="clear" w:color="auto" w:fill="FEFFFF"/>
        </w:rPr>
        <w:t>16,2±8,2 Ед/л</w:t>
      </w:r>
      <w:r w:rsidRPr="00882B4B">
        <w:rPr>
          <w:rFonts w:ascii="Times New Roman" w:hAnsi="Times New Roman" w:cs="Times New Roman"/>
          <w:color w:val="auto"/>
          <w:sz w:val="28"/>
          <w:szCs w:val="28"/>
          <w:u w:color="000000"/>
        </w:rPr>
        <w:t xml:space="preserve">, </w:t>
      </w:r>
      <w:r w:rsidRPr="00882B4B">
        <w:rPr>
          <w:rFonts w:ascii="Times New Roman" w:hAnsi="Times New Roman" w:cs="Times New Roman"/>
          <w:color w:val="auto"/>
          <w:sz w:val="28"/>
          <w:szCs w:val="28"/>
          <w:u w:color="FF0000"/>
          <w:shd w:val="clear" w:color="auto" w:fill="FEFFFF"/>
        </w:rPr>
        <w:t xml:space="preserve">15,84±10,8 </w:t>
      </w:r>
      <w:r w:rsidRPr="00882B4B">
        <w:rPr>
          <w:rFonts w:ascii="Times New Roman" w:hAnsi="Times New Roman" w:cs="Times New Roman"/>
          <w:color w:val="auto"/>
          <w:sz w:val="28"/>
          <w:szCs w:val="28"/>
          <w:u w:color="000000"/>
          <w:shd w:val="clear" w:color="auto" w:fill="FEFFFF"/>
        </w:rPr>
        <w:t>Ед/л</w:t>
      </w:r>
      <w:r w:rsidRPr="00882B4B">
        <w:rPr>
          <w:rFonts w:ascii="Times New Roman" w:hAnsi="Times New Roman" w:cs="Times New Roman"/>
          <w:color w:val="auto"/>
          <w:sz w:val="28"/>
          <w:szCs w:val="28"/>
          <w:u w:color="FF0000"/>
          <w:shd w:val="clear" w:color="auto" w:fill="FEFFFF"/>
        </w:rPr>
        <w:t xml:space="preserve"> и </w:t>
      </w:r>
      <w:r w:rsidRPr="00882B4B">
        <w:rPr>
          <w:rFonts w:ascii="Times New Roman" w:hAnsi="Times New Roman" w:cs="Times New Roman"/>
          <w:color w:val="auto"/>
          <w:sz w:val="28"/>
          <w:szCs w:val="28"/>
          <w:u w:color="000000"/>
          <w:shd w:val="clear" w:color="auto" w:fill="FEFFFF"/>
        </w:rPr>
        <w:t>17,</w:t>
      </w:r>
      <w:r w:rsidR="0071502F" w:rsidRPr="00882B4B">
        <w:rPr>
          <w:rFonts w:ascii="Times New Roman" w:hAnsi="Times New Roman" w:cs="Times New Roman"/>
          <w:color w:val="auto"/>
          <w:sz w:val="28"/>
          <w:szCs w:val="28"/>
          <w:u w:color="000000"/>
          <w:shd w:val="clear" w:color="auto" w:fill="FEFFFF"/>
        </w:rPr>
        <w:t>5±9</w:t>
      </w:r>
      <w:r w:rsidRPr="00882B4B">
        <w:rPr>
          <w:rFonts w:ascii="Times New Roman" w:hAnsi="Times New Roman" w:cs="Times New Roman"/>
          <w:color w:val="auto"/>
          <w:sz w:val="28"/>
          <w:szCs w:val="28"/>
          <w:u w:color="000000"/>
          <w:shd w:val="clear" w:color="auto" w:fill="FEFFFF"/>
        </w:rPr>
        <w:t>,</w:t>
      </w:r>
      <w:r w:rsidR="0071502F" w:rsidRPr="00882B4B">
        <w:rPr>
          <w:rFonts w:ascii="Times New Roman" w:hAnsi="Times New Roman" w:cs="Times New Roman"/>
          <w:color w:val="auto"/>
          <w:sz w:val="28"/>
          <w:szCs w:val="28"/>
          <w:u w:color="000000"/>
          <w:shd w:val="clear" w:color="auto" w:fill="FEFFFF"/>
        </w:rPr>
        <w:t>58</w:t>
      </w:r>
      <w:r w:rsidRPr="00882B4B">
        <w:rPr>
          <w:rFonts w:ascii="Times New Roman" w:hAnsi="Times New Roman" w:cs="Times New Roman"/>
          <w:color w:val="auto"/>
          <w:sz w:val="28"/>
          <w:szCs w:val="28"/>
          <w:u w:color="000000"/>
          <w:shd w:val="clear" w:color="auto" w:fill="FEFFFF"/>
        </w:rPr>
        <w:t xml:space="preserve"> Ед/л</w:t>
      </w:r>
      <w:r w:rsidRPr="00882B4B">
        <w:rPr>
          <w:rFonts w:ascii="Times New Roman" w:hAnsi="Times New Roman" w:cs="Times New Roman"/>
          <w:color w:val="auto"/>
          <w:sz w:val="28"/>
          <w:szCs w:val="28"/>
          <w:u w:color="000000"/>
        </w:rPr>
        <w:t xml:space="preserve">, а в контрольной группе </w:t>
      </w:r>
      <w:r w:rsidRPr="00882B4B">
        <w:rPr>
          <w:rFonts w:ascii="Times New Roman" w:hAnsi="Times New Roman" w:cs="Times New Roman"/>
          <w:color w:val="auto"/>
          <w:sz w:val="28"/>
          <w:szCs w:val="28"/>
          <w:u w:color="000000"/>
          <w:shd w:val="clear" w:color="auto" w:fill="FEFFFF"/>
        </w:rPr>
        <w:t>14,8±7,98</w:t>
      </w:r>
      <w:r w:rsidRPr="00882B4B">
        <w:rPr>
          <w:rFonts w:ascii="Times New Roman" w:hAnsi="Times New Roman" w:cs="Times New Roman"/>
          <w:color w:val="auto"/>
          <w:sz w:val="28"/>
          <w:szCs w:val="28"/>
          <w:u w:color="000000"/>
        </w:rPr>
        <w:t xml:space="preserve"> </w:t>
      </w:r>
      <w:r w:rsidRPr="00882B4B">
        <w:rPr>
          <w:rFonts w:ascii="Times New Roman" w:hAnsi="Times New Roman" w:cs="Times New Roman"/>
          <w:color w:val="auto"/>
          <w:sz w:val="28"/>
          <w:szCs w:val="28"/>
          <w:u w:color="000000"/>
          <w:shd w:val="clear" w:color="auto" w:fill="FEFFFF"/>
        </w:rPr>
        <w:t xml:space="preserve">Ед/л, 13,26±5,47 Ед/л </w:t>
      </w:r>
      <w:r w:rsidRPr="00882B4B">
        <w:rPr>
          <w:rFonts w:ascii="Times New Roman" w:hAnsi="Times New Roman" w:cs="Times New Roman"/>
          <w:color w:val="auto"/>
          <w:sz w:val="28"/>
          <w:szCs w:val="28"/>
          <w:u w:color="000000"/>
        </w:rPr>
        <w:t xml:space="preserve">и </w:t>
      </w:r>
      <w:r w:rsidRPr="00882B4B">
        <w:rPr>
          <w:rFonts w:ascii="Times New Roman" w:hAnsi="Times New Roman" w:cs="Times New Roman"/>
          <w:color w:val="auto"/>
          <w:sz w:val="28"/>
          <w:szCs w:val="28"/>
          <w:u w:color="000000"/>
          <w:shd w:val="clear" w:color="auto" w:fill="FEFFFF"/>
        </w:rPr>
        <w:t>1</w:t>
      </w:r>
      <w:r w:rsidR="0071502F" w:rsidRPr="00882B4B">
        <w:rPr>
          <w:rFonts w:ascii="Times New Roman" w:hAnsi="Times New Roman" w:cs="Times New Roman"/>
          <w:color w:val="auto"/>
          <w:sz w:val="28"/>
          <w:szCs w:val="28"/>
          <w:u w:color="000000"/>
          <w:shd w:val="clear" w:color="auto" w:fill="FEFFFF"/>
        </w:rPr>
        <w:t>7</w:t>
      </w:r>
      <w:r w:rsidRPr="00882B4B">
        <w:rPr>
          <w:rFonts w:ascii="Times New Roman" w:hAnsi="Times New Roman" w:cs="Times New Roman"/>
          <w:color w:val="auto"/>
          <w:sz w:val="28"/>
          <w:szCs w:val="28"/>
          <w:u w:color="000000"/>
          <w:shd w:val="clear" w:color="auto" w:fill="FEFFFF"/>
        </w:rPr>
        <w:t>,</w:t>
      </w:r>
      <w:r w:rsidR="0071502F" w:rsidRPr="00882B4B">
        <w:rPr>
          <w:rFonts w:ascii="Times New Roman" w:hAnsi="Times New Roman" w:cs="Times New Roman"/>
          <w:color w:val="auto"/>
          <w:sz w:val="28"/>
          <w:szCs w:val="28"/>
          <w:u w:color="000000"/>
          <w:shd w:val="clear" w:color="auto" w:fill="FEFFFF"/>
        </w:rPr>
        <w:t>25</w:t>
      </w:r>
      <w:r w:rsidRPr="00882B4B">
        <w:rPr>
          <w:rFonts w:ascii="Times New Roman" w:hAnsi="Times New Roman" w:cs="Times New Roman"/>
          <w:color w:val="auto"/>
          <w:sz w:val="28"/>
          <w:szCs w:val="28"/>
          <w:u w:color="000000"/>
          <w:shd w:val="clear" w:color="auto" w:fill="FEFFFF"/>
        </w:rPr>
        <w:t>±</w:t>
      </w:r>
      <w:r w:rsidR="0071502F" w:rsidRPr="00882B4B">
        <w:rPr>
          <w:rFonts w:ascii="Times New Roman" w:hAnsi="Times New Roman" w:cs="Times New Roman"/>
          <w:color w:val="auto"/>
          <w:sz w:val="28"/>
          <w:szCs w:val="28"/>
          <w:u w:color="000000"/>
          <w:shd w:val="clear" w:color="auto" w:fill="FEFFFF"/>
        </w:rPr>
        <w:t>9</w:t>
      </w:r>
      <w:r w:rsidRPr="00882B4B">
        <w:rPr>
          <w:rFonts w:ascii="Times New Roman" w:hAnsi="Times New Roman" w:cs="Times New Roman"/>
          <w:color w:val="auto"/>
          <w:sz w:val="28"/>
          <w:szCs w:val="28"/>
          <w:u w:color="000000"/>
          <w:shd w:val="clear" w:color="auto" w:fill="FEFFFF"/>
        </w:rPr>
        <w:t>,</w:t>
      </w:r>
      <w:r w:rsidR="0071502F" w:rsidRPr="00882B4B">
        <w:rPr>
          <w:rFonts w:ascii="Times New Roman" w:hAnsi="Times New Roman" w:cs="Times New Roman"/>
          <w:color w:val="auto"/>
          <w:sz w:val="28"/>
          <w:szCs w:val="28"/>
          <w:u w:color="000000"/>
          <w:shd w:val="clear" w:color="auto" w:fill="FEFFFF"/>
        </w:rPr>
        <w:t>33</w:t>
      </w:r>
      <w:r w:rsidRPr="00882B4B">
        <w:rPr>
          <w:rFonts w:ascii="Times New Roman" w:hAnsi="Times New Roman" w:cs="Times New Roman"/>
          <w:color w:val="auto"/>
          <w:sz w:val="28"/>
          <w:szCs w:val="28"/>
          <w:u w:color="000000"/>
        </w:rPr>
        <w:t xml:space="preserve"> </w:t>
      </w:r>
      <w:r w:rsidRPr="00882B4B">
        <w:rPr>
          <w:rFonts w:ascii="Times New Roman" w:hAnsi="Times New Roman" w:cs="Times New Roman"/>
          <w:color w:val="auto"/>
          <w:sz w:val="28"/>
          <w:szCs w:val="28"/>
          <w:u w:color="000000"/>
          <w:shd w:val="clear" w:color="auto" w:fill="FEFFFF"/>
        </w:rPr>
        <w:t xml:space="preserve">Ед/л </w:t>
      </w:r>
      <w:r w:rsidRPr="00882B4B">
        <w:rPr>
          <w:rFonts w:ascii="Times New Roman" w:hAnsi="Times New Roman" w:cs="Times New Roman"/>
          <w:color w:val="auto"/>
          <w:sz w:val="28"/>
          <w:szCs w:val="28"/>
          <w:u w:color="000000"/>
        </w:rPr>
        <w:t xml:space="preserve">соответственно. Показатель амилазы мочи в подгруппе А1 на уровне </w:t>
      </w:r>
      <w:r w:rsidRPr="00882B4B">
        <w:rPr>
          <w:rFonts w:ascii="Times New Roman" w:hAnsi="Times New Roman" w:cs="Times New Roman"/>
          <w:color w:val="auto"/>
          <w:sz w:val="28"/>
          <w:szCs w:val="28"/>
          <w:u w:color="000000"/>
          <w:shd w:val="clear" w:color="auto" w:fill="FEFFFF"/>
        </w:rPr>
        <w:t>57,11±20,76 Ед/л</w:t>
      </w:r>
      <w:r w:rsidRPr="00882B4B">
        <w:rPr>
          <w:rFonts w:ascii="Times New Roman" w:hAnsi="Times New Roman" w:cs="Times New Roman"/>
          <w:color w:val="auto"/>
          <w:sz w:val="28"/>
          <w:szCs w:val="28"/>
          <w:u w:color="000000"/>
        </w:rPr>
        <w:t xml:space="preserve">, А2 - </w:t>
      </w:r>
      <w:r w:rsidRPr="00882B4B">
        <w:rPr>
          <w:rFonts w:ascii="Times New Roman" w:hAnsi="Times New Roman" w:cs="Times New Roman"/>
          <w:color w:val="auto"/>
          <w:sz w:val="28"/>
          <w:szCs w:val="28"/>
          <w:u w:color="FF0000"/>
          <w:shd w:val="clear" w:color="auto" w:fill="FEFFFF"/>
        </w:rPr>
        <w:t xml:space="preserve">58,61±24,48 </w:t>
      </w:r>
      <w:r w:rsidRPr="00882B4B">
        <w:rPr>
          <w:rFonts w:ascii="Times New Roman" w:hAnsi="Times New Roman" w:cs="Times New Roman"/>
          <w:color w:val="auto"/>
          <w:sz w:val="28"/>
          <w:szCs w:val="28"/>
          <w:u w:color="000000"/>
          <w:shd w:val="clear" w:color="auto" w:fill="FEFFFF"/>
        </w:rPr>
        <w:t xml:space="preserve">Ед/л </w:t>
      </w:r>
      <w:r w:rsidRPr="00882B4B">
        <w:rPr>
          <w:rFonts w:ascii="Times New Roman" w:hAnsi="Times New Roman" w:cs="Times New Roman"/>
          <w:color w:val="auto"/>
          <w:sz w:val="28"/>
          <w:szCs w:val="28"/>
          <w:u w:color="000000"/>
        </w:rPr>
        <w:t>и А3 -</w:t>
      </w:r>
      <w:r w:rsidRPr="00882B4B">
        <w:rPr>
          <w:rFonts w:ascii="Times New Roman" w:hAnsi="Times New Roman" w:cs="Times New Roman"/>
          <w:color w:val="auto"/>
          <w:sz w:val="28"/>
          <w:szCs w:val="28"/>
          <w:u w:color="FF0000"/>
          <w:shd w:val="clear" w:color="auto" w:fill="FEFFFF"/>
        </w:rPr>
        <w:t xml:space="preserve"> </w:t>
      </w:r>
      <w:r w:rsidR="0071502F" w:rsidRPr="00882B4B">
        <w:rPr>
          <w:rFonts w:ascii="Times New Roman" w:hAnsi="Times New Roman" w:cs="Times New Roman"/>
          <w:color w:val="auto"/>
          <w:sz w:val="28"/>
          <w:szCs w:val="28"/>
          <w:u w:color="000000"/>
          <w:shd w:val="clear" w:color="auto" w:fill="FEFFFF"/>
        </w:rPr>
        <w:t>54,05±29,05</w:t>
      </w:r>
      <w:r w:rsidRPr="00882B4B">
        <w:rPr>
          <w:rFonts w:ascii="Times New Roman" w:hAnsi="Times New Roman" w:cs="Times New Roman"/>
          <w:color w:val="auto"/>
          <w:sz w:val="28"/>
          <w:szCs w:val="28"/>
          <w:u w:color="000000"/>
          <w:shd w:val="clear" w:color="auto" w:fill="FEFFFF"/>
        </w:rPr>
        <w:t xml:space="preserve"> Ед/л</w:t>
      </w:r>
      <w:r w:rsidRPr="00882B4B">
        <w:rPr>
          <w:rFonts w:ascii="Times New Roman" w:hAnsi="Times New Roman" w:cs="Times New Roman"/>
          <w:color w:val="auto"/>
          <w:sz w:val="28"/>
          <w:szCs w:val="28"/>
          <w:u w:color="000000"/>
        </w:rPr>
        <w:t xml:space="preserve">, а в контрольной группе соответственно </w:t>
      </w:r>
      <w:r w:rsidRPr="00882B4B">
        <w:rPr>
          <w:rFonts w:ascii="Times New Roman" w:hAnsi="Times New Roman" w:cs="Times New Roman"/>
          <w:color w:val="auto"/>
          <w:sz w:val="28"/>
          <w:szCs w:val="28"/>
          <w:u w:color="000000"/>
          <w:shd w:val="clear" w:color="auto" w:fill="FEFFFF"/>
        </w:rPr>
        <w:t>50,28±26,49</w:t>
      </w:r>
      <w:r w:rsidRPr="00882B4B">
        <w:rPr>
          <w:rFonts w:ascii="Times New Roman" w:hAnsi="Times New Roman" w:cs="Times New Roman"/>
          <w:color w:val="auto"/>
          <w:sz w:val="28"/>
          <w:szCs w:val="28"/>
          <w:u w:color="000000"/>
        </w:rPr>
        <w:t xml:space="preserve"> </w:t>
      </w:r>
      <w:r w:rsidRPr="00882B4B">
        <w:rPr>
          <w:rFonts w:ascii="Times New Roman" w:hAnsi="Times New Roman" w:cs="Times New Roman"/>
          <w:color w:val="auto"/>
          <w:sz w:val="28"/>
          <w:szCs w:val="28"/>
          <w:u w:color="000000"/>
          <w:shd w:val="clear" w:color="auto" w:fill="FEFFFF"/>
        </w:rPr>
        <w:t xml:space="preserve">Ед/л, </w:t>
      </w:r>
      <w:r w:rsidR="0071502F" w:rsidRPr="00882B4B">
        <w:rPr>
          <w:rFonts w:ascii="Times New Roman" w:hAnsi="Times New Roman" w:cs="Times New Roman"/>
          <w:color w:val="auto"/>
          <w:sz w:val="28"/>
          <w:szCs w:val="28"/>
          <w:u w:color="000000"/>
          <w:shd w:val="clear" w:color="auto" w:fill="FEFFFF"/>
        </w:rPr>
        <w:t>52</w:t>
      </w:r>
      <w:r w:rsidRPr="00882B4B">
        <w:rPr>
          <w:rFonts w:ascii="Times New Roman" w:hAnsi="Times New Roman" w:cs="Times New Roman"/>
          <w:color w:val="auto"/>
          <w:sz w:val="28"/>
          <w:szCs w:val="28"/>
          <w:u w:color="000000"/>
          <w:shd w:val="clear" w:color="auto" w:fill="FEFFFF"/>
        </w:rPr>
        <w:t>,</w:t>
      </w:r>
      <w:r w:rsidR="0071502F" w:rsidRPr="00882B4B">
        <w:rPr>
          <w:rFonts w:ascii="Times New Roman" w:hAnsi="Times New Roman" w:cs="Times New Roman"/>
          <w:color w:val="auto"/>
          <w:sz w:val="28"/>
          <w:szCs w:val="28"/>
          <w:u w:color="000000"/>
          <w:shd w:val="clear" w:color="auto" w:fill="FEFFFF"/>
        </w:rPr>
        <w:t>63</w:t>
      </w:r>
      <w:r w:rsidRPr="00882B4B">
        <w:rPr>
          <w:rFonts w:ascii="Times New Roman" w:hAnsi="Times New Roman" w:cs="Times New Roman"/>
          <w:color w:val="auto"/>
          <w:sz w:val="28"/>
          <w:szCs w:val="28"/>
          <w:u w:color="000000"/>
          <w:shd w:val="clear" w:color="auto" w:fill="FEFFFF"/>
        </w:rPr>
        <w:t>±</w:t>
      </w:r>
      <w:r w:rsidR="0071502F" w:rsidRPr="00882B4B">
        <w:rPr>
          <w:rFonts w:ascii="Times New Roman" w:hAnsi="Times New Roman" w:cs="Times New Roman"/>
          <w:color w:val="auto"/>
          <w:sz w:val="28"/>
          <w:szCs w:val="28"/>
          <w:u w:color="000000"/>
          <w:shd w:val="clear" w:color="auto" w:fill="FEFFFF"/>
        </w:rPr>
        <w:t>15</w:t>
      </w:r>
      <w:r w:rsidRPr="00882B4B">
        <w:rPr>
          <w:rFonts w:ascii="Times New Roman" w:hAnsi="Times New Roman" w:cs="Times New Roman"/>
          <w:color w:val="auto"/>
          <w:sz w:val="28"/>
          <w:szCs w:val="28"/>
          <w:u w:color="000000"/>
          <w:shd w:val="clear" w:color="auto" w:fill="FEFFFF"/>
        </w:rPr>
        <w:t>,</w:t>
      </w:r>
      <w:r w:rsidR="0071502F" w:rsidRPr="00882B4B">
        <w:rPr>
          <w:rFonts w:ascii="Times New Roman" w:hAnsi="Times New Roman" w:cs="Times New Roman"/>
          <w:color w:val="auto"/>
          <w:sz w:val="28"/>
          <w:szCs w:val="28"/>
          <w:u w:color="000000"/>
          <w:shd w:val="clear" w:color="auto" w:fill="FEFFFF"/>
        </w:rPr>
        <w:t>4</w:t>
      </w:r>
      <w:r w:rsidRPr="00882B4B">
        <w:rPr>
          <w:rFonts w:ascii="Times New Roman" w:hAnsi="Times New Roman" w:cs="Times New Roman"/>
          <w:color w:val="auto"/>
          <w:sz w:val="28"/>
          <w:szCs w:val="28"/>
          <w:u w:color="000000"/>
          <w:shd w:val="clear" w:color="auto" w:fill="FEFFFF"/>
        </w:rPr>
        <w:t xml:space="preserve">1 Ед/л </w:t>
      </w:r>
      <w:r w:rsidRPr="00882B4B">
        <w:rPr>
          <w:rFonts w:ascii="Times New Roman" w:hAnsi="Times New Roman" w:cs="Times New Roman"/>
          <w:color w:val="auto"/>
          <w:sz w:val="28"/>
          <w:szCs w:val="28"/>
          <w:u w:color="000000"/>
        </w:rPr>
        <w:t xml:space="preserve">и </w:t>
      </w:r>
      <w:r w:rsidR="0071502F" w:rsidRPr="00882B4B">
        <w:rPr>
          <w:color w:val="auto"/>
          <w:sz w:val="28"/>
          <w:szCs w:val="28"/>
          <w:u w:color="000000"/>
          <w:shd w:val="clear" w:color="auto" w:fill="FEFFFF"/>
        </w:rPr>
        <w:t>48,5±32,12</w:t>
      </w:r>
      <w:r w:rsidRPr="00882B4B">
        <w:rPr>
          <w:rFonts w:ascii="Times New Roman" w:hAnsi="Times New Roman" w:cs="Times New Roman"/>
          <w:color w:val="auto"/>
          <w:sz w:val="28"/>
          <w:szCs w:val="28"/>
          <w:u w:color="000000"/>
        </w:rPr>
        <w:t xml:space="preserve"> </w:t>
      </w:r>
      <w:r w:rsidRPr="00882B4B">
        <w:rPr>
          <w:rFonts w:ascii="Times New Roman" w:hAnsi="Times New Roman" w:cs="Times New Roman"/>
          <w:color w:val="auto"/>
          <w:sz w:val="28"/>
          <w:szCs w:val="28"/>
          <w:u w:color="000000"/>
          <w:shd w:val="clear" w:color="auto" w:fill="FEFFFF"/>
        </w:rPr>
        <w:t>Ед/л</w:t>
      </w:r>
      <w:r w:rsidRPr="00882B4B">
        <w:rPr>
          <w:rFonts w:ascii="Times New Roman" w:hAnsi="Times New Roman" w:cs="Times New Roman"/>
          <w:color w:val="auto"/>
          <w:sz w:val="28"/>
          <w:szCs w:val="28"/>
          <w:u w:color="000000"/>
        </w:rPr>
        <w:t>.</w:t>
      </w:r>
    </w:p>
    <w:p w14:paraId="4104CAE2" w14:textId="77777777" w:rsidR="00DA40B8"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При статистическом анализе в линейной регрессионной модели со смешанными эффектами не было выявлено статистически значимых отличий между группами в отношении уровня амилазы крови и мочи, показатели которых представлены в таблице 32. </w:t>
      </w:r>
      <w:r w:rsidR="00DA40B8" w:rsidRPr="00882B4B">
        <w:rPr>
          <w:rFonts w:ascii="Times New Roman" w:hAnsi="Times New Roman" w:cs="Times New Roman"/>
          <w:color w:val="auto"/>
          <w:kern w:val="2"/>
          <w:sz w:val="28"/>
          <w:szCs w:val="28"/>
          <w:u w:color="000000"/>
        </w:rPr>
        <w:t xml:space="preserve">Эффект оперативного вмешательства не был ассоциирован со степенью тяжести желтухи. </w:t>
      </w:r>
    </w:p>
    <w:p w14:paraId="6FE81165" w14:textId="77777777" w:rsidR="00DA40B8" w:rsidRPr="00882B4B" w:rsidRDefault="00DA40B8"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Маргинальные оценки среднего уровня амилазы крови и мочи представлены в таблиц</w:t>
      </w:r>
      <w:r w:rsidR="008A4928" w:rsidRPr="00882B4B">
        <w:rPr>
          <w:rFonts w:ascii="Times New Roman" w:hAnsi="Times New Roman" w:cs="Times New Roman"/>
          <w:color w:val="auto"/>
          <w:kern w:val="2"/>
          <w:sz w:val="28"/>
          <w:szCs w:val="28"/>
          <w:u w:color="000000"/>
        </w:rPr>
        <w:t>е</w:t>
      </w:r>
      <w:r w:rsidRPr="00882B4B">
        <w:rPr>
          <w:rFonts w:ascii="Times New Roman" w:hAnsi="Times New Roman" w:cs="Times New Roman"/>
          <w:color w:val="auto"/>
          <w:kern w:val="2"/>
          <w:sz w:val="28"/>
          <w:szCs w:val="28"/>
          <w:u w:color="000000"/>
        </w:rPr>
        <w:t xml:space="preserve"> 33. Оценки размера эффекта и попарные сравнения в отношении амилазы крови и мочи приведены в таблиц</w:t>
      </w:r>
      <w:r w:rsidR="008A4928" w:rsidRPr="00882B4B">
        <w:rPr>
          <w:rFonts w:ascii="Times New Roman" w:hAnsi="Times New Roman" w:cs="Times New Roman"/>
          <w:color w:val="auto"/>
          <w:kern w:val="2"/>
          <w:sz w:val="28"/>
          <w:szCs w:val="28"/>
          <w:u w:color="000000"/>
        </w:rPr>
        <w:t xml:space="preserve">е </w:t>
      </w:r>
      <w:r w:rsidRPr="00882B4B">
        <w:rPr>
          <w:rFonts w:ascii="Times New Roman" w:hAnsi="Times New Roman" w:cs="Times New Roman"/>
          <w:color w:val="auto"/>
          <w:kern w:val="2"/>
          <w:sz w:val="28"/>
          <w:szCs w:val="28"/>
          <w:u w:color="000000"/>
        </w:rPr>
        <w:t>34.</w:t>
      </w:r>
      <w:r w:rsidRPr="00882B4B">
        <w:rPr>
          <w:rFonts w:ascii="Times New Roman" w:eastAsia="Times New Roman" w:hAnsi="Times New Roman" w:cs="Times New Roman"/>
          <w:color w:val="auto"/>
          <w:kern w:val="2"/>
          <w:sz w:val="28"/>
          <w:szCs w:val="28"/>
          <w:u w:color="000000"/>
        </w:rPr>
        <w:t xml:space="preserve"> </w:t>
      </w:r>
      <w:r w:rsidRPr="00882B4B">
        <w:rPr>
          <w:rFonts w:ascii="Times New Roman" w:hAnsi="Times New Roman" w:cs="Times New Roman"/>
          <w:color w:val="auto"/>
          <w:sz w:val="28"/>
          <w:szCs w:val="28"/>
          <w:u w:color="000000"/>
        </w:rPr>
        <w:t>По представленным данным в таблице 33 в послеоперационном периоде отмечается сохранение уровня амилазы крови в пределах нормы в группах сравнения, где выявленные различия статистически недостоверны.</w:t>
      </w:r>
    </w:p>
    <w:p w14:paraId="17BCA667" w14:textId="34BCC60C" w:rsidR="00B05C8E" w:rsidRPr="00882B4B" w:rsidRDefault="00685FA6"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9"/>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shd w:val="clear" w:color="auto" w:fill="FEFFFF"/>
        </w:rPr>
        <w:t>Аналогичная картина наблюдается и в отношении амилазы мочи (</w:t>
      </w:r>
      <w:r w:rsidRPr="00882B4B">
        <w:rPr>
          <w:rFonts w:ascii="Times New Roman" w:hAnsi="Times New Roman" w:cs="Times New Roman"/>
          <w:color w:val="auto"/>
          <w:sz w:val="28"/>
          <w:szCs w:val="28"/>
          <w:u w:color="000000"/>
        </w:rPr>
        <w:t>таблица 34), в динамике на всем протяжении наблюдения показатель находился в пределах рефератного значения.</w:t>
      </w:r>
    </w:p>
    <w:p w14:paraId="6118A370" w14:textId="77777777" w:rsidR="004A2AB4" w:rsidRPr="00882B4B" w:rsidRDefault="004A2AB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9"/>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Статистически значимые различия между основной и контрольной групп выявлены в подгруппе со средней степенью тяжести МЖ (</w:t>
      </w:r>
      <w:r w:rsidRPr="00882B4B">
        <w:rPr>
          <w:rFonts w:ascii="Times New Roman" w:hAnsi="Times New Roman" w:cs="Times New Roman"/>
          <w:color w:val="auto"/>
          <w:sz w:val="28"/>
          <w:szCs w:val="28"/>
          <w:u w:color="000000"/>
          <w:lang w:val="en-US"/>
        </w:rPr>
        <w:t>p</w:t>
      </w:r>
      <w:r w:rsidRPr="00882B4B">
        <w:rPr>
          <w:rFonts w:ascii="Times New Roman" w:hAnsi="Times New Roman" w:cs="Times New Roman"/>
          <w:color w:val="auto"/>
          <w:sz w:val="28"/>
          <w:szCs w:val="28"/>
          <w:u w:color="000000"/>
        </w:rPr>
        <w:t>=0,0027).</w:t>
      </w:r>
    </w:p>
    <w:p w14:paraId="490677BA" w14:textId="12906D87" w:rsidR="004A2AB4" w:rsidRPr="00882B4B" w:rsidRDefault="004A2AB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9"/>
        <w:jc w:val="both"/>
        <w:rPr>
          <w:rFonts w:ascii="Times New Roman" w:hAnsi="Times New Roman" w:cs="Times New Roman"/>
          <w:color w:val="auto"/>
          <w:sz w:val="28"/>
          <w:szCs w:val="28"/>
          <w:u w:color="000000"/>
        </w:rPr>
      </w:pPr>
    </w:p>
    <w:p w14:paraId="49C68426" w14:textId="08C9F0C8" w:rsidR="004A2AB4" w:rsidRPr="00882B4B" w:rsidRDefault="004A2AB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9"/>
        <w:jc w:val="both"/>
        <w:rPr>
          <w:rFonts w:ascii="Times New Roman" w:hAnsi="Times New Roman" w:cs="Times New Roman"/>
          <w:color w:val="auto"/>
          <w:sz w:val="28"/>
          <w:szCs w:val="28"/>
          <w:u w:color="000000"/>
        </w:rPr>
      </w:pPr>
    </w:p>
    <w:p w14:paraId="4626D23E" w14:textId="616EE555" w:rsidR="004A2AB4" w:rsidRPr="00882B4B" w:rsidRDefault="004A2AB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9"/>
        <w:jc w:val="both"/>
        <w:rPr>
          <w:rFonts w:ascii="Times New Roman" w:hAnsi="Times New Roman" w:cs="Times New Roman"/>
          <w:color w:val="auto"/>
          <w:sz w:val="28"/>
          <w:szCs w:val="28"/>
          <w:u w:color="000000"/>
        </w:rPr>
      </w:pPr>
    </w:p>
    <w:p w14:paraId="7660E5B0" w14:textId="77777777" w:rsidR="004A2AB4" w:rsidRPr="00882B4B" w:rsidRDefault="004A2AB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9"/>
        <w:jc w:val="both"/>
        <w:rPr>
          <w:rFonts w:ascii="Times New Roman" w:hAnsi="Times New Roman" w:cs="Times New Roman"/>
          <w:color w:val="auto"/>
          <w:sz w:val="28"/>
          <w:szCs w:val="28"/>
          <w:u w:color="000000"/>
        </w:rPr>
      </w:pPr>
    </w:p>
    <w:p w14:paraId="02ABB091"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Таблица 32</w:t>
      </w:r>
      <w:r w:rsidRPr="00882B4B">
        <w:rPr>
          <w:rFonts w:ascii="Times New Roman" w:hAnsi="Times New Roman" w:cs="Times New Roman"/>
          <w:b/>
          <w:bCs/>
          <w:color w:val="auto"/>
          <w:kern w:val="2"/>
          <w:sz w:val="28"/>
          <w:szCs w:val="28"/>
          <w:u w:color="000000"/>
        </w:rPr>
        <w:t xml:space="preserve"> -</w:t>
      </w:r>
      <w:r w:rsidRPr="00882B4B">
        <w:rPr>
          <w:rFonts w:ascii="Times New Roman" w:hAnsi="Times New Roman" w:cs="Times New Roman"/>
          <w:color w:val="auto"/>
          <w:kern w:val="2"/>
          <w:sz w:val="28"/>
          <w:szCs w:val="28"/>
          <w:u w:color="000000"/>
        </w:rPr>
        <w:t xml:space="preserve"> Результаты анализа девианса линейной регрессионной модели со смешанными эффектами</w:t>
      </w:r>
    </w:p>
    <w:tbl>
      <w:tblPr>
        <w:tblStyle w:val="TableNormal"/>
        <w:tblW w:w="941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3663"/>
        <w:gridCol w:w="1104"/>
        <w:gridCol w:w="581"/>
        <w:gridCol w:w="1163"/>
        <w:gridCol w:w="1162"/>
        <w:gridCol w:w="581"/>
        <w:gridCol w:w="1164"/>
      </w:tblGrid>
      <w:tr w:rsidR="00E076D1" w:rsidRPr="00882B4B" w14:paraId="68FB4778" w14:textId="77777777" w:rsidTr="004A2AB4">
        <w:trPr>
          <w:trHeight w:val="260"/>
        </w:trPr>
        <w:tc>
          <w:tcPr>
            <w:tcW w:w="3663"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A14E32" w14:textId="77777777" w:rsidR="00E076D1" w:rsidRPr="00882B4B" w:rsidRDefault="000D23F2" w:rsidP="00C26C7C">
            <w:pPr>
              <w:pStyle w:val="a8"/>
              <w:jc w:val="center"/>
            </w:pPr>
            <w:r w:rsidRPr="00882B4B">
              <w:rPr>
                <w:u w:color="000000"/>
              </w:rPr>
              <w:t>Ковариата</w:t>
            </w:r>
          </w:p>
        </w:tc>
        <w:tc>
          <w:tcPr>
            <w:tcW w:w="2848"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418B64" w14:textId="77777777" w:rsidR="00E076D1" w:rsidRPr="00882B4B" w:rsidRDefault="000D23F2" w:rsidP="00C26C7C">
            <w:pPr>
              <w:pStyle w:val="a8"/>
              <w:jc w:val="center"/>
            </w:pPr>
            <w:r w:rsidRPr="00882B4B">
              <w:rPr>
                <w:u w:color="000000"/>
              </w:rPr>
              <w:t>Амилаза крови (R</w:t>
            </w:r>
            <w:r w:rsidRPr="00882B4B">
              <w:rPr>
                <w:u w:color="000000"/>
                <w:vertAlign w:val="superscript"/>
              </w:rPr>
              <w:t>2</w:t>
            </w:r>
            <w:r w:rsidRPr="00882B4B">
              <w:rPr>
                <w:u w:color="000000"/>
              </w:rPr>
              <w:t> = 0,144)</w:t>
            </w:r>
          </w:p>
        </w:tc>
        <w:tc>
          <w:tcPr>
            <w:tcW w:w="2907"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5D9387" w14:textId="77777777" w:rsidR="004A2AB4" w:rsidRPr="00882B4B" w:rsidRDefault="000D23F2" w:rsidP="00C26C7C">
            <w:pPr>
              <w:pStyle w:val="a8"/>
              <w:jc w:val="center"/>
              <w:rPr>
                <w:u w:color="000000"/>
              </w:rPr>
            </w:pPr>
            <w:r w:rsidRPr="00882B4B">
              <w:rPr>
                <w:u w:color="000000"/>
              </w:rPr>
              <w:t xml:space="preserve">Амилаза мочи </w:t>
            </w:r>
          </w:p>
          <w:p w14:paraId="7F8D40C8" w14:textId="36313F7E" w:rsidR="00E076D1" w:rsidRPr="00882B4B" w:rsidRDefault="000D23F2" w:rsidP="00C26C7C">
            <w:pPr>
              <w:pStyle w:val="a8"/>
              <w:jc w:val="center"/>
            </w:pPr>
            <w:r w:rsidRPr="00882B4B">
              <w:rPr>
                <w:u w:color="000000"/>
              </w:rPr>
              <w:t>(R</w:t>
            </w:r>
            <w:r w:rsidRPr="00882B4B">
              <w:rPr>
                <w:u w:color="000000"/>
                <w:vertAlign w:val="superscript"/>
              </w:rPr>
              <w:t>2</w:t>
            </w:r>
            <w:r w:rsidRPr="00882B4B">
              <w:rPr>
                <w:u w:color="000000"/>
              </w:rPr>
              <w:t> = 0,161)</w:t>
            </w:r>
          </w:p>
        </w:tc>
      </w:tr>
      <w:tr w:rsidR="00E076D1" w:rsidRPr="00882B4B" w14:paraId="00026294" w14:textId="77777777" w:rsidTr="004A2AB4">
        <w:trPr>
          <w:trHeight w:val="241"/>
        </w:trPr>
        <w:tc>
          <w:tcPr>
            <w:tcW w:w="3663" w:type="dxa"/>
            <w:vMerge/>
            <w:tcBorders>
              <w:top w:val="single" w:sz="4" w:space="0" w:color="000000"/>
              <w:left w:val="single" w:sz="4" w:space="0" w:color="000000"/>
              <w:bottom w:val="single" w:sz="4" w:space="0" w:color="000000"/>
              <w:right w:val="single" w:sz="4" w:space="0" w:color="000000"/>
            </w:tcBorders>
            <w:shd w:val="clear" w:color="auto" w:fill="auto"/>
          </w:tcPr>
          <w:p w14:paraId="0AF1A887" w14:textId="77777777" w:rsidR="00E076D1" w:rsidRPr="00882B4B" w:rsidRDefault="00E076D1" w:rsidP="00C26C7C">
            <w:pPr>
              <w:pStyle w:val="a8"/>
              <w:jc w:val="center"/>
            </w:pPr>
          </w:p>
        </w:tc>
        <w:tc>
          <w:tcPr>
            <w:tcW w:w="11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3DB0607" w14:textId="77777777" w:rsidR="00E076D1" w:rsidRPr="00882B4B" w:rsidRDefault="000D23F2" w:rsidP="00C26C7C">
            <w:pPr>
              <w:pStyle w:val="a8"/>
              <w:jc w:val="center"/>
            </w:pPr>
            <w:r w:rsidRPr="00882B4B">
              <w:rPr>
                <w:kern w:val="2"/>
                <w:u w:color="000000"/>
              </w:rPr>
              <w:t>χ²</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832338" w14:textId="77777777" w:rsidR="00E076D1" w:rsidRPr="00882B4B" w:rsidRDefault="000D23F2" w:rsidP="00C26C7C">
            <w:pPr>
              <w:pStyle w:val="a8"/>
              <w:jc w:val="center"/>
            </w:pPr>
            <w:r w:rsidRPr="00882B4B">
              <w:rPr>
                <w:kern w:val="2"/>
                <w:u w:color="000000"/>
              </w:rPr>
              <w:t>df</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EAEBBE" w14:textId="77777777" w:rsidR="00E076D1" w:rsidRPr="00882B4B" w:rsidRDefault="000D23F2" w:rsidP="00C26C7C">
            <w:pPr>
              <w:pStyle w:val="a8"/>
              <w:jc w:val="center"/>
            </w:pPr>
            <w:r w:rsidRPr="00882B4B">
              <w:rPr>
                <w:kern w:val="2"/>
                <w:u w:color="000000"/>
              </w:rPr>
              <w:t>P</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62AE0B" w14:textId="77777777" w:rsidR="00E076D1" w:rsidRPr="00882B4B" w:rsidRDefault="000D23F2" w:rsidP="00C26C7C">
            <w:pPr>
              <w:pStyle w:val="a8"/>
              <w:jc w:val="center"/>
            </w:pPr>
            <w:r w:rsidRPr="00882B4B">
              <w:rPr>
                <w:kern w:val="2"/>
                <w:u w:color="000000"/>
              </w:rPr>
              <w:t>χ²</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BBA38E" w14:textId="77777777" w:rsidR="00E076D1" w:rsidRPr="00882B4B" w:rsidRDefault="000D23F2" w:rsidP="00C26C7C">
            <w:pPr>
              <w:pStyle w:val="a8"/>
              <w:jc w:val="center"/>
            </w:pPr>
            <w:r w:rsidRPr="00882B4B">
              <w:rPr>
                <w:kern w:val="2"/>
                <w:u w:color="000000"/>
              </w:rPr>
              <w:t>df</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7E43F8" w14:textId="77777777" w:rsidR="00E076D1" w:rsidRPr="00882B4B" w:rsidRDefault="000D23F2" w:rsidP="00C26C7C">
            <w:pPr>
              <w:pStyle w:val="a8"/>
              <w:jc w:val="center"/>
            </w:pPr>
            <w:r w:rsidRPr="00882B4B">
              <w:rPr>
                <w:kern w:val="2"/>
                <w:u w:color="000000"/>
              </w:rPr>
              <w:t>P</w:t>
            </w:r>
          </w:p>
        </w:tc>
      </w:tr>
      <w:tr w:rsidR="00E076D1" w:rsidRPr="00882B4B" w14:paraId="6F86EFB1" w14:textId="77777777" w:rsidTr="004A2AB4">
        <w:trPr>
          <w:trHeight w:val="241"/>
        </w:trPr>
        <w:tc>
          <w:tcPr>
            <w:tcW w:w="3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68C874D" w14:textId="77777777" w:rsidR="00E076D1" w:rsidRPr="00882B4B" w:rsidRDefault="000D23F2" w:rsidP="00C26C7C">
            <w:pPr>
              <w:pStyle w:val="a8"/>
              <w:ind w:left="200"/>
            </w:pPr>
            <w:r w:rsidRPr="00882B4B">
              <w:rPr>
                <w:kern w:val="2"/>
                <w:u w:color="000000"/>
              </w:rPr>
              <w:t>Группа</w:t>
            </w:r>
          </w:p>
        </w:tc>
        <w:tc>
          <w:tcPr>
            <w:tcW w:w="11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82F9661" w14:textId="77777777" w:rsidR="00E076D1" w:rsidRPr="00882B4B" w:rsidRDefault="000D23F2" w:rsidP="00C26C7C">
            <w:pPr>
              <w:pStyle w:val="a8"/>
              <w:jc w:val="center"/>
            </w:pPr>
            <w:r w:rsidRPr="00882B4B">
              <w:rPr>
                <w:kern w:val="2"/>
                <w:u w:color="000000"/>
              </w:rPr>
              <w:t>1,39</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A8BCD0" w14:textId="77777777" w:rsidR="00E076D1" w:rsidRPr="00882B4B" w:rsidRDefault="000D23F2" w:rsidP="00C26C7C">
            <w:pPr>
              <w:pStyle w:val="a8"/>
              <w:jc w:val="center"/>
            </w:pPr>
            <w:r w:rsidRPr="00882B4B">
              <w:rPr>
                <w:kern w:val="2"/>
                <w:u w:color="000000"/>
              </w:rPr>
              <w:t>1</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604C87" w14:textId="77777777" w:rsidR="00E076D1" w:rsidRPr="00882B4B" w:rsidRDefault="000D23F2" w:rsidP="00C26C7C">
            <w:pPr>
              <w:pStyle w:val="a8"/>
              <w:jc w:val="center"/>
            </w:pPr>
            <w:r w:rsidRPr="00882B4B">
              <w:rPr>
                <w:kern w:val="2"/>
                <w:u w:color="000000"/>
              </w:rPr>
              <w:t>0,2379</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64D680" w14:textId="77777777" w:rsidR="00E076D1" w:rsidRPr="00882B4B" w:rsidRDefault="000D23F2" w:rsidP="00C26C7C">
            <w:pPr>
              <w:pStyle w:val="a8"/>
              <w:jc w:val="center"/>
            </w:pPr>
            <w:r w:rsidRPr="00882B4B">
              <w:rPr>
                <w:kern w:val="2"/>
                <w:u w:color="000000"/>
              </w:rPr>
              <w:t>7,69</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859EEE" w14:textId="77777777" w:rsidR="00E076D1" w:rsidRPr="00882B4B" w:rsidRDefault="000D23F2" w:rsidP="00C26C7C">
            <w:pPr>
              <w:pStyle w:val="a8"/>
              <w:jc w:val="center"/>
            </w:pPr>
            <w:r w:rsidRPr="00882B4B">
              <w:rPr>
                <w:kern w:val="2"/>
                <w:u w:color="000000"/>
              </w:rPr>
              <w:t>1</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52ECD4E" w14:textId="77777777" w:rsidR="00E076D1" w:rsidRPr="00882B4B" w:rsidRDefault="000D23F2" w:rsidP="00C26C7C">
            <w:pPr>
              <w:pStyle w:val="a8"/>
              <w:jc w:val="center"/>
            </w:pPr>
            <w:r w:rsidRPr="00882B4B">
              <w:rPr>
                <w:kern w:val="2"/>
                <w:u w:color="000000"/>
              </w:rPr>
              <w:t>0,0056</w:t>
            </w:r>
          </w:p>
        </w:tc>
      </w:tr>
      <w:tr w:rsidR="00E076D1" w:rsidRPr="00882B4B" w14:paraId="4216D899" w14:textId="77777777" w:rsidTr="004A2AB4">
        <w:trPr>
          <w:trHeight w:val="241"/>
        </w:trPr>
        <w:tc>
          <w:tcPr>
            <w:tcW w:w="3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6A648A5" w14:textId="77777777" w:rsidR="00E076D1" w:rsidRPr="00882B4B" w:rsidRDefault="000D23F2" w:rsidP="00C26C7C">
            <w:pPr>
              <w:pStyle w:val="a8"/>
              <w:ind w:left="200"/>
            </w:pPr>
            <w:r w:rsidRPr="00882B4B">
              <w:rPr>
                <w:kern w:val="2"/>
                <w:u w:color="000000"/>
              </w:rPr>
              <w:t>Подгруппа</w:t>
            </w:r>
          </w:p>
        </w:tc>
        <w:tc>
          <w:tcPr>
            <w:tcW w:w="11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3DB8C8" w14:textId="77777777" w:rsidR="00E076D1" w:rsidRPr="00882B4B" w:rsidRDefault="000D23F2" w:rsidP="00C26C7C">
            <w:pPr>
              <w:pStyle w:val="a8"/>
              <w:jc w:val="center"/>
            </w:pPr>
            <w:r w:rsidRPr="00882B4B">
              <w:rPr>
                <w:kern w:val="2"/>
                <w:u w:color="000000"/>
              </w:rPr>
              <w:t>26,54</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E6BE80" w14:textId="77777777" w:rsidR="00E076D1" w:rsidRPr="00882B4B" w:rsidRDefault="000D23F2" w:rsidP="00C26C7C">
            <w:pPr>
              <w:pStyle w:val="a8"/>
              <w:jc w:val="center"/>
            </w:pPr>
            <w:r w:rsidRPr="00882B4B">
              <w:rPr>
                <w:kern w:val="2"/>
                <w:u w:color="000000"/>
              </w:rPr>
              <w:t>2</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271947" w14:textId="77777777" w:rsidR="00E076D1" w:rsidRPr="00882B4B" w:rsidRDefault="000D23F2" w:rsidP="00C26C7C">
            <w:pPr>
              <w:pStyle w:val="a8"/>
              <w:jc w:val="center"/>
            </w:pPr>
            <w:r w:rsidRPr="00882B4B">
              <w:rPr>
                <w:kern w:val="2"/>
                <w:u w:color="000000"/>
              </w:rPr>
              <w:t>&lt;0,0001</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019E65" w14:textId="77777777" w:rsidR="00E076D1" w:rsidRPr="00882B4B" w:rsidRDefault="000D23F2" w:rsidP="00C26C7C">
            <w:pPr>
              <w:pStyle w:val="a8"/>
              <w:jc w:val="center"/>
            </w:pPr>
            <w:r w:rsidRPr="00882B4B">
              <w:rPr>
                <w:kern w:val="2"/>
                <w:u w:color="000000"/>
              </w:rPr>
              <w:t>1,89</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266E38" w14:textId="77777777" w:rsidR="00E076D1" w:rsidRPr="00882B4B" w:rsidRDefault="000D23F2" w:rsidP="00C26C7C">
            <w:pPr>
              <w:pStyle w:val="a8"/>
              <w:jc w:val="center"/>
            </w:pPr>
            <w:r w:rsidRPr="00882B4B">
              <w:rPr>
                <w:kern w:val="2"/>
                <w:u w:color="000000"/>
              </w:rPr>
              <w:t>2</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5F38E7" w14:textId="77777777" w:rsidR="00E076D1" w:rsidRPr="00882B4B" w:rsidRDefault="000D23F2" w:rsidP="00C26C7C">
            <w:pPr>
              <w:pStyle w:val="a8"/>
              <w:jc w:val="center"/>
            </w:pPr>
            <w:r w:rsidRPr="00882B4B">
              <w:rPr>
                <w:kern w:val="2"/>
                <w:u w:color="000000"/>
              </w:rPr>
              <w:t>0,3878</w:t>
            </w:r>
          </w:p>
        </w:tc>
      </w:tr>
      <w:tr w:rsidR="00E076D1" w:rsidRPr="00882B4B" w14:paraId="6C0A54D1" w14:textId="77777777" w:rsidTr="004A2AB4">
        <w:trPr>
          <w:trHeight w:val="241"/>
        </w:trPr>
        <w:tc>
          <w:tcPr>
            <w:tcW w:w="3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18047E4" w14:textId="77777777" w:rsidR="00E076D1" w:rsidRPr="00882B4B" w:rsidRDefault="000D23F2" w:rsidP="00C26C7C">
            <w:pPr>
              <w:pStyle w:val="a8"/>
              <w:ind w:left="200"/>
            </w:pPr>
            <w:r w:rsidRPr="00882B4B">
              <w:rPr>
                <w:kern w:val="2"/>
                <w:u w:color="000000"/>
              </w:rPr>
              <w:t>Сутки</w:t>
            </w:r>
          </w:p>
        </w:tc>
        <w:tc>
          <w:tcPr>
            <w:tcW w:w="11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52B54B" w14:textId="77777777" w:rsidR="00E076D1" w:rsidRPr="00882B4B" w:rsidRDefault="000D23F2" w:rsidP="00C26C7C">
            <w:pPr>
              <w:pStyle w:val="a8"/>
              <w:jc w:val="center"/>
            </w:pPr>
            <w:r w:rsidRPr="00882B4B">
              <w:rPr>
                <w:kern w:val="2"/>
                <w:u w:color="000000"/>
              </w:rPr>
              <w:t>296,12</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01D251" w14:textId="77777777" w:rsidR="00E076D1" w:rsidRPr="00882B4B" w:rsidRDefault="000D23F2" w:rsidP="00C26C7C">
            <w:pPr>
              <w:pStyle w:val="a8"/>
              <w:jc w:val="center"/>
            </w:pPr>
            <w:r w:rsidRPr="00882B4B">
              <w:rPr>
                <w:kern w:val="2"/>
                <w:u w:color="000000"/>
              </w:rPr>
              <w:t>4</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EE4B1F" w14:textId="77777777" w:rsidR="00E076D1" w:rsidRPr="00882B4B" w:rsidRDefault="000D23F2" w:rsidP="00C26C7C">
            <w:pPr>
              <w:pStyle w:val="a8"/>
              <w:jc w:val="center"/>
            </w:pPr>
            <w:r w:rsidRPr="00882B4B">
              <w:rPr>
                <w:kern w:val="2"/>
                <w:u w:color="000000"/>
              </w:rPr>
              <w:t>&lt;0,0001</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C4D6C1" w14:textId="77777777" w:rsidR="00E076D1" w:rsidRPr="00882B4B" w:rsidRDefault="000D23F2" w:rsidP="00C26C7C">
            <w:pPr>
              <w:pStyle w:val="a8"/>
              <w:jc w:val="center"/>
            </w:pPr>
            <w:r w:rsidRPr="00882B4B">
              <w:rPr>
                <w:kern w:val="2"/>
                <w:u w:color="000000"/>
              </w:rPr>
              <w:t>235,45</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B6F7293" w14:textId="77777777" w:rsidR="00E076D1" w:rsidRPr="00882B4B" w:rsidRDefault="000D23F2" w:rsidP="00C26C7C">
            <w:pPr>
              <w:pStyle w:val="a8"/>
              <w:jc w:val="center"/>
            </w:pPr>
            <w:r w:rsidRPr="00882B4B">
              <w:rPr>
                <w:kern w:val="2"/>
                <w:u w:color="000000"/>
              </w:rPr>
              <w:t>4</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8B1751" w14:textId="77777777" w:rsidR="00E076D1" w:rsidRPr="00882B4B" w:rsidRDefault="000D23F2" w:rsidP="00C26C7C">
            <w:pPr>
              <w:pStyle w:val="a8"/>
              <w:jc w:val="center"/>
            </w:pPr>
            <w:r w:rsidRPr="00882B4B">
              <w:rPr>
                <w:kern w:val="2"/>
                <w:u w:color="000000"/>
              </w:rPr>
              <w:t>&lt;0,0001</w:t>
            </w:r>
          </w:p>
        </w:tc>
      </w:tr>
      <w:tr w:rsidR="00E076D1" w:rsidRPr="00882B4B" w14:paraId="25F85C7E" w14:textId="77777777" w:rsidTr="004A2AB4">
        <w:trPr>
          <w:trHeight w:val="241"/>
        </w:trPr>
        <w:tc>
          <w:tcPr>
            <w:tcW w:w="3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64C052" w14:textId="77777777" w:rsidR="00E076D1" w:rsidRPr="00882B4B" w:rsidRDefault="000D23F2" w:rsidP="00C26C7C">
            <w:pPr>
              <w:pStyle w:val="a8"/>
              <w:ind w:left="200"/>
            </w:pPr>
            <w:r w:rsidRPr="00882B4B">
              <w:rPr>
                <w:kern w:val="2"/>
                <w:u w:color="000000"/>
              </w:rPr>
              <w:t>Возраст</w:t>
            </w:r>
          </w:p>
        </w:tc>
        <w:tc>
          <w:tcPr>
            <w:tcW w:w="11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33074C" w14:textId="77777777" w:rsidR="00E076D1" w:rsidRPr="00882B4B" w:rsidRDefault="000D23F2" w:rsidP="00C26C7C">
            <w:pPr>
              <w:pStyle w:val="a8"/>
              <w:jc w:val="center"/>
            </w:pPr>
            <w:r w:rsidRPr="00882B4B">
              <w:rPr>
                <w:kern w:val="2"/>
                <w:u w:color="000000"/>
              </w:rPr>
              <w:t>0,67</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ABAB99" w14:textId="77777777" w:rsidR="00E076D1" w:rsidRPr="00882B4B" w:rsidRDefault="000D23F2" w:rsidP="00C26C7C">
            <w:pPr>
              <w:pStyle w:val="a8"/>
              <w:jc w:val="center"/>
            </w:pPr>
            <w:r w:rsidRPr="00882B4B">
              <w:rPr>
                <w:kern w:val="2"/>
                <w:u w:color="000000"/>
              </w:rPr>
              <w:t>1</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E3073D" w14:textId="77777777" w:rsidR="00E076D1" w:rsidRPr="00882B4B" w:rsidRDefault="000D23F2" w:rsidP="00C26C7C">
            <w:pPr>
              <w:pStyle w:val="a8"/>
              <w:jc w:val="center"/>
            </w:pPr>
            <w:r w:rsidRPr="00882B4B">
              <w:rPr>
                <w:kern w:val="2"/>
                <w:u w:color="000000"/>
              </w:rPr>
              <w:t>0,4141</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999643" w14:textId="77777777" w:rsidR="00E076D1" w:rsidRPr="00882B4B" w:rsidRDefault="000D23F2" w:rsidP="00C26C7C">
            <w:pPr>
              <w:pStyle w:val="a8"/>
              <w:jc w:val="center"/>
            </w:pPr>
            <w:r w:rsidRPr="00882B4B">
              <w:rPr>
                <w:kern w:val="2"/>
                <w:u w:color="000000"/>
              </w:rPr>
              <w:t>3,02</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265FC9" w14:textId="77777777" w:rsidR="00E076D1" w:rsidRPr="00882B4B" w:rsidRDefault="000D23F2" w:rsidP="00C26C7C">
            <w:pPr>
              <w:pStyle w:val="a8"/>
              <w:jc w:val="center"/>
            </w:pPr>
            <w:r w:rsidRPr="00882B4B">
              <w:rPr>
                <w:kern w:val="2"/>
                <w:u w:color="000000"/>
              </w:rPr>
              <w:t>1</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1355485" w14:textId="77777777" w:rsidR="00E076D1" w:rsidRPr="00882B4B" w:rsidRDefault="000D23F2" w:rsidP="00C26C7C">
            <w:pPr>
              <w:pStyle w:val="a8"/>
              <w:jc w:val="center"/>
            </w:pPr>
            <w:r w:rsidRPr="00882B4B">
              <w:rPr>
                <w:kern w:val="2"/>
                <w:u w:color="000000"/>
              </w:rPr>
              <w:t>0,0825</w:t>
            </w:r>
          </w:p>
        </w:tc>
      </w:tr>
      <w:tr w:rsidR="00E076D1" w:rsidRPr="00882B4B" w14:paraId="357AADBF" w14:textId="77777777" w:rsidTr="004A2AB4">
        <w:trPr>
          <w:trHeight w:val="241"/>
        </w:trPr>
        <w:tc>
          <w:tcPr>
            <w:tcW w:w="3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011016" w14:textId="77777777" w:rsidR="00E076D1" w:rsidRPr="00882B4B" w:rsidRDefault="000D23F2" w:rsidP="00C26C7C">
            <w:pPr>
              <w:pStyle w:val="a8"/>
              <w:ind w:left="200"/>
            </w:pPr>
            <w:r w:rsidRPr="00882B4B">
              <w:rPr>
                <w:kern w:val="2"/>
                <w:u w:color="000000"/>
              </w:rPr>
              <w:t>Пол</w:t>
            </w:r>
          </w:p>
        </w:tc>
        <w:tc>
          <w:tcPr>
            <w:tcW w:w="11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7D2EC50" w14:textId="77777777" w:rsidR="00E076D1" w:rsidRPr="00882B4B" w:rsidRDefault="000D23F2" w:rsidP="00C26C7C">
            <w:pPr>
              <w:pStyle w:val="a8"/>
              <w:jc w:val="center"/>
            </w:pPr>
            <w:r w:rsidRPr="00882B4B">
              <w:rPr>
                <w:kern w:val="2"/>
                <w:u w:color="000000"/>
              </w:rPr>
              <w:t>1,99</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1C0AE79" w14:textId="77777777" w:rsidR="00E076D1" w:rsidRPr="00882B4B" w:rsidRDefault="000D23F2" w:rsidP="00C26C7C">
            <w:pPr>
              <w:pStyle w:val="a8"/>
              <w:jc w:val="center"/>
            </w:pPr>
            <w:r w:rsidRPr="00882B4B">
              <w:rPr>
                <w:kern w:val="2"/>
                <w:u w:color="000000"/>
              </w:rPr>
              <w:t>1</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F24A14" w14:textId="77777777" w:rsidR="00E076D1" w:rsidRPr="00882B4B" w:rsidRDefault="000D23F2" w:rsidP="00C26C7C">
            <w:pPr>
              <w:pStyle w:val="a8"/>
              <w:jc w:val="center"/>
            </w:pPr>
            <w:r w:rsidRPr="00882B4B">
              <w:rPr>
                <w:kern w:val="2"/>
                <w:u w:color="000000"/>
              </w:rPr>
              <w:t>0,1584</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1086F4" w14:textId="77777777" w:rsidR="00E076D1" w:rsidRPr="00882B4B" w:rsidRDefault="000D23F2" w:rsidP="00C26C7C">
            <w:pPr>
              <w:pStyle w:val="a8"/>
              <w:jc w:val="center"/>
            </w:pPr>
            <w:r w:rsidRPr="00882B4B">
              <w:rPr>
                <w:kern w:val="2"/>
                <w:u w:color="000000"/>
              </w:rPr>
              <w:t>0,02</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16267E" w14:textId="77777777" w:rsidR="00E076D1" w:rsidRPr="00882B4B" w:rsidRDefault="000D23F2" w:rsidP="00C26C7C">
            <w:pPr>
              <w:pStyle w:val="a8"/>
              <w:jc w:val="center"/>
            </w:pPr>
            <w:r w:rsidRPr="00882B4B">
              <w:rPr>
                <w:kern w:val="2"/>
                <w:u w:color="000000"/>
              </w:rPr>
              <w:t>1</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CF8052" w14:textId="77777777" w:rsidR="00E076D1" w:rsidRPr="00882B4B" w:rsidRDefault="000D23F2" w:rsidP="00C26C7C">
            <w:pPr>
              <w:pStyle w:val="a8"/>
              <w:jc w:val="center"/>
            </w:pPr>
            <w:r w:rsidRPr="00882B4B">
              <w:rPr>
                <w:kern w:val="2"/>
                <w:u w:color="000000"/>
              </w:rPr>
              <w:t>0,8805</w:t>
            </w:r>
          </w:p>
        </w:tc>
      </w:tr>
      <w:tr w:rsidR="00E076D1" w:rsidRPr="00882B4B" w14:paraId="5EC38587" w14:textId="77777777" w:rsidTr="004A2AB4">
        <w:trPr>
          <w:trHeight w:val="241"/>
        </w:trPr>
        <w:tc>
          <w:tcPr>
            <w:tcW w:w="3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6837DA" w14:textId="77777777" w:rsidR="00E076D1" w:rsidRPr="00882B4B" w:rsidRDefault="000D23F2" w:rsidP="00C26C7C">
            <w:pPr>
              <w:pStyle w:val="a8"/>
              <w:ind w:left="200"/>
            </w:pPr>
            <w:r w:rsidRPr="00882B4B">
              <w:rPr>
                <w:kern w:val="2"/>
                <w:u w:color="000000"/>
              </w:rPr>
              <w:t>Характер</w:t>
            </w:r>
          </w:p>
        </w:tc>
        <w:tc>
          <w:tcPr>
            <w:tcW w:w="11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337A44" w14:textId="77777777" w:rsidR="00E076D1" w:rsidRPr="00882B4B" w:rsidRDefault="000D23F2" w:rsidP="00C26C7C">
            <w:pPr>
              <w:pStyle w:val="a8"/>
              <w:jc w:val="center"/>
            </w:pPr>
            <w:r w:rsidRPr="00882B4B">
              <w:rPr>
                <w:kern w:val="2"/>
                <w:u w:color="000000"/>
              </w:rPr>
              <w:t>1,23</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E654E7" w14:textId="77777777" w:rsidR="00E076D1" w:rsidRPr="00882B4B" w:rsidRDefault="000D23F2" w:rsidP="00C26C7C">
            <w:pPr>
              <w:pStyle w:val="a8"/>
              <w:jc w:val="center"/>
            </w:pPr>
            <w:r w:rsidRPr="00882B4B">
              <w:rPr>
                <w:kern w:val="2"/>
                <w:u w:color="000000"/>
              </w:rPr>
              <w:t>1</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53DF5D" w14:textId="77777777" w:rsidR="00E076D1" w:rsidRPr="00882B4B" w:rsidRDefault="000D23F2" w:rsidP="00C26C7C">
            <w:pPr>
              <w:pStyle w:val="a8"/>
              <w:jc w:val="center"/>
            </w:pPr>
            <w:r w:rsidRPr="00882B4B">
              <w:rPr>
                <w:kern w:val="2"/>
                <w:u w:color="000000"/>
              </w:rPr>
              <w:t>0,2682</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3ACA42A" w14:textId="77777777" w:rsidR="00E076D1" w:rsidRPr="00882B4B" w:rsidRDefault="000D23F2" w:rsidP="00C26C7C">
            <w:pPr>
              <w:pStyle w:val="a8"/>
              <w:jc w:val="center"/>
            </w:pPr>
            <w:r w:rsidRPr="00882B4B">
              <w:rPr>
                <w:kern w:val="2"/>
                <w:u w:color="000000"/>
              </w:rPr>
              <w:t>0,91</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22ADA2" w14:textId="77777777" w:rsidR="00E076D1" w:rsidRPr="00882B4B" w:rsidRDefault="000D23F2" w:rsidP="00C26C7C">
            <w:pPr>
              <w:pStyle w:val="a8"/>
              <w:jc w:val="center"/>
            </w:pPr>
            <w:r w:rsidRPr="00882B4B">
              <w:rPr>
                <w:kern w:val="2"/>
                <w:u w:color="000000"/>
              </w:rPr>
              <w:t>1</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6C108B" w14:textId="77777777" w:rsidR="00E076D1" w:rsidRPr="00882B4B" w:rsidRDefault="000D23F2" w:rsidP="00C26C7C">
            <w:pPr>
              <w:pStyle w:val="a8"/>
              <w:jc w:val="center"/>
            </w:pPr>
            <w:r w:rsidRPr="00882B4B">
              <w:rPr>
                <w:kern w:val="2"/>
                <w:u w:color="000000"/>
              </w:rPr>
              <w:t>0,3401</w:t>
            </w:r>
          </w:p>
        </w:tc>
      </w:tr>
      <w:tr w:rsidR="00E076D1" w:rsidRPr="00882B4B" w14:paraId="7251F519" w14:textId="77777777" w:rsidTr="004A2AB4">
        <w:trPr>
          <w:trHeight w:val="241"/>
        </w:trPr>
        <w:tc>
          <w:tcPr>
            <w:tcW w:w="3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E66E81" w14:textId="77777777" w:rsidR="00E076D1" w:rsidRPr="00882B4B" w:rsidRDefault="000D23F2" w:rsidP="00C26C7C">
            <w:pPr>
              <w:pStyle w:val="a8"/>
              <w:ind w:left="200"/>
            </w:pPr>
            <w:r w:rsidRPr="00882B4B">
              <w:rPr>
                <w:kern w:val="2"/>
                <w:u w:color="000000"/>
              </w:rPr>
              <w:t>Длительность желтухи</w:t>
            </w:r>
          </w:p>
        </w:tc>
        <w:tc>
          <w:tcPr>
            <w:tcW w:w="11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29F1E6" w14:textId="77777777" w:rsidR="00E076D1" w:rsidRPr="00882B4B" w:rsidRDefault="000D23F2" w:rsidP="00C26C7C">
            <w:pPr>
              <w:pStyle w:val="a8"/>
              <w:jc w:val="center"/>
            </w:pPr>
            <w:r w:rsidRPr="00882B4B">
              <w:rPr>
                <w:kern w:val="2"/>
                <w:u w:color="000000"/>
              </w:rPr>
              <w:t>0,84</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31F6BF" w14:textId="77777777" w:rsidR="00E076D1" w:rsidRPr="00882B4B" w:rsidRDefault="000D23F2" w:rsidP="00C26C7C">
            <w:pPr>
              <w:pStyle w:val="a8"/>
              <w:jc w:val="center"/>
            </w:pPr>
            <w:r w:rsidRPr="00882B4B">
              <w:rPr>
                <w:kern w:val="2"/>
                <w:u w:color="000000"/>
              </w:rPr>
              <w:t>1</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7D3D056" w14:textId="77777777" w:rsidR="00E076D1" w:rsidRPr="00882B4B" w:rsidRDefault="000D23F2" w:rsidP="00C26C7C">
            <w:pPr>
              <w:pStyle w:val="a8"/>
              <w:jc w:val="center"/>
            </w:pPr>
            <w:r w:rsidRPr="00882B4B">
              <w:rPr>
                <w:kern w:val="2"/>
                <w:u w:color="000000"/>
              </w:rPr>
              <w:t>0,3603</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EC29A5" w14:textId="77777777" w:rsidR="00E076D1" w:rsidRPr="00882B4B" w:rsidRDefault="000D23F2" w:rsidP="00C26C7C">
            <w:pPr>
              <w:pStyle w:val="a8"/>
              <w:jc w:val="center"/>
            </w:pPr>
            <w:r w:rsidRPr="00882B4B">
              <w:rPr>
                <w:kern w:val="2"/>
                <w:u w:color="000000"/>
              </w:rPr>
              <w:t>0,20</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064D7A" w14:textId="77777777" w:rsidR="00E076D1" w:rsidRPr="00882B4B" w:rsidRDefault="000D23F2" w:rsidP="00C26C7C">
            <w:pPr>
              <w:pStyle w:val="a8"/>
              <w:jc w:val="center"/>
            </w:pPr>
            <w:r w:rsidRPr="00882B4B">
              <w:rPr>
                <w:kern w:val="2"/>
                <w:u w:color="000000"/>
              </w:rPr>
              <w:t>1</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D6ED15" w14:textId="77777777" w:rsidR="00E076D1" w:rsidRPr="00882B4B" w:rsidRDefault="000D23F2" w:rsidP="00C26C7C">
            <w:pPr>
              <w:pStyle w:val="a8"/>
              <w:jc w:val="center"/>
            </w:pPr>
            <w:r w:rsidRPr="00882B4B">
              <w:rPr>
                <w:kern w:val="2"/>
                <w:u w:color="000000"/>
              </w:rPr>
              <w:t>0,6525</w:t>
            </w:r>
          </w:p>
        </w:tc>
      </w:tr>
      <w:tr w:rsidR="00E076D1" w:rsidRPr="00882B4B" w14:paraId="3D793691" w14:textId="77777777" w:rsidTr="004A2AB4">
        <w:trPr>
          <w:trHeight w:val="241"/>
        </w:trPr>
        <w:tc>
          <w:tcPr>
            <w:tcW w:w="3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34C24F" w14:textId="77777777" w:rsidR="00E076D1" w:rsidRPr="00882B4B" w:rsidRDefault="000D23F2" w:rsidP="00C26C7C">
            <w:pPr>
              <w:pStyle w:val="a8"/>
              <w:ind w:left="200"/>
            </w:pPr>
            <w:r w:rsidRPr="00882B4B">
              <w:rPr>
                <w:kern w:val="2"/>
                <w:u w:color="000000"/>
              </w:rPr>
              <w:t>log</w:t>
            </w:r>
            <w:r w:rsidRPr="00882B4B">
              <w:rPr>
                <w:kern w:val="2"/>
                <w:u w:color="000000"/>
                <w:vertAlign w:val="subscript"/>
              </w:rPr>
              <w:t>2</w:t>
            </w:r>
            <w:r w:rsidRPr="00882B4B">
              <w:rPr>
                <w:kern w:val="2"/>
                <w:u w:color="000000"/>
              </w:rPr>
              <w:t>(уровень до операции)</w:t>
            </w:r>
          </w:p>
        </w:tc>
        <w:tc>
          <w:tcPr>
            <w:tcW w:w="11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C0F1ED9" w14:textId="77777777" w:rsidR="00E076D1" w:rsidRPr="00882B4B" w:rsidRDefault="000D23F2" w:rsidP="00C26C7C">
            <w:pPr>
              <w:pStyle w:val="a8"/>
              <w:jc w:val="center"/>
            </w:pPr>
            <w:r w:rsidRPr="00882B4B">
              <w:rPr>
                <w:kern w:val="2"/>
                <w:u w:color="000000"/>
              </w:rPr>
              <w:t>7,00</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1F55FA" w14:textId="77777777" w:rsidR="00E076D1" w:rsidRPr="00882B4B" w:rsidRDefault="000D23F2" w:rsidP="00C26C7C">
            <w:pPr>
              <w:pStyle w:val="a8"/>
              <w:jc w:val="center"/>
            </w:pPr>
            <w:r w:rsidRPr="00882B4B">
              <w:rPr>
                <w:kern w:val="2"/>
                <w:u w:color="000000"/>
              </w:rPr>
              <w:t>1</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324E6F" w14:textId="77777777" w:rsidR="00E076D1" w:rsidRPr="00882B4B" w:rsidRDefault="000D23F2" w:rsidP="00C26C7C">
            <w:pPr>
              <w:pStyle w:val="a8"/>
              <w:jc w:val="center"/>
            </w:pPr>
            <w:r w:rsidRPr="00882B4B">
              <w:rPr>
                <w:kern w:val="2"/>
                <w:u w:color="000000"/>
              </w:rPr>
              <w:t>0,0082</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F7C07B" w14:textId="77777777" w:rsidR="00E076D1" w:rsidRPr="00882B4B" w:rsidRDefault="000D23F2" w:rsidP="00C26C7C">
            <w:pPr>
              <w:pStyle w:val="a8"/>
              <w:jc w:val="center"/>
            </w:pPr>
            <w:r w:rsidRPr="00882B4B">
              <w:rPr>
                <w:kern w:val="2"/>
                <w:u w:color="000000"/>
              </w:rPr>
              <w:t>20,07</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BA00573" w14:textId="77777777" w:rsidR="00E076D1" w:rsidRPr="00882B4B" w:rsidRDefault="000D23F2" w:rsidP="00C26C7C">
            <w:pPr>
              <w:pStyle w:val="a8"/>
              <w:jc w:val="center"/>
            </w:pPr>
            <w:r w:rsidRPr="00882B4B">
              <w:rPr>
                <w:kern w:val="2"/>
                <w:u w:color="000000"/>
              </w:rPr>
              <w:t>1</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FDF3A8" w14:textId="77777777" w:rsidR="00E076D1" w:rsidRPr="00882B4B" w:rsidRDefault="000D23F2" w:rsidP="00C26C7C">
            <w:pPr>
              <w:pStyle w:val="a8"/>
              <w:jc w:val="center"/>
            </w:pPr>
            <w:r w:rsidRPr="00882B4B">
              <w:rPr>
                <w:kern w:val="2"/>
                <w:u w:color="000000"/>
              </w:rPr>
              <w:t>&lt;0,0001</w:t>
            </w:r>
          </w:p>
        </w:tc>
      </w:tr>
      <w:tr w:rsidR="00E076D1" w:rsidRPr="00882B4B" w14:paraId="0319E0C5" w14:textId="77777777" w:rsidTr="004A2AB4">
        <w:trPr>
          <w:trHeight w:val="241"/>
        </w:trPr>
        <w:tc>
          <w:tcPr>
            <w:tcW w:w="3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2F3DE7" w14:textId="77777777" w:rsidR="00E076D1" w:rsidRPr="00882B4B" w:rsidRDefault="000D23F2" w:rsidP="00C26C7C">
            <w:pPr>
              <w:pStyle w:val="a8"/>
              <w:ind w:left="200"/>
            </w:pPr>
            <w:r w:rsidRPr="00882B4B">
              <w:rPr>
                <w:kern w:val="2"/>
                <w:u w:color="000000"/>
              </w:rPr>
              <w:t>Группа×Подгруппа</w:t>
            </w:r>
          </w:p>
        </w:tc>
        <w:tc>
          <w:tcPr>
            <w:tcW w:w="11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66AFF8" w14:textId="77777777" w:rsidR="00E076D1" w:rsidRPr="00882B4B" w:rsidRDefault="000D23F2" w:rsidP="00C26C7C">
            <w:pPr>
              <w:pStyle w:val="a8"/>
              <w:jc w:val="center"/>
            </w:pPr>
            <w:r w:rsidRPr="00882B4B">
              <w:rPr>
                <w:kern w:val="2"/>
                <w:u w:color="000000"/>
              </w:rPr>
              <w:t>1,48</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798A0B" w14:textId="77777777" w:rsidR="00E076D1" w:rsidRPr="00882B4B" w:rsidRDefault="000D23F2" w:rsidP="00C26C7C">
            <w:pPr>
              <w:pStyle w:val="a8"/>
              <w:jc w:val="center"/>
            </w:pPr>
            <w:r w:rsidRPr="00882B4B">
              <w:rPr>
                <w:kern w:val="2"/>
                <w:u w:color="000000"/>
              </w:rPr>
              <w:t>2</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B1B6BE" w14:textId="77777777" w:rsidR="00E076D1" w:rsidRPr="00882B4B" w:rsidRDefault="000D23F2" w:rsidP="00C26C7C">
            <w:pPr>
              <w:pStyle w:val="a8"/>
              <w:jc w:val="center"/>
            </w:pPr>
            <w:r w:rsidRPr="00882B4B">
              <w:rPr>
                <w:kern w:val="2"/>
                <w:u w:color="000000"/>
              </w:rPr>
              <w:t>0,4768</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BC5C7B" w14:textId="77777777" w:rsidR="00E076D1" w:rsidRPr="00882B4B" w:rsidRDefault="000D23F2" w:rsidP="00C26C7C">
            <w:pPr>
              <w:pStyle w:val="a8"/>
              <w:jc w:val="center"/>
            </w:pPr>
            <w:r w:rsidRPr="00882B4B">
              <w:rPr>
                <w:kern w:val="2"/>
                <w:u w:color="000000"/>
              </w:rPr>
              <w:t>3,81</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34C322" w14:textId="77777777" w:rsidR="00E076D1" w:rsidRPr="00882B4B" w:rsidRDefault="000D23F2" w:rsidP="00C26C7C">
            <w:pPr>
              <w:pStyle w:val="a8"/>
              <w:jc w:val="center"/>
            </w:pPr>
            <w:r w:rsidRPr="00882B4B">
              <w:rPr>
                <w:kern w:val="2"/>
                <w:u w:color="000000"/>
              </w:rPr>
              <w:t>2</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2ED122" w14:textId="77777777" w:rsidR="00E076D1" w:rsidRPr="00882B4B" w:rsidRDefault="000D23F2" w:rsidP="00C26C7C">
            <w:pPr>
              <w:pStyle w:val="a8"/>
              <w:jc w:val="center"/>
            </w:pPr>
            <w:r w:rsidRPr="00882B4B">
              <w:rPr>
                <w:kern w:val="2"/>
                <w:u w:color="000000"/>
              </w:rPr>
              <w:t>0,1492</w:t>
            </w:r>
          </w:p>
        </w:tc>
      </w:tr>
      <w:tr w:rsidR="00E076D1" w:rsidRPr="00882B4B" w14:paraId="0EEB9047" w14:textId="77777777" w:rsidTr="004A2AB4">
        <w:trPr>
          <w:trHeight w:val="241"/>
        </w:trPr>
        <w:tc>
          <w:tcPr>
            <w:tcW w:w="3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D089C3" w14:textId="77777777" w:rsidR="00E076D1" w:rsidRPr="00882B4B" w:rsidRDefault="000D23F2" w:rsidP="00C26C7C">
            <w:pPr>
              <w:pStyle w:val="a8"/>
              <w:ind w:left="200"/>
            </w:pPr>
            <w:r w:rsidRPr="00882B4B">
              <w:rPr>
                <w:kern w:val="2"/>
                <w:u w:color="000000"/>
              </w:rPr>
              <w:t>Группа×Сутки</w:t>
            </w:r>
          </w:p>
        </w:tc>
        <w:tc>
          <w:tcPr>
            <w:tcW w:w="11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41A70D" w14:textId="77777777" w:rsidR="00E076D1" w:rsidRPr="00882B4B" w:rsidRDefault="000D23F2" w:rsidP="00C26C7C">
            <w:pPr>
              <w:pStyle w:val="a8"/>
              <w:jc w:val="center"/>
            </w:pPr>
            <w:r w:rsidRPr="00882B4B">
              <w:rPr>
                <w:kern w:val="2"/>
                <w:u w:color="000000"/>
              </w:rPr>
              <w:t>16,19</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2B28AD2" w14:textId="77777777" w:rsidR="00E076D1" w:rsidRPr="00882B4B" w:rsidRDefault="000D23F2" w:rsidP="00C26C7C">
            <w:pPr>
              <w:pStyle w:val="a8"/>
              <w:jc w:val="center"/>
            </w:pPr>
            <w:r w:rsidRPr="00882B4B">
              <w:rPr>
                <w:kern w:val="2"/>
                <w:u w:color="000000"/>
              </w:rPr>
              <w:t>4</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845FC0" w14:textId="77777777" w:rsidR="00E076D1" w:rsidRPr="00882B4B" w:rsidRDefault="000D23F2" w:rsidP="00C26C7C">
            <w:pPr>
              <w:pStyle w:val="a8"/>
              <w:jc w:val="center"/>
            </w:pPr>
            <w:r w:rsidRPr="00882B4B">
              <w:rPr>
                <w:kern w:val="2"/>
                <w:u w:color="000000"/>
              </w:rPr>
              <w:t>0,0028</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5A0AD7" w14:textId="77777777" w:rsidR="00E076D1" w:rsidRPr="00882B4B" w:rsidRDefault="000D23F2" w:rsidP="00C26C7C">
            <w:pPr>
              <w:pStyle w:val="a8"/>
              <w:jc w:val="center"/>
            </w:pPr>
            <w:r w:rsidRPr="00882B4B">
              <w:rPr>
                <w:kern w:val="2"/>
                <w:u w:color="000000"/>
              </w:rPr>
              <w:t>5,65</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5E9587" w14:textId="77777777" w:rsidR="00E076D1" w:rsidRPr="00882B4B" w:rsidRDefault="000D23F2" w:rsidP="00C26C7C">
            <w:pPr>
              <w:pStyle w:val="a8"/>
              <w:jc w:val="center"/>
            </w:pPr>
            <w:r w:rsidRPr="00882B4B">
              <w:rPr>
                <w:kern w:val="2"/>
                <w:u w:color="000000"/>
              </w:rPr>
              <w:t>4</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9B1118" w14:textId="77777777" w:rsidR="00E076D1" w:rsidRPr="00882B4B" w:rsidRDefault="000D23F2" w:rsidP="00C26C7C">
            <w:pPr>
              <w:pStyle w:val="a8"/>
              <w:jc w:val="center"/>
            </w:pPr>
            <w:r w:rsidRPr="00882B4B">
              <w:rPr>
                <w:kern w:val="2"/>
                <w:u w:color="000000"/>
              </w:rPr>
              <w:t>0,2265</w:t>
            </w:r>
          </w:p>
        </w:tc>
      </w:tr>
      <w:tr w:rsidR="00E076D1" w:rsidRPr="00882B4B" w14:paraId="4D91C0E0" w14:textId="77777777" w:rsidTr="004A2AB4">
        <w:trPr>
          <w:trHeight w:val="241"/>
        </w:trPr>
        <w:tc>
          <w:tcPr>
            <w:tcW w:w="36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E0A9D00" w14:textId="77777777" w:rsidR="00E076D1" w:rsidRPr="00882B4B" w:rsidRDefault="000D23F2" w:rsidP="00C26C7C">
            <w:pPr>
              <w:pStyle w:val="a8"/>
              <w:ind w:left="200"/>
            </w:pPr>
            <w:r w:rsidRPr="00882B4B">
              <w:rPr>
                <w:kern w:val="2"/>
                <w:u w:color="000000"/>
              </w:rPr>
              <w:t>Подгруппа×Сутки</w:t>
            </w:r>
          </w:p>
        </w:tc>
        <w:tc>
          <w:tcPr>
            <w:tcW w:w="11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360574" w14:textId="77777777" w:rsidR="00E076D1" w:rsidRPr="00882B4B" w:rsidRDefault="000D23F2" w:rsidP="00C26C7C">
            <w:pPr>
              <w:pStyle w:val="a8"/>
              <w:jc w:val="center"/>
            </w:pPr>
            <w:r w:rsidRPr="00882B4B">
              <w:rPr>
                <w:kern w:val="2"/>
                <w:u w:color="000000"/>
              </w:rPr>
              <w:t>7,71</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7C281A" w14:textId="77777777" w:rsidR="00E076D1" w:rsidRPr="00882B4B" w:rsidRDefault="000D23F2" w:rsidP="00C26C7C">
            <w:pPr>
              <w:pStyle w:val="a8"/>
              <w:jc w:val="center"/>
            </w:pPr>
            <w:r w:rsidRPr="00882B4B">
              <w:rPr>
                <w:kern w:val="2"/>
                <w:u w:color="000000"/>
              </w:rPr>
              <w:t>4</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1B5C1D" w14:textId="77777777" w:rsidR="00E076D1" w:rsidRPr="00882B4B" w:rsidRDefault="000D23F2" w:rsidP="00C26C7C">
            <w:pPr>
              <w:pStyle w:val="a8"/>
              <w:jc w:val="center"/>
            </w:pPr>
            <w:r w:rsidRPr="00882B4B">
              <w:rPr>
                <w:kern w:val="2"/>
                <w:u w:color="000000"/>
              </w:rPr>
              <w:t>0,1027</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A9A93D" w14:textId="77777777" w:rsidR="00E076D1" w:rsidRPr="00882B4B" w:rsidRDefault="000D23F2" w:rsidP="00C26C7C">
            <w:pPr>
              <w:pStyle w:val="a8"/>
              <w:jc w:val="center"/>
            </w:pPr>
            <w:r w:rsidRPr="00882B4B">
              <w:rPr>
                <w:kern w:val="2"/>
                <w:u w:color="000000"/>
              </w:rPr>
              <w:t>19,64</w:t>
            </w:r>
          </w:p>
        </w:tc>
        <w:tc>
          <w:tcPr>
            <w:tcW w:w="5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CE67CB" w14:textId="77777777" w:rsidR="00E076D1" w:rsidRPr="00882B4B" w:rsidRDefault="000D23F2" w:rsidP="00C26C7C">
            <w:pPr>
              <w:pStyle w:val="a8"/>
              <w:jc w:val="center"/>
            </w:pPr>
            <w:r w:rsidRPr="00882B4B">
              <w:rPr>
                <w:kern w:val="2"/>
                <w:u w:color="000000"/>
              </w:rPr>
              <w:t>4</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70C065" w14:textId="77777777" w:rsidR="00E076D1" w:rsidRPr="00882B4B" w:rsidRDefault="000D23F2" w:rsidP="00C26C7C">
            <w:pPr>
              <w:pStyle w:val="a8"/>
              <w:jc w:val="center"/>
            </w:pPr>
            <w:r w:rsidRPr="00882B4B">
              <w:rPr>
                <w:kern w:val="2"/>
                <w:u w:color="000000"/>
              </w:rPr>
              <w:t>0,0006</w:t>
            </w:r>
          </w:p>
        </w:tc>
      </w:tr>
    </w:tbl>
    <w:p w14:paraId="4A5CFC67" w14:textId="77777777" w:rsidR="00AC4A4B" w:rsidRPr="00882B4B" w:rsidRDefault="00AC4A4B"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9"/>
        <w:jc w:val="both"/>
        <w:rPr>
          <w:rFonts w:ascii="Times New Roman" w:eastAsia="Times New Roman" w:hAnsi="Times New Roman" w:cs="Times New Roman"/>
          <w:color w:val="auto"/>
          <w:kern w:val="2"/>
          <w:sz w:val="28"/>
          <w:szCs w:val="28"/>
          <w:u w:color="000000"/>
          <w:lang w:val="en-US"/>
        </w:rPr>
      </w:pPr>
    </w:p>
    <w:p w14:paraId="2A84F94E" w14:textId="77777777" w:rsidR="00AC4A4B" w:rsidRPr="00882B4B" w:rsidRDefault="00AC4A4B"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hAnsi="Times New Roman" w:cs="Times New Roman"/>
          <w:b/>
          <w:color w:val="auto"/>
          <w:sz w:val="28"/>
          <w:szCs w:val="28"/>
          <w:u w:color="000000"/>
        </w:rPr>
      </w:pPr>
    </w:p>
    <w:p w14:paraId="0A8513DA" w14:textId="73FECDAE" w:rsidR="00FC5A72" w:rsidRPr="00882B4B" w:rsidRDefault="00FC5A7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9"/>
        <w:jc w:val="both"/>
        <w:rPr>
          <w:rFonts w:ascii="Times New Roman" w:hAnsi="Times New Roman" w:cs="Times New Roman"/>
          <w:b/>
          <w:color w:val="auto"/>
          <w:sz w:val="28"/>
          <w:szCs w:val="28"/>
          <w:u w:color="000000"/>
          <w:lang w:val="kk-KZ"/>
        </w:rPr>
      </w:pPr>
      <w:r w:rsidRPr="00882B4B">
        <w:rPr>
          <w:rFonts w:ascii="Times New Roman" w:hAnsi="Times New Roman" w:cs="Times New Roman"/>
          <w:b/>
          <w:color w:val="auto"/>
          <w:sz w:val="28"/>
          <w:szCs w:val="28"/>
          <w:u w:color="000000"/>
          <w:lang w:val="kk-KZ"/>
        </w:rPr>
        <w:t>Оценка функционального состояния почек</w:t>
      </w:r>
    </w:p>
    <w:p w14:paraId="53BA0CAA" w14:textId="5CA8EEDA" w:rsidR="00314296" w:rsidRPr="00882B4B" w:rsidRDefault="00DA40B8" w:rsidP="00314296">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9"/>
        <w:jc w:val="both"/>
        <w:rPr>
          <w:rFonts w:ascii="Times New Roman" w:eastAsia="Times New Roman" w:hAnsi="Times New Roman" w:cs="Times New Roman"/>
          <w:color w:val="auto"/>
          <w:kern w:val="2"/>
          <w:u w:color="000000"/>
        </w:rPr>
      </w:pPr>
      <w:r w:rsidRPr="00882B4B">
        <w:rPr>
          <w:rFonts w:ascii="Times New Roman" w:hAnsi="Times New Roman" w:cs="Times New Roman"/>
          <w:color w:val="auto"/>
          <w:sz w:val="28"/>
          <w:szCs w:val="28"/>
          <w:u w:color="000000"/>
        </w:rPr>
        <w:t xml:space="preserve">Механизм повреждения почек при холестазе в </w:t>
      </w:r>
      <w:r w:rsidR="00FD10E7" w:rsidRPr="00882B4B">
        <w:rPr>
          <w:rFonts w:ascii="Times New Roman" w:hAnsi="Times New Roman" w:cs="Times New Roman"/>
          <w:color w:val="auto"/>
          <w:sz w:val="28"/>
          <w:szCs w:val="28"/>
          <w:u w:color="000000"/>
        </w:rPr>
        <w:t>большей</w:t>
      </w:r>
      <w:r w:rsidRPr="00882B4B">
        <w:rPr>
          <w:rFonts w:ascii="Times New Roman" w:hAnsi="Times New Roman" w:cs="Times New Roman"/>
          <w:color w:val="auto"/>
          <w:sz w:val="28"/>
          <w:szCs w:val="28"/>
          <w:u w:color="000000"/>
        </w:rPr>
        <w:t xml:space="preserve"> степени обусловлен токсическим действием, выделяемого через гломерулярную мембрану конъюгированного билирубина. Неконъюгированный билирубин, связанны</w:t>
      </w:r>
      <w:r w:rsidR="00FD10E7" w:rsidRPr="00882B4B">
        <w:rPr>
          <w:rFonts w:ascii="Times New Roman" w:hAnsi="Times New Roman" w:cs="Times New Roman"/>
          <w:color w:val="auto"/>
          <w:sz w:val="28"/>
          <w:szCs w:val="28"/>
          <w:u w:color="000000"/>
        </w:rPr>
        <w:t>й</w:t>
      </w:r>
      <w:r w:rsidRPr="00882B4B">
        <w:rPr>
          <w:rFonts w:ascii="Times New Roman" w:hAnsi="Times New Roman" w:cs="Times New Roman"/>
          <w:color w:val="auto"/>
          <w:sz w:val="28"/>
          <w:szCs w:val="28"/>
          <w:u w:color="000000"/>
        </w:rPr>
        <w:t xml:space="preserve"> с альбумином плазмы, практически не фильтруется. </w:t>
      </w:r>
      <w:r w:rsidR="00FD10E7" w:rsidRPr="00882B4B">
        <w:rPr>
          <w:rFonts w:ascii="Times New Roman" w:hAnsi="Times New Roman" w:cs="Times New Roman"/>
          <w:color w:val="auto"/>
          <w:sz w:val="28"/>
          <w:szCs w:val="28"/>
          <w:u w:color="000000"/>
        </w:rPr>
        <w:t xml:space="preserve">Как известно, высокий уровень </w:t>
      </w:r>
      <w:r w:rsidRPr="00882B4B">
        <w:rPr>
          <w:rFonts w:ascii="Times New Roman" w:hAnsi="Times New Roman" w:cs="Times New Roman"/>
          <w:color w:val="auto"/>
          <w:sz w:val="28"/>
          <w:szCs w:val="28"/>
          <w:u w:color="000000"/>
        </w:rPr>
        <w:t>билирубин</w:t>
      </w:r>
      <w:r w:rsidR="00FD10E7" w:rsidRPr="00882B4B">
        <w:rPr>
          <w:rFonts w:ascii="Times New Roman" w:hAnsi="Times New Roman" w:cs="Times New Roman"/>
          <w:color w:val="auto"/>
          <w:sz w:val="28"/>
          <w:szCs w:val="28"/>
          <w:u w:color="000000"/>
        </w:rPr>
        <w:t>а</w:t>
      </w:r>
      <w:r w:rsidRPr="00882B4B">
        <w:rPr>
          <w:rFonts w:ascii="Times New Roman" w:hAnsi="Times New Roman" w:cs="Times New Roman"/>
          <w:color w:val="auto"/>
          <w:sz w:val="28"/>
          <w:szCs w:val="28"/>
          <w:u w:color="000000"/>
        </w:rPr>
        <w:t>, операции на желч</w:t>
      </w:r>
      <w:r w:rsidR="00FD10E7" w:rsidRPr="00882B4B">
        <w:rPr>
          <w:rFonts w:ascii="Times New Roman" w:hAnsi="Times New Roman" w:cs="Times New Roman"/>
          <w:color w:val="auto"/>
          <w:sz w:val="28"/>
          <w:szCs w:val="28"/>
          <w:u w:color="000000"/>
        </w:rPr>
        <w:t xml:space="preserve">евыводящих </w:t>
      </w:r>
      <w:r w:rsidRPr="00882B4B">
        <w:rPr>
          <w:rFonts w:ascii="Times New Roman" w:hAnsi="Times New Roman" w:cs="Times New Roman"/>
          <w:color w:val="auto"/>
          <w:sz w:val="28"/>
          <w:szCs w:val="28"/>
          <w:u w:color="000000"/>
        </w:rPr>
        <w:t xml:space="preserve">путях в связи с механической желтухой </w:t>
      </w:r>
      <w:r w:rsidR="00FD10E7" w:rsidRPr="00882B4B">
        <w:rPr>
          <w:rFonts w:ascii="Times New Roman" w:hAnsi="Times New Roman" w:cs="Times New Roman"/>
          <w:color w:val="auto"/>
          <w:sz w:val="28"/>
          <w:szCs w:val="28"/>
          <w:u w:color="000000"/>
        </w:rPr>
        <w:t>являются</w:t>
      </w:r>
      <w:r w:rsidRPr="00882B4B">
        <w:rPr>
          <w:rFonts w:ascii="Times New Roman" w:hAnsi="Times New Roman" w:cs="Times New Roman"/>
          <w:color w:val="auto"/>
          <w:sz w:val="28"/>
          <w:szCs w:val="28"/>
          <w:u w:color="000000"/>
        </w:rPr>
        <w:t xml:space="preserve"> одной из основных причин развития гепаторенального синдрома</w:t>
      </w:r>
      <w:r w:rsidR="00907B10" w:rsidRPr="00882B4B">
        <w:rPr>
          <w:rFonts w:ascii="Times New Roman" w:hAnsi="Times New Roman" w:cs="Times New Roman"/>
          <w:color w:val="auto"/>
          <w:sz w:val="28"/>
          <w:szCs w:val="28"/>
          <w:u w:color="000000"/>
        </w:rPr>
        <w:t xml:space="preserve"> </w:t>
      </w:r>
      <w:r w:rsidR="00907B10" w:rsidRPr="00882B4B">
        <w:rPr>
          <w:rFonts w:ascii="Times New Roman" w:hAnsi="Times New Roman" w:cs="Times New Roman"/>
          <w:color w:val="auto"/>
          <w:sz w:val="28"/>
          <w:szCs w:val="28"/>
          <w:u w:color="000000"/>
          <w:shd w:val="clear" w:color="auto" w:fill="FEFFFF"/>
        </w:rPr>
        <w:t>[</w:t>
      </w:r>
      <w:r w:rsidR="00907B10" w:rsidRPr="00882B4B">
        <w:rPr>
          <w:rFonts w:ascii="Times New Roman" w:hAnsi="Times New Roman" w:cs="Times New Roman"/>
          <w:color w:val="auto"/>
          <w:sz w:val="28"/>
          <w:szCs w:val="28"/>
          <w:u w:color="FF00FF"/>
          <w:shd w:val="clear" w:color="auto" w:fill="FEFFFF"/>
        </w:rPr>
        <w:t>51,87, 240</w:t>
      </w:r>
      <w:r w:rsidR="00907B10" w:rsidRPr="00882B4B">
        <w:rPr>
          <w:rFonts w:ascii="Times New Roman" w:hAnsi="Times New Roman" w:cs="Times New Roman"/>
          <w:color w:val="auto"/>
          <w:sz w:val="28"/>
          <w:szCs w:val="28"/>
          <w:u w:color="000000"/>
          <w:shd w:val="clear" w:color="auto" w:fill="FEFFFF"/>
        </w:rPr>
        <w:t>]</w:t>
      </w:r>
      <w:r w:rsidRPr="00882B4B">
        <w:rPr>
          <w:rFonts w:ascii="Times New Roman" w:hAnsi="Times New Roman" w:cs="Times New Roman"/>
          <w:color w:val="auto"/>
          <w:sz w:val="28"/>
          <w:szCs w:val="28"/>
          <w:u w:color="000000"/>
        </w:rPr>
        <w:t>.</w:t>
      </w:r>
    </w:p>
    <w:p w14:paraId="4B4F123A" w14:textId="79F8AAB6" w:rsidR="00685FA6" w:rsidRPr="00882B4B" w:rsidRDefault="00DA40B8" w:rsidP="00314296">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9"/>
        <w:jc w:val="both"/>
        <w:rPr>
          <w:rFonts w:ascii="Times New Roman" w:eastAsia="Times New Roman" w:hAnsi="Times New Roman" w:cs="Times New Roman"/>
          <w:color w:val="auto"/>
          <w:kern w:val="2"/>
          <w:u w:color="000000"/>
        </w:rPr>
      </w:pPr>
      <w:r w:rsidRPr="00882B4B">
        <w:rPr>
          <w:rFonts w:ascii="Times New Roman" w:hAnsi="Times New Roman" w:cs="Times New Roman"/>
          <w:color w:val="auto"/>
          <w:sz w:val="28"/>
          <w:szCs w:val="28"/>
          <w:u w:color="000000"/>
        </w:rPr>
        <w:t>В связи с чем у пациентов в сравниваемых группах нами проведено определение уровня креатинина и мочевины, показатели которых при поступлении отражены в таблице 31. В подгруппах с легкой и средней степенями тяжести МЖ в об</w:t>
      </w:r>
      <w:r w:rsidR="00E43BC6" w:rsidRPr="00882B4B">
        <w:rPr>
          <w:rFonts w:ascii="Times New Roman" w:hAnsi="Times New Roman" w:cs="Times New Roman"/>
          <w:color w:val="auto"/>
          <w:sz w:val="28"/>
          <w:szCs w:val="28"/>
          <w:u w:color="000000"/>
        </w:rPr>
        <w:t>е</w:t>
      </w:r>
      <w:r w:rsidRPr="00882B4B">
        <w:rPr>
          <w:rFonts w:ascii="Times New Roman" w:hAnsi="Times New Roman" w:cs="Times New Roman"/>
          <w:color w:val="auto"/>
          <w:sz w:val="28"/>
          <w:szCs w:val="28"/>
          <w:u w:color="000000"/>
        </w:rPr>
        <w:t xml:space="preserve">их группах показатели сохраняли уровень в пределах нормальных значений, в основной группе креатинин в подгруппе А1 составил </w:t>
      </w:r>
      <w:r w:rsidR="00685FA6" w:rsidRPr="00882B4B">
        <w:rPr>
          <w:rFonts w:ascii="Times New Roman" w:hAnsi="Times New Roman" w:cs="Times New Roman"/>
          <w:color w:val="auto"/>
          <w:sz w:val="28"/>
          <w:szCs w:val="28"/>
          <w:u w:color="000000"/>
        </w:rPr>
        <w:t xml:space="preserve">105,38±17,2 </w:t>
      </w:r>
      <w:r w:rsidR="00685FA6" w:rsidRPr="00882B4B">
        <w:rPr>
          <w:rFonts w:ascii="Times New Roman" w:hAnsi="Times New Roman" w:cs="Times New Roman"/>
          <w:color w:val="auto"/>
          <w:sz w:val="28"/>
          <w:szCs w:val="28"/>
          <w:u w:color="000000"/>
          <w:shd w:val="clear" w:color="auto" w:fill="FEFFFF"/>
        </w:rPr>
        <w:t xml:space="preserve">мкмоль/л, в А2 - </w:t>
      </w:r>
      <w:r w:rsidR="00685FA6" w:rsidRPr="00882B4B">
        <w:rPr>
          <w:rFonts w:ascii="Times New Roman" w:hAnsi="Times New Roman" w:cs="Times New Roman"/>
          <w:color w:val="auto"/>
          <w:sz w:val="28"/>
          <w:szCs w:val="28"/>
          <w:u w:color="FF0000"/>
        </w:rPr>
        <w:t xml:space="preserve">119,08±14,59 </w:t>
      </w:r>
      <w:r w:rsidR="00685FA6" w:rsidRPr="00882B4B">
        <w:rPr>
          <w:rFonts w:ascii="Times New Roman" w:hAnsi="Times New Roman" w:cs="Times New Roman"/>
          <w:color w:val="auto"/>
          <w:sz w:val="28"/>
          <w:szCs w:val="28"/>
          <w:u w:color="000000"/>
        </w:rPr>
        <w:t xml:space="preserve">мкмоль/л, также мочевина в А1 - 6,8±1,76 ммоль/л, в А2 </w:t>
      </w:r>
      <w:r w:rsidR="00685FA6" w:rsidRPr="00882B4B">
        <w:rPr>
          <w:rFonts w:ascii="Times New Roman" w:hAnsi="Times New Roman" w:cs="Times New Roman"/>
          <w:color w:val="auto"/>
          <w:sz w:val="28"/>
          <w:szCs w:val="28"/>
          <w:u w:color="FF0000"/>
        </w:rPr>
        <w:t xml:space="preserve">8,98±2,52 </w:t>
      </w:r>
      <w:r w:rsidR="00685FA6" w:rsidRPr="00882B4B">
        <w:rPr>
          <w:rFonts w:ascii="Times New Roman" w:hAnsi="Times New Roman" w:cs="Times New Roman"/>
          <w:color w:val="auto"/>
          <w:sz w:val="28"/>
          <w:szCs w:val="28"/>
          <w:u w:color="000000"/>
        </w:rPr>
        <w:t>ммоль/л.</w:t>
      </w:r>
    </w:p>
    <w:p w14:paraId="2DEB8463" w14:textId="3A828602" w:rsidR="00685FA6" w:rsidRPr="00882B4B" w:rsidRDefault="00685FA6" w:rsidP="00C26C7C">
      <w:pPr>
        <w:pStyle w:val="a5"/>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ind w:firstLine="459"/>
        <w:jc w:val="both"/>
        <w:rPr>
          <w:rFonts w:ascii="Times New Roman" w:eastAsia="Times New Roman" w:hAnsi="Times New Roman" w:cs="Times New Roman"/>
          <w:color w:val="auto"/>
          <w:sz w:val="28"/>
          <w:szCs w:val="28"/>
          <w:u w:color="000000"/>
        </w:rPr>
      </w:pPr>
    </w:p>
    <w:p w14:paraId="3C5BDE15" w14:textId="74837337" w:rsidR="00471D5F" w:rsidRPr="00882B4B" w:rsidRDefault="00471D5F" w:rsidP="00C26C7C">
      <w:pPr>
        <w:pStyle w:val="a5"/>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ind w:firstLine="459"/>
        <w:jc w:val="both"/>
        <w:rPr>
          <w:rFonts w:ascii="Times New Roman" w:eastAsia="Times New Roman" w:hAnsi="Times New Roman" w:cs="Times New Roman"/>
          <w:color w:val="auto"/>
          <w:sz w:val="28"/>
          <w:szCs w:val="28"/>
          <w:u w:color="000000"/>
        </w:rPr>
      </w:pPr>
    </w:p>
    <w:p w14:paraId="71E8003C" w14:textId="5D6FB10B" w:rsidR="00471D5F" w:rsidRPr="00882B4B" w:rsidRDefault="00471D5F" w:rsidP="00C26C7C">
      <w:pPr>
        <w:pStyle w:val="a5"/>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ind w:firstLine="459"/>
        <w:jc w:val="both"/>
        <w:rPr>
          <w:rFonts w:ascii="Times New Roman" w:eastAsia="Times New Roman" w:hAnsi="Times New Roman" w:cs="Times New Roman"/>
          <w:color w:val="auto"/>
          <w:sz w:val="28"/>
          <w:szCs w:val="28"/>
          <w:u w:color="000000"/>
        </w:rPr>
      </w:pPr>
    </w:p>
    <w:p w14:paraId="20E7D7A1" w14:textId="3B942B6D" w:rsidR="00471D5F" w:rsidRPr="00882B4B" w:rsidRDefault="00471D5F" w:rsidP="00C26C7C">
      <w:pPr>
        <w:pStyle w:val="a5"/>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ind w:firstLine="459"/>
        <w:jc w:val="both"/>
        <w:rPr>
          <w:rFonts w:ascii="Times New Roman" w:eastAsia="Times New Roman" w:hAnsi="Times New Roman" w:cs="Times New Roman"/>
          <w:color w:val="auto"/>
          <w:sz w:val="28"/>
          <w:szCs w:val="28"/>
          <w:u w:color="000000"/>
        </w:rPr>
      </w:pPr>
    </w:p>
    <w:p w14:paraId="0A200926" w14:textId="77777777" w:rsidR="00B05C8E" w:rsidRPr="00882B4B" w:rsidRDefault="00B05C8E"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lastRenderedPageBreak/>
        <w:t>Таблица 33 - Маргинальные оценки среднего уровня амилазы крови после операции</w:t>
      </w:r>
    </w:p>
    <w:tbl>
      <w:tblPr>
        <w:tblStyle w:val="TableNormal"/>
        <w:tblW w:w="9499"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993"/>
        <w:gridCol w:w="1701"/>
        <w:gridCol w:w="1701"/>
        <w:gridCol w:w="1701"/>
        <w:gridCol w:w="1701"/>
        <w:gridCol w:w="1702"/>
      </w:tblGrid>
      <w:tr w:rsidR="00B05C8E" w:rsidRPr="00882B4B" w14:paraId="5261FEEA" w14:textId="77777777" w:rsidTr="00F627E2">
        <w:trPr>
          <w:trHeight w:val="220"/>
        </w:trPr>
        <w:tc>
          <w:tcPr>
            <w:tcW w:w="993"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C75263" w14:textId="77777777"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Группа</w:t>
            </w:r>
          </w:p>
        </w:tc>
        <w:tc>
          <w:tcPr>
            <w:tcW w:w="850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B0A2CA" w14:textId="77777777" w:rsidR="00B05C8E" w:rsidRPr="00882B4B" w:rsidRDefault="00B05C8E" w:rsidP="00C26C7C">
            <w:pPr>
              <w:pStyle w:val="a5"/>
              <w:tabs>
                <w:tab w:val="left" w:pos="708"/>
                <w:tab w:val="left" w:pos="1416"/>
                <w:tab w:val="left" w:pos="2124"/>
                <w:tab w:val="left" w:pos="2832"/>
                <w:tab w:val="left" w:pos="3540"/>
                <w:tab w:val="left" w:pos="4248"/>
                <w:tab w:val="left" w:pos="4956"/>
                <w:tab w:val="left" w:pos="5664"/>
                <w:tab w:val="left" w:pos="6372"/>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Сутки после операции</w:t>
            </w:r>
          </w:p>
        </w:tc>
      </w:tr>
      <w:tr w:rsidR="00B05C8E" w:rsidRPr="00882B4B" w14:paraId="5E098C50" w14:textId="77777777" w:rsidTr="00F627E2">
        <w:trPr>
          <w:trHeight w:val="94"/>
        </w:trPr>
        <w:tc>
          <w:tcPr>
            <w:tcW w:w="993" w:type="dxa"/>
            <w:vMerge/>
            <w:tcBorders>
              <w:top w:val="single" w:sz="4" w:space="0" w:color="000000"/>
              <w:left w:val="single" w:sz="4" w:space="0" w:color="000000"/>
              <w:bottom w:val="single" w:sz="4" w:space="0" w:color="000000"/>
              <w:right w:val="single" w:sz="4" w:space="0" w:color="000000"/>
            </w:tcBorders>
            <w:shd w:val="clear" w:color="auto" w:fill="auto"/>
          </w:tcPr>
          <w:p w14:paraId="147D478E" w14:textId="77777777" w:rsidR="00B05C8E" w:rsidRPr="00882B4B" w:rsidRDefault="00B05C8E" w:rsidP="00C26C7C">
            <w:pPr>
              <w:jc w:val="cente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2EBF52" w14:textId="77777777"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6E7121" w14:textId="77777777"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F6A546" w14:textId="77777777"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12F67A9" w14:textId="77777777"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A8BA8D" w14:textId="77777777"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14</w:t>
            </w:r>
          </w:p>
        </w:tc>
      </w:tr>
      <w:tr w:rsidR="00B05C8E" w:rsidRPr="00882B4B" w14:paraId="78A8FB87" w14:textId="77777777" w:rsidTr="00F627E2">
        <w:trPr>
          <w:trHeight w:val="85"/>
        </w:trPr>
        <w:tc>
          <w:tcPr>
            <w:tcW w:w="9499" w:type="dxa"/>
            <w:gridSpan w:val="6"/>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58B1C7" w14:textId="77777777" w:rsidR="00B05C8E" w:rsidRPr="00882B4B" w:rsidRDefault="00B05C8E" w:rsidP="00C26C7C">
            <w:pPr>
              <w:jc w:val="center"/>
            </w:pPr>
            <w:r w:rsidRPr="00882B4B">
              <w:rPr>
                <w:u w:color="000000"/>
              </w:rPr>
              <w:t>амилазы крови</w:t>
            </w:r>
          </w:p>
        </w:tc>
      </w:tr>
      <w:tr w:rsidR="00B05C8E" w:rsidRPr="00882B4B" w14:paraId="5A703E8C" w14:textId="77777777" w:rsidTr="00F627E2">
        <w:trPr>
          <w:trHeight w:val="439"/>
        </w:trPr>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5C65AE4" w14:textId="77777777"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32B2AC9" w14:textId="2E11C599"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13,66</w:t>
            </w:r>
          </w:p>
          <w:p w14:paraId="25997F39" w14:textId="7B3AA079"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[11,85; 15,73]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A4831A" w14:textId="7AD6538C"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12,95</w:t>
            </w:r>
          </w:p>
          <w:p w14:paraId="0CB26F7F" w14:textId="6E2F88EB"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[11,24; 14,93]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6C210C" w14:textId="77777777" w:rsidR="00B05C8E" w:rsidRPr="00882B4B" w:rsidRDefault="00B05C8E" w:rsidP="00C26C7C">
            <w:pPr>
              <w:jc w:val="cente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3C8EE5" w14:textId="77777777" w:rsidR="00B05C8E" w:rsidRPr="00882B4B" w:rsidRDefault="00B05C8E" w:rsidP="00C26C7C">
            <w:pPr>
              <w:jc w:val="cente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42B03F" w14:textId="77777777" w:rsidR="00B05C8E" w:rsidRPr="00882B4B" w:rsidRDefault="00B05C8E" w:rsidP="00C26C7C">
            <w:pPr>
              <w:jc w:val="center"/>
            </w:pPr>
          </w:p>
        </w:tc>
      </w:tr>
      <w:tr w:rsidR="00B05C8E" w:rsidRPr="00882B4B" w14:paraId="0263D7BF" w14:textId="77777777" w:rsidTr="00F627E2">
        <w:trPr>
          <w:trHeight w:val="439"/>
        </w:trPr>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1C5CA6" w14:textId="77777777"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3CD5CF" w14:textId="0B502151"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13,45</w:t>
            </w:r>
          </w:p>
          <w:p w14:paraId="1E1B1357" w14:textId="5AB8AFCB"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[11,50; 15,73]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1F4A2A" w14:textId="1C1AD2DB"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11,21</w:t>
            </w:r>
          </w:p>
          <w:p w14:paraId="0FC1AB94" w14:textId="6A94D794"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[9,58; 13,11]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3DFFE5F" w14:textId="77777777" w:rsidR="00B05C8E" w:rsidRPr="00882B4B" w:rsidRDefault="00B05C8E" w:rsidP="00C26C7C">
            <w:pPr>
              <w:jc w:val="cente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32E3F6E" w14:textId="77777777" w:rsidR="00B05C8E" w:rsidRPr="00882B4B" w:rsidRDefault="00B05C8E" w:rsidP="00C26C7C">
            <w:pPr>
              <w:jc w:val="cente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442C49" w14:textId="77777777" w:rsidR="00B05C8E" w:rsidRPr="00882B4B" w:rsidRDefault="00B05C8E" w:rsidP="00C26C7C">
            <w:pPr>
              <w:jc w:val="center"/>
            </w:pPr>
          </w:p>
        </w:tc>
      </w:tr>
      <w:tr w:rsidR="00B05C8E" w:rsidRPr="00882B4B" w14:paraId="3481938D" w14:textId="77777777" w:rsidTr="00F627E2">
        <w:trPr>
          <w:trHeight w:val="439"/>
        </w:trPr>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586B2A" w14:textId="77777777"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0A29F3" w14:textId="4C17D866"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17,08</w:t>
            </w:r>
          </w:p>
          <w:p w14:paraId="1A140D9E" w14:textId="5A6223F4"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[15,21; 19,18]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ECA761D" w14:textId="49D5ADC6"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13,99</w:t>
            </w:r>
          </w:p>
          <w:p w14:paraId="0E5B2B56" w14:textId="1BD2BDDD"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[12,46; 15,72]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A18F08" w14:textId="25787446"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12,19</w:t>
            </w:r>
          </w:p>
          <w:p w14:paraId="5A9A39EA" w14:textId="48421161"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[10,84; 13,72]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E77AE5" w14:textId="19117820"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11,55</w:t>
            </w:r>
          </w:p>
          <w:p w14:paraId="69AC9E45" w14:textId="4E23A115"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[10,26; 12,99]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E40BC39" w14:textId="77777777" w:rsidR="00B05C8E" w:rsidRPr="00882B4B" w:rsidRDefault="00B05C8E" w:rsidP="00C26C7C">
            <w:pPr>
              <w:jc w:val="center"/>
            </w:pPr>
          </w:p>
        </w:tc>
      </w:tr>
      <w:tr w:rsidR="00B05C8E" w:rsidRPr="00882B4B" w14:paraId="675C73A6" w14:textId="77777777" w:rsidTr="00F627E2">
        <w:trPr>
          <w:trHeight w:val="439"/>
        </w:trPr>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064E94" w14:textId="77777777"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8DE9D4" w14:textId="4E3A1D2B"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18,89</w:t>
            </w:r>
          </w:p>
          <w:p w14:paraId="0F01731D" w14:textId="3DB17979"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[16,65; 21,43]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2E9F27" w14:textId="267DE7A5"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13,60</w:t>
            </w:r>
          </w:p>
          <w:p w14:paraId="45A9CFDD" w14:textId="3D2F3C71"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[11,98; 15,44]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255D85" w14:textId="472C636E"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11,21</w:t>
            </w:r>
          </w:p>
          <w:p w14:paraId="1E983132" w14:textId="3A00FE37"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[9,85; 12,75]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8C0F63" w14:textId="0CEF5F89"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10,22</w:t>
            </w:r>
          </w:p>
          <w:p w14:paraId="4FA411D2" w14:textId="33FEEB0D"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[8,98; 11,65]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4C8A24" w14:textId="77777777" w:rsidR="00B05C8E" w:rsidRPr="00882B4B" w:rsidRDefault="00B05C8E" w:rsidP="00C26C7C">
            <w:pPr>
              <w:jc w:val="center"/>
            </w:pPr>
          </w:p>
        </w:tc>
      </w:tr>
      <w:tr w:rsidR="00B05C8E" w:rsidRPr="00882B4B" w14:paraId="3C3B8476" w14:textId="77777777" w:rsidTr="00F627E2">
        <w:trPr>
          <w:trHeight w:val="439"/>
        </w:trPr>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CD88B6" w14:textId="77777777"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376186F" w14:textId="5630C5D0"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21,46</w:t>
            </w:r>
          </w:p>
          <w:p w14:paraId="48028D0D" w14:textId="3018D37C"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[13,61; 33,83]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9A60B2" w14:textId="28219B80"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19,01</w:t>
            </w:r>
          </w:p>
          <w:p w14:paraId="24EA0AE2" w14:textId="02C6F464"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[12,06; 29,97]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61FA0E2" w14:textId="2C57364C"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15,35</w:t>
            </w:r>
          </w:p>
          <w:p w14:paraId="41B04DCD" w14:textId="49B0FE7B"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[9,74; 24,20]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871BC0" w14:textId="28CACF50"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13,68</w:t>
            </w:r>
          </w:p>
          <w:p w14:paraId="23A5992D" w14:textId="6BEA673A"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[8,68; 21,57]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653176" w14:textId="077FF167"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12,78</w:t>
            </w:r>
          </w:p>
          <w:p w14:paraId="22F215D0" w14:textId="77E39201"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[8,06; 20,27]</w:t>
            </w:r>
          </w:p>
        </w:tc>
      </w:tr>
      <w:tr w:rsidR="00B05C8E" w:rsidRPr="00882B4B" w14:paraId="12F19EB1" w14:textId="77777777" w:rsidTr="00F627E2">
        <w:trPr>
          <w:trHeight w:val="439"/>
        </w:trPr>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5569AC" w14:textId="77777777"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1C741C" w14:textId="525CBEE1"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21,73</w:t>
            </w:r>
          </w:p>
          <w:p w14:paraId="31C3DE47" w14:textId="0680BE98"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[18,40; 25,66]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17A82F" w14:textId="4B139BFF"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16,91</w:t>
            </w:r>
          </w:p>
          <w:p w14:paraId="423307C2" w14:textId="4517835F"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[14,30; 20,00]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09C329" w14:textId="4A5472CF"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12,92</w:t>
            </w:r>
          </w:p>
          <w:p w14:paraId="3ABD7FA2" w14:textId="74F9D914"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[10,89; 15,32]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216FBA" w14:textId="24C53BA1"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11,09</w:t>
            </w:r>
          </w:p>
          <w:p w14:paraId="12D641BF" w14:textId="1F9577CB"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[9,34; 13,17]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06032E" w14:textId="3D8D4D74"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9,49</w:t>
            </w:r>
          </w:p>
          <w:p w14:paraId="40A4F256" w14:textId="39002130"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[7,85; 11,45]</w:t>
            </w:r>
          </w:p>
        </w:tc>
      </w:tr>
      <w:tr w:rsidR="00B05C8E" w:rsidRPr="00882B4B" w14:paraId="70C7E99B" w14:textId="77777777" w:rsidTr="00F627E2">
        <w:trPr>
          <w:trHeight w:val="86"/>
        </w:trPr>
        <w:tc>
          <w:tcPr>
            <w:tcW w:w="9499" w:type="dxa"/>
            <w:gridSpan w:val="6"/>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61B0C9" w14:textId="77777777" w:rsidR="00B05C8E" w:rsidRPr="00882B4B" w:rsidRDefault="00B05C8E" w:rsidP="00C26C7C">
            <w:pPr>
              <w:jc w:val="center"/>
            </w:pPr>
            <w:r w:rsidRPr="00882B4B">
              <w:rPr>
                <w:u w:color="000000"/>
              </w:rPr>
              <w:t>амилазы мочи</w:t>
            </w:r>
          </w:p>
        </w:tc>
      </w:tr>
      <w:tr w:rsidR="00B05C8E" w:rsidRPr="00882B4B" w14:paraId="63CEECAF" w14:textId="77777777" w:rsidTr="00F627E2">
        <w:trPr>
          <w:trHeight w:val="439"/>
        </w:trPr>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59D04D" w14:textId="77777777"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D676D4" w14:textId="70E13D4B"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59,03</w:t>
            </w:r>
          </w:p>
          <w:p w14:paraId="5098F084" w14:textId="2ECB85BD"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[49,93; 69,78]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F01E02" w14:textId="0BF96481"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48,67</w:t>
            </w:r>
          </w:p>
          <w:p w14:paraId="164FC9ED" w14:textId="0003F58F"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[41,16; 57,56]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025800" w14:textId="77777777" w:rsidR="00B05C8E" w:rsidRPr="00882B4B" w:rsidRDefault="00B05C8E" w:rsidP="00C26C7C">
            <w:pPr>
              <w:jc w:val="cente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F6B5BF" w14:textId="77777777" w:rsidR="00B05C8E" w:rsidRPr="00882B4B" w:rsidRDefault="00B05C8E" w:rsidP="00C26C7C">
            <w:pPr>
              <w:jc w:val="cente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A70747" w14:textId="77777777" w:rsidR="00B05C8E" w:rsidRPr="00882B4B" w:rsidRDefault="00B05C8E" w:rsidP="00C26C7C">
            <w:pPr>
              <w:jc w:val="center"/>
            </w:pPr>
          </w:p>
        </w:tc>
      </w:tr>
      <w:tr w:rsidR="00B05C8E" w:rsidRPr="00882B4B" w14:paraId="4451A679" w14:textId="77777777" w:rsidTr="00F627E2">
        <w:trPr>
          <w:trHeight w:val="439"/>
        </w:trPr>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5AD0C4" w14:textId="77777777"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5A04E7" w14:textId="79915EE2"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57,70</w:t>
            </w:r>
          </w:p>
          <w:p w14:paraId="7B07A4D9" w14:textId="21DC8153"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[47,90; 69,50]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CD2198B" w14:textId="58F202E1"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48,86</w:t>
            </w:r>
          </w:p>
          <w:p w14:paraId="6F4C1B21" w14:textId="3835A39A"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[40,57; 58,85]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B9BC65" w14:textId="77777777" w:rsidR="00B05C8E" w:rsidRPr="00882B4B" w:rsidRDefault="00B05C8E" w:rsidP="00C26C7C">
            <w:pPr>
              <w:jc w:val="cente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7D4ED3" w14:textId="77777777" w:rsidR="00B05C8E" w:rsidRPr="00882B4B" w:rsidRDefault="00B05C8E" w:rsidP="00C26C7C">
            <w:pPr>
              <w:jc w:val="cente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F45D037" w14:textId="77777777" w:rsidR="00B05C8E" w:rsidRPr="00882B4B" w:rsidRDefault="00B05C8E" w:rsidP="00C26C7C">
            <w:pPr>
              <w:jc w:val="center"/>
            </w:pPr>
          </w:p>
        </w:tc>
      </w:tr>
      <w:tr w:rsidR="00B05C8E" w:rsidRPr="00882B4B" w14:paraId="6B529704" w14:textId="77777777" w:rsidTr="00F627E2">
        <w:trPr>
          <w:trHeight w:val="658"/>
        </w:trPr>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B6C374B" w14:textId="77777777"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85667E" w14:textId="57655877"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54,16</w:t>
            </w:r>
          </w:p>
          <w:p w14:paraId="5191E8B9" w14:textId="0D8FC501"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[47,28; 62,03]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BAC605" w14:textId="65FFA831"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45,01</w:t>
            </w:r>
          </w:p>
          <w:p w14:paraId="6599EF0D" w14:textId="599CBAE5"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[39,29; 51,56]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53C925" w14:textId="1BE44D46"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33,93</w:t>
            </w:r>
          </w:p>
          <w:p w14:paraId="5D74AA80" w14:textId="1D722DCD"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[29,56; 38,93]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30B342" w14:textId="2075385E"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28,75</w:t>
            </w:r>
          </w:p>
          <w:p w14:paraId="5FBDD61A" w14:textId="08EE25E7"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[25,05; 33,00]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CB88FA" w14:textId="77777777" w:rsidR="00B05C8E" w:rsidRPr="00882B4B" w:rsidRDefault="00B05C8E" w:rsidP="00C26C7C">
            <w:pPr>
              <w:jc w:val="center"/>
            </w:pPr>
          </w:p>
        </w:tc>
      </w:tr>
      <w:tr w:rsidR="00B05C8E" w:rsidRPr="00882B4B" w14:paraId="361D72C7" w14:textId="77777777" w:rsidTr="00F627E2">
        <w:trPr>
          <w:trHeight w:val="439"/>
        </w:trPr>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785722" w14:textId="77777777"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F0386D" w14:textId="4C0041FE"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66,15</w:t>
            </w:r>
          </w:p>
          <w:p w14:paraId="55B395BB" w14:textId="2D8BB6CA"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[57,08; 76,65]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27B1AC" w14:textId="77777777"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56,45</w:t>
            </w:r>
          </w:p>
          <w:p w14:paraId="658413BA" w14:textId="77601925"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[48,70; 65,44]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F07A82" w14:textId="40F090EE"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47,74</w:t>
            </w:r>
          </w:p>
          <w:p w14:paraId="16F5BCE3" w14:textId="3E9E60B3"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[41,08; 55,49]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B37ED8" w14:textId="67F4C443"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35,94</w:t>
            </w:r>
          </w:p>
          <w:p w14:paraId="6C5BFCAC" w14:textId="5F4F4914"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[30,90; 41,81]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F932C5" w14:textId="77777777" w:rsidR="00B05C8E" w:rsidRPr="00882B4B" w:rsidRDefault="00B05C8E" w:rsidP="00C26C7C">
            <w:pPr>
              <w:jc w:val="center"/>
            </w:pPr>
          </w:p>
        </w:tc>
      </w:tr>
      <w:tr w:rsidR="00B05C8E" w:rsidRPr="00882B4B" w14:paraId="37458C29" w14:textId="77777777" w:rsidTr="00F627E2">
        <w:trPr>
          <w:trHeight w:val="439"/>
        </w:trPr>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2C91383" w14:textId="77777777"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4761E1" w14:textId="341A3B52"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56,46</w:t>
            </w:r>
          </w:p>
          <w:p w14:paraId="16FE4C8D" w14:textId="5E2F0107"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[32,62; 97,72]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AC89F5" w14:textId="6D6291BA"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51,79</w:t>
            </w:r>
          </w:p>
          <w:p w14:paraId="34CB8D66" w14:textId="416375D7"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[29,93; 89,62]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23B100" w14:textId="797D7DB5"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42,71</w:t>
            </w:r>
          </w:p>
          <w:p w14:paraId="7FFC432A" w14:textId="437C8C6B"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[24,68; 73,90]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0F37F7" w14:textId="5E4C93BF"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42,99</w:t>
            </w:r>
          </w:p>
          <w:p w14:paraId="0BA99C8B" w14:textId="40CF3ACA"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[24,84; 74,40]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5E0184" w14:textId="3ACCDE21"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47,71</w:t>
            </w:r>
          </w:p>
          <w:p w14:paraId="04E744C2" w14:textId="102BB8D2"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[27,40; 83,08]</w:t>
            </w:r>
          </w:p>
        </w:tc>
      </w:tr>
      <w:tr w:rsidR="00B05C8E" w:rsidRPr="00882B4B" w14:paraId="15AACCFD" w14:textId="77777777" w:rsidTr="00F627E2">
        <w:trPr>
          <w:trHeight w:val="658"/>
        </w:trPr>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1ED7E4" w14:textId="77777777"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9390A8" w14:textId="6072665D"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61,21</w:t>
            </w:r>
          </w:p>
          <w:p w14:paraId="744CF4E1" w14:textId="3E11CA88"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[50,21; 74,63]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8FB825" w14:textId="1FCDD77A"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57,67</w:t>
            </w:r>
          </w:p>
          <w:p w14:paraId="475B5EA4" w14:textId="58B2E889"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[47,24; 70,41]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6E48A08" w14:textId="36D0270E"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53,35</w:t>
            </w:r>
          </w:p>
          <w:p w14:paraId="174A9093" w14:textId="12E2EE81"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[43,58; 65,32]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20A2DB" w14:textId="6A7725B7"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47,70</w:t>
            </w:r>
          </w:p>
          <w:p w14:paraId="22990676" w14:textId="1BC7EECB"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[38,91; 58,47]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77F39B" w14:textId="77EED151" w:rsidR="004A2AB4" w:rsidRPr="00882B4B" w:rsidRDefault="00B05C8E"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47,14</w:t>
            </w:r>
          </w:p>
          <w:p w14:paraId="6399930A" w14:textId="2B996301" w:rsidR="00B05C8E" w:rsidRPr="00882B4B" w:rsidRDefault="00B05C8E"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[37,81; 58,77]</w:t>
            </w:r>
          </w:p>
        </w:tc>
      </w:tr>
    </w:tbl>
    <w:p w14:paraId="5486BE08" w14:textId="15541376" w:rsidR="00B05C8E" w:rsidRPr="00882B4B" w:rsidRDefault="00B05C8E"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center"/>
        <w:rPr>
          <w:rFonts w:ascii="Times New Roman" w:eastAsia="Times New Roman" w:hAnsi="Times New Roman" w:cs="Times New Roman"/>
          <w:color w:val="auto"/>
          <w:sz w:val="28"/>
          <w:szCs w:val="28"/>
          <w:u w:color="000000"/>
        </w:rPr>
      </w:pPr>
    </w:p>
    <w:p w14:paraId="557B582E" w14:textId="1DFCC38D" w:rsidR="004A2AB4" w:rsidRPr="00882B4B" w:rsidRDefault="004A2AB4"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center"/>
        <w:rPr>
          <w:rFonts w:ascii="Times New Roman" w:eastAsia="Times New Roman" w:hAnsi="Times New Roman" w:cs="Times New Roman"/>
          <w:color w:val="auto"/>
          <w:sz w:val="28"/>
          <w:szCs w:val="28"/>
          <w:u w:color="000000"/>
        </w:rPr>
      </w:pPr>
    </w:p>
    <w:p w14:paraId="04E6C40E" w14:textId="3F1BEA9F" w:rsidR="004A2AB4" w:rsidRPr="00882B4B" w:rsidRDefault="004A2AB4"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center"/>
        <w:rPr>
          <w:rFonts w:ascii="Times New Roman" w:eastAsia="Times New Roman" w:hAnsi="Times New Roman" w:cs="Times New Roman"/>
          <w:color w:val="auto"/>
          <w:sz w:val="28"/>
          <w:szCs w:val="28"/>
          <w:u w:color="000000"/>
        </w:rPr>
      </w:pPr>
    </w:p>
    <w:p w14:paraId="2D04ADCE" w14:textId="3DCBCCE3" w:rsidR="004A2AB4" w:rsidRPr="00882B4B" w:rsidRDefault="004A2AB4"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center"/>
        <w:rPr>
          <w:rFonts w:ascii="Times New Roman" w:eastAsia="Times New Roman" w:hAnsi="Times New Roman" w:cs="Times New Roman"/>
          <w:color w:val="auto"/>
          <w:sz w:val="28"/>
          <w:szCs w:val="28"/>
          <w:u w:color="000000"/>
        </w:rPr>
      </w:pPr>
    </w:p>
    <w:p w14:paraId="4E7FE6AC" w14:textId="44A5B827" w:rsidR="004A2AB4" w:rsidRPr="00882B4B" w:rsidRDefault="004A2AB4"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center"/>
        <w:rPr>
          <w:rFonts w:ascii="Times New Roman" w:eastAsia="Times New Roman" w:hAnsi="Times New Roman" w:cs="Times New Roman"/>
          <w:color w:val="auto"/>
          <w:sz w:val="28"/>
          <w:szCs w:val="28"/>
          <w:u w:color="000000"/>
        </w:rPr>
      </w:pPr>
    </w:p>
    <w:p w14:paraId="24967807" w14:textId="682195CE" w:rsidR="004A2AB4" w:rsidRPr="00882B4B" w:rsidRDefault="004A2AB4"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center"/>
        <w:rPr>
          <w:rFonts w:ascii="Times New Roman" w:eastAsia="Times New Roman" w:hAnsi="Times New Roman" w:cs="Times New Roman"/>
          <w:color w:val="auto"/>
          <w:sz w:val="28"/>
          <w:szCs w:val="28"/>
          <w:u w:color="000000"/>
        </w:rPr>
      </w:pPr>
    </w:p>
    <w:p w14:paraId="6B7CE536" w14:textId="5FEA9BD9" w:rsidR="004A2AB4" w:rsidRPr="00882B4B" w:rsidRDefault="004A2AB4"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center"/>
        <w:rPr>
          <w:rFonts w:ascii="Times New Roman" w:eastAsia="Times New Roman" w:hAnsi="Times New Roman" w:cs="Times New Roman"/>
          <w:color w:val="auto"/>
          <w:sz w:val="28"/>
          <w:szCs w:val="28"/>
          <w:u w:color="000000"/>
        </w:rPr>
      </w:pPr>
    </w:p>
    <w:p w14:paraId="4669CA12" w14:textId="77777777" w:rsidR="004A2AB4" w:rsidRPr="00882B4B" w:rsidRDefault="004A2AB4"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center"/>
        <w:rPr>
          <w:rFonts w:ascii="Times New Roman" w:eastAsia="Times New Roman" w:hAnsi="Times New Roman" w:cs="Times New Roman"/>
          <w:color w:val="auto"/>
          <w:sz w:val="28"/>
          <w:szCs w:val="28"/>
          <w:u w:color="000000"/>
        </w:rPr>
      </w:pPr>
    </w:p>
    <w:p w14:paraId="4A26BBEE" w14:textId="6EA5835C" w:rsidR="004A2AB4" w:rsidRPr="00882B4B" w:rsidRDefault="004A2AB4"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center"/>
        <w:rPr>
          <w:rFonts w:ascii="Times New Roman" w:eastAsia="Times New Roman" w:hAnsi="Times New Roman" w:cs="Times New Roman"/>
          <w:color w:val="auto"/>
          <w:sz w:val="28"/>
          <w:szCs w:val="28"/>
          <w:u w:color="000000"/>
        </w:rPr>
      </w:pPr>
    </w:p>
    <w:p w14:paraId="694B792B" w14:textId="77777777" w:rsidR="004A2AB4" w:rsidRPr="00882B4B" w:rsidRDefault="004A2AB4"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lastRenderedPageBreak/>
        <w:t>Таблица 34 - Результаты оценки размера эффектов (FC)</w:t>
      </w:r>
    </w:p>
    <w:tbl>
      <w:tblPr>
        <w:tblStyle w:val="TableNormal"/>
        <w:tblW w:w="914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1158"/>
        <w:gridCol w:w="1329"/>
        <w:gridCol w:w="1329"/>
        <w:gridCol w:w="1329"/>
        <w:gridCol w:w="1329"/>
        <w:gridCol w:w="1335"/>
        <w:gridCol w:w="1333"/>
      </w:tblGrid>
      <w:tr w:rsidR="004A2AB4" w:rsidRPr="00882B4B" w14:paraId="243DA5E9" w14:textId="77777777" w:rsidTr="00DF69D6">
        <w:trPr>
          <w:trHeight w:val="216"/>
        </w:trPr>
        <w:tc>
          <w:tcPr>
            <w:tcW w:w="1158"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74494E" w14:textId="77777777" w:rsidR="004A2AB4" w:rsidRPr="00882B4B" w:rsidRDefault="004A2AB4" w:rsidP="00C26C7C">
            <w:pPr>
              <w:pStyle w:val="a8"/>
              <w:jc w:val="center"/>
            </w:pPr>
            <w:r w:rsidRPr="00882B4B">
              <w:rPr>
                <w:u w:color="000000"/>
              </w:rPr>
              <w:t>Контраст</w:t>
            </w:r>
          </w:p>
        </w:tc>
        <w:tc>
          <w:tcPr>
            <w:tcW w:w="6651"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B2CF146" w14:textId="77777777" w:rsidR="004A2AB4" w:rsidRPr="00882B4B" w:rsidRDefault="004A2AB4" w:rsidP="00C26C7C">
            <w:pPr>
              <w:pStyle w:val="a8"/>
              <w:jc w:val="center"/>
            </w:pPr>
            <w:r w:rsidRPr="00882B4B">
              <w:rPr>
                <w:u w:color="000000"/>
              </w:rPr>
              <w:t>Сутки после операции</w:t>
            </w:r>
          </w:p>
        </w:tc>
        <w:tc>
          <w:tcPr>
            <w:tcW w:w="1332"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3116A0" w14:textId="77777777" w:rsidR="004A2AB4" w:rsidRPr="00882B4B" w:rsidRDefault="004A2AB4" w:rsidP="00C26C7C">
            <w:pPr>
              <w:pStyle w:val="a8"/>
              <w:jc w:val="center"/>
            </w:pPr>
            <w:r w:rsidRPr="00882B4B">
              <w:rPr>
                <w:u w:color="000000"/>
              </w:rPr>
              <w:t>FC [95% ДИ]</w:t>
            </w:r>
          </w:p>
        </w:tc>
      </w:tr>
      <w:tr w:rsidR="004A2AB4" w:rsidRPr="00882B4B" w14:paraId="1CF9AA8D" w14:textId="77777777" w:rsidTr="00DF69D6">
        <w:trPr>
          <w:trHeight w:val="216"/>
        </w:trPr>
        <w:tc>
          <w:tcPr>
            <w:tcW w:w="1158" w:type="dxa"/>
            <w:vMerge/>
            <w:tcBorders>
              <w:top w:val="single" w:sz="4" w:space="0" w:color="000000"/>
              <w:left w:val="single" w:sz="4" w:space="0" w:color="000000"/>
              <w:bottom w:val="single" w:sz="4" w:space="0" w:color="000000"/>
              <w:right w:val="single" w:sz="4" w:space="0" w:color="000000"/>
            </w:tcBorders>
            <w:shd w:val="clear" w:color="auto" w:fill="auto"/>
          </w:tcPr>
          <w:p w14:paraId="6C128E72" w14:textId="77777777" w:rsidR="004A2AB4" w:rsidRPr="00882B4B" w:rsidRDefault="004A2AB4" w:rsidP="00C26C7C">
            <w:pPr>
              <w:pStyle w:val="a8"/>
              <w:jc w:val="center"/>
            </w:pP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EEF8B1A" w14:textId="77777777" w:rsidR="004A2AB4" w:rsidRPr="00882B4B" w:rsidRDefault="004A2AB4" w:rsidP="00C26C7C">
            <w:pPr>
              <w:pStyle w:val="a8"/>
              <w:jc w:val="center"/>
            </w:pPr>
            <w:r w:rsidRPr="00882B4B">
              <w:rPr>
                <w:u w:color="000000"/>
              </w:rPr>
              <w:t>3</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6B81645" w14:textId="77777777" w:rsidR="004A2AB4" w:rsidRPr="00882B4B" w:rsidRDefault="004A2AB4" w:rsidP="00C26C7C">
            <w:pPr>
              <w:pStyle w:val="a8"/>
              <w:jc w:val="center"/>
            </w:pPr>
            <w:r w:rsidRPr="00882B4B">
              <w:rPr>
                <w:u w:color="000000"/>
              </w:rPr>
              <w:t>5</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3B4D40" w14:textId="77777777" w:rsidR="004A2AB4" w:rsidRPr="00882B4B" w:rsidRDefault="004A2AB4" w:rsidP="00C26C7C">
            <w:pPr>
              <w:pStyle w:val="a8"/>
              <w:jc w:val="center"/>
            </w:pPr>
            <w:r w:rsidRPr="00882B4B">
              <w:rPr>
                <w:u w:color="000000"/>
              </w:rPr>
              <w:t>7</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0F7793" w14:textId="77777777" w:rsidR="004A2AB4" w:rsidRPr="00882B4B" w:rsidRDefault="004A2AB4" w:rsidP="00C26C7C">
            <w:pPr>
              <w:pStyle w:val="a8"/>
              <w:jc w:val="center"/>
            </w:pPr>
            <w:r w:rsidRPr="00882B4B">
              <w:rPr>
                <w:u w:color="000000"/>
              </w:rPr>
              <w:t>10</w:t>
            </w:r>
          </w:p>
        </w:tc>
        <w:tc>
          <w:tcPr>
            <w:tcW w:w="13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6B2EC0" w14:textId="77777777" w:rsidR="004A2AB4" w:rsidRPr="00882B4B" w:rsidRDefault="004A2AB4" w:rsidP="00C26C7C">
            <w:pPr>
              <w:pStyle w:val="a8"/>
              <w:jc w:val="center"/>
            </w:pPr>
            <w:r w:rsidRPr="00882B4B">
              <w:rPr>
                <w:u w:color="000000"/>
              </w:rPr>
              <w:t>14</w:t>
            </w:r>
          </w:p>
        </w:tc>
        <w:tc>
          <w:tcPr>
            <w:tcW w:w="1332" w:type="dxa"/>
            <w:vMerge/>
            <w:tcBorders>
              <w:top w:val="single" w:sz="4" w:space="0" w:color="000000"/>
              <w:left w:val="single" w:sz="4" w:space="0" w:color="000000"/>
              <w:bottom w:val="single" w:sz="4" w:space="0" w:color="000000"/>
              <w:right w:val="single" w:sz="4" w:space="0" w:color="000000"/>
            </w:tcBorders>
            <w:shd w:val="clear" w:color="auto" w:fill="auto"/>
          </w:tcPr>
          <w:p w14:paraId="0FED4841" w14:textId="77777777" w:rsidR="004A2AB4" w:rsidRPr="00882B4B" w:rsidRDefault="004A2AB4" w:rsidP="00C26C7C">
            <w:pPr>
              <w:pStyle w:val="a8"/>
              <w:jc w:val="center"/>
            </w:pPr>
          </w:p>
        </w:tc>
      </w:tr>
      <w:tr w:rsidR="004A2AB4" w:rsidRPr="00882B4B" w14:paraId="65131B74" w14:textId="77777777" w:rsidTr="00DF69D6">
        <w:trPr>
          <w:trHeight w:val="430"/>
        </w:trPr>
        <w:tc>
          <w:tcPr>
            <w:tcW w:w="9142" w:type="dxa"/>
            <w:gridSpan w:val="7"/>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109AE5" w14:textId="77777777" w:rsidR="004A2AB4" w:rsidRPr="00882B4B" w:rsidRDefault="004A2AB4" w:rsidP="00C26C7C">
            <w:pPr>
              <w:pStyle w:val="a8"/>
              <w:jc w:val="center"/>
              <w:rPr>
                <w:lang w:val="ru-RU"/>
              </w:rPr>
            </w:pPr>
            <w:r w:rsidRPr="00882B4B">
              <w:rPr>
                <w:u w:color="000000"/>
              </w:rPr>
              <w:t xml:space="preserve">амилазы </w:t>
            </w:r>
            <w:r w:rsidRPr="00882B4B">
              <w:rPr>
                <w:u w:color="000000"/>
                <w:lang w:val="ru-RU"/>
              </w:rPr>
              <w:t>крови</w:t>
            </w:r>
          </w:p>
        </w:tc>
      </w:tr>
      <w:tr w:rsidR="004A2AB4" w:rsidRPr="00882B4B" w14:paraId="1944820D" w14:textId="77777777" w:rsidTr="00DF69D6">
        <w:trPr>
          <w:trHeight w:val="645"/>
        </w:trPr>
        <w:tc>
          <w:tcPr>
            <w:tcW w:w="1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11304C" w14:textId="77777777" w:rsidR="004A2AB4" w:rsidRPr="00882B4B" w:rsidRDefault="004A2AB4" w:rsidP="00C26C7C">
            <w:pPr>
              <w:pStyle w:val="a8"/>
              <w:jc w:val="center"/>
            </w:pPr>
            <w:r w:rsidRPr="00882B4B">
              <w:rPr>
                <w:u w:color="000000"/>
              </w:rPr>
              <w:t>A1/B1</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3769074" w14:textId="77777777" w:rsidR="004A2AB4" w:rsidRPr="00882B4B" w:rsidRDefault="004A2AB4" w:rsidP="00C26C7C">
            <w:pPr>
              <w:pStyle w:val="a8"/>
              <w:rPr>
                <w:u w:color="000000"/>
              </w:rPr>
            </w:pPr>
            <w:r w:rsidRPr="00882B4B">
              <w:rPr>
                <w:u w:color="000000"/>
              </w:rPr>
              <w:t xml:space="preserve">1,02 </w:t>
            </w:r>
          </w:p>
          <w:p w14:paraId="46907880" w14:textId="77777777" w:rsidR="004A2AB4" w:rsidRPr="00882B4B" w:rsidRDefault="004A2AB4" w:rsidP="00C26C7C">
            <w:pPr>
              <w:pStyle w:val="a8"/>
            </w:pPr>
            <w:r w:rsidRPr="00882B4B">
              <w:rPr>
                <w:u w:color="000000"/>
              </w:rPr>
              <w:t>[0,87; 1,19] p=0,8461</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6B8F7B" w14:textId="77777777" w:rsidR="004A2AB4" w:rsidRPr="00882B4B" w:rsidRDefault="004A2AB4" w:rsidP="00C26C7C">
            <w:pPr>
              <w:pStyle w:val="a8"/>
              <w:rPr>
                <w:u w:color="000000"/>
              </w:rPr>
            </w:pPr>
            <w:r w:rsidRPr="00882B4B">
              <w:rPr>
                <w:u w:color="000000"/>
              </w:rPr>
              <w:t xml:space="preserve">1,16 </w:t>
            </w:r>
          </w:p>
          <w:p w14:paraId="4C6C3860" w14:textId="77777777" w:rsidR="004A2AB4" w:rsidRPr="00882B4B" w:rsidRDefault="004A2AB4" w:rsidP="00C26C7C">
            <w:pPr>
              <w:pStyle w:val="a8"/>
            </w:pPr>
            <w:r w:rsidRPr="00882B4B">
              <w:rPr>
                <w:u w:color="000000"/>
              </w:rPr>
              <w:t>[0,99; 1,35] p=0,0677</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BB9AC8" w14:textId="77777777" w:rsidR="004A2AB4" w:rsidRPr="00882B4B" w:rsidRDefault="004A2AB4" w:rsidP="00C26C7C">
            <w:pPr>
              <w:pStyle w:val="a8"/>
            </w:pP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2DD7AE" w14:textId="77777777" w:rsidR="004A2AB4" w:rsidRPr="00882B4B" w:rsidRDefault="004A2AB4" w:rsidP="00C26C7C">
            <w:pPr>
              <w:pStyle w:val="a8"/>
            </w:pPr>
          </w:p>
        </w:tc>
        <w:tc>
          <w:tcPr>
            <w:tcW w:w="13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B7ECC7" w14:textId="77777777" w:rsidR="004A2AB4" w:rsidRPr="00882B4B" w:rsidRDefault="004A2AB4" w:rsidP="00C26C7C">
            <w:pPr>
              <w:pStyle w:val="a8"/>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035B78" w14:textId="77777777" w:rsidR="004A2AB4" w:rsidRPr="00882B4B" w:rsidRDefault="004A2AB4" w:rsidP="00C26C7C">
            <w:pPr>
              <w:pStyle w:val="a8"/>
              <w:rPr>
                <w:u w:color="000000"/>
              </w:rPr>
            </w:pPr>
            <w:r w:rsidRPr="00882B4B">
              <w:rPr>
                <w:u w:color="000000"/>
              </w:rPr>
              <w:t xml:space="preserve">1,20 </w:t>
            </w:r>
          </w:p>
          <w:p w14:paraId="21D8E7E2" w14:textId="77777777" w:rsidR="004A2AB4" w:rsidRPr="00882B4B" w:rsidRDefault="004A2AB4" w:rsidP="00C26C7C">
            <w:pPr>
              <w:pStyle w:val="a8"/>
            </w:pPr>
            <w:r w:rsidRPr="00882B4B">
              <w:rPr>
                <w:u w:color="000000"/>
              </w:rPr>
              <w:t>[1,03; 1,41] p=0,0225</w:t>
            </w:r>
          </w:p>
        </w:tc>
      </w:tr>
      <w:tr w:rsidR="004A2AB4" w:rsidRPr="00882B4B" w14:paraId="7DA2CC5C" w14:textId="77777777" w:rsidTr="00DF69D6">
        <w:trPr>
          <w:trHeight w:val="645"/>
        </w:trPr>
        <w:tc>
          <w:tcPr>
            <w:tcW w:w="1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43DE1FE" w14:textId="77777777" w:rsidR="004A2AB4" w:rsidRPr="00882B4B" w:rsidRDefault="004A2AB4" w:rsidP="00C26C7C">
            <w:pPr>
              <w:pStyle w:val="a8"/>
              <w:jc w:val="center"/>
            </w:pPr>
            <w:r w:rsidRPr="00882B4B">
              <w:rPr>
                <w:u w:color="000000"/>
              </w:rPr>
              <w:t>A2/B2</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513D319" w14:textId="77777777" w:rsidR="004A2AB4" w:rsidRPr="00882B4B" w:rsidRDefault="004A2AB4" w:rsidP="00C26C7C">
            <w:pPr>
              <w:pStyle w:val="a8"/>
              <w:rPr>
                <w:u w:color="000000"/>
              </w:rPr>
            </w:pPr>
            <w:r w:rsidRPr="00882B4B">
              <w:rPr>
                <w:u w:color="000000"/>
              </w:rPr>
              <w:t xml:space="preserve">0,90 </w:t>
            </w:r>
          </w:p>
          <w:p w14:paraId="64962971" w14:textId="77777777" w:rsidR="004A2AB4" w:rsidRPr="00882B4B" w:rsidRDefault="004A2AB4" w:rsidP="00C26C7C">
            <w:pPr>
              <w:pStyle w:val="a8"/>
            </w:pPr>
            <w:r w:rsidRPr="00882B4B">
              <w:rPr>
                <w:u w:color="000000"/>
              </w:rPr>
              <w:t>[0,79; 1,03] p=0,1395</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C0B934" w14:textId="77777777" w:rsidR="004A2AB4" w:rsidRPr="00882B4B" w:rsidRDefault="004A2AB4" w:rsidP="00C26C7C">
            <w:pPr>
              <w:pStyle w:val="a8"/>
              <w:rPr>
                <w:u w:color="000000"/>
              </w:rPr>
            </w:pPr>
            <w:r w:rsidRPr="00882B4B">
              <w:rPr>
                <w:u w:color="000000"/>
              </w:rPr>
              <w:t>1,03</w:t>
            </w:r>
          </w:p>
          <w:p w14:paraId="4F8DE1F9" w14:textId="77777777" w:rsidR="004A2AB4" w:rsidRPr="00882B4B" w:rsidRDefault="004A2AB4" w:rsidP="00C26C7C">
            <w:pPr>
              <w:pStyle w:val="a8"/>
              <w:rPr>
                <w:u w:color="000000"/>
              </w:rPr>
            </w:pPr>
            <w:r w:rsidRPr="00882B4B">
              <w:rPr>
                <w:u w:color="000000"/>
              </w:rPr>
              <w:t>[0,90; 1,18]</w:t>
            </w:r>
          </w:p>
          <w:p w14:paraId="1122DE75" w14:textId="77777777" w:rsidR="004A2AB4" w:rsidRPr="00882B4B" w:rsidRDefault="004A2AB4" w:rsidP="00C26C7C">
            <w:pPr>
              <w:pStyle w:val="a8"/>
            </w:pPr>
            <w:r w:rsidRPr="00882B4B">
              <w:rPr>
                <w:u w:color="000000"/>
              </w:rPr>
              <w:t>p=0,6760</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1BCEF8C" w14:textId="77777777" w:rsidR="004A2AB4" w:rsidRPr="00882B4B" w:rsidRDefault="004A2AB4" w:rsidP="00C26C7C">
            <w:pPr>
              <w:pStyle w:val="a8"/>
              <w:rPr>
                <w:u w:color="000000"/>
              </w:rPr>
            </w:pPr>
            <w:r w:rsidRPr="00882B4B">
              <w:rPr>
                <w:u w:color="000000"/>
              </w:rPr>
              <w:t xml:space="preserve">1,09 </w:t>
            </w:r>
          </w:p>
          <w:p w14:paraId="483E7473" w14:textId="77777777" w:rsidR="004A2AB4" w:rsidRPr="00882B4B" w:rsidRDefault="004A2AB4" w:rsidP="00C26C7C">
            <w:pPr>
              <w:pStyle w:val="a8"/>
            </w:pPr>
            <w:r w:rsidRPr="00882B4B">
              <w:rPr>
                <w:u w:color="000000"/>
              </w:rPr>
              <w:t>[0,95; 1,25] p=0,2394</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06282A" w14:textId="77777777" w:rsidR="004A2AB4" w:rsidRPr="00882B4B" w:rsidRDefault="004A2AB4" w:rsidP="00C26C7C">
            <w:pPr>
              <w:pStyle w:val="a8"/>
              <w:rPr>
                <w:u w:color="000000"/>
              </w:rPr>
            </w:pPr>
            <w:r w:rsidRPr="00882B4B">
              <w:rPr>
                <w:u w:color="000000"/>
              </w:rPr>
              <w:t xml:space="preserve">1,13 </w:t>
            </w:r>
          </w:p>
          <w:p w14:paraId="4A3F8935" w14:textId="77777777" w:rsidR="004A2AB4" w:rsidRPr="00882B4B" w:rsidRDefault="004A2AB4" w:rsidP="00C26C7C">
            <w:pPr>
              <w:pStyle w:val="a8"/>
            </w:pPr>
            <w:r w:rsidRPr="00882B4B">
              <w:rPr>
                <w:u w:color="000000"/>
              </w:rPr>
              <w:t>[0,98; 1,30] p=0,0916</w:t>
            </w:r>
          </w:p>
        </w:tc>
        <w:tc>
          <w:tcPr>
            <w:tcW w:w="13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7F87B4" w14:textId="77777777" w:rsidR="004A2AB4" w:rsidRPr="00882B4B" w:rsidRDefault="004A2AB4" w:rsidP="00C26C7C">
            <w:pPr>
              <w:pStyle w:val="a8"/>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185C8DF" w14:textId="77777777" w:rsidR="004A2AB4" w:rsidRPr="00882B4B" w:rsidRDefault="004A2AB4" w:rsidP="00C26C7C">
            <w:pPr>
              <w:pStyle w:val="a8"/>
              <w:rPr>
                <w:u w:color="000000"/>
              </w:rPr>
            </w:pPr>
            <w:r w:rsidRPr="00882B4B">
              <w:rPr>
                <w:u w:color="000000"/>
              </w:rPr>
              <w:t xml:space="preserve">1,07 </w:t>
            </w:r>
          </w:p>
          <w:p w14:paraId="347813F7" w14:textId="77777777" w:rsidR="004A2AB4" w:rsidRPr="00882B4B" w:rsidRDefault="004A2AB4" w:rsidP="00C26C7C">
            <w:pPr>
              <w:pStyle w:val="a8"/>
            </w:pPr>
            <w:r w:rsidRPr="00882B4B">
              <w:rPr>
                <w:u w:color="000000"/>
              </w:rPr>
              <w:t>[0,95; 1,21] p=0,2616</w:t>
            </w:r>
          </w:p>
        </w:tc>
      </w:tr>
      <w:tr w:rsidR="004A2AB4" w:rsidRPr="00882B4B" w14:paraId="0D95A50A" w14:textId="77777777" w:rsidTr="00DF69D6">
        <w:trPr>
          <w:trHeight w:val="645"/>
        </w:trPr>
        <w:tc>
          <w:tcPr>
            <w:tcW w:w="1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86D942" w14:textId="77777777" w:rsidR="004A2AB4" w:rsidRPr="00882B4B" w:rsidRDefault="004A2AB4" w:rsidP="00C26C7C">
            <w:pPr>
              <w:pStyle w:val="a8"/>
              <w:jc w:val="center"/>
            </w:pPr>
            <w:r w:rsidRPr="00882B4B">
              <w:rPr>
                <w:u w:color="000000"/>
              </w:rPr>
              <w:t>A3/B3</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49B248" w14:textId="77777777" w:rsidR="004A2AB4" w:rsidRPr="00882B4B" w:rsidRDefault="004A2AB4" w:rsidP="00C26C7C">
            <w:pPr>
              <w:pStyle w:val="a8"/>
              <w:rPr>
                <w:u w:color="000000"/>
              </w:rPr>
            </w:pPr>
            <w:r w:rsidRPr="00882B4B">
              <w:rPr>
                <w:u w:color="000000"/>
              </w:rPr>
              <w:t xml:space="preserve">0,99 </w:t>
            </w:r>
          </w:p>
          <w:p w14:paraId="27497748" w14:textId="77777777" w:rsidR="004A2AB4" w:rsidRPr="00882B4B" w:rsidRDefault="004A2AB4" w:rsidP="00C26C7C">
            <w:pPr>
              <w:pStyle w:val="a8"/>
            </w:pPr>
            <w:r w:rsidRPr="00882B4B">
              <w:rPr>
                <w:u w:color="000000"/>
              </w:rPr>
              <w:t>[0,59; 1,65] p=0,9621</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71DA33" w14:textId="77777777" w:rsidR="004A2AB4" w:rsidRPr="00882B4B" w:rsidRDefault="004A2AB4" w:rsidP="00C26C7C">
            <w:pPr>
              <w:pStyle w:val="a8"/>
              <w:rPr>
                <w:u w:color="000000"/>
              </w:rPr>
            </w:pPr>
            <w:r w:rsidRPr="00882B4B">
              <w:rPr>
                <w:u w:color="000000"/>
              </w:rPr>
              <w:t xml:space="preserve">1,12 </w:t>
            </w:r>
          </w:p>
          <w:p w14:paraId="52CCB696" w14:textId="77777777" w:rsidR="004A2AB4" w:rsidRPr="00882B4B" w:rsidRDefault="004A2AB4" w:rsidP="00C26C7C">
            <w:pPr>
              <w:pStyle w:val="a8"/>
            </w:pPr>
            <w:r w:rsidRPr="00882B4B">
              <w:rPr>
                <w:u w:color="000000"/>
              </w:rPr>
              <w:t>[0,67; 1,88] p=0,6544</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856D17" w14:textId="77777777" w:rsidR="004A2AB4" w:rsidRPr="00882B4B" w:rsidRDefault="004A2AB4" w:rsidP="00C26C7C">
            <w:pPr>
              <w:pStyle w:val="a8"/>
              <w:rPr>
                <w:u w:color="000000"/>
              </w:rPr>
            </w:pPr>
            <w:r w:rsidRPr="00882B4B">
              <w:rPr>
                <w:u w:color="000000"/>
              </w:rPr>
              <w:t xml:space="preserve">1,19 </w:t>
            </w:r>
          </w:p>
          <w:p w14:paraId="23B6C19B" w14:textId="77777777" w:rsidR="004A2AB4" w:rsidRPr="00882B4B" w:rsidRDefault="004A2AB4" w:rsidP="00C26C7C">
            <w:pPr>
              <w:pStyle w:val="a8"/>
            </w:pPr>
            <w:r w:rsidRPr="00882B4B">
              <w:rPr>
                <w:u w:color="000000"/>
              </w:rPr>
              <w:t>[0,71; 1,99] p=0,5096</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2E1E44" w14:textId="77777777" w:rsidR="004A2AB4" w:rsidRPr="00882B4B" w:rsidRDefault="004A2AB4" w:rsidP="00C26C7C">
            <w:pPr>
              <w:pStyle w:val="a8"/>
              <w:rPr>
                <w:u w:color="000000"/>
              </w:rPr>
            </w:pPr>
            <w:r w:rsidRPr="00882B4B">
              <w:rPr>
                <w:u w:color="000000"/>
              </w:rPr>
              <w:t xml:space="preserve">1,23 </w:t>
            </w:r>
          </w:p>
          <w:p w14:paraId="454BF111" w14:textId="77777777" w:rsidR="004A2AB4" w:rsidRPr="00882B4B" w:rsidRDefault="004A2AB4" w:rsidP="00C26C7C">
            <w:pPr>
              <w:pStyle w:val="a8"/>
            </w:pPr>
            <w:r w:rsidRPr="00882B4B">
              <w:rPr>
                <w:u w:color="000000"/>
              </w:rPr>
              <w:t>[0,74; 2,07] p=0,4230</w:t>
            </w:r>
          </w:p>
        </w:tc>
        <w:tc>
          <w:tcPr>
            <w:tcW w:w="13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6BF544" w14:textId="77777777" w:rsidR="004A2AB4" w:rsidRPr="00882B4B" w:rsidRDefault="004A2AB4" w:rsidP="00C26C7C">
            <w:pPr>
              <w:pStyle w:val="a8"/>
              <w:rPr>
                <w:u w:color="000000"/>
              </w:rPr>
            </w:pPr>
            <w:r w:rsidRPr="00882B4B">
              <w:rPr>
                <w:u w:color="000000"/>
              </w:rPr>
              <w:t xml:space="preserve">1,35 </w:t>
            </w:r>
          </w:p>
          <w:p w14:paraId="01ACEE40" w14:textId="77777777" w:rsidR="004A2AB4" w:rsidRPr="00882B4B" w:rsidRDefault="004A2AB4" w:rsidP="00C26C7C">
            <w:pPr>
              <w:pStyle w:val="a8"/>
            </w:pPr>
            <w:r w:rsidRPr="00882B4B">
              <w:rPr>
                <w:u w:color="000000"/>
              </w:rPr>
              <w:t>[0,79; 2,30] p=0,2743</w:t>
            </w: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3CB7BC" w14:textId="77777777" w:rsidR="004A2AB4" w:rsidRPr="00882B4B" w:rsidRDefault="004A2AB4" w:rsidP="00C26C7C">
            <w:pPr>
              <w:pStyle w:val="a8"/>
              <w:rPr>
                <w:u w:color="000000"/>
              </w:rPr>
            </w:pPr>
            <w:r w:rsidRPr="00882B4B">
              <w:rPr>
                <w:u w:color="000000"/>
              </w:rPr>
              <w:t xml:space="preserve">1,17 </w:t>
            </w:r>
          </w:p>
          <w:p w14:paraId="4E6180C3" w14:textId="77777777" w:rsidR="004A2AB4" w:rsidRPr="00882B4B" w:rsidRDefault="004A2AB4" w:rsidP="00C26C7C">
            <w:pPr>
              <w:pStyle w:val="a8"/>
            </w:pPr>
            <w:r w:rsidRPr="00882B4B">
              <w:rPr>
                <w:u w:color="000000"/>
              </w:rPr>
              <w:t>[0,70; 1,94] p=0,5423</w:t>
            </w:r>
          </w:p>
        </w:tc>
      </w:tr>
      <w:tr w:rsidR="004A2AB4" w:rsidRPr="00882B4B" w14:paraId="4CC484B4" w14:textId="77777777" w:rsidTr="00DF69D6">
        <w:trPr>
          <w:trHeight w:val="430"/>
        </w:trPr>
        <w:tc>
          <w:tcPr>
            <w:tcW w:w="9142" w:type="dxa"/>
            <w:gridSpan w:val="7"/>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E92F33" w14:textId="77777777" w:rsidR="004A2AB4" w:rsidRPr="00882B4B" w:rsidRDefault="004A2AB4" w:rsidP="00C26C7C">
            <w:pPr>
              <w:pStyle w:val="a8"/>
              <w:jc w:val="center"/>
            </w:pPr>
            <w:r w:rsidRPr="00882B4B">
              <w:rPr>
                <w:u w:color="000000"/>
              </w:rPr>
              <w:t>амилазы мочи</w:t>
            </w:r>
          </w:p>
        </w:tc>
      </w:tr>
      <w:tr w:rsidR="004A2AB4" w:rsidRPr="00882B4B" w14:paraId="14DB6193" w14:textId="77777777" w:rsidTr="00DF69D6">
        <w:trPr>
          <w:trHeight w:val="645"/>
        </w:trPr>
        <w:tc>
          <w:tcPr>
            <w:tcW w:w="1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23CAAE" w14:textId="77777777" w:rsidR="004A2AB4" w:rsidRPr="00882B4B" w:rsidRDefault="004A2AB4" w:rsidP="00C26C7C">
            <w:pPr>
              <w:pStyle w:val="a8"/>
              <w:jc w:val="center"/>
            </w:pPr>
            <w:r w:rsidRPr="00882B4B">
              <w:rPr>
                <w:u w:color="000000"/>
              </w:rPr>
              <w:t>A1/B1</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232E28" w14:textId="77777777" w:rsidR="004A2AB4" w:rsidRPr="00882B4B" w:rsidRDefault="004A2AB4" w:rsidP="00C26C7C">
            <w:pPr>
              <w:pStyle w:val="a8"/>
              <w:rPr>
                <w:u w:color="000000"/>
              </w:rPr>
            </w:pPr>
            <w:r w:rsidRPr="00882B4B">
              <w:rPr>
                <w:u w:color="000000"/>
              </w:rPr>
              <w:t xml:space="preserve">1,02 </w:t>
            </w:r>
          </w:p>
          <w:p w14:paraId="72AE902A" w14:textId="77777777" w:rsidR="004A2AB4" w:rsidRPr="00882B4B" w:rsidRDefault="004A2AB4" w:rsidP="00C26C7C">
            <w:pPr>
              <w:pStyle w:val="a8"/>
            </w:pPr>
            <w:r w:rsidRPr="00882B4B">
              <w:rPr>
                <w:u w:color="000000"/>
              </w:rPr>
              <w:t>[0,85; 1,23] p=0,8066</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DDA115" w14:textId="77777777" w:rsidR="004A2AB4" w:rsidRPr="00882B4B" w:rsidRDefault="004A2AB4" w:rsidP="00C26C7C">
            <w:pPr>
              <w:pStyle w:val="a8"/>
              <w:rPr>
                <w:u w:color="000000"/>
              </w:rPr>
            </w:pPr>
            <w:r w:rsidRPr="00882B4B">
              <w:rPr>
                <w:u w:color="000000"/>
              </w:rPr>
              <w:t>1,00</w:t>
            </w:r>
          </w:p>
          <w:p w14:paraId="2A7965FE" w14:textId="77777777" w:rsidR="004A2AB4" w:rsidRPr="00882B4B" w:rsidRDefault="004A2AB4" w:rsidP="00C26C7C">
            <w:pPr>
              <w:pStyle w:val="a8"/>
            </w:pPr>
            <w:r w:rsidRPr="00882B4B">
              <w:rPr>
                <w:u w:color="000000"/>
              </w:rPr>
              <w:t>[0,83; 1,20] p=0,9669</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4A8011" w14:textId="77777777" w:rsidR="004A2AB4" w:rsidRPr="00882B4B" w:rsidRDefault="004A2AB4" w:rsidP="00C26C7C">
            <w:pPr>
              <w:pStyle w:val="a8"/>
            </w:pP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B1FC7E4" w14:textId="77777777" w:rsidR="004A2AB4" w:rsidRPr="00882B4B" w:rsidRDefault="004A2AB4" w:rsidP="00C26C7C">
            <w:pPr>
              <w:pStyle w:val="a8"/>
            </w:pPr>
          </w:p>
        </w:tc>
        <w:tc>
          <w:tcPr>
            <w:tcW w:w="13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446D1D" w14:textId="77777777" w:rsidR="004A2AB4" w:rsidRPr="00882B4B" w:rsidRDefault="004A2AB4" w:rsidP="00C26C7C">
            <w:pPr>
              <w:pStyle w:val="a8"/>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1AD1F7" w14:textId="77777777" w:rsidR="004A2AB4" w:rsidRPr="00882B4B" w:rsidRDefault="004A2AB4" w:rsidP="00C26C7C">
            <w:pPr>
              <w:pStyle w:val="a8"/>
              <w:rPr>
                <w:u w:color="000000"/>
              </w:rPr>
            </w:pPr>
            <w:r w:rsidRPr="00882B4B">
              <w:rPr>
                <w:u w:color="000000"/>
              </w:rPr>
              <w:t xml:space="preserve">1,00 </w:t>
            </w:r>
          </w:p>
          <w:p w14:paraId="20F5E83E" w14:textId="77777777" w:rsidR="004A2AB4" w:rsidRPr="00882B4B" w:rsidRDefault="004A2AB4" w:rsidP="00C26C7C">
            <w:pPr>
              <w:pStyle w:val="a8"/>
            </w:pPr>
            <w:r w:rsidRPr="00882B4B">
              <w:rPr>
                <w:u w:color="000000"/>
              </w:rPr>
              <w:t>[0,83; 1,21] p=0,9742</w:t>
            </w:r>
          </w:p>
        </w:tc>
      </w:tr>
      <w:tr w:rsidR="004A2AB4" w:rsidRPr="00882B4B" w14:paraId="36789F7F" w14:textId="77777777" w:rsidTr="00DF69D6">
        <w:trPr>
          <w:trHeight w:val="430"/>
        </w:trPr>
        <w:tc>
          <w:tcPr>
            <w:tcW w:w="1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3B1015" w14:textId="77777777" w:rsidR="004A2AB4" w:rsidRPr="00882B4B" w:rsidRDefault="004A2AB4" w:rsidP="00C26C7C">
            <w:pPr>
              <w:pStyle w:val="a8"/>
              <w:jc w:val="center"/>
            </w:pPr>
            <w:r w:rsidRPr="00882B4B">
              <w:rPr>
                <w:u w:color="000000"/>
              </w:rPr>
              <w:t>A2/B2</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E4BAA3" w14:textId="77777777" w:rsidR="004A2AB4" w:rsidRPr="00882B4B" w:rsidRDefault="004A2AB4" w:rsidP="00C26C7C">
            <w:pPr>
              <w:pStyle w:val="a8"/>
              <w:rPr>
                <w:u w:color="000000"/>
              </w:rPr>
            </w:pPr>
            <w:r w:rsidRPr="00882B4B">
              <w:rPr>
                <w:u w:color="000000"/>
              </w:rPr>
              <w:t xml:space="preserve">0,82 </w:t>
            </w:r>
          </w:p>
          <w:p w14:paraId="7CD8E437" w14:textId="77777777" w:rsidR="004A2AB4" w:rsidRPr="00882B4B" w:rsidRDefault="004A2AB4" w:rsidP="00C26C7C">
            <w:pPr>
              <w:pStyle w:val="a8"/>
            </w:pPr>
            <w:r w:rsidRPr="00882B4B">
              <w:rPr>
                <w:u w:color="000000"/>
              </w:rPr>
              <w:t>[0,70; 0,96] p=0,0126</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7B80C7D" w14:textId="77777777" w:rsidR="004A2AB4" w:rsidRPr="00882B4B" w:rsidRDefault="004A2AB4" w:rsidP="00C26C7C">
            <w:pPr>
              <w:pStyle w:val="a8"/>
              <w:rPr>
                <w:u w:color="000000"/>
              </w:rPr>
            </w:pPr>
            <w:r w:rsidRPr="00882B4B">
              <w:rPr>
                <w:u w:color="000000"/>
              </w:rPr>
              <w:t xml:space="preserve">0,80 </w:t>
            </w:r>
          </w:p>
          <w:p w14:paraId="5AC3F0A6" w14:textId="77777777" w:rsidR="004A2AB4" w:rsidRPr="00882B4B" w:rsidRDefault="004A2AB4" w:rsidP="00C26C7C">
            <w:pPr>
              <w:pStyle w:val="a8"/>
            </w:pPr>
            <w:r w:rsidRPr="00882B4B">
              <w:rPr>
                <w:u w:color="000000"/>
              </w:rPr>
              <w:t>[0,68; 0,93] p=0,0048</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F3F6F5" w14:textId="77777777" w:rsidR="004A2AB4" w:rsidRPr="00882B4B" w:rsidRDefault="004A2AB4" w:rsidP="00C26C7C">
            <w:pPr>
              <w:pStyle w:val="a8"/>
              <w:rPr>
                <w:u w:color="000000"/>
              </w:rPr>
            </w:pPr>
            <w:r w:rsidRPr="00882B4B">
              <w:rPr>
                <w:u w:color="000000"/>
              </w:rPr>
              <w:t xml:space="preserve">0,71 </w:t>
            </w:r>
          </w:p>
          <w:p w14:paraId="0F55E900" w14:textId="77777777" w:rsidR="004A2AB4" w:rsidRPr="00882B4B" w:rsidRDefault="004A2AB4" w:rsidP="00C26C7C">
            <w:pPr>
              <w:pStyle w:val="a8"/>
            </w:pPr>
            <w:r w:rsidRPr="00882B4B">
              <w:rPr>
                <w:u w:color="000000"/>
              </w:rPr>
              <w:t>[0,60; 0,84] p&lt;0,0001</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D8703A" w14:textId="77777777" w:rsidR="004A2AB4" w:rsidRPr="00882B4B" w:rsidRDefault="004A2AB4" w:rsidP="00C26C7C">
            <w:pPr>
              <w:pStyle w:val="a8"/>
              <w:rPr>
                <w:u w:color="000000"/>
              </w:rPr>
            </w:pPr>
            <w:r w:rsidRPr="00882B4B">
              <w:rPr>
                <w:u w:color="000000"/>
              </w:rPr>
              <w:t xml:space="preserve">0,80 </w:t>
            </w:r>
          </w:p>
          <w:p w14:paraId="235648FF" w14:textId="77777777" w:rsidR="004A2AB4" w:rsidRPr="00882B4B" w:rsidRDefault="004A2AB4" w:rsidP="00C26C7C">
            <w:pPr>
              <w:pStyle w:val="a8"/>
            </w:pPr>
            <w:r w:rsidRPr="00882B4B">
              <w:rPr>
                <w:u w:color="000000"/>
              </w:rPr>
              <w:t>[0,68; 0,94] p=0,0080</w:t>
            </w:r>
          </w:p>
        </w:tc>
        <w:tc>
          <w:tcPr>
            <w:tcW w:w="13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3B3614" w14:textId="77777777" w:rsidR="004A2AB4" w:rsidRPr="00882B4B" w:rsidRDefault="004A2AB4" w:rsidP="00C26C7C">
            <w:pPr>
              <w:pStyle w:val="a8"/>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967622" w14:textId="77777777" w:rsidR="004A2AB4" w:rsidRPr="00882B4B" w:rsidRDefault="004A2AB4" w:rsidP="00C26C7C">
            <w:pPr>
              <w:pStyle w:val="a8"/>
              <w:rPr>
                <w:u w:color="000000"/>
              </w:rPr>
            </w:pPr>
            <w:r w:rsidRPr="00882B4B">
              <w:rPr>
                <w:u w:color="000000"/>
              </w:rPr>
              <w:t xml:space="preserve">0,80 </w:t>
            </w:r>
          </w:p>
          <w:p w14:paraId="393EBA2A" w14:textId="77777777" w:rsidR="004A2AB4" w:rsidRPr="00882B4B" w:rsidRDefault="004A2AB4" w:rsidP="00C26C7C">
            <w:pPr>
              <w:pStyle w:val="a8"/>
            </w:pPr>
            <w:r w:rsidRPr="00882B4B">
              <w:rPr>
                <w:u w:color="000000"/>
              </w:rPr>
              <w:t>[0,70; 0,93] p=0,0027</w:t>
            </w:r>
          </w:p>
        </w:tc>
      </w:tr>
      <w:tr w:rsidR="004A2AB4" w:rsidRPr="00882B4B" w14:paraId="76683BB1" w14:textId="77777777" w:rsidTr="00DF69D6">
        <w:trPr>
          <w:trHeight w:val="430"/>
        </w:trPr>
        <w:tc>
          <w:tcPr>
            <w:tcW w:w="1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8B947E" w14:textId="77777777" w:rsidR="004A2AB4" w:rsidRPr="00882B4B" w:rsidRDefault="004A2AB4" w:rsidP="00C26C7C">
            <w:pPr>
              <w:pStyle w:val="a8"/>
              <w:jc w:val="center"/>
            </w:pPr>
            <w:r w:rsidRPr="00882B4B">
              <w:rPr>
                <w:u w:color="000000"/>
              </w:rPr>
              <w:t>A3/B3</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CC78F2" w14:textId="77777777" w:rsidR="004A2AB4" w:rsidRPr="00882B4B" w:rsidRDefault="004A2AB4" w:rsidP="00C26C7C">
            <w:pPr>
              <w:pStyle w:val="a8"/>
              <w:rPr>
                <w:u w:color="000000"/>
              </w:rPr>
            </w:pPr>
            <w:r w:rsidRPr="00882B4B">
              <w:rPr>
                <w:u w:color="000000"/>
              </w:rPr>
              <w:t xml:space="preserve">0,92 </w:t>
            </w:r>
          </w:p>
          <w:p w14:paraId="3C48A738" w14:textId="77777777" w:rsidR="004A2AB4" w:rsidRPr="00882B4B" w:rsidRDefault="004A2AB4" w:rsidP="00C26C7C">
            <w:pPr>
              <w:pStyle w:val="a8"/>
            </w:pPr>
            <w:r w:rsidRPr="00882B4B">
              <w:rPr>
                <w:u w:color="000000"/>
              </w:rPr>
              <w:t>[0,50; 1,71] p=0,7977</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43D7E0" w14:textId="77777777" w:rsidR="004A2AB4" w:rsidRPr="00882B4B" w:rsidRDefault="004A2AB4" w:rsidP="00C26C7C">
            <w:pPr>
              <w:pStyle w:val="a8"/>
              <w:rPr>
                <w:u w:color="000000"/>
              </w:rPr>
            </w:pPr>
            <w:r w:rsidRPr="00882B4B">
              <w:rPr>
                <w:u w:color="000000"/>
              </w:rPr>
              <w:t xml:space="preserve">0,90 </w:t>
            </w:r>
          </w:p>
          <w:p w14:paraId="27BD7F9F" w14:textId="77777777" w:rsidR="004A2AB4" w:rsidRPr="00882B4B" w:rsidRDefault="004A2AB4" w:rsidP="00C26C7C">
            <w:pPr>
              <w:pStyle w:val="a8"/>
            </w:pPr>
            <w:r w:rsidRPr="00882B4B">
              <w:rPr>
                <w:u w:color="000000"/>
              </w:rPr>
              <w:t>[0,48; 1,67] p=0,7334</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D5C909" w14:textId="77777777" w:rsidR="004A2AB4" w:rsidRPr="00882B4B" w:rsidRDefault="004A2AB4" w:rsidP="00C26C7C">
            <w:pPr>
              <w:pStyle w:val="a8"/>
              <w:rPr>
                <w:u w:color="000000"/>
              </w:rPr>
            </w:pPr>
            <w:r w:rsidRPr="00882B4B">
              <w:rPr>
                <w:u w:color="000000"/>
              </w:rPr>
              <w:t xml:space="preserve">0,80 </w:t>
            </w:r>
          </w:p>
          <w:p w14:paraId="438E22AE" w14:textId="77777777" w:rsidR="004A2AB4" w:rsidRPr="00882B4B" w:rsidRDefault="004A2AB4" w:rsidP="00C26C7C">
            <w:pPr>
              <w:pStyle w:val="a8"/>
            </w:pPr>
            <w:r w:rsidRPr="00882B4B">
              <w:rPr>
                <w:u w:color="000000"/>
              </w:rPr>
              <w:t>[0,43; 1,49] p=0,4820</w:t>
            </w:r>
          </w:p>
        </w:tc>
        <w:tc>
          <w:tcPr>
            <w:tcW w:w="13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D540D5" w14:textId="77777777" w:rsidR="004A2AB4" w:rsidRPr="00882B4B" w:rsidRDefault="004A2AB4" w:rsidP="00C26C7C">
            <w:pPr>
              <w:pStyle w:val="a8"/>
              <w:rPr>
                <w:u w:color="000000"/>
              </w:rPr>
            </w:pPr>
            <w:r w:rsidRPr="00882B4B">
              <w:rPr>
                <w:u w:color="000000"/>
              </w:rPr>
              <w:t>0,90</w:t>
            </w:r>
          </w:p>
          <w:p w14:paraId="1624FA22" w14:textId="77777777" w:rsidR="004A2AB4" w:rsidRPr="00882B4B" w:rsidRDefault="004A2AB4" w:rsidP="00C26C7C">
            <w:pPr>
              <w:pStyle w:val="a8"/>
            </w:pPr>
            <w:r w:rsidRPr="00882B4B">
              <w:rPr>
                <w:u w:color="000000"/>
              </w:rPr>
              <w:t>[0,48; 1,68] p=0,7424</w:t>
            </w:r>
          </w:p>
        </w:tc>
        <w:tc>
          <w:tcPr>
            <w:tcW w:w="13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9C9A28" w14:textId="77777777" w:rsidR="004A2AB4" w:rsidRPr="00882B4B" w:rsidRDefault="004A2AB4" w:rsidP="00C26C7C">
            <w:pPr>
              <w:pStyle w:val="a8"/>
              <w:rPr>
                <w:u w:color="000000"/>
              </w:rPr>
            </w:pPr>
            <w:r w:rsidRPr="00882B4B">
              <w:rPr>
                <w:u w:color="000000"/>
              </w:rPr>
              <w:t xml:space="preserve">1,01 </w:t>
            </w:r>
          </w:p>
          <w:p w14:paraId="49D2C606" w14:textId="77777777" w:rsidR="004A2AB4" w:rsidRPr="00882B4B" w:rsidRDefault="004A2AB4" w:rsidP="00C26C7C">
            <w:pPr>
              <w:pStyle w:val="a8"/>
            </w:pPr>
            <w:r w:rsidRPr="00882B4B">
              <w:rPr>
                <w:u w:color="000000"/>
              </w:rPr>
              <w:t>[0,53; 1,92] p=0,9705</w:t>
            </w: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03B7AF" w14:textId="77777777" w:rsidR="004A2AB4" w:rsidRPr="00882B4B" w:rsidRDefault="004A2AB4" w:rsidP="00C26C7C">
            <w:pPr>
              <w:pStyle w:val="a8"/>
              <w:rPr>
                <w:u w:color="000000"/>
              </w:rPr>
            </w:pPr>
            <w:r w:rsidRPr="00882B4B">
              <w:rPr>
                <w:u w:color="000000"/>
              </w:rPr>
              <w:t xml:space="preserve">0,90 </w:t>
            </w:r>
          </w:p>
          <w:p w14:paraId="47AA96CE" w14:textId="77777777" w:rsidR="004A2AB4" w:rsidRPr="00882B4B" w:rsidRDefault="004A2AB4" w:rsidP="00C26C7C">
            <w:pPr>
              <w:pStyle w:val="a8"/>
            </w:pPr>
            <w:r w:rsidRPr="00882B4B">
              <w:rPr>
                <w:u w:color="000000"/>
              </w:rPr>
              <w:t>[0,49; 1,67] p=0,0027</w:t>
            </w:r>
          </w:p>
        </w:tc>
      </w:tr>
    </w:tbl>
    <w:p w14:paraId="5EAD62CC" w14:textId="2DBD045E" w:rsidR="004A2AB4" w:rsidRPr="00882B4B" w:rsidRDefault="004A2AB4"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center"/>
        <w:rPr>
          <w:rFonts w:ascii="Times New Roman" w:eastAsia="Times New Roman" w:hAnsi="Times New Roman" w:cs="Times New Roman"/>
          <w:color w:val="auto"/>
          <w:sz w:val="28"/>
          <w:szCs w:val="28"/>
          <w:u w:color="000000"/>
        </w:rPr>
      </w:pPr>
    </w:p>
    <w:p w14:paraId="18A34227" w14:textId="5038489D" w:rsidR="00DA40B8" w:rsidRPr="00882B4B" w:rsidRDefault="00AC4A4B"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709"/>
        <w:jc w:val="both"/>
        <w:rPr>
          <w:rFonts w:ascii="Times New Roman" w:eastAsia="Times New Roman" w:hAnsi="Times New Roman" w:cs="Times New Roman"/>
          <w:color w:val="auto"/>
          <w:kern w:val="2"/>
          <w:sz w:val="24"/>
          <w:szCs w:val="24"/>
          <w:u w:color="000000"/>
          <w:shd w:val="clear" w:color="auto" w:fill="D5D5D5"/>
        </w:rPr>
      </w:pPr>
      <w:r w:rsidRPr="00882B4B">
        <w:rPr>
          <w:rFonts w:ascii="Times New Roman" w:hAnsi="Times New Roman" w:cs="Times New Roman"/>
          <w:color w:val="auto"/>
          <w:sz w:val="28"/>
          <w:szCs w:val="28"/>
          <w:u w:color="000000"/>
        </w:rPr>
        <w:t xml:space="preserve">В контрольной группе, креатинин был равен 104,22±15,13 мкмоль/л у пациентов с легкой и </w:t>
      </w:r>
      <w:r w:rsidRPr="00882B4B">
        <w:rPr>
          <w:rFonts w:ascii="Times New Roman" w:hAnsi="Times New Roman" w:cs="Times New Roman"/>
          <w:color w:val="auto"/>
          <w:sz w:val="28"/>
          <w:szCs w:val="28"/>
          <w:u w:color="FF0000"/>
        </w:rPr>
        <w:t xml:space="preserve">115,13±20,11 </w:t>
      </w:r>
      <w:r w:rsidRPr="00882B4B">
        <w:rPr>
          <w:rFonts w:ascii="Times New Roman" w:hAnsi="Times New Roman" w:cs="Times New Roman"/>
          <w:color w:val="auto"/>
          <w:sz w:val="28"/>
          <w:szCs w:val="28"/>
          <w:u w:color="000000"/>
        </w:rPr>
        <w:t xml:space="preserve">мкмоль/л у пациентов со средней степенью МЖ, а также мочевина 8,10±1,56 ммоль/л и </w:t>
      </w:r>
      <w:r w:rsidRPr="00882B4B">
        <w:rPr>
          <w:rFonts w:ascii="Times New Roman" w:hAnsi="Times New Roman" w:cs="Times New Roman"/>
          <w:color w:val="auto"/>
          <w:sz w:val="28"/>
          <w:szCs w:val="28"/>
          <w:u w:color="FF0000"/>
        </w:rPr>
        <w:t xml:space="preserve">7,87±2,20 </w:t>
      </w:r>
      <w:r w:rsidRPr="00882B4B">
        <w:rPr>
          <w:rFonts w:ascii="Times New Roman" w:hAnsi="Times New Roman" w:cs="Times New Roman"/>
          <w:color w:val="auto"/>
          <w:sz w:val="28"/>
          <w:szCs w:val="28"/>
          <w:u w:color="000000"/>
        </w:rPr>
        <w:t>ммоль/л соответственно. Однако, в подгруппе с тяжелой степенью МЖ зарегистрировано</w:t>
      </w:r>
      <w:r w:rsidRPr="00882B4B">
        <w:rPr>
          <w:rFonts w:ascii="Times New Roman" w:eastAsia="Times New Roman" w:hAnsi="Times New Roman" w:cs="Times New Roman"/>
          <w:color w:val="auto"/>
          <w:kern w:val="2"/>
          <w:sz w:val="24"/>
          <w:szCs w:val="24"/>
          <w:u w:color="000000"/>
          <w:lang w:val="kk-KZ"/>
        </w:rPr>
        <w:t xml:space="preserve"> </w:t>
      </w:r>
      <w:r w:rsidR="00FC5A72" w:rsidRPr="00882B4B">
        <w:rPr>
          <w:rFonts w:ascii="Times New Roman" w:hAnsi="Times New Roman" w:cs="Times New Roman"/>
          <w:color w:val="auto"/>
          <w:sz w:val="28"/>
          <w:szCs w:val="28"/>
          <w:u w:color="000000"/>
        </w:rPr>
        <w:t xml:space="preserve">повышение </w:t>
      </w:r>
      <w:r w:rsidR="00607E4E" w:rsidRPr="00882B4B">
        <w:rPr>
          <w:rFonts w:ascii="Times New Roman" w:hAnsi="Times New Roman" w:cs="Times New Roman"/>
          <w:color w:val="auto"/>
          <w:sz w:val="28"/>
          <w:szCs w:val="28"/>
          <w:u w:color="000000"/>
        </w:rPr>
        <w:t>уровня азотисты</w:t>
      </w:r>
      <w:r w:rsidR="006D3675" w:rsidRPr="00882B4B">
        <w:rPr>
          <w:rFonts w:ascii="Times New Roman" w:hAnsi="Times New Roman" w:cs="Times New Roman"/>
          <w:color w:val="auto"/>
          <w:sz w:val="28"/>
          <w:szCs w:val="28"/>
          <w:u w:color="000000"/>
        </w:rPr>
        <w:t>х шлаков: креатинин составил 208</w:t>
      </w:r>
      <w:r w:rsidR="00607E4E" w:rsidRPr="00882B4B">
        <w:rPr>
          <w:rFonts w:ascii="Times New Roman" w:hAnsi="Times New Roman" w:cs="Times New Roman"/>
          <w:color w:val="auto"/>
          <w:sz w:val="28"/>
          <w:szCs w:val="28"/>
          <w:u w:color="000000"/>
        </w:rPr>
        <w:t>,</w:t>
      </w:r>
      <w:r w:rsidR="006D3675" w:rsidRPr="00882B4B">
        <w:rPr>
          <w:rFonts w:ascii="Times New Roman" w:hAnsi="Times New Roman" w:cs="Times New Roman"/>
          <w:color w:val="auto"/>
          <w:sz w:val="28"/>
          <w:szCs w:val="28"/>
          <w:u w:color="000000"/>
        </w:rPr>
        <w:t>09±25</w:t>
      </w:r>
      <w:r w:rsidR="00607E4E" w:rsidRPr="00882B4B">
        <w:rPr>
          <w:rFonts w:ascii="Times New Roman" w:hAnsi="Times New Roman" w:cs="Times New Roman"/>
          <w:color w:val="auto"/>
          <w:sz w:val="28"/>
          <w:szCs w:val="28"/>
          <w:u w:color="000000"/>
        </w:rPr>
        <w:t>,</w:t>
      </w:r>
      <w:r w:rsidR="006D3675" w:rsidRPr="00882B4B">
        <w:rPr>
          <w:rFonts w:ascii="Times New Roman" w:hAnsi="Times New Roman" w:cs="Times New Roman"/>
          <w:color w:val="auto"/>
          <w:sz w:val="28"/>
          <w:szCs w:val="28"/>
          <w:u w:color="000000"/>
        </w:rPr>
        <w:t>06</w:t>
      </w:r>
      <w:r w:rsidR="00607E4E" w:rsidRPr="00882B4B">
        <w:rPr>
          <w:rFonts w:ascii="Times New Roman" w:hAnsi="Times New Roman" w:cs="Times New Roman"/>
          <w:color w:val="auto"/>
          <w:sz w:val="28"/>
          <w:szCs w:val="28"/>
          <w:u w:color="000000"/>
        </w:rPr>
        <w:t xml:space="preserve"> мкмоль/л, мочевина - </w:t>
      </w:r>
      <w:r w:rsidR="00DA40B8" w:rsidRPr="00882B4B">
        <w:rPr>
          <w:rFonts w:ascii="Times New Roman" w:hAnsi="Times New Roman" w:cs="Times New Roman"/>
          <w:color w:val="auto"/>
          <w:sz w:val="28"/>
          <w:szCs w:val="28"/>
          <w:u w:color="000000"/>
        </w:rPr>
        <w:t>2</w:t>
      </w:r>
      <w:r w:rsidR="006D3675" w:rsidRPr="00882B4B">
        <w:rPr>
          <w:rFonts w:ascii="Times New Roman" w:hAnsi="Times New Roman" w:cs="Times New Roman"/>
          <w:color w:val="auto"/>
          <w:sz w:val="28"/>
          <w:szCs w:val="28"/>
          <w:u w:color="000000"/>
        </w:rPr>
        <w:t>3</w:t>
      </w:r>
      <w:r w:rsidR="00DA40B8" w:rsidRPr="00882B4B">
        <w:rPr>
          <w:rFonts w:ascii="Times New Roman" w:hAnsi="Times New Roman" w:cs="Times New Roman"/>
          <w:color w:val="auto"/>
          <w:sz w:val="28"/>
          <w:szCs w:val="28"/>
          <w:u w:color="000000"/>
        </w:rPr>
        <w:t>,1</w:t>
      </w:r>
      <w:r w:rsidR="006D3675" w:rsidRPr="00882B4B">
        <w:rPr>
          <w:rFonts w:ascii="Times New Roman" w:hAnsi="Times New Roman" w:cs="Times New Roman"/>
          <w:color w:val="auto"/>
          <w:sz w:val="28"/>
          <w:szCs w:val="28"/>
          <w:u w:color="000000"/>
        </w:rPr>
        <w:t>5</w:t>
      </w:r>
      <w:r w:rsidR="00DA40B8" w:rsidRPr="00882B4B">
        <w:rPr>
          <w:rFonts w:ascii="Times New Roman" w:hAnsi="Times New Roman" w:cs="Times New Roman"/>
          <w:color w:val="auto"/>
          <w:sz w:val="28"/>
          <w:szCs w:val="28"/>
          <w:u w:color="000000"/>
        </w:rPr>
        <w:t>±</w:t>
      </w:r>
      <w:r w:rsidR="006D3675" w:rsidRPr="00882B4B">
        <w:rPr>
          <w:rFonts w:ascii="Times New Roman" w:hAnsi="Times New Roman" w:cs="Times New Roman"/>
          <w:color w:val="auto"/>
          <w:sz w:val="28"/>
          <w:szCs w:val="28"/>
          <w:u w:color="000000"/>
        </w:rPr>
        <w:t>3</w:t>
      </w:r>
      <w:r w:rsidR="00DA40B8" w:rsidRPr="00882B4B">
        <w:rPr>
          <w:rFonts w:ascii="Times New Roman" w:hAnsi="Times New Roman" w:cs="Times New Roman"/>
          <w:color w:val="auto"/>
          <w:sz w:val="28"/>
          <w:szCs w:val="28"/>
          <w:u w:color="000000"/>
        </w:rPr>
        <w:t>,</w:t>
      </w:r>
      <w:r w:rsidR="006D3675" w:rsidRPr="00882B4B">
        <w:rPr>
          <w:rFonts w:ascii="Times New Roman" w:hAnsi="Times New Roman" w:cs="Times New Roman"/>
          <w:color w:val="auto"/>
          <w:sz w:val="28"/>
          <w:szCs w:val="28"/>
          <w:u w:color="000000"/>
        </w:rPr>
        <w:t>92</w:t>
      </w:r>
      <w:r w:rsidR="00DA40B8" w:rsidRPr="00882B4B">
        <w:rPr>
          <w:rFonts w:ascii="Times New Roman" w:hAnsi="Times New Roman" w:cs="Times New Roman"/>
          <w:color w:val="auto"/>
          <w:sz w:val="28"/>
          <w:szCs w:val="28"/>
          <w:u w:color="000000"/>
        </w:rPr>
        <w:t xml:space="preserve"> ммоль/л в основной группе </w:t>
      </w:r>
      <w:r w:rsidR="006D3675" w:rsidRPr="00882B4B">
        <w:rPr>
          <w:rFonts w:ascii="Times New Roman" w:hAnsi="Times New Roman" w:cs="Times New Roman"/>
          <w:color w:val="auto"/>
          <w:sz w:val="28"/>
          <w:szCs w:val="28"/>
          <w:u w:color="000000"/>
        </w:rPr>
        <w:t xml:space="preserve">и в контрольной соответственно </w:t>
      </w:r>
      <w:r w:rsidR="00DA40B8" w:rsidRPr="00882B4B">
        <w:rPr>
          <w:rFonts w:ascii="Times New Roman" w:hAnsi="Times New Roman" w:cs="Times New Roman"/>
          <w:color w:val="auto"/>
          <w:sz w:val="28"/>
          <w:szCs w:val="28"/>
          <w:u w:color="000000"/>
        </w:rPr>
        <w:t>1</w:t>
      </w:r>
      <w:r w:rsidR="006D3675" w:rsidRPr="00882B4B">
        <w:rPr>
          <w:rFonts w:ascii="Times New Roman" w:hAnsi="Times New Roman" w:cs="Times New Roman"/>
          <w:color w:val="auto"/>
          <w:sz w:val="28"/>
          <w:szCs w:val="28"/>
          <w:u w:color="000000"/>
        </w:rPr>
        <w:t>97</w:t>
      </w:r>
      <w:r w:rsidR="00DA40B8" w:rsidRPr="00882B4B">
        <w:rPr>
          <w:rFonts w:ascii="Times New Roman" w:hAnsi="Times New Roman" w:cs="Times New Roman"/>
          <w:color w:val="auto"/>
          <w:sz w:val="28"/>
          <w:szCs w:val="28"/>
          <w:u w:color="000000"/>
        </w:rPr>
        <w:t>,4</w:t>
      </w:r>
      <w:r w:rsidR="006D3675" w:rsidRPr="00882B4B">
        <w:rPr>
          <w:rFonts w:ascii="Times New Roman" w:hAnsi="Times New Roman" w:cs="Times New Roman"/>
          <w:color w:val="auto"/>
          <w:sz w:val="28"/>
          <w:szCs w:val="28"/>
          <w:u w:color="000000"/>
        </w:rPr>
        <w:t>6</w:t>
      </w:r>
      <w:r w:rsidR="00DA40B8" w:rsidRPr="00882B4B">
        <w:rPr>
          <w:rFonts w:ascii="Times New Roman" w:hAnsi="Times New Roman" w:cs="Times New Roman"/>
          <w:color w:val="auto"/>
          <w:sz w:val="28"/>
          <w:szCs w:val="28"/>
          <w:u w:color="000000"/>
        </w:rPr>
        <w:t>±1</w:t>
      </w:r>
      <w:r w:rsidR="006D3675" w:rsidRPr="00882B4B">
        <w:rPr>
          <w:rFonts w:ascii="Times New Roman" w:hAnsi="Times New Roman" w:cs="Times New Roman"/>
          <w:color w:val="auto"/>
          <w:sz w:val="28"/>
          <w:szCs w:val="28"/>
          <w:u w:color="000000"/>
        </w:rPr>
        <w:t>6</w:t>
      </w:r>
      <w:r w:rsidR="00DA40B8" w:rsidRPr="00882B4B">
        <w:rPr>
          <w:rFonts w:ascii="Times New Roman" w:hAnsi="Times New Roman" w:cs="Times New Roman"/>
          <w:color w:val="auto"/>
          <w:sz w:val="28"/>
          <w:szCs w:val="28"/>
          <w:u w:color="000000"/>
        </w:rPr>
        <w:t>,</w:t>
      </w:r>
      <w:r w:rsidR="006D3675" w:rsidRPr="00882B4B">
        <w:rPr>
          <w:rFonts w:ascii="Times New Roman" w:hAnsi="Times New Roman" w:cs="Times New Roman"/>
          <w:color w:val="auto"/>
          <w:sz w:val="28"/>
          <w:szCs w:val="28"/>
          <w:u w:color="000000"/>
        </w:rPr>
        <w:t>39</w:t>
      </w:r>
      <w:r w:rsidR="00DA40B8" w:rsidRPr="00882B4B">
        <w:rPr>
          <w:rFonts w:ascii="Times New Roman" w:hAnsi="Times New Roman" w:cs="Times New Roman"/>
          <w:color w:val="auto"/>
          <w:sz w:val="28"/>
          <w:szCs w:val="28"/>
          <w:u w:color="000000"/>
        </w:rPr>
        <w:t xml:space="preserve"> мкмоль/л, 2</w:t>
      </w:r>
      <w:r w:rsidR="006D3675" w:rsidRPr="00882B4B">
        <w:rPr>
          <w:rFonts w:ascii="Times New Roman" w:hAnsi="Times New Roman" w:cs="Times New Roman"/>
          <w:color w:val="auto"/>
          <w:sz w:val="28"/>
          <w:szCs w:val="28"/>
          <w:u w:color="000000"/>
        </w:rPr>
        <w:t>5</w:t>
      </w:r>
      <w:r w:rsidR="00DA40B8" w:rsidRPr="00882B4B">
        <w:rPr>
          <w:rFonts w:ascii="Times New Roman" w:hAnsi="Times New Roman" w:cs="Times New Roman"/>
          <w:color w:val="auto"/>
          <w:sz w:val="28"/>
          <w:szCs w:val="28"/>
          <w:u w:color="000000"/>
        </w:rPr>
        <w:t>,</w:t>
      </w:r>
      <w:r w:rsidR="006D3675" w:rsidRPr="00882B4B">
        <w:rPr>
          <w:rFonts w:ascii="Times New Roman" w:hAnsi="Times New Roman" w:cs="Times New Roman"/>
          <w:color w:val="auto"/>
          <w:sz w:val="28"/>
          <w:szCs w:val="28"/>
          <w:u w:color="000000"/>
        </w:rPr>
        <w:t>96±4</w:t>
      </w:r>
      <w:r w:rsidR="00DA40B8" w:rsidRPr="00882B4B">
        <w:rPr>
          <w:rFonts w:ascii="Times New Roman" w:hAnsi="Times New Roman" w:cs="Times New Roman"/>
          <w:color w:val="auto"/>
          <w:sz w:val="28"/>
          <w:szCs w:val="28"/>
          <w:u w:color="000000"/>
        </w:rPr>
        <w:t>,</w:t>
      </w:r>
      <w:r w:rsidR="006D3675" w:rsidRPr="00882B4B">
        <w:rPr>
          <w:rFonts w:ascii="Times New Roman" w:hAnsi="Times New Roman" w:cs="Times New Roman"/>
          <w:color w:val="auto"/>
          <w:sz w:val="28"/>
          <w:szCs w:val="28"/>
          <w:u w:color="000000"/>
        </w:rPr>
        <w:t>01</w:t>
      </w:r>
      <w:r w:rsidR="00DA40B8" w:rsidRPr="00882B4B">
        <w:rPr>
          <w:rFonts w:ascii="Times New Roman" w:hAnsi="Times New Roman" w:cs="Times New Roman"/>
          <w:color w:val="auto"/>
          <w:sz w:val="28"/>
          <w:szCs w:val="28"/>
          <w:u w:color="000000"/>
        </w:rPr>
        <w:t xml:space="preserve"> ммоль/л.</w:t>
      </w:r>
    </w:p>
    <w:p w14:paraId="4A2D95D4" w14:textId="77777777" w:rsidR="00E076D1" w:rsidRPr="00882B4B" w:rsidRDefault="000D23F2"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Нами не было выявлено статистически значимых различий в отношении средней концентрации мочевины (таблица 35), независимо от ее уровня до операции степени тяжести механической желтухи, возраста и пола пациента, а также длительности желтухи и характера воспалительного процесса (p &lt;0,1564), однако эффект оперативного вмешательства значимо зависел от степени тяжести (p &lt;0,0001): при тяжелом течении механической желтухи уже в первые 7 суток после оперативного вмешательства наблюдалась тенденция к наличию различий между группами. </w:t>
      </w:r>
    </w:p>
    <w:p w14:paraId="51D9C0AE"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eastAsia="Times New Roman" w:hAnsi="Times New Roman" w:cs="Times New Roman"/>
          <w:color w:val="auto"/>
          <w:kern w:val="2"/>
          <w:sz w:val="28"/>
          <w:szCs w:val="28"/>
          <w:u w:color="000000"/>
        </w:rPr>
      </w:pPr>
    </w:p>
    <w:p w14:paraId="29C1A4CF"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lastRenderedPageBreak/>
        <w:t>Таблица 35 - Результаты анализа девианса линейной регрессионной модели со смешанными эффектами</w:t>
      </w:r>
    </w:p>
    <w:tbl>
      <w:tblPr>
        <w:tblStyle w:val="TableNormal"/>
        <w:tblW w:w="938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3431"/>
        <w:gridCol w:w="1134"/>
        <w:gridCol w:w="568"/>
        <w:gridCol w:w="1374"/>
        <w:gridCol w:w="11"/>
        <w:gridCol w:w="1166"/>
        <w:gridCol w:w="555"/>
        <w:gridCol w:w="1145"/>
      </w:tblGrid>
      <w:tr w:rsidR="00E076D1" w:rsidRPr="00882B4B" w14:paraId="2B1646B9" w14:textId="77777777" w:rsidTr="00F627E2">
        <w:trPr>
          <w:trHeight w:val="225"/>
        </w:trPr>
        <w:tc>
          <w:tcPr>
            <w:tcW w:w="3431"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DC6BA0" w14:textId="77777777" w:rsidR="00E076D1" w:rsidRPr="00882B4B" w:rsidRDefault="000D23F2" w:rsidP="00C26C7C">
            <w:pPr>
              <w:pStyle w:val="a8"/>
              <w:jc w:val="center"/>
            </w:pPr>
            <w:r w:rsidRPr="00882B4B">
              <w:rPr>
                <w:u w:color="000000"/>
              </w:rPr>
              <w:t>Ковариата</w:t>
            </w:r>
          </w:p>
        </w:tc>
        <w:tc>
          <w:tcPr>
            <w:tcW w:w="3087"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19851C" w14:textId="77777777" w:rsidR="00E076D1" w:rsidRPr="00882B4B" w:rsidRDefault="000D23F2" w:rsidP="00C26C7C">
            <w:pPr>
              <w:pStyle w:val="a8"/>
              <w:jc w:val="center"/>
            </w:pPr>
            <w:r w:rsidRPr="00882B4B">
              <w:rPr>
                <w:u w:color="000000"/>
              </w:rPr>
              <w:t>Мочевина (R</w:t>
            </w:r>
            <w:r w:rsidRPr="00882B4B">
              <w:rPr>
                <w:u w:color="000000"/>
                <w:vertAlign w:val="superscript"/>
              </w:rPr>
              <w:t>2</w:t>
            </w:r>
            <w:r w:rsidRPr="00882B4B">
              <w:rPr>
                <w:u w:color="000000"/>
              </w:rPr>
              <w:t> = 0,664)</w:t>
            </w:r>
          </w:p>
        </w:tc>
        <w:tc>
          <w:tcPr>
            <w:tcW w:w="2866"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144E8D" w14:textId="77777777" w:rsidR="00E076D1" w:rsidRPr="00882B4B" w:rsidRDefault="000D23F2" w:rsidP="00C26C7C">
            <w:pPr>
              <w:pStyle w:val="a8"/>
              <w:jc w:val="center"/>
            </w:pPr>
            <w:r w:rsidRPr="00882B4B">
              <w:rPr>
                <w:u w:color="000000"/>
              </w:rPr>
              <w:t>Креатинин (R</w:t>
            </w:r>
            <w:r w:rsidRPr="00882B4B">
              <w:rPr>
                <w:u w:color="000000"/>
                <w:vertAlign w:val="superscript"/>
              </w:rPr>
              <w:t>2</w:t>
            </w:r>
            <w:r w:rsidRPr="00882B4B">
              <w:rPr>
                <w:u w:color="000000"/>
              </w:rPr>
              <w:t> = 0,729)</w:t>
            </w:r>
          </w:p>
        </w:tc>
      </w:tr>
      <w:tr w:rsidR="00E076D1" w:rsidRPr="00882B4B" w14:paraId="65370E1F" w14:textId="77777777" w:rsidTr="00F627E2">
        <w:trPr>
          <w:trHeight w:val="225"/>
        </w:trPr>
        <w:tc>
          <w:tcPr>
            <w:tcW w:w="3431" w:type="dxa"/>
            <w:vMerge/>
            <w:tcBorders>
              <w:top w:val="single" w:sz="4" w:space="0" w:color="000000"/>
              <w:left w:val="single" w:sz="4" w:space="0" w:color="000000"/>
              <w:bottom w:val="single" w:sz="4" w:space="0" w:color="000000"/>
              <w:right w:val="single" w:sz="4" w:space="0" w:color="000000"/>
            </w:tcBorders>
            <w:shd w:val="clear" w:color="auto" w:fill="auto"/>
          </w:tcPr>
          <w:p w14:paraId="10A3F656" w14:textId="77777777" w:rsidR="00E076D1" w:rsidRPr="00882B4B" w:rsidRDefault="00E076D1" w:rsidP="00C26C7C">
            <w:pPr>
              <w:pStyle w:val="a8"/>
              <w:jc w:val="cente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2DED85" w14:textId="77777777" w:rsidR="00E076D1" w:rsidRPr="00882B4B" w:rsidRDefault="000D23F2" w:rsidP="00C26C7C">
            <w:pPr>
              <w:pStyle w:val="a8"/>
              <w:jc w:val="center"/>
            </w:pPr>
            <w:r w:rsidRPr="00882B4B">
              <w:rPr>
                <w:kern w:val="2"/>
                <w:u w:color="000000"/>
              </w:rPr>
              <w:t>χ²</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FE14EE" w14:textId="77777777" w:rsidR="00E076D1" w:rsidRPr="00882B4B" w:rsidRDefault="000D23F2" w:rsidP="00C26C7C">
            <w:pPr>
              <w:pStyle w:val="a8"/>
              <w:jc w:val="center"/>
            </w:pPr>
            <w:r w:rsidRPr="00882B4B">
              <w:rPr>
                <w:kern w:val="2"/>
                <w:u w:color="000000"/>
              </w:rPr>
              <w:t>df</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75D3FD" w14:textId="77777777" w:rsidR="00E076D1" w:rsidRPr="00882B4B" w:rsidRDefault="000D23F2" w:rsidP="00C26C7C">
            <w:pPr>
              <w:pStyle w:val="a8"/>
              <w:jc w:val="center"/>
            </w:pPr>
            <w:r w:rsidRPr="00882B4B">
              <w:rPr>
                <w:kern w:val="2"/>
                <w:u w:color="000000"/>
              </w:rPr>
              <w:t>P</w:t>
            </w:r>
          </w:p>
        </w:tc>
        <w:tc>
          <w:tcPr>
            <w:tcW w:w="117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526F78" w14:textId="77777777" w:rsidR="00E076D1" w:rsidRPr="00882B4B" w:rsidRDefault="000D23F2" w:rsidP="00C26C7C">
            <w:pPr>
              <w:pStyle w:val="a8"/>
              <w:jc w:val="center"/>
            </w:pPr>
            <w:r w:rsidRPr="00882B4B">
              <w:rPr>
                <w:kern w:val="2"/>
                <w:u w:color="000000"/>
              </w:rPr>
              <w:t>χ²</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8B3146" w14:textId="77777777" w:rsidR="00E076D1" w:rsidRPr="00882B4B" w:rsidRDefault="000D23F2" w:rsidP="00C26C7C">
            <w:pPr>
              <w:pStyle w:val="a8"/>
              <w:jc w:val="center"/>
            </w:pPr>
            <w:r w:rsidRPr="00882B4B">
              <w:rPr>
                <w:kern w:val="2"/>
                <w:u w:color="000000"/>
              </w:rPr>
              <w:t>df</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EE2CBC" w14:textId="77777777" w:rsidR="00E076D1" w:rsidRPr="00882B4B" w:rsidRDefault="000D23F2" w:rsidP="00C26C7C">
            <w:pPr>
              <w:pStyle w:val="a8"/>
              <w:jc w:val="center"/>
            </w:pPr>
            <w:r w:rsidRPr="00882B4B">
              <w:rPr>
                <w:kern w:val="2"/>
                <w:u w:color="000000"/>
              </w:rPr>
              <w:t>P</w:t>
            </w:r>
          </w:p>
        </w:tc>
      </w:tr>
      <w:tr w:rsidR="00E076D1" w:rsidRPr="00882B4B" w14:paraId="7FBAF115" w14:textId="77777777" w:rsidTr="00F627E2">
        <w:trPr>
          <w:trHeight w:val="225"/>
        </w:trPr>
        <w:tc>
          <w:tcPr>
            <w:tcW w:w="34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25B5C6" w14:textId="77777777" w:rsidR="00E076D1" w:rsidRPr="00882B4B" w:rsidRDefault="000D23F2" w:rsidP="00C26C7C">
            <w:pPr>
              <w:pStyle w:val="a8"/>
              <w:ind w:left="83"/>
            </w:pPr>
            <w:r w:rsidRPr="00882B4B">
              <w:rPr>
                <w:kern w:val="2"/>
                <w:u w:color="000000"/>
              </w:rPr>
              <w:t>Группа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BB1FBC" w14:textId="77777777" w:rsidR="00E076D1" w:rsidRPr="00882B4B" w:rsidRDefault="000D23F2" w:rsidP="00C26C7C">
            <w:pPr>
              <w:pStyle w:val="a8"/>
            </w:pPr>
            <w:r w:rsidRPr="00882B4B">
              <w:rPr>
                <w:kern w:val="2"/>
                <w:u w:color="000000"/>
              </w:rPr>
              <w:t>2,01</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BD289E" w14:textId="77777777" w:rsidR="00E076D1" w:rsidRPr="00882B4B" w:rsidRDefault="000D23F2" w:rsidP="00C26C7C">
            <w:pPr>
              <w:pStyle w:val="a8"/>
            </w:pPr>
            <w:r w:rsidRPr="00882B4B">
              <w:rPr>
                <w:kern w:val="2"/>
                <w:u w:color="000000"/>
              </w:rPr>
              <w:t>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CC0D84" w14:textId="77777777" w:rsidR="00E076D1" w:rsidRPr="00882B4B" w:rsidRDefault="000D23F2" w:rsidP="00C26C7C">
            <w:pPr>
              <w:pStyle w:val="a8"/>
            </w:pPr>
            <w:r w:rsidRPr="00882B4B">
              <w:rPr>
                <w:kern w:val="2"/>
                <w:u w:color="000000"/>
              </w:rPr>
              <w:t>0,1564</w:t>
            </w:r>
          </w:p>
        </w:tc>
        <w:tc>
          <w:tcPr>
            <w:tcW w:w="117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2F4BCF" w14:textId="77777777" w:rsidR="00E076D1" w:rsidRPr="00882B4B" w:rsidRDefault="000D23F2" w:rsidP="00C26C7C">
            <w:pPr>
              <w:pStyle w:val="a8"/>
            </w:pPr>
            <w:r w:rsidRPr="00882B4B">
              <w:rPr>
                <w:kern w:val="2"/>
                <w:u w:color="000000"/>
              </w:rPr>
              <w:t>14,56</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7C0948" w14:textId="77777777" w:rsidR="00E076D1" w:rsidRPr="00882B4B" w:rsidRDefault="000D23F2" w:rsidP="00C26C7C">
            <w:pPr>
              <w:pStyle w:val="a8"/>
            </w:pPr>
            <w:r w:rsidRPr="00882B4B">
              <w:rPr>
                <w:kern w:val="2"/>
                <w:u w:color="000000"/>
              </w:rPr>
              <w:t>1</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7CFB21" w14:textId="77777777" w:rsidR="00E076D1" w:rsidRPr="00882B4B" w:rsidRDefault="000D23F2" w:rsidP="00C26C7C">
            <w:pPr>
              <w:pStyle w:val="a8"/>
            </w:pPr>
            <w:r w:rsidRPr="00882B4B">
              <w:rPr>
                <w:kern w:val="2"/>
                <w:u w:color="000000"/>
              </w:rPr>
              <w:t>0,0001</w:t>
            </w:r>
          </w:p>
        </w:tc>
      </w:tr>
      <w:tr w:rsidR="00E076D1" w:rsidRPr="00882B4B" w14:paraId="141140A5" w14:textId="77777777" w:rsidTr="00F627E2">
        <w:trPr>
          <w:trHeight w:val="225"/>
        </w:trPr>
        <w:tc>
          <w:tcPr>
            <w:tcW w:w="34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BFB980" w14:textId="77777777" w:rsidR="00E076D1" w:rsidRPr="00882B4B" w:rsidRDefault="000D23F2" w:rsidP="00C26C7C">
            <w:pPr>
              <w:pStyle w:val="a8"/>
              <w:ind w:left="83"/>
            </w:pPr>
            <w:r w:rsidRPr="00882B4B">
              <w:rPr>
                <w:kern w:val="2"/>
                <w:u w:color="000000"/>
              </w:rPr>
              <w:t>Подгруппа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33C3B8A" w14:textId="77777777" w:rsidR="00E076D1" w:rsidRPr="00882B4B" w:rsidRDefault="000D23F2" w:rsidP="00C26C7C">
            <w:pPr>
              <w:pStyle w:val="a8"/>
            </w:pPr>
            <w:r w:rsidRPr="00882B4B">
              <w:rPr>
                <w:kern w:val="2"/>
                <w:u w:color="000000"/>
              </w:rPr>
              <w:t>57,13</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C50761" w14:textId="77777777" w:rsidR="00E076D1" w:rsidRPr="00882B4B" w:rsidRDefault="000D23F2" w:rsidP="00C26C7C">
            <w:pPr>
              <w:pStyle w:val="a8"/>
            </w:pPr>
            <w:r w:rsidRPr="00882B4B">
              <w:rPr>
                <w:kern w:val="2"/>
                <w:u w:color="000000"/>
              </w:rPr>
              <w:t>2</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B903F4" w14:textId="77777777" w:rsidR="00E076D1" w:rsidRPr="00882B4B" w:rsidRDefault="000D23F2" w:rsidP="00C26C7C">
            <w:pPr>
              <w:pStyle w:val="a8"/>
            </w:pPr>
            <w:r w:rsidRPr="00882B4B">
              <w:rPr>
                <w:kern w:val="2"/>
                <w:u w:color="000000"/>
              </w:rPr>
              <w:t>&lt;0,0001</w:t>
            </w:r>
          </w:p>
        </w:tc>
        <w:tc>
          <w:tcPr>
            <w:tcW w:w="117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D9A12C" w14:textId="77777777" w:rsidR="00E076D1" w:rsidRPr="00882B4B" w:rsidRDefault="000D23F2" w:rsidP="00C26C7C">
            <w:pPr>
              <w:pStyle w:val="a8"/>
            </w:pPr>
            <w:r w:rsidRPr="00882B4B">
              <w:rPr>
                <w:kern w:val="2"/>
                <w:u w:color="000000"/>
              </w:rPr>
              <w:t>83,34</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0906A7" w14:textId="77777777" w:rsidR="00E076D1" w:rsidRPr="00882B4B" w:rsidRDefault="000D23F2" w:rsidP="00C26C7C">
            <w:pPr>
              <w:pStyle w:val="a8"/>
            </w:pPr>
            <w:r w:rsidRPr="00882B4B">
              <w:rPr>
                <w:kern w:val="2"/>
                <w:u w:color="000000"/>
              </w:rPr>
              <w:t>2</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50FD46" w14:textId="77777777" w:rsidR="00E076D1" w:rsidRPr="00882B4B" w:rsidRDefault="000D23F2" w:rsidP="00C26C7C">
            <w:pPr>
              <w:pStyle w:val="a8"/>
            </w:pPr>
            <w:r w:rsidRPr="00882B4B">
              <w:rPr>
                <w:kern w:val="2"/>
                <w:u w:color="000000"/>
              </w:rPr>
              <w:t>&lt;0,0001</w:t>
            </w:r>
          </w:p>
        </w:tc>
      </w:tr>
      <w:tr w:rsidR="00E076D1" w:rsidRPr="00882B4B" w14:paraId="5F510B1A" w14:textId="77777777" w:rsidTr="00F627E2">
        <w:trPr>
          <w:trHeight w:val="225"/>
        </w:trPr>
        <w:tc>
          <w:tcPr>
            <w:tcW w:w="34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4E9C817" w14:textId="77777777" w:rsidR="00E076D1" w:rsidRPr="00882B4B" w:rsidRDefault="000D23F2" w:rsidP="00C26C7C">
            <w:pPr>
              <w:pStyle w:val="a8"/>
              <w:ind w:left="83"/>
            </w:pPr>
            <w:r w:rsidRPr="00882B4B">
              <w:rPr>
                <w:kern w:val="2"/>
                <w:u w:color="000000"/>
              </w:rPr>
              <w:t>Сутки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AE0581" w14:textId="77777777" w:rsidR="00E076D1" w:rsidRPr="00882B4B" w:rsidRDefault="000D23F2" w:rsidP="00C26C7C">
            <w:pPr>
              <w:pStyle w:val="a8"/>
            </w:pPr>
            <w:r w:rsidRPr="00882B4B">
              <w:rPr>
                <w:kern w:val="2"/>
                <w:u w:color="000000"/>
              </w:rPr>
              <w:t>1460,65</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15F61C" w14:textId="77777777" w:rsidR="00E076D1" w:rsidRPr="00882B4B" w:rsidRDefault="000D23F2" w:rsidP="00C26C7C">
            <w:pPr>
              <w:pStyle w:val="a8"/>
            </w:pPr>
            <w:r w:rsidRPr="00882B4B">
              <w:rPr>
                <w:kern w:val="2"/>
                <w:u w:color="000000"/>
              </w:rPr>
              <w:t>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78F7E9E" w14:textId="77777777" w:rsidR="00E076D1" w:rsidRPr="00882B4B" w:rsidRDefault="000D23F2" w:rsidP="00C26C7C">
            <w:pPr>
              <w:pStyle w:val="a8"/>
            </w:pPr>
            <w:r w:rsidRPr="00882B4B">
              <w:rPr>
                <w:kern w:val="2"/>
                <w:u w:color="000000"/>
              </w:rPr>
              <w:t>&lt;0,0001</w:t>
            </w:r>
          </w:p>
        </w:tc>
        <w:tc>
          <w:tcPr>
            <w:tcW w:w="117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F9435A" w14:textId="77777777" w:rsidR="00E076D1" w:rsidRPr="00882B4B" w:rsidRDefault="000D23F2" w:rsidP="00C26C7C">
            <w:pPr>
              <w:pStyle w:val="a8"/>
            </w:pPr>
            <w:r w:rsidRPr="00882B4B">
              <w:rPr>
                <w:kern w:val="2"/>
                <w:u w:color="000000"/>
              </w:rPr>
              <w:t>1563,11</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3997FE6" w14:textId="77777777" w:rsidR="00E076D1" w:rsidRPr="00882B4B" w:rsidRDefault="000D23F2" w:rsidP="00C26C7C">
            <w:pPr>
              <w:pStyle w:val="a8"/>
            </w:pPr>
            <w:r w:rsidRPr="00882B4B">
              <w:rPr>
                <w:kern w:val="2"/>
                <w:u w:color="000000"/>
              </w:rPr>
              <w:t>4</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CCA133" w14:textId="77777777" w:rsidR="00E076D1" w:rsidRPr="00882B4B" w:rsidRDefault="000D23F2" w:rsidP="00C26C7C">
            <w:pPr>
              <w:pStyle w:val="a8"/>
            </w:pPr>
            <w:r w:rsidRPr="00882B4B">
              <w:rPr>
                <w:kern w:val="2"/>
                <w:u w:color="000000"/>
              </w:rPr>
              <w:t>&lt;0,0001</w:t>
            </w:r>
          </w:p>
        </w:tc>
      </w:tr>
      <w:tr w:rsidR="00E076D1" w:rsidRPr="00882B4B" w14:paraId="75F2AC15" w14:textId="77777777" w:rsidTr="00F627E2">
        <w:trPr>
          <w:trHeight w:val="225"/>
        </w:trPr>
        <w:tc>
          <w:tcPr>
            <w:tcW w:w="34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323BBA9" w14:textId="77777777" w:rsidR="00E076D1" w:rsidRPr="00882B4B" w:rsidRDefault="000D23F2" w:rsidP="00C26C7C">
            <w:pPr>
              <w:pStyle w:val="a8"/>
              <w:ind w:left="83"/>
            </w:pPr>
            <w:r w:rsidRPr="00882B4B">
              <w:rPr>
                <w:kern w:val="2"/>
                <w:u w:color="000000"/>
              </w:rPr>
              <w:t>Возраст</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E32CB8" w14:textId="77777777" w:rsidR="00E076D1" w:rsidRPr="00882B4B" w:rsidRDefault="000D23F2" w:rsidP="00C26C7C">
            <w:pPr>
              <w:pStyle w:val="a8"/>
            </w:pPr>
            <w:r w:rsidRPr="00882B4B">
              <w:rPr>
                <w:kern w:val="2"/>
                <w:u w:color="000000"/>
              </w:rPr>
              <w:t>3,26</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375F04" w14:textId="77777777" w:rsidR="00E076D1" w:rsidRPr="00882B4B" w:rsidRDefault="000D23F2" w:rsidP="00C26C7C">
            <w:pPr>
              <w:pStyle w:val="a8"/>
            </w:pPr>
            <w:r w:rsidRPr="00882B4B">
              <w:rPr>
                <w:kern w:val="2"/>
                <w:u w:color="000000"/>
              </w:rPr>
              <w:t>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4503ED" w14:textId="77777777" w:rsidR="00E076D1" w:rsidRPr="00882B4B" w:rsidRDefault="000D23F2" w:rsidP="00C26C7C">
            <w:pPr>
              <w:pStyle w:val="a8"/>
            </w:pPr>
            <w:r w:rsidRPr="00882B4B">
              <w:rPr>
                <w:kern w:val="2"/>
                <w:u w:color="000000"/>
              </w:rPr>
              <w:t>0,0709</w:t>
            </w:r>
          </w:p>
        </w:tc>
        <w:tc>
          <w:tcPr>
            <w:tcW w:w="117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B49562" w14:textId="77777777" w:rsidR="00E076D1" w:rsidRPr="00882B4B" w:rsidRDefault="000D23F2" w:rsidP="00C26C7C">
            <w:pPr>
              <w:pStyle w:val="a8"/>
            </w:pPr>
            <w:r w:rsidRPr="00882B4B">
              <w:rPr>
                <w:kern w:val="2"/>
                <w:u w:color="000000"/>
              </w:rPr>
              <w:t>0,24</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D394DD" w14:textId="77777777" w:rsidR="00E076D1" w:rsidRPr="00882B4B" w:rsidRDefault="000D23F2" w:rsidP="00C26C7C">
            <w:pPr>
              <w:pStyle w:val="a8"/>
            </w:pPr>
            <w:r w:rsidRPr="00882B4B">
              <w:rPr>
                <w:kern w:val="2"/>
                <w:u w:color="000000"/>
              </w:rPr>
              <w:t>1</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02A7F7" w14:textId="77777777" w:rsidR="00E076D1" w:rsidRPr="00882B4B" w:rsidRDefault="000D23F2" w:rsidP="00C26C7C">
            <w:pPr>
              <w:pStyle w:val="a8"/>
            </w:pPr>
            <w:r w:rsidRPr="00882B4B">
              <w:rPr>
                <w:kern w:val="2"/>
                <w:u w:color="000000"/>
              </w:rPr>
              <w:t>0,6278</w:t>
            </w:r>
          </w:p>
        </w:tc>
      </w:tr>
      <w:tr w:rsidR="00E076D1" w:rsidRPr="00882B4B" w14:paraId="18BCDBC5" w14:textId="77777777" w:rsidTr="00F627E2">
        <w:trPr>
          <w:trHeight w:val="225"/>
        </w:trPr>
        <w:tc>
          <w:tcPr>
            <w:tcW w:w="34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C09D7B" w14:textId="77777777" w:rsidR="00E076D1" w:rsidRPr="00882B4B" w:rsidRDefault="000D23F2" w:rsidP="00C26C7C">
            <w:pPr>
              <w:pStyle w:val="a8"/>
              <w:ind w:left="83"/>
            </w:pPr>
            <w:r w:rsidRPr="00882B4B">
              <w:rPr>
                <w:kern w:val="2"/>
                <w:u w:color="000000"/>
              </w:rPr>
              <w:t>Пол</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6681A0" w14:textId="77777777" w:rsidR="00E076D1" w:rsidRPr="00882B4B" w:rsidRDefault="000D23F2" w:rsidP="00C26C7C">
            <w:pPr>
              <w:pStyle w:val="a8"/>
            </w:pPr>
            <w:r w:rsidRPr="00882B4B">
              <w:rPr>
                <w:kern w:val="2"/>
                <w:u w:color="000000"/>
              </w:rPr>
              <w:t>0,29</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87C067" w14:textId="77777777" w:rsidR="00E076D1" w:rsidRPr="00882B4B" w:rsidRDefault="000D23F2" w:rsidP="00C26C7C">
            <w:pPr>
              <w:pStyle w:val="a8"/>
            </w:pPr>
            <w:r w:rsidRPr="00882B4B">
              <w:rPr>
                <w:kern w:val="2"/>
                <w:u w:color="000000"/>
              </w:rPr>
              <w:t>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ECEAD6" w14:textId="77777777" w:rsidR="00E076D1" w:rsidRPr="00882B4B" w:rsidRDefault="000D23F2" w:rsidP="00C26C7C">
            <w:pPr>
              <w:pStyle w:val="a8"/>
            </w:pPr>
            <w:r w:rsidRPr="00882B4B">
              <w:rPr>
                <w:kern w:val="2"/>
                <w:u w:color="000000"/>
              </w:rPr>
              <w:t>0,5905</w:t>
            </w:r>
          </w:p>
        </w:tc>
        <w:tc>
          <w:tcPr>
            <w:tcW w:w="117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F9EF28" w14:textId="77777777" w:rsidR="00E076D1" w:rsidRPr="00882B4B" w:rsidRDefault="000D23F2" w:rsidP="00C26C7C">
            <w:pPr>
              <w:pStyle w:val="a8"/>
            </w:pPr>
            <w:r w:rsidRPr="00882B4B">
              <w:rPr>
                <w:kern w:val="2"/>
                <w:u w:color="000000"/>
              </w:rPr>
              <w:t>0,00</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589C16" w14:textId="77777777" w:rsidR="00E076D1" w:rsidRPr="00882B4B" w:rsidRDefault="000D23F2" w:rsidP="00C26C7C">
            <w:pPr>
              <w:pStyle w:val="a8"/>
            </w:pPr>
            <w:r w:rsidRPr="00882B4B">
              <w:rPr>
                <w:kern w:val="2"/>
                <w:u w:color="000000"/>
              </w:rPr>
              <w:t>1</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68C791" w14:textId="77777777" w:rsidR="00E076D1" w:rsidRPr="00882B4B" w:rsidRDefault="000D23F2" w:rsidP="00C26C7C">
            <w:pPr>
              <w:pStyle w:val="a8"/>
            </w:pPr>
            <w:r w:rsidRPr="00882B4B">
              <w:rPr>
                <w:kern w:val="2"/>
                <w:u w:color="000000"/>
              </w:rPr>
              <w:t>0,9633</w:t>
            </w:r>
          </w:p>
        </w:tc>
      </w:tr>
      <w:tr w:rsidR="00E076D1" w:rsidRPr="00882B4B" w14:paraId="026D5B9D" w14:textId="77777777" w:rsidTr="00F627E2">
        <w:trPr>
          <w:trHeight w:val="225"/>
        </w:trPr>
        <w:tc>
          <w:tcPr>
            <w:tcW w:w="34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47E318" w14:textId="77777777" w:rsidR="00E076D1" w:rsidRPr="00882B4B" w:rsidRDefault="000D23F2" w:rsidP="00C26C7C">
            <w:pPr>
              <w:pStyle w:val="a8"/>
              <w:ind w:left="83"/>
            </w:pPr>
            <w:r w:rsidRPr="00882B4B">
              <w:rPr>
                <w:kern w:val="2"/>
                <w:u w:color="000000"/>
              </w:rPr>
              <w:t>Характер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0DFD0FC" w14:textId="77777777" w:rsidR="00E076D1" w:rsidRPr="00882B4B" w:rsidRDefault="000D23F2" w:rsidP="00C26C7C">
            <w:pPr>
              <w:pStyle w:val="a8"/>
            </w:pPr>
            <w:r w:rsidRPr="00882B4B">
              <w:rPr>
                <w:kern w:val="2"/>
                <w:u w:color="000000"/>
              </w:rPr>
              <w:t>0,94</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610F0B" w14:textId="77777777" w:rsidR="00E076D1" w:rsidRPr="00882B4B" w:rsidRDefault="000D23F2" w:rsidP="00C26C7C">
            <w:pPr>
              <w:pStyle w:val="a8"/>
            </w:pPr>
            <w:r w:rsidRPr="00882B4B">
              <w:rPr>
                <w:kern w:val="2"/>
                <w:u w:color="000000"/>
              </w:rPr>
              <w:t>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8AD505" w14:textId="77777777" w:rsidR="00E076D1" w:rsidRPr="00882B4B" w:rsidRDefault="000D23F2" w:rsidP="00C26C7C">
            <w:pPr>
              <w:pStyle w:val="a8"/>
            </w:pPr>
            <w:r w:rsidRPr="00882B4B">
              <w:rPr>
                <w:kern w:val="2"/>
                <w:u w:color="000000"/>
              </w:rPr>
              <w:t>0,3328</w:t>
            </w:r>
          </w:p>
        </w:tc>
        <w:tc>
          <w:tcPr>
            <w:tcW w:w="117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1ACC63" w14:textId="77777777" w:rsidR="00E076D1" w:rsidRPr="00882B4B" w:rsidRDefault="000D23F2" w:rsidP="00C26C7C">
            <w:pPr>
              <w:pStyle w:val="a8"/>
            </w:pPr>
            <w:r w:rsidRPr="00882B4B">
              <w:rPr>
                <w:kern w:val="2"/>
                <w:u w:color="000000"/>
              </w:rPr>
              <w:t>0,05</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1FD090" w14:textId="77777777" w:rsidR="00E076D1" w:rsidRPr="00882B4B" w:rsidRDefault="000D23F2" w:rsidP="00C26C7C">
            <w:pPr>
              <w:pStyle w:val="a8"/>
            </w:pPr>
            <w:r w:rsidRPr="00882B4B">
              <w:rPr>
                <w:kern w:val="2"/>
                <w:u w:color="000000"/>
              </w:rPr>
              <w:t>1</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90F756" w14:textId="77777777" w:rsidR="00E076D1" w:rsidRPr="00882B4B" w:rsidRDefault="000D23F2" w:rsidP="00C26C7C">
            <w:pPr>
              <w:pStyle w:val="a8"/>
            </w:pPr>
            <w:r w:rsidRPr="00882B4B">
              <w:rPr>
                <w:kern w:val="2"/>
                <w:u w:color="000000"/>
              </w:rPr>
              <w:t>0,8299</w:t>
            </w:r>
          </w:p>
        </w:tc>
      </w:tr>
      <w:tr w:rsidR="00E076D1" w:rsidRPr="00882B4B" w14:paraId="4BD7C324" w14:textId="77777777" w:rsidTr="00F627E2">
        <w:trPr>
          <w:trHeight w:val="225"/>
        </w:trPr>
        <w:tc>
          <w:tcPr>
            <w:tcW w:w="34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604072" w14:textId="77777777" w:rsidR="00E076D1" w:rsidRPr="00882B4B" w:rsidRDefault="000D23F2" w:rsidP="00C26C7C">
            <w:pPr>
              <w:pStyle w:val="a8"/>
              <w:ind w:left="83"/>
            </w:pPr>
            <w:r w:rsidRPr="00882B4B">
              <w:rPr>
                <w:kern w:val="2"/>
                <w:u w:color="000000"/>
              </w:rPr>
              <w:t>Длительность желтухи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9527E9" w14:textId="77777777" w:rsidR="00E076D1" w:rsidRPr="00882B4B" w:rsidRDefault="000D23F2" w:rsidP="00C26C7C">
            <w:pPr>
              <w:pStyle w:val="a8"/>
            </w:pPr>
            <w:r w:rsidRPr="00882B4B">
              <w:rPr>
                <w:kern w:val="2"/>
                <w:u w:color="000000"/>
              </w:rPr>
              <w:t>1,81</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2905F5" w14:textId="77777777" w:rsidR="00E076D1" w:rsidRPr="00882B4B" w:rsidRDefault="000D23F2" w:rsidP="00C26C7C">
            <w:pPr>
              <w:pStyle w:val="a8"/>
            </w:pPr>
            <w:r w:rsidRPr="00882B4B">
              <w:rPr>
                <w:kern w:val="2"/>
                <w:u w:color="000000"/>
              </w:rPr>
              <w:t>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D692EB" w14:textId="77777777" w:rsidR="00E076D1" w:rsidRPr="00882B4B" w:rsidRDefault="000D23F2" w:rsidP="00C26C7C">
            <w:pPr>
              <w:pStyle w:val="a8"/>
            </w:pPr>
            <w:r w:rsidRPr="00882B4B">
              <w:rPr>
                <w:kern w:val="2"/>
                <w:u w:color="000000"/>
              </w:rPr>
              <w:t>0,1784</w:t>
            </w:r>
          </w:p>
        </w:tc>
        <w:tc>
          <w:tcPr>
            <w:tcW w:w="117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CF3895" w14:textId="77777777" w:rsidR="00E076D1" w:rsidRPr="00882B4B" w:rsidRDefault="000D23F2" w:rsidP="00C26C7C">
            <w:pPr>
              <w:pStyle w:val="a8"/>
            </w:pPr>
            <w:r w:rsidRPr="00882B4B">
              <w:rPr>
                <w:kern w:val="2"/>
                <w:u w:color="000000"/>
              </w:rPr>
              <w:t>0,13</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BA8598" w14:textId="77777777" w:rsidR="00E076D1" w:rsidRPr="00882B4B" w:rsidRDefault="000D23F2" w:rsidP="00C26C7C">
            <w:pPr>
              <w:pStyle w:val="a8"/>
            </w:pPr>
            <w:r w:rsidRPr="00882B4B">
              <w:rPr>
                <w:kern w:val="2"/>
                <w:u w:color="000000"/>
              </w:rPr>
              <w:t>1</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A3ED6A" w14:textId="77777777" w:rsidR="00E076D1" w:rsidRPr="00882B4B" w:rsidRDefault="000D23F2" w:rsidP="00C26C7C">
            <w:pPr>
              <w:pStyle w:val="a8"/>
            </w:pPr>
            <w:r w:rsidRPr="00882B4B">
              <w:rPr>
                <w:kern w:val="2"/>
                <w:u w:color="000000"/>
              </w:rPr>
              <w:t>0,7154</w:t>
            </w:r>
          </w:p>
        </w:tc>
      </w:tr>
      <w:tr w:rsidR="00E076D1" w:rsidRPr="00882B4B" w14:paraId="16319FC4" w14:textId="77777777" w:rsidTr="00F627E2">
        <w:trPr>
          <w:trHeight w:val="225"/>
        </w:trPr>
        <w:tc>
          <w:tcPr>
            <w:tcW w:w="34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66086E" w14:textId="77777777" w:rsidR="00E076D1" w:rsidRPr="00882B4B" w:rsidRDefault="000D23F2" w:rsidP="00C26C7C">
            <w:pPr>
              <w:pStyle w:val="a8"/>
              <w:ind w:left="83"/>
            </w:pPr>
            <w:r w:rsidRPr="00882B4B">
              <w:rPr>
                <w:kern w:val="2"/>
                <w:u w:color="000000"/>
              </w:rPr>
              <w:t>log</w:t>
            </w:r>
            <w:r w:rsidRPr="00882B4B">
              <w:rPr>
                <w:kern w:val="2"/>
                <w:u w:color="000000"/>
                <w:vertAlign w:val="subscript"/>
              </w:rPr>
              <w:t>2</w:t>
            </w:r>
            <w:r w:rsidRPr="00882B4B">
              <w:rPr>
                <w:kern w:val="2"/>
                <w:u w:color="000000"/>
              </w:rPr>
              <w:t>(уровень до операции)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5E4152" w14:textId="77777777" w:rsidR="00E076D1" w:rsidRPr="00882B4B" w:rsidRDefault="000D23F2" w:rsidP="00C26C7C">
            <w:pPr>
              <w:pStyle w:val="a8"/>
            </w:pPr>
            <w:r w:rsidRPr="00882B4B">
              <w:rPr>
                <w:kern w:val="2"/>
                <w:u w:color="000000"/>
              </w:rPr>
              <w:t>88,38</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FCCD11" w14:textId="77777777" w:rsidR="00E076D1" w:rsidRPr="00882B4B" w:rsidRDefault="000D23F2" w:rsidP="00C26C7C">
            <w:pPr>
              <w:pStyle w:val="a8"/>
            </w:pPr>
            <w:r w:rsidRPr="00882B4B">
              <w:rPr>
                <w:kern w:val="2"/>
                <w:u w:color="000000"/>
              </w:rPr>
              <w:t>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53DCC4" w14:textId="77777777" w:rsidR="00E076D1" w:rsidRPr="00882B4B" w:rsidRDefault="000D23F2" w:rsidP="00C26C7C">
            <w:pPr>
              <w:pStyle w:val="a8"/>
            </w:pPr>
            <w:r w:rsidRPr="00882B4B">
              <w:rPr>
                <w:kern w:val="2"/>
                <w:u w:color="000000"/>
              </w:rPr>
              <w:t>&lt;0,0001</w:t>
            </w:r>
          </w:p>
        </w:tc>
        <w:tc>
          <w:tcPr>
            <w:tcW w:w="117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7493200" w14:textId="77777777" w:rsidR="00E076D1" w:rsidRPr="00882B4B" w:rsidRDefault="000D23F2" w:rsidP="00C26C7C">
            <w:pPr>
              <w:pStyle w:val="a8"/>
            </w:pPr>
            <w:r w:rsidRPr="00882B4B">
              <w:rPr>
                <w:kern w:val="2"/>
                <w:u w:color="000000"/>
              </w:rPr>
              <w:t>127,95</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10324B" w14:textId="77777777" w:rsidR="00E076D1" w:rsidRPr="00882B4B" w:rsidRDefault="000D23F2" w:rsidP="00C26C7C">
            <w:pPr>
              <w:pStyle w:val="a8"/>
            </w:pPr>
            <w:r w:rsidRPr="00882B4B">
              <w:rPr>
                <w:kern w:val="2"/>
                <w:u w:color="000000"/>
              </w:rPr>
              <w:t>1</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6650AB" w14:textId="77777777" w:rsidR="00E076D1" w:rsidRPr="00882B4B" w:rsidRDefault="000D23F2" w:rsidP="00C26C7C">
            <w:pPr>
              <w:pStyle w:val="a8"/>
            </w:pPr>
            <w:r w:rsidRPr="00882B4B">
              <w:rPr>
                <w:kern w:val="2"/>
                <w:u w:color="000000"/>
              </w:rPr>
              <w:t>&lt;0,0001</w:t>
            </w:r>
          </w:p>
        </w:tc>
      </w:tr>
      <w:tr w:rsidR="00E076D1" w:rsidRPr="00882B4B" w14:paraId="19ECE0C5" w14:textId="77777777" w:rsidTr="00F627E2">
        <w:trPr>
          <w:trHeight w:val="225"/>
        </w:trPr>
        <w:tc>
          <w:tcPr>
            <w:tcW w:w="34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8CAEE69" w14:textId="77777777" w:rsidR="00E076D1" w:rsidRPr="00882B4B" w:rsidRDefault="000D23F2" w:rsidP="00C26C7C">
            <w:pPr>
              <w:pStyle w:val="a8"/>
              <w:ind w:left="83"/>
            </w:pPr>
            <w:r w:rsidRPr="00882B4B">
              <w:rPr>
                <w:kern w:val="2"/>
                <w:u w:color="000000"/>
              </w:rPr>
              <w:t>Группа×Подгруппа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28DB34" w14:textId="77777777" w:rsidR="00E076D1" w:rsidRPr="00882B4B" w:rsidRDefault="000D23F2" w:rsidP="00C26C7C">
            <w:pPr>
              <w:pStyle w:val="a8"/>
            </w:pPr>
            <w:r w:rsidRPr="00882B4B">
              <w:rPr>
                <w:kern w:val="2"/>
                <w:u w:color="000000"/>
              </w:rPr>
              <w:t>13,55</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66E4868" w14:textId="77777777" w:rsidR="00E076D1" w:rsidRPr="00882B4B" w:rsidRDefault="000D23F2" w:rsidP="00C26C7C">
            <w:pPr>
              <w:pStyle w:val="a8"/>
            </w:pPr>
            <w:r w:rsidRPr="00882B4B">
              <w:rPr>
                <w:kern w:val="2"/>
                <w:u w:color="000000"/>
              </w:rPr>
              <w:t>2</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DCBAFC" w14:textId="77777777" w:rsidR="00E076D1" w:rsidRPr="00882B4B" w:rsidRDefault="000D23F2" w:rsidP="00C26C7C">
            <w:pPr>
              <w:pStyle w:val="a8"/>
            </w:pPr>
            <w:r w:rsidRPr="00882B4B">
              <w:rPr>
                <w:kern w:val="2"/>
                <w:u w:color="000000"/>
              </w:rPr>
              <w:t>0,0011</w:t>
            </w:r>
          </w:p>
        </w:tc>
        <w:tc>
          <w:tcPr>
            <w:tcW w:w="117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FE4377" w14:textId="77777777" w:rsidR="00E076D1" w:rsidRPr="00882B4B" w:rsidRDefault="000D23F2" w:rsidP="00C26C7C">
            <w:pPr>
              <w:pStyle w:val="a8"/>
            </w:pPr>
            <w:r w:rsidRPr="00882B4B">
              <w:rPr>
                <w:kern w:val="2"/>
                <w:u w:color="000000"/>
              </w:rPr>
              <w:t>10,34</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26F180E" w14:textId="77777777" w:rsidR="00E076D1" w:rsidRPr="00882B4B" w:rsidRDefault="000D23F2" w:rsidP="00C26C7C">
            <w:pPr>
              <w:pStyle w:val="a8"/>
            </w:pPr>
            <w:r w:rsidRPr="00882B4B">
              <w:rPr>
                <w:kern w:val="2"/>
                <w:u w:color="000000"/>
              </w:rPr>
              <w:t>2</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FA932D" w14:textId="77777777" w:rsidR="00E076D1" w:rsidRPr="00882B4B" w:rsidRDefault="000D23F2" w:rsidP="00C26C7C">
            <w:pPr>
              <w:pStyle w:val="a8"/>
            </w:pPr>
            <w:r w:rsidRPr="00882B4B">
              <w:rPr>
                <w:kern w:val="2"/>
                <w:u w:color="000000"/>
              </w:rPr>
              <w:t>0,0057</w:t>
            </w:r>
          </w:p>
        </w:tc>
      </w:tr>
      <w:tr w:rsidR="00E076D1" w:rsidRPr="00882B4B" w14:paraId="17C34FB2" w14:textId="77777777" w:rsidTr="00F627E2">
        <w:trPr>
          <w:trHeight w:val="225"/>
        </w:trPr>
        <w:tc>
          <w:tcPr>
            <w:tcW w:w="34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779A9E" w14:textId="77777777" w:rsidR="00E076D1" w:rsidRPr="00882B4B" w:rsidRDefault="000D23F2" w:rsidP="00C26C7C">
            <w:pPr>
              <w:pStyle w:val="a8"/>
              <w:ind w:left="83"/>
            </w:pPr>
            <w:r w:rsidRPr="00882B4B">
              <w:rPr>
                <w:kern w:val="2"/>
                <w:u w:color="000000"/>
              </w:rPr>
              <w:t>Группа×Сутки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7369F4" w14:textId="77777777" w:rsidR="00E076D1" w:rsidRPr="00882B4B" w:rsidRDefault="000D23F2" w:rsidP="00C26C7C">
            <w:pPr>
              <w:pStyle w:val="a8"/>
            </w:pPr>
            <w:r w:rsidRPr="00882B4B">
              <w:rPr>
                <w:kern w:val="2"/>
                <w:u w:color="000000"/>
              </w:rPr>
              <w:t>112,03</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B48537" w14:textId="77777777" w:rsidR="00E076D1" w:rsidRPr="00882B4B" w:rsidRDefault="000D23F2" w:rsidP="00C26C7C">
            <w:pPr>
              <w:pStyle w:val="a8"/>
            </w:pPr>
            <w:r w:rsidRPr="00882B4B">
              <w:rPr>
                <w:kern w:val="2"/>
                <w:u w:color="000000"/>
              </w:rPr>
              <w:t>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676513" w14:textId="77777777" w:rsidR="00E076D1" w:rsidRPr="00882B4B" w:rsidRDefault="000D23F2" w:rsidP="00C26C7C">
            <w:pPr>
              <w:pStyle w:val="a8"/>
            </w:pPr>
            <w:r w:rsidRPr="00882B4B">
              <w:rPr>
                <w:kern w:val="2"/>
                <w:u w:color="000000"/>
              </w:rPr>
              <w:t>&lt;0,0001</w:t>
            </w:r>
          </w:p>
        </w:tc>
        <w:tc>
          <w:tcPr>
            <w:tcW w:w="117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9D586E" w14:textId="77777777" w:rsidR="00E076D1" w:rsidRPr="00882B4B" w:rsidRDefault="000D23F2" w:rsidP="00C26C7C">
            <w:pPr>
              <w:pStyle w:val="a8"/>
            </w:pPr>
            <w:r w:rsidRPr="00882B4B">
              <w:rPr>
                <w:kern w:val="2"/>
                <w:u w:color="000000"/>
              </w:rPr>
              <w:t>103,96</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563539" w14:textId="77777777" w:rsidR="00E076D1" w:rsidRPr="00882B4B" w:rsidRDefault="000D23F2" w:rsidP="00C26C7C">
            <w:pPr>
              <w:pStyle w:val="a8"/>
            </w:pPr>
            <w:r w:rsidRPr="00882B4B">
              <w:rPr>
                <w:kern w:val="2"/>
                <w:u w:color="000000"/>
              </w:rPr>
              <w:t>4</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44AD90" w14:textId="77777777" w:rsidR="00E076D1" w:rsidRPr="00882B4B" w:rsidRDefault="000D23F2" w:rsidP="00C26C7C">
            <w:pPr>
              <w:pStyle w:val="a8"/>
            </w:pPr>
            <w:r w:rsidRPr="00882B4B">
              <w:rPr>
                <w:kern w:val="2"/>
                <w:u w:color="000000"/>
              </w:rPr>
              <w:t>&lt;0,0001</w:t>
            </w:r>
          </w:p>
        </w:tc>
      </w:tr>
      <w:tr w:rsidR="00E076D1" w:rsidRPr="00882B4B" w14:paraId="72D0C0E7" w14:textId="77777777" w:rsidTr="00F627E2">
        <w:trPr>
          <w:trHeight w:val="225"/>
        </w:trPr>
        <w:tc>
          <w:tcPr>
            <w:tcW w:w="34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D52619" w14:textId="77777777" w:rsidR="00E076D1" w:rsidRPr="00882B4B" w:rsidRDefault="000D23F2" w:rsidP="00C26C7C">
            <w:pPr>
              <w:pStyle w:val="a8"/>
              <w:ind w:left="83"/>
            </w:pPr>
            <w:r w:rsidRPr="00882B4B">
              <w:rPr>
                <w:kern w:val="2"/>
                <w:u w:color="000000"/>
              </w:rPr>
              <w:t>Подгруппа×Сутки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E235D08" w14:textId="77777777" w:rsidR="00E076D1" w:rsidRPr="00882B4B" w:rsidRDefault="000D23F2" w:rsidP="00C26C7C">
            <w:pPr>
              <w:pStyle w:val="a8"/>
            </w:pPr>
            <w:r w:rsidRPr="00882B4B">
              <w:rPr>
                <w:kern w:val="2"/>
                <w:u w:color="000000"/>
              </w:rPr>
              <w:t>403,48</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B4CE7A" w14:textId="77777777" w:rsidR="00E076D1" w:rsidRPr="00882B4B" w:rsidRDefault="000D23F2" w:rsidP="00C26C7C">
            <w:pPr>
              <w:pStyle w:val="a8"/>
            </w:pPr>
            <w:r w:rsidRPr="00882B4B">
              <w:rPr>
                <w:kern w:val="2"/>
                <w:u w:color="000000"/>
              </w:rPr>
              <w:t>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61FE9B" w14:textId="77777777" w:rsidR="00E076D1" w:rsidRPr="00882B4B" w:rsidRDefault="000D23F2" w:rsidP="00C26C7C">
            <w:pPr>
              <w:pStyle w:val="a8"/>
            </w:pPr>
            <w:r w:rsidRPr="00882B4B">
              <w:rPr>
                <w:kern w:val="2"/>
                <w:u w:color="000000"/>
              </w:rPr>
              <w:t>&lt;0,0001</w:t>
            </w:r>
          </w:p>
        </w:tc>
        <w:tc>
          <w:tcPr>
            <w:tcW w:w="117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714372" w14:textId="77777777" w:rsidR="00E076D1" w:rsidRPr="00882B4B" w:rsidRDefault="000D23F2" w:rsidP="00C26C7C">
            <w:pPr>
              <w:pStyle w:val="a8"/>
            </w:pPr>
            <w:r w:rsidRPr="00882B4B">
              <w:rPr>
                <w:kern w:val="2"/>
                <w:u w:color="000000"/>
              </w:rPr>
              <w:t>227,45</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353CAB" w14:textId="77777777" w:rsidR="00E076D1" w:rsidRPr="00882B4B" w:rsidRDefault="000D23F2" w:rsidP="00C26C7C">
            <w:pPr>
              <w:pStyle w:val="a8"/>
            </w:pPr>
            <w:r w:rsidRPr="00882B4B">
              <w:rPr>
                <w:kern w:val="2"/>
                <w:u w:color="000000"/>
              </w:rPr>
              <w:t>4</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F650DD7" w14:textId="77777777" w:rsidR="00E076D1" w:rsidRPr="00882B4B" w:rsidRDefault="000D23F2" w:rsidP="00C26C7C">
            <w:pPr>
              <w:pStyle w:val="a8"/>
            </w:pPr>
            <w:r w:rsidRPr="00882B4B">
              <w:rPr>
                <w:kern w:val="2"/>
                <w:u w:color="000000"/>
              </w:rPr>
              <w:t>&lt;0,0001</w:t>
            </w:r>
          </w:p>
        </w:tc>
      </w:tr>
    </w:tbl>
    <w:p w14:paraId="4D855FEB"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eastAsia="Times New Roman" w:hAnsi="Times New Roman" w:cs="Times New Roman"/>
          <w:color w:val="auto"/>
          <w:kern w:val="2"/>
          <w:sz w:val="28"/>
          <w:szCs w:val="28"/>
          <w:u w:color="000000"/>
        </w:rPr>
      </w:pPr>
    </w:p>
    <w:p w14:paraId="10BD99E8" w14:textId="1362589B" w:rsidR="00B47B5E"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Маргинальные оценки </w:t>
      </w:r>
      <w:r w:rsidR="008A4928" w:rsidRPr="00882B4B">
        <w:rPr>
          <w:rFonts w:ascii="Times New Roman" w:hAnsi="Times New Roman" w:cs="Times New Roman"/>
          <w:color w:val="auto"/>
          <w:kern w:val="2"/>
          <w:sz w:val="28"/>
          <w:szCs w:val="28"/>
          <w:u w:color="000000"/>
        </w:rPr>
        <w:t xml:space="preserve">среднего уровня мочевины </w:t>
      </w:r>
      <w:r w:rsidRPr="00882B4B">
        <w:rPr>
          <w:rFonts w:ascii="Times New Roman" w:hAnsi="Times New Roman" w:cs="Times New Roman"/>
          <w:color w:val="auto"/>
          <w:kern w:val="2"/>
          <w:sz w:val="28"/>
          <w:szCs w:val="28"/>
          <w:u w:color="000000"/>
        </w:rPr>
        <w:t xml:space="preserve">представлены на </w:t>
      </w:r>
      <w:r w:rsidR="00DF69D6" w:rsidRPr="00882B4B">
        <w:rPr>
          <w:rFonts w:ascii="Times New Roman" w:eastAsia="Times New Roman" w:hAnsi="Times New Roman" w:cs="Times New Roman"/>
          <w:noProof/>
          <w:color w:val="auto"/>
          <w:kern w:val="2"/>
          <w:sz w:val="28"/>
          <w:szCs w:val="28"/>
          <w:u w:color="000000"/>
        </w:rPr>
        <w:drawing>
          <wp:anchor distT="0" distB="0" distL="0" distR="0" simplePos="0" relativeHeight="251686912" behindDoc="0" locked="0" layoutInCell="1" allowOverlap="1" wp14:anchorId="2B70D1F1" wp14:editId="46F7F9B6">
            <wp:simplePos x="0" y="0"/>
            <wp:positionH relativeFrom="margin">
              <wp:align>center</wp:align>
            </wp:positionH>
            <wp:positionV relativeFrom="line">
              <wp:posOffset>416944</wp:posOffset>
            </wp:positionV>
            <wp:extent cx="5325745" cy="3295650"/>
            <wp:effectExtent l="0" t="0" r="8255" b="0"/>
            <wp:wrapTopAndBottom distT="0" distB="0"/>
            <wp:docPr id="1073741850" name="officeArt object" descr="image19.png"/>
            <wp:cNvGraphicFramePr/>
            <a:graphic xmlns:a="http://schemas.openxmlformats.org/drawingml/2006/main">
              <a:graphicData uri="http://schemas.openxmlformats.org/drawingml/2006/picture">
                <pic:pic xmlns:pic="http://schemas.openxmlformats.org/drawingml/2006/picture">
                  <pic:nvPicPr>
                    <pic:cNvPr id="1073741850" name="image19.png" descr="image19.png"/>
                    <pic:cNvPicPr>
                      <a:picLocks noChangeAspect="1"/>
                    </pic:cNvPicPr>
                  </pic:nvPicPr>
                  <pic:blipFill>
                    <a:blip r:embed="rId27"/>
                    <a:stretch>
                      <a:fillRect/>
                    </a:stretch>
                  </pic:blipFill>
                  <pic:spPr>
                    <a:xfrm>
                      <a:off x="0" y="0"/>
                      <a:ext cx="5325745" cy="32956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882B4B">
        <w:rPr>
          <w:rFonts w:ascii="Times New Roman" w:hAnsi="Times New Roman" w:cs="Times New Roman"/>
          <w:color w:val="auto"/>
          <w:kern w:val="2"/>
          <w:sz w:val="28"/>
          <w:szCs w:val="28"/>
          <w:u w:color="000000"/>
        </w:rPr>
        <w:t>рисунке 1</w:t>
      </w:r>
      <w:r w:rsidR="008932C0" w:rsidRPr="00882B4B">
        <w:rPr>
          <w:rFonts w:ascii="Times New Roman" w:hAnsi="Times New Roman" w:cs="Times New Roman"/>
          <w:color w:val="auto"/>
          <w:kern w:val="2"/>
          <w:sz w:val="28"/>
          <w:szCs w:val="28"/>
          <w:u w:color="000000"/>
        </w:rPr>
        <w:t>6</w:t>
      </w:r>
      <w:r w:rsidRPr="00882B4B">
        <w:rPr>
          <w:rFonts w:ascii="Times New Roman" w:hAnsi="Times New Roman" w:cs="Times New Roman"/>
          <w:color w:val="auto"/>
          <w:kern w:val="2"/>
          <w:sz w:val="28"/>
          <w:szCs w:val="28"/>
          <w:u w:color="000000"/>
        </w:rPr>
        <w:t xml:space="preserve">. </w:t>
      </w:r>
    </w:p>
    <w:p w14:paraId="553B33DD" w14:textId="7E86C5E2" w:rsidR="00F627E2" w:rsidRPr="00882B4B" w:rsidRDefault="00F627E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504B38F6" w14:textId="2F8DA4AA" w:rsidR="00B47B5E" w:rsidRPr="00882B4B" w:rsidRDefault="00B47B5E"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kern w:val="2"/>
          <w:sz w:val="28"/>
          <w:szCs w:val="28"/>
          <w:u w:color="000000"/>
        </w:rPr>
      </w:pPr>
    </w:p>
    <w:p w14:paraId="70D52010" w14:textId="49340738"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center"/>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Рисунок </w:t>
      </w:r>
      <w:r w:rsidR="008932C0" w:rsidRPr="00882B4B">
        <w:rPr>
          <w:rFonts w:ascii="Times New Roman" w:hAnsi="Times New Roman" w:cs="Times New Roman"/>
          <w:color w:val="auto"/>
          <w:kern w:val="2"/>
          <w:sz w:val="28"/>
          <w:szCs w:val="28"/>
          <w:u w:color="000000"/>
        </w:rPr>
        <w:t>16</w:t>
      </w:r>
      <w:r w:rsidR="00F627E2" w:rsidRPr="00882B4B">
        <w:rPr>
          <w:rFonts w:ascii="Times New Roman" w:hAnsi="Times New Roman" w:cs="Times New Roman"/>
          <w:color w:val="auto"/>
          <w:kern w:val="2"/>
          <w:sz w:val="28"/>
          <w:szCs w:val="28"/>
          <w:u w:color="000000"/>
        </w:rPr>
        <w:t xml:space="preserve"> -</w:t>
      </w:r>
      <w:r w:rsidRPr="00882B4B">
        <w:rPr>
          <w:rFonts w:ascii="Times New Roman" w:hAnsi="Times New Roman" w:cs="Times New Roman"/>
          <w:color w:val="auto"/>
          <w:kern w:val="2"/>
          <w:sz w:val="28"/>
          <w:szCs w:val="28"/>
          <w:u w:color="000000"/>
        </w:rPr>
        <w:t xml:space="preserve"> Оценка динамики средней концентрации мочевины (с соответствующими 95% ДИ) в исследуемых группах в зависимости от степени тяжести механической желтухи</w:t>
      </w:r>
    </w:p>
    <w:p w14:paraId="4AEAF22D" w14:textId="48649E11" w:rsidR="00DF69D6" w:rsidRPr="00882B4B" w:rsidRDefault="00DF69D6"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Times New Roman" w:hAnsi="Times New Roman" w:cs="Times New Roman"/>
          <w:color w:val="auto"/>
          <w:sz w:val="28"/>
          <w:szCs w:val="28"/>
          <w:u w:color="000000"/>
        </w:rPr>
      </w:pPr>
      <w:r w:rsidRPr="00882B4B">
        <w:rPr>
          <w:rFonts w:ascii="Times New Roman" w:hAnsi="Times New Roman" w:cs="Times New Roman"/>
          <w:color w:val="auto"/>
          <w:kern w:val="2"/>
          <w:sz w:val="28"/>
          <w:szCs w:val="28"/>
          <w:u w:color="000000"/>
        </w:rPr>
        <w:lastRenderedPageBreak/>
        <w:t>Оценки размера эффекта и попарные сравнения приведены в таблице 36. Согласно таблице 36, полученные данные прогнозируют снижение среднего уровня мочевины после операции в группах наблюдения, однако достоверны различия в подгруппе со средней степенью тяжести МЖ зарегистрированы до 5 суток (</w:t>
      </w:r>
      <w:r w:rsidRPr="00882B4B">
        <w:rPr>
          <w:rFonts w:ascii="Times New Roman" w:hAnsi="Times New Roman" w:cs="Times New Roman"/>
          <w:color w:val="auto"/>
          <w:sz w:val="28"/>
          <w:szCs w:val="28"/>
          <w:u w:color="000000"/>
        </w:rPr>
        <w:t>p=0,0003</w:t>
      </w:r>
      <w:r w:rsidRPr="00882B4B">
        <w:rPr>
          <w:rFonts w:ascii="Times New Roman" w:hAnsi="Times New Roman" w:cs="Times New Roman"/>
          <w:color w:val="auto"/>
          <w:kern w:val="2"/>
          <w:sz w:val="28"/>
          <w:szCs w:val="28"/>
          <w:u w:color="000000"/>
        </w:rPr>
        <w:t>), а в подгруппе с тяжелой до 7 суток (</w:t>
      </w:r>
      <w:r w:rsidRPr="00882B4B">
        <w:rPr>
          <w:rFonts w:ascii="Times New Roman" w:hAnsi="Times New Roman" w:cs="Times New Roman"/>
          <w:color w:val="auto"/>
          <w:sz w:val="28"/>
          <w:szCs w:val="28"/>
          <w:u w:color="000000"/>
        </w:rPr>
        <w:t>p=0,0053</w:t>
      </w:r>
      <w:r w:rsidRPr="00882B4B">
        <w:rPr>
          <w:rFonts w:ascii="Times New Roman" w:hAnsi="Times New Roman" w:cs="Times New Roman"/>
          <w:color w:val="auto"/>
          <w:kern w:val="2"/>
          <w:sz w:val="28"/>
          <w:szCs w:val="28"/>
          <w:u w:color="000000"/>
        </w:rPr>
        <w:t>).</w:t>
      </w:r>
    </w:p>
    <w:p w14:paraId="721426C1" w14:textId="77777777" w:rsidR="00DF69D6" w:rsidRPr="00882B4B" w:rsidRDefault="00DF69D6"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hAnsi="Times New Roman" w:cs="Times New Roman"/>
          <w:color w:val="auto"/>
          <w:sz w:val="28"/>
          <w:szCs w:val="28"/>
          <w:u w:color="000000"/>
        </w:rPr>
      </w:pPr>
    </w:p>
    <w:p w14:paraId="401E7AF7" w14:textId="1D8CB73E" w:rsidR="00DF69D6" w:rsidRPr="00882B4B" w:rsidRDefault="00DF69D6"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Таблица 36 - Результаты оценки размера эффектов (FC)</w:t>
      </w:r>
    </w:p>
    <w:tbl>
      <w:tblPr>
        <w:tblStyle w:val="TableNormal"/>
        <w:tblW w:w="928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1155"/>
        <w:gridCol w:w="1418"/>
        <w:gridCol w:w="1427"/>
        <w:gridCol w:w="1299"/>
        <w:gridCol w:w="1298"/>
        <w:gridCol w:w="1284"/>
        <w:gridCol w:w="14"/>
        <w:gridCol w:w="1389"/>
      </w:tblGrid>
      <w:tr w:rsidR="00DF69D6" w:rsidRPr="00882B4B" w14:paraId="44E320AB" w14:textId="77777777" w:rsidTr="00DF69D6">
        <w:trPr>
          <w:trHeight w:val="108"/>
        </w:trPr>
        <w:tc>
          <w:tcPr>
            <w:tcW w:w="1155"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AA9E85" w14:textId="77777777" w:rsidR="00DF69D6" w:rsidRPr="00882B4B" w:rsidRDefault="00DF69D6" w:rsidP="00C26C7C">
            <w:pPr>
              <w:pStyle w:val="a8"/>
              <w:jc w:val="center"/>
            </w:pPr>
            <w:r w:rsidRPr="00882B4B">
              <w:rPr>
                <w:u w:color="000000"/>
              </w:rPr>
              <w:t>Контраст</w:t>
            </w:r>
          </w:p>
        </w:tc>
        <w:tc>
          <w:tcPr>
            <w:tcW w:w="6726"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900FF6" w14:textId="77777777" w:rsidR="00DF69D6" w:rsidRPr="00882B4B" w:rsidRDefault="00DF69D6" w:rsidP="00C26C7C">
            <w:pPr>
              <w:pStyle w:val="a8"/>
              <w:jc w:val="center"/>
            </w:pPr>
            <w:r w:rsidRPr="00882B4B">
              <w:rPr>
                <w:u w:color="000000"/>
              </w:rPr>
              <w:t>Сутки после операции</w:t>
            </w:r>
          </w:p>
        </w:tc>
        <w:tc>
          <w:tcPr>
            <w:tcW w:w="1402" w:type="dxa"/>
            <w:gridSpan w:val="2"/>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vAlign w:val="center"/>
          </w:tcPr>
          <w:p w14:paraId="4FC11A52" w14:textId="77777777" w:rsidR="00DF69D6" w:rsidRPr="00882B4B" w:rsidRDefault="00DF69D6" w:rsidP="00C26C7C">
            <w:pPr>
              <w:pStyle w:val="a8"/>
              <w:jc w:val="center"/>
              <w:rPr>
                <w:u w:color="000000"/>
              </w:rPr>
            </w:pPr>
            <w:r w:rsidRPr="00882B4B">
              <w:rPr>
                <w:u w:color="000000"/>
              </w:rPr>
              <w:t>FC</w:t>
            </w:r>
          </w:p>
          <w:p w14:paraId="3E1BA058" w14:textId="77777777" w:rsidR="00DF69D6" w:rsidRPr="00882B4B" w:rsidRDefault="00DF69D6" w:rsidP="00C26C7C">
            <w:pPr>
              <w:pStyle w:val="a8"/>
              <w:jc w:val="center"/>
            </w:pPr>
            <w:r w:rsidRPr="00882B4B">
              <w:rPr>
                <w:u w:color="000000"/>
              </w:rPr>
              <w:t>[95% ДИ]</w:t>
            </w:r>
          </w:p>
        </w:tc>
      </w:tr>
      <w:tr w:rsidR="00DF69D6" w:rsidRPr="00882B4B" w14:paraId="69E31437" w14:textId="77777777" w:rsidTr="00DF69D6">
        <w:trPr>
          <w:trHeight w:val="108"/>
        </w:trPr>
        <w:tc>
          <w:tcPr>
            <w:tcW w:w="1155" w:type="dxa"/>
            <w:vMerge/>
            <w:tcBorders>
              <w:top w:val="single" w:sz="4" w:space="0" w:color="000000"/>
              <w:left w:val="single" w:sz="4" w:space="0" w:color="000000"/>
              <w:bottom w:val="single" w:sz="4" w:space="0" w:color="000000"/>
              <w:right w:val="single" w:sz="4" w:space="0" w:color="000000"/>
            </w:tcBorders>
            <w:shd w:val="clear" w:color="auto" w:fill="auto"/>
          </w:tcPr>
          <w:p w14:paraId="58690BA6" w14:textId="77777777" w:rsidR="00DF69D6" w:rsidRPr="00882B4B" w:rsidRDefault="00DF69D6" w:rsidP="00C26C7C">
            <w:pPr>
              <w:pStyle w:val="a8"/>
              <w:jc w:val="cente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F0BCBD" w14:textId="77777777" w:rsidR="00DF69D6" w:rsidRPr="00882B4B" w:rsidRDefault="00DF69D6" w:rsidP="00C26C7C">
            <w:pPr>
              <w:pStyle w:val="a8"/>
              <w:jc w:val="center"/>
            </w:pPr>
            <w:r w:rsidRPr="00882B4B">
              <w:rPr>
                <w:u w:color="000000"/>
              </w:rPr>
              <w:t>3</w:t>
            </w:r>
          </w:p>
        </w:tc>
        <w:tc>
          <w:tcPr>
            <w:tcW w:w="14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858BE8" w14:textId="77777777" w:rsidR="00DF69D6" w:rsidRPr="00882B4B" w:rsidRDefault="00DF69D6" w:rsidP="00C26C7C">
            <w:pPr>
              <w:pStyle w:val="a8"/>
              <w:jc w:val="center"/>
            </w:pPr>
            <w:r w:rsidRPr="00882B4B">
              <w:rPr>
                <w:u w:color="000000"/>
              </w:rPr>
              <w:t>5</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5516AE" w14:textId="77777777" w:rsidR="00DF69D6" w:rsidRPr="00882B4B" w:rsidRDefault="00DF69D6" w:rsidP="00C26C7C">
            <w:pPr>
              <w:pStyle w:val="a8"/>
              <w:jc w:val="center"/>
            </w:pPr>
            <w:r w:rsidRPr="00882B4B">
              <w:rPr>
                <w:u w:color="000000"/>
              </w:rPr>
              <w:t>7</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53CB0E" w14:textId="77777777" w:rsidR="00DF69D6" w:rsidRPr="00882B4B" w:rsidRDefault="00DF69D6" w:rsidP="00C26C7C">
            <w:pPr>
              <w:pStyle w:val="a8"/>
              <w:jc w:val="center"/>
            </w:pPr>
            <w:r w:rsidRPr="00882B4B">
              <w:rPr>
                <w:u w:color="000000"/>
              </w:rPr>
              <w:t>10</w:t>
            </w:r>
          </w:p>
        </w:tc>
        <w:tc>
          <w:tcPr>
            <w:tcW w:w="12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CA1BA9D" w14:textId="77777777" w:rsidR="00DF69D6" w:rsidRPr="00882B4B" w:rsidRDefault="00DF69D6" w:rsidP="00C26C7C">
            <w:pPr>
              <w:pStyle w:val="a8"/>
              <w:jc w:val="center"/>
            </w:pPr>
            <w:r w:rsidRPr="00882B4B">
              <w:rPr>
                <w:u w:color="000000"/>
              </w:rPr>
              <w:t>14</w:t>
            </w:r>
          </w:p>
        </w:tc>
        <w:tc>
          <w:tcPr>
            <w:tcW w:w="1402" w:type="dxa"/>
            <w:gridSpan w:val="2"/>
            <w:vMerge/>
            <w:tcBorders>
              <w:left w:val="single" w:sz="4" w:space="0" w:color="000000"/>
              <w:bottom w:val="single" w:sz="4" w:space="0" w:color="000000"/>
              <w:right w:val="single" w:sz="4" w:space="0" w:color="000000"/>
            </w:tcBorders>
            <w:shd w:val="clear" w:color="auto" w:fill="auto"/>
          </w:tcPr>
          <w:p w14:paraId="638113D7" w14:textId="77777777" w:rsidR="00DF69D6" w:rsidRPr="00882B4B" w:rsidRDefault="00DF69D6" w:rsidP="00C26C7C">
            <w:pPr>
              <w:pStyle w:val="a8"/>
              <w:jc w:val="center"/>
            </w:pPr>
          </w:p>
        </w:tc>
      </w:tr>
      <w:tr w:rsidR="00DF69D6" w:rsidRPr="00882B4B" w14:paraId="4D813D15" w14:textId="77777777" w:rsidTr="00DF69D6">
        <w:trPr>
          <w:trHeight w:val="9"/>
        </w:trPr>
        <w:tc>
          <w:tcPr>
            <w:tcW w:w="9284" w:type="dxa"/>
            <w:gridSpan w:val="8"/>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8B7E83" w14:textId="77777777" w:rsidR="00DF69D6" w:rsidRPr="00882B4B" w:rsidRDefault="00DF69D6" w:rsidP="00C26C7C">
            <w:pPr>
              <w:pStyle w:val="a8"/>
              <w:jc w:val="center"/>
            </w:pPr>
            <w:r w:rsidRPr="00882B4B">
              <w:rPr>
                <w:u w:color="000000"/>
              </w:rPr>
              <w:t>мочевина</w:t>
            </w:r>
          </w:p>
        </w:tc>
      </w:tr>
      <w:tr w:rsidR="00DF69D6" w:rsidRPr="00882B4B" w14:paraId="74205F6D" w14:textId="77777777" w:rsidTr="00DF69D6">
        <w:trPr>
          <w:trHeight w:val="218"/>
        </w:trPr>
        <w:tc>
          <w:tcPr>
            <w:tcW w:w="11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113222" w14:textId="77777777" w:rsidR="00DF69D6" w:rsidRPr="00882B4B" w:rsidRDefault="00DF69D6" w:rsidP="00C26C7C">
            <w:pPr>
              <w:pStyle w:val="a8"/>
              <w:jc w:val="center"/>
            </w:pPr>
            <w:r w:rsidRPr="00882B4B">
              <w:rPr>
                <w:u w:color="000000"/>
              </w:rPr>
              <w:t>A1/B1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BD2496" w14:textId="77777777" w:rsidR="00DF69D6" w:rsidRPr="00882B4B" w:rsidRDefault="00DF69D6" w:rsidP="00C26C7C">
            <w:pPr>
              <w:pStyle w:val="a8"/>
              <w:jc w:val="center"/>
              <w:rPr>
                <w:u w:color="000000"/>
              </w:rPr>
            </w:pPr>
            <w:r w:rsidRPr="00882B4B">
              <w:rPr>
                <w:u w:color="000000"/>
              </w:rPr>
              <w:t>1,03</w:t>
            </w:r>
          </w:p>
          <w:p w14:paraId="2B314711" w14:textId="77777777" w:rsidR="00DF69D6" w:rsidRPr="00882B4B" w:rsidRDefault="00DF69D6" w:rsidP="00C26C7C">
            <w:pPr>
              <w:pStyle w:val="a8"/>
              <w:jc w:val="center"/>
            </w:pPr>
            <w:r w:rsidRPr="00882B4B">
              <w:rPr>
                <w:u w:color="000000"/>
              </w:rPr>
              <w:t>[0,97; 1,10] p=0,3407</w:t>
            </w:r>
          </w:p>
        </w:tc>
        <w:tc>
          <w:tcPr>
            <w:tcW w:w="14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800FF9" w14:textId="77777777" w:rsidR="00DF69D6" w:rsidRPr="00882B4B" w:rsidRDefault="00DF69D6" w:rsidP="00C26C7C">
            <w:pPr>
              <w:pStyle w:val="a8"/>
              <w:jc w:val="center"/>
              <w:rPr>
                <w:u w:color="000000"/>
              </w:rPr>
            </w:pPr>
            <w:r w:rsidRPr="00882B4B">
              <w:rPr>
                <w:u w:color="000000"/>
              </w:rPr>
              <w:t>0,99</w:t>
            </w:r>
          </w:p>
          <w:p w14:paraId="77F19128" w14:textId="77777777" w:rsidR="00DF69D6" w:rsidRPr="00882B4B" w:rsidRDefault="00DF69D6" w:rsidP="00C26C7C">
            <w:pPr>
              <w:pStyle w:val="a8"/>
              <w:jc w:val="center"/>
            </w:pPr>
            <w:r w:rsidRPr="00882B4B">
              <w:rPr>
                <w:u w:color="000000"/>
              </w:rPr>
              <w:t>[0,93; 1,05] p=0,7469</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5A933C" w14:textId="77777777" w:rsidR="00DF69D6" w:rsidRPr="00882B4B" w:rsidRDefault="00DF69D6" w:rsidP="00C26C7C">
            <w:pPr>
              <w:pStyle w:val="a8"/>
              <w:jc w:val="center"/>
            </w:pP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CF2741" w14:textId="77777777" w:rsidR="00DF69D6" w:rsidRPr="00882B4B" w:rsidRDefault="00DF69D6" w:rsidP="00C26C7C">
            <w:pPr>
              <w:pStyle w:val="a8"/>
              <w:jc w:val="center"/>
            </w:pPr>
          </w:p>
        </w:tc>
        <w:tc>
          <w:tcPr>
            <w:tcW w:w="129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21ED3D" w14:textId="77777777" w:rsidR="00DF69D6" w:rsidRPr="00882B4B" w:rsidRDefault="00DF69D6" w:rsidP="00C26C7C">
            <w:pPr>
              <w:pStyle w:val="a8"/>
              <w:jc w:val="center"/>
            </w:pPr>
          </w:p>
        </w:tc>
        <w:tc>
          <w:tcPr>
            <w:tcW w:w="13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097041F" w14:textId="77777777" w:rsidR="00DF69D6" w:rsidRPr="00882B4B" w:rsidRDefault="00DF69D6" w:rsidP="00C26C7C">
            <w:pPr>
              <w:pStyle w:val="a8"/>
              <w:jc w:val="center"/>
              <w:rPr>
                <w:u w:color="000000"/>
              </w:rPr>
            </w:pPr>
            <w:r w:rsidRPr="00882B4B">
              <w:rPr>
                <w:u w:color="000000"/>
              </w:rPr>
              <w:t>1,14</w:t>
            </w:r>
          </w:p>
          <w:p w14:paraId="3C85CD43" w14:textId="77777777" w:rsidR="00DF69D6" w:rsidRPr="00882B4B" w:rsidRDefault="00DF69D6" w:rsidP="00C26C7C">
            <w:pPr>
              <w:pStyle w:val="a8"/>
              <w:jc w:val="center"/>
            </w:pPr>
            <w:r w:rsidRPr="00882B4B">
              <w:rPr>
                <w:u w:color="000000"/>
              </w:rPr>
              <w:t>[1,07; 1,21] p&lt;0,0001</w:t>
            </w:r>
          </w:p>
        </w:tc>
      </w:tr>
      <w:tr w:rsidR="00DF69D6" w:rsidRPr="00882B4B" w14:paraId="30889DDF" w14:textId="77777777" w:rsidTr="00DF69D6">
        <w:trPr>
          <w:trHeight w:val="218"/>
        </w:trPr>
        <w:tc>
          <w:tcPr>
            <w:tcW w:w="11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F9C6F8" w14:textId="77777777" w:rsidR="00DF69D6" w:rsidRPr="00882B4B" w:rsidRDefault="00DF69D6" w:rsidP="00C26C7C">
            <w:pPr>
              <w:pStyle w:val="a8"/>
              <w:jc w:val="center"/>
            </w:pPr>
            <w:r w:rsidRPr="00882B4B">
              <w:rPr>
                <w:u w:color="000000"/>
              </w:rPr>
              <w:t>A2/B2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52E100" w14:textId="77777777" w:rsidR="00DF69D6" w:rsidRPr="00882B4B" w:rsidRDefault="00DF69D6" w:rsidP="00C26C7C">
            <w:pPr>
              <w:pStyle w:val="a8"/>
              <w:jc w:val="center"/>
              <w:rPr>
                <w:u w:color="000000"/>
              </w:rPr>
            </w:pPr>
            <w:r w:rsidRPr="00882B4B">
              <w:rPr>
                <w:u w:color="000000"/>
              </w:rPr>
              <w:t>0,94</w:t>
            </w:r>
          </w:p>
          <w:p w14:paraId="238E8CBA" w14:textId="77777777" w:rsidR="00DF69D6" w:rsidRPr="00882B4B" w:rsidRDefault="00DF69D6" w:rsidP="00C26C7C">
            <w:pPr>
              <w:pStyle w:val="a8"/>
              <w:jc w:val="center"/>
            </w:pPr>
            <w:r w:rsidRPr="00882B4B">
              <w:rPr>
                <w:u w:color="000000"/>
              </w:rPr>
              <w:t>[0,89; 0,99] p=0,0304</w:t>
            </w:r>
          </w:p>
        </w:tc>
        <w:tc>
          <w:tcPr>
            <w:tcW w:w="14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B9793D" w14:textId="77777777" w:rsidR="00DF69D6" w:rsidRPr="00882B4B" w:rsidRDefault="00DF69D6" w:rsidP="00C26C7C">
            <w:pPr>
              <w:pStyle w:val="a8"/>
              <w:jc w:val="center"/>
              <w:rPr>
                <w:u w:color="000000"/>
              </w:rPr>
            </w:pPr>
            <w:r w:rsidRPr="00882B4B">
              <w:rPr>
                <w:u w:color="000000"/>
              </w:rPr>
              <w:t>0,91</w:t>
            </w:r>
          </w:p>
          <w:p w14:paraId="1C6CDF72" w14:textId="77777777" w:rsidR="00DF69D6" w:rsidRPr="00882B4B" w:rsidRDefault="00DF69D6" w:rsidP="00C26C7C">
            <w:pPr>
              <w:pStyle w:val="a8"/>
              <w:jc w:val="center"/>
              <w:rPr>
                <w:u w:color="000000"/>
              </w:rPr>
            </w:pPr>
            <w:r w:rsidRPr="00882B4B">
              <w:rPr>
                <w:u w:color="000000"/>
              </w:rPr>
              <w:t>[0,86; 0,96]</w:t>
            </w:r>
          </w:p>
          <w:p w14:paraId="17C4DA6E" w14:textId="77777777" w:rsidR="00DF69D6" w:rsidRPr="00882B4B" w:rsidRDefault="00DF69D6" w:rsidP="00C26C7C">
            <w:pPr>
              <w:pStyle w:val="a8"/>
              <w:jc w:val="center"/>
            </w:pPr>
            <w:r w:rsidRPr="00882B4B">
              <w:rPr>
                <w:u w:color="000000"/>
              </w:rPr>
              <w:t>p=0,0003</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FC6268" w14:textId="77777777" w:rsidR="00DF69D6" w:rsidRPr="00882B4B" w:rsidRDefault="00DF69D6" w:rsidP="00C26C7C">
            <w:pPr>
              <w:pStyle w:val="a8"/>
              <w:jc w:val="center"/>
              <w:rPr>
                <w:u w:color="000000"/>
              </w:rPr>
            </w:pPr>
            <w:r w:rsidRPr="00882B4B">
              <w:rPr>
                <w:u w:color="000000"/>
              </w:rPr>
              <w:t>0,97</w:t>
            </w:r>
          </w:p>
          <w:p w14:paraId="6E5835AD" w14:textId="77777777" w:rsidR="00DF69D6" w:rsidRPr="00882B4B" w:rsidRDefault="00DF69D6" w:rsidP="00C26C7C">
            <w:pPr>
              <w:pStyle w:val="a8"/>
              <w:jc w:val="center"/>
            </w:pPr>
            <w:r w:rsidRPr="00882B4B">
              <w:rPr>
                <w:u w:color="000000"/>
              </w:rPr>
              <w:t>[0,92; 1,03] p=0,3258</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101E77" w14:textId="77777777" w:rsidR="00DF69D6" w:rsidRPr="00882B4B" w:rsidRDefault="00DF69D6" w:rsidP="00C26C7C">
            <w:pPr>
              <w:pStyle w:val="a8"/>
              <w:jc w:val="center"/>
              <w:rPr>
                <w:u w:color="000000"/>
              </w:rPr>
            </w:pPr>
            <w:r w:rsidRPr="00882B4B">
              <w:rPr>
                <w:u w:color="000000"/>
              </w:rPr>
              <w:t>1,05</w:t>
            </w:r>
          </w:p>
          <w:p w14:paraId="0A6D955F" w14:textId="77777777" w:rsidR="00DF69D6" w:rsidRPr="00882B4B" w:rsidRDefault="00DF69D6" w:rsidP="00C26C7C">
            <w:pPr>
              <w:pStyle w:val="a8"/>
              <w:jc w:val="center"/>
            </w:pPr>
            <w:r w:rsidRPr="00882B4B">
              <w:rPr>
                <w:u w:color="000000"/>
              </w:rPr>
              <w:t>[1,00; 1,11] p=0,0733</w:t>
            </w:r>
          </w:p>
        </w:tc>
        <w:tc>
          <w:tcPr>
            <w:tcW w:w="129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0824B2" w14:textId="77777777" w:rsidR="00DF69D6" w:rsidRPr="00882B4B" w:rsidRDefault="00DF69D6" w:rsidP="00C26C7C">
            <w:pPr>
              <w:pStyle w:val="a8"/>
              <w:jc w:val="center"/>
            </w:pPr>
          </w:p>
        </w:tc>
        <w:tc>
          <w:tcPr>
            <w:tcW w:w="13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748992" w14:textId="77777777" w:rsidR="00DF69D6" w:rsidRPr="00882B4B" w:rsidRDefault="00DF69D6" w:rsidP="00C26C7C">
            <w:pPr>
              <w:pStyle w:val="a8"/>
              <w:jc w:val="center"/>
              <w:rPr>
                <w:u w:color="000000"/>
              </w:rPr>
            </w:pPr>
            <w:r w:rsidRPr="00882B4B">
              <w:rPr>
                <w:u w:color="000000"/>
              </w:rPr>
              <w:t>1,04</w:t>
            </w:r>
          </w:p>
          <w:p w14:paraId="69CE75C3" w14:textId="77777777" w:rsidR="00DF69D6" w:rsidRPr="00882B4B" w:rsidRDefault="00DF69D6" w:rsidP="00C26C7C">
            <w:pPr>
              <w:pStyle w:val="a8"/>
              <w:jc w:val="center"/>
            </w:pPr>
            <w:r w:rsidRPr="00882B4B">
              <w:rPr>
                <w:u w:color="000000"/>
              </w:rPr>
              <w:t>[1,00; 1,09] p=0,0735</w:t>
            </w:r>
          </w:p>
        </w:tc>
      </w:tr>
      <w:tr w:rsidR="00DF69D6" w:rsidRPr="00882B4B" w14:paraId="0B40409B" w14:textId="77777777" w:rsidTr="00DF69D6">
        <w:trPr>
          <w:trHeight w:val="218"/>
        </w:trPr>
        <w:tc>
          <w:tcPr>
            <w:tcW w:w="11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1D3A4C" w14:textId="77777777" w:rsidR="00DF69D6" w:rsidRPr="00882B4B" w:rsidRDefault="00DF69D6" w:rsidP="00C26C7C">
            <w:pPr>
              <w:pStyle w:val="a8"/>
              <w:jc w:val="center"/>
            </w:pPr>
            <w:r w:rsidRPr="00882B4B">
              <w:rPr>
                <w:u w:color="000000"/>
              </w:rPr>
              <w:t>A3/B3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52379E" w14:textId="77777777" w:rsidR="00DF69D6" w:rsidRPr="00882B4B" w:rsidRDefault="00DF69D6" w:rsidP="00C26C7C">
            <w:pPr>
              <w:pStyle w:val="a8"/>
              <w:jc w:val="center"/>
              <w:rPr>
                <w:u w:color="000000"/>
              </w:rPr>
            </w:pPr>
            <w:r w:rsidRPr="00882B4B">
              <w:rPr>
                <w:u w:color="000000"/>
              </w:rPr>
              <w:t>0,73</w:t>
            </w:r>
          </w:p>
          <w:p w14:paraId="1D2CA994" w14:textId="77777777" w:rsidR="00DF69D6" w:rsidRPr="00882B4B" w:rsidRDefault="00DF69D6" w:rsidP="00C26C7C">
            <w:pPr>
              <w:pStyle w:val="a8"/>
              <w:jc w:val="center"/>
            </w:pPr>
            <w:r w:rsidRPr="00882B4B">
              <w:rPr>
                <w:u w:color="000000"/>
              </w:rPr>
              <w:t>[0,60; 0,89] p=0,0020</w:t>
            </w:r>
          </w:p>
        </w:tc>
        <w:tc>
          <w:tcPr>
            <w:tcW w:w="14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724BEF" w14:textId="77777777" w:rsidR="00DF69D6" w:rsidRPr="00882B4B" w:rsidRDefault="00DF69D6" w:rsidP="00C26C7C">
            <w:pPr>
              <w:pStyle w:val="a8"/>
              <w:jc w:val="center"/>
              <w:rPr>
                <w:u w:color="000000"/>
              </w:rPr>
            </w:pPr>
            <w:r w:rsidRPr="00882B4B">
              <w:rPr>
                <w:u w:color="000000"/>
              </w:rPr>
              <w:t>0,70</w:t>
            </w:r>
          </w:p>
          <w:p w14:paraId="1CD8005E" w14:textId="77777777" w:rsidR="00DF69D6" w:rsidRPr="00882B4B" w:rsidRDefault="00DF69D6" w:rsidP="00C26C7C">
            <w:pPr>
              <w:pStyle w:val="a8"/>
              <w:jc w:val="center"/>
            </w:pPr>
            <w:r w:rsidRPr="00882B4B">
              <w:rPr>
                <w:u w:color="000000"/>
              </w:rPr>
              <w:t>[0,57; 0,86] p=0,0005</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92E93F" w14:textId="77777777" w:rsidR="00DF69D6" w:rsidRPr="00882B4B" w:rsidRDefault="00DF69D6" w:rsidP="00C26C7C">
            <w:pPr>
              <w:pStyle w:val="a8"/>
              <w:jc w:val="center"/>
              <w:rPr>
                <w:u w:color="000000"/>
              </w:rPr>
            </w:pPr>
            <w:r w:rsidRPr="00882B4B">
              <w:rPr>
                <w:u w:color="000000"/>
              </w:rPr>
              <w:t>0,75</w:t>
            </w:r>
          </w:p>
          <w:p w14:paraId="100ADA39" w14:textId="77777777" w:rsidR="00DF69D6" w:rsidRPr="00882B4B" w:rsidRDefault="00DF69D6" w:rsidP="00C26C7C">
            <w:pPr>
              <w:pStyle w:val="a8"/>
              <w:jc w:val="center"/>
            </w:pPr>
            <w:r w:rsidRPr="00882B4B">
              <w:rPr>
                <w:u w:color="000000"/>
              </w:rPr>
              <w:t>[0,62; 0,92] p=0,0053</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B62895D" w14:textId="77777777" w:rsidR="00DF69D6" w:rsidRPr="00882B4B" w:rsidRDefault="00DF69D6" w:rsidP="00C26C7C">
            <w:pPr>
              <w:pStyle w:val="a8"/>
              <w:jc w:val="center"/>
              <w:rPr>
                <w:u w:color="000000"/>
              </w:rPr>
            </w:pPr>
            <w:r w:rsidRPr="00882B4B">
              <w:rPr>
                <w:u w:color="000000"/>
              </w:rPr>
              <w:t>0,81</w:t>
            </w:r>
          </w:p>
          <w:p w14:paraId="5E3C614B" w14:textId="77777777" w:rsidR="00DF69D6" w:rsidRPr="00882B4B" w:rsidRDefault="00DF69D6" w:rsidP="00C26C7C">
            <w:pPr>
              <w:pStyle w:val="a8"/>
              <w:jc w:val="center"/>
            </w:pPr>
            <w:r w:rsidRPr="00882B4B">
              <w:rPr>
                <w:u w:color="000000"/>
              </w:rPr>
              <w:t>[0,67; 0,99] p=0,0434</w:t>
            </w:r>
          </w:p>
        </w:tc>
        <w:tc>
          <w:tcPr>
            <w:tcW w:w="129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6D500A" w14:textId="77777777" w:rsidR="00DF69D6" w:rsidRPr="00882B4B" w:rsidRDefault="00DF69D6" w:rsidP="00C26C7C">
            <w:pPr>
              <w:pStyle w:val="a8"/>
              <w:jc w:val="center"/>
              <w:rPr>
                <w:u w:color="000000"/>
              </w:rPr>
            </w:pPr>
            <w:r w:rsidRPr="00882B4B">
              <w:rPr>
                <w:u w:color="000000"/>
              </w:rPr>
              <w:t>1,10</w:t>
            </w:r>
          </w:p>
          <w:p w14:paraId="75A468A5" w14:textId="77777777" w:rsidR="00DF69D6" w:rsidRPr="00882B4B" w:rsidRDefault="00DF69D6" w:rsidP="00C26C7C">
            <w:pPr>
              <w:pStyle w:val="a8"/>
              <w:jc w:val="center"/>
            </w:pPr>
            <w:r w:rsidRPr="00882B4B">
              <w:rPr>
                <w:u w:color="000000"/>
              </w:rPr>
              <w:t>[0,89; 1,35] p=0,3848</w:t>
            </w:r>
          </w:p>
        </w:tc>
        <w:tc>
          <w:tcPr>
            <w:tcW w:w="13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4F7A0D" w14:textId="77777777" w:rsidR="00DF69D6" w:rsidRPr="00882B4B" w:rsidRDefault="00DF69D6" w:rsidP="00C26C7C">
            <w:pPr>
              <w:pStyle w:val="a8"/>
              <w:jc w:val="center"/>
              <w:rPr>
                <w:u w:color="000000"/>
              </w:rPr>
            </w:pPr>
            <w:r w:rsidRPr="00882B4B">
              <w:rPr>
                <w:u w:color="000000"/>
              </w:rPr>
              <w:t>0,81</w:t>
            </w:r>
          </w:p>
          <w:p w14:paraId="670A2527" w14:textId="77777777" w:rsidR="00DF69D6" w:rsidRPr="00882B4B" w:rsidRDefault="00DF69D6" w:rsidP="00C26C7C">
            <w:pPr>
              <w:pStyle w:val="a8"/>
              <w:jc w:val="center"/>
            </w:pPr>
            <w:r w:rsidRPr="00882B4B">
              <w:rPr>
                <w:u w:color="000000"/>
              </w:rPr>
              <w:t>[0,66; 0,98] p=0,0329</w:t>
            </w:r>
          </w:p>
        </w:tc>
      </w:tr>
      <w:tr w:rsidR="00DF69D6" w:rsidRPr="00882B4B" w14:paraId="542BE641" w14:textId="77777777" w:rsidTr="00DF69D6">
        <w:trPr>
          <w:trHeight w:val="55"/>
        </w:trPr>
        <w:tc>
          <w:tcPr>
            <w:tcW w:w="9284" w:type="dxa"/>
            <w:gridSpan w:val="8"/>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FB4251" w14:textId="77777777" w:rsidR="00DF69D6" w:rsidRPr="00882B4B" w:rsidRDefault="00DF69D6" w:rsidP="00C26C7C">
            <w:pPr>
              <w:pStyle w:val="a8"/>
              <w:jc w:val="center"/>
            </w:pPr>
            <w:r w:rsidRPr="00882B4B">
              <w:rPr>
                <w:u w:color="000000"/>
              </w:rPr>
              <w:t>креатинин</w:t>
            </w:r>
          </w:p>
        </w:tc>
      </w:tr>
      <w:tr w:rsidR="00DF69D6" w:rsidRPr="00882B4B" w14:paraId="5A8B8128" w14:textId="77777777" w:rsidTr="00DF69D6">
        <w:trPr>
          <w:trHeight w:val="31"/>
        </w:trPr>
        <w:tc>
          <w:tcPr>
            <w:tcW w:w="11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2D3ABC" w14:textId="77777777" w:rsidR="00DF69D6" w:rsidRPr="00882B4B" w:rsidRDefault="00DF69D6" w:rsidP="00C26C7C">
            <w:pPr>
              <w:pStyle w:val="a8"/>
              <w:jc w:val="center"/>
            </w:pPr>
            <w:r w:rsidRPr="00882B4B">
              <w:rPr>
                <w:u w:color="000000"/>
              </w:rPr>
              <w:t>A1/B1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330015" w14:textId="77777777" w:rsidR="00DF69D6" w:rsidRPr="00882B4B" w:rsidRDefault="00DF69D6" w:rsidP="00C26C7C">
            <w:pPr>
              <w:pStyle w:val="a8"/>
              <w:jc w:val="center"/>
              <w:rPr>
                <w:u w:color="000000"/>
              </w:rPr>
            </w:pPr>
            <w:r w:rsidRPr="00882B4B">
              <w:rPr>
                <w:u w:color="000000"/>
              </w:rPr>
              <w:t>0,95</w:t>
            </w:r>
          </w:p>
          <w:p w14:paraId="649711E6" w14:textId="77777777" w:rsidR="00DF69D6" w:rsidRPr="00882B4B" w:rsidRDefault="00DF69D6" w:rsidP="00C26C7C">
            <w:pPr>
              <w:pStyle w:val="a8"/>
              <w:jc w:val="center"/>
            </w:pPr>
            <w:r w:rsidRPr="00882B4B">
              <w:rPr>
                <w:u w:color="000000"/>
              </w:rPr>
              <w:t>[0,91; 0,98] p=0,0063</w:t>
            </w:r>
          </w:p>
        </w:tc>
        <w:tc>
          <w:tcPr>
            <w:tcW w:w="14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969074" w14:textId="77777777" w:rsidR="00DF69D6" w:rsidRPr="00882B4B" w:rsidRDefault="00DF69D6" w:rsidP="00C26C7C">
            <w:pPr>
              <w:pStyle w:val="a8"/>
              <w:jc w:val="center"/>
              <w:rPr>
                <w:u w:color="000000"/>
              </w:rPr>
            </w:pPr>
            <w:r w:rsidRPr="00882B4B">
              <w:rPr>
                <w:u w:color="000000"/>
              </w:rPr>
              <w:t>0,92</w:t>
            </w:r>
          </w:p>
          <w:p w14:paraId="35307B32" w14:textId="77777777" w:rsidR="00DF69D6" w:rsidRPr="00882B4B" w:rsidRDefault="00DF69D6" w:rsidP="00C26C7C">
            <w:pPr>
              <w:pStyle w:val="a8"/>
              <w:jc w:val="center"/>
            </w:pPr>
            <w:r w:rsidRPr="00882B4B">
              <w:rPr>
                <w:u w:color="000000"/>
              </w:rPr>
              <w:t>[0,89; 0,96] p&lt;0,0001</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F30AD4" w14:textId="77777777" w:rsidR="00DF69D6" w:rsidRPr="00882B4B" w:rsidRDefault="00DF69D6" w:rsidP="00C26C7C">
            <w:pPr>
              <w:pStyle w:val="a8"/>
              <w:jc w:val="center"/>
            </w:pP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F31C70" w14:textId="77777777" w:rsidR="00DF69D6" w:rsidRPr="00882B4B" w:rsidRDefault="00DF69D6" w:rsidP="00C26C7C">
            <w:pPr>
              <w:pStyle w:val="a8"/>
              <w:jc w:val="center"/>
            </w:pPr>
          </w:p>
        </w:tc>
        <w:tc>
          <w:tcPr>
            <w:tcW w:w="129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96E216" w14:textId="77777777" w:rsidR="00DF69D6" w:rsidRPr="00882B4B" w:rsidRDefault="00DF69D6" w:rsidP="00C26C7C">
            <w:pPr>
              <w:pStyle w:val="a8"/>
              <w:jc w:val="center"/>
            </w:pPr>
          </w:p>
        </w:tc>
        <w:tc>
          <w:tcPr>
            <w:tcW w:w="13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6C20F6" w14:textId="77777777" w:rsidR="00DF69D6" w:rsidRPr="00882B4B" w:rsidRDefault="00DF69D6" w:rsidP="00C26C7C">
            <w:pPr>
              <w:pStyle w:val="a8"/>
              <w:jc w:val="center"/>
              <w:rPr>
                <w:u w:color="000000"/>
              </w:rPr>
            </w:pPr>
            <w:r w:rsidRPr="00882B4B">
              <w:rPr>
                <w:u w:color="000000"/>
              </w:rPr>
              <w:t>0,89</w:t>
            </w:r>
          </w:p>
          <w:p w14:paraId="48395555" w14:textId="77777777" w:rsidR="00DF69D6" w:rsidRPr="00882B4B" w:rsidRDefault="00DF69D6" w:rsidP="00C26C7C">
            <w:pPr>
              <w:pStyle w:val="a8"/>
              <w:jc w:val="center"/>
            </w:pPr>
            <w:r w:rsidRPr="00882B4B">
              <w:rPr>
                <w:u w:color="000000"/>
              </w:rPr>
              <w:t>[0,86; 0,93] p&lt;0,0001</w:t>
            </w:r>
          </w:p>
        </w:tc>
      </w:tr>
      <w:tr w:rsidR="00DF69D6" w:rsidRPr="00882B4B" w14:paraId="130D0079" w14:textId="77777777" w:rsidTr="00DF69D6">
        <w:trPr>
          <w:trHeight w:val="218"/>
        </w:trPr>
        <w:tc>
          <w:tcPr>
            <w:tcW w:w="11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E6CF39" w14:textId="77777777" w:rsidR="00DF69D6" w:rsidRPr="00882B4B" w:rsidRDefault="00DF69D6" w:rsidP="00C26C7C">
            <w:pPr>
              <w:pStyle w:val="a8"/>
              <w:jc w:val="center"/>
            </w:pPr>
            <w:r w:rsidRPr="00882B4B">
              <w:rPr>
                <w:u w:color="000000"/>
              </w:rPr>
              <w:t>A2/B2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A88292" w14:textId="77777777" w:rsidR="00DF69D6" w:rsidRPr="00882B4B" w:rsidRDefault="00DF69D6" w:rsidP="00C26C7C">
            <w:pPr>
              <w:pStyle w:val="a8"/>
              <w:jc w:val="center"/>
              <w:rPr>
                <w:u w:color="000000"/>
              </w:rPr>
            </w:pPr>
            <w:r w:rsidRPr="00882B4B">
              <w:rPr>
                <w:u w:color="000000"/>
              </w:rPr>
              <w:t>1,03</w:t>
            </w:r>
          </w:p>
          <w:p w14:paraId="7CA5CBBD" w14:textId="77777777" w:rsidR="00DF69D6" w:rsidRPr="00882B4B" w:rsidRDefault="00DF69D6" w:rsidP="00C26C7C">
            <w:pPr>
              <w:pStyle w:val="a8"/>
              <w:jc w:val="center"/>
            </w:pPr>
            <w:r w:rsidRPr="00882B4B">
              <w:rPr>
                <w:u w:color="000000"/>
              </w:rPr>
              <w:t>[0,99; 1,06] p=0,1463</w:t>
            </w:r>
          </w:p>
        </w:tc>
        <w:tc>
          <w:tcPr>
            <w:tcW w:w="14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861468" w14:textId="77777777" w:rsidR="00DF69D6" w:rsidRPr="00882B4B" w:rsidRDefault="00DF69D6" w:rsidP="00C26C7C">
            <w:pPr>
              <w:pStyle w:val="a8"/>
              <w:jc w:val="center"/>
              <w:rPr>
                <w:u w:color="000000"/>
              </w:rPr>
            </w:pPr>
            <w:r w:rsidRPr="00882B4B">
              <w:rPr>
                <w:u w:color="000000"/>
              </w:rPr>
              <w:t>1,00</w:t>
            </w:r>
          </w:p>
          <w:p w14:paraId="55C9D8A2" w14:textId="77777777" w:rsidR="00DF69D6" w:rsidRPr="00882B4B" w:rsidRDefault="00DF69D6" w:rsidP="00C26C7C">
            <w:pPr>
              <w:pStyle w:val="a8"/>
              <w:jc w:val="center"/>
            </w:pPr>
            <w:r w:rsidRPr="00882B4B">
              <w:rPr>
                <w:u w:color="000000"/>
              </w:rPr>
              <w:t>[0,97; 1,04] p=0,9345</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88AC9F" w14:textId="77777777" w:rsidR="00DF69D6" w:rsidRPr="00882B4B" w:rsidRDefault="00DF69D6" w:rsidP="00C26C7C">
            <w:pPr>
              <w:pStyle w:val="a8"/>
              <w:jc w:val="center"/>
              <w:rPr>
                <w:u w:color="000000"/>
              </w:rPr>
            </w:pPr>
            <w:r w:rsidRPr="00882B4B">
              <w:rPr>
                <w:u w:color="000000"/>
              </w:rPr>
              <w:t>0,97</w:t>
            </w:r>
          </w:p>
          <w:p w14:paraId="05532D93" w14:textId="77777777" w:rsidR="00DF69D6" w:rsidRPr="00882B4B" w:rsidRDefault="00DF69D6" w:rsidP="00C26C7C">
            <w:pPr>
              <w:pStyle w:val="a8"/>
              <w:jc w:val="center"/>
            </w:pPr>
            <w:r w:rsidRPr="00882B4B">
              <w:rPr>
                <w:u w:color="000000"/>
              </w:rPr>
              <w:t>[0,94; 1,01] p=0,1266</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0823C3" w14:textId="77777777" w:rsidR="00DF69D6" w:rsidRPr="00882B4B" w:rsidRDefault="00DF69D6" w:rsidP="00C26C7C">
            <w:pPr>
              <w:pStyle w:val="a8"/>
              <w:jc w:val="center"/>
              <w:rPr>
                <w:u w:color="000000"/>
              </w:rPr>
            </w:pPr>
            <w:r w:rsidRPr="00882B4B">
              <w:rPr>
                <w:u w:color="000000"/>
              </w:rPr>
              <w:t>0,89</w:t>
            </w:r>
          </w:p>
          <w:p w14:paraId="4A50D4FE" w14:textId="77777777" w:rsidR="00DF69D6" w:rsidRPr="00882B4B" w:rsidRDefault="00DF69D6" w:rsidP="00C26C7C">
            <w:pPr>
              <w:pStyle w:val="a8"/>
              <w:jc w:val="center"/>
            </w:pPr>
            <w:r w:rsidRPr="00882B4B">
              <w:rPr>
                <w:u w:color="000000"/>
              </w:rPr>
              <w:t>[0,86; 0,92] p&lt;0,0001</w:t>
            </w:r>
          </w:p>
        </w:tc>
        <w:tc>
          <w:tcPr>
            <w:tcW w:w="129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07F65B" w14:textId="77777777" w:rsidR="00DF69D6" w:rsidRPr="00882B4B" w:rsidRDefault="00DF69D6" w:rsidP="00C26C7C">
            <w:pPr>
              <w:pStyle w:val="a8"/>
              <w:jc w:val="center"/>
            </w:pPr>
          </w:p>
        </w:tc>
        <w:tc>
          <w:tcPr>
            <w:tcW w:w="13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82D1FB" w14:textId="77777777" w:rsidR="00DF69D6" w:rsidRPr="00882B4B" w:rsidRDefault="00DF69D6" w:rsidP="00C26C7C">
            <w:pPr>
              <w:pStyle w:val="a8"/>
              <w:jc w:val="center"/>
              <w:rPr>
                <w:u w:color="000000"/>
              </w:rPr>
            </w:pPr>
            <w:r w:rsidRPr="00882B4B">
              <w:rPr>
                <w:u w:color="000000"/>
              </w:rPr>
              <w:t>0,97</w:t>
            </w:r>
          </w:p>
          <w:p w14:paraId="3BBE6A9E" w14:textId="77777777" w:rsidR="00DF69D6" w:rsidRPr="00882B4B" w:rsidRDefault="00DF69D6" w:rsidP="00C26C7C">
            <w:pPr>
              <w:pStyle w:val="a8"/>
              <w:jc w:val="center"/>
            </w:pPr>
            <w:r w:rsidRPr="00882B4B">
              <w:rPr>
                <w:u w:color="000000"/>
              </w:rPr>
              <w:t>[0,94; 1,00] p=0,0462</w:t>
            </w:r>
          </w:p>
        </w:tc>
      </w:tr>
      <w:tr w:rsidR="00DF69D6" w:rsidRPr="00882B4B" w14:paraId="6882A8B9" w14:textId="77777777" w:rsidTr="00DF69D6">
        <w:trPr>
          <w:trHeight w:val="218"/>
        </w:trPr>
        <w:tc>
          <w:tcPr>
            <w:tcW w:w="11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4D7E9F6" w14:textId="77777777" w:rsidR="00DF69D6" w:rsidRPr="00882B4B" w:rsidRDefault="00DF69D6" w:rsidP="00C26C7C">
            <w:pPr>
              <w:pStyle w:val="a8"/>
              <w:jc w:val="center"/>
            </w:pPr>
            <w:r w:rsidRPr="00882B4B">
              <w:rPr>
                <w:u w:color="000000"/>
              </w:rPr>
              <w:t>A3/B3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377190" w14:textId="77777777" w:rsidR="00DF69D6" w:rsidRPr="00882B4B" w:rsidRDefault="00DF69D6" w:rsidP="00C26C7C">
            <w:pPr>
              <w:pStyle w:val="a8"/>
              <w:jc w:val="center"/>
              <w:rPr>
                <w:u w:color="000000"/>
              </w:rPr>
            </w:pPr>
            <w:r w:rsidRPr="00882B4B">
              <w:rPr>
                <w:u w:color="000000"/>
              </w:rPr>
              <w:t>0,98</w:t>
            </w:r>
          </w:p>
          <w:p w14:paraId="5C0C6A11" w14:textId="77777777" w:rsidR="00DF69D6" w:rsidRPr="00882B4B" w:rsidRDefault="00DF69D6" w:rsidP="00C26C7C">
            <w:pPr>
              <w:pStyle w:val="a8"/>
              <w:jc w:val="center"/>
            </w:pPr>
            <w:r w:rsidRPr="00882B4B">
              <w:rPr>
                <w:u w:color="000000"/>
              </w:rPr>
              <w:t>[0,85; 1,12] p=0,7605</w:t>
            </w:r>
          </w:p>
        </w:tc>
        <w:tc>
          <w:tcPr>
            <w:tcW w:w="14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4DF653" w14:textId="77777777" w:rsidR="00DF69D6" w:rsidRPr="00882B4B" w:rsidRDefault="00DF69D6" w:rsidP="00C26C7C">
            <w:pPr>
              <w:pStyle w:val="a8"/>
              <w:jc w:val="center"/>
              <w:rPr>
                <w:u w:color="000000"/>
              </w:rPr>
            </w:pPr>
            <w:r w:rsidRPr="00882B4B">
              <w:rPr>
                <w:u w:color="000000"/>
              </w:rPr>
              <w:t>0,96</w:t>
            </w:r>
          </w:p>
          <w:p w14:paraId="40EFBA6D" w14:textId="77777777" w:rsidR="00DF69D6" w:rsidRPr="00882B4B" w:rsidRDefault="00DF69D6" w:rsidP="00C26C7C">
            <w:pPr>
              <w:pStyle w:val="a8"/>
              <w:jc w:val="center"/>
            </w:pPr>
            <w:r w:rsidRPr="00882B4B">
              <w:rPr>
                <w:u w:color="000000"/>
              </w:rPr>
              <w:t>[0,83; 1,10] p=0,5187</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CFAD22" w14:textId="77777777" w:rsidR="00DF69D6" w:rsidRPr="00882B4B" w:rsidRDefault="00DF69D6" w:rsidP="00C26C7C">
            <w:pPr>
              <w:pStyle w:val="a8"/>
              <w:jc w:val="center"/>
              <w:rPr>
                <w:u w:color="000000"/>
              </w:rPr>
            </w:pPr>
            <w:r w:rsidRPr="00882B4B">
              <w:rPr>
                <w:u w:color="000000"/>
              </w:rPr>
              <w:t>0,93</w:t>
            </w:r>
          </w:p>
          <w:p w14:paraId="0531BA69" w14:textId="77777777" w:rsidR="00DF69D6" w:rsidRPr="00882B4B" w:rsidRDefault="00DF69D6" w:rsidP="00C26C7C">
            <w:pPr>
              <w:pStyle w:val="a8"/>
              <w:jc w:val="center"/>
            </w:pPr>
            <w:r w:rsidRPr="00882B4B">
              <w:rPr>
                <w:u w:color="000000"/>
              </w:rPr>
              <w:t>[0,81; 1,07] p=0,2902</w:t>
            </w:r>
          </w:p>
        </w:tc>
        <w:tc>
          <w:tcPr>
            <w:tcW w:w="12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C90571" w14:textId="77777777" w:rsidR="00DF69D6" w:rsidRPr="00882B4B" w:rsidRDefault="00DF69D6" w:rsidP="00C26C7C">
            <w:pPr>
              <w:pStyle w:val="a8"/>
              <w:jc w:val="center"/>
              <w:rPr>
                <w:u w:color="000000"/>
              </w:rPr>
            </w:pPr>
            <w:r w:rsidRPr="00882B4B">
              <w:rPr>
                <w:u w:color="000000"/>
              </w:rPr>
              <w:t>0,85</w:t>
            </w:r>
          </w:p>
          <w:p w14:paraId="3DE29BD7" w14:textId="77777777" w:rsidR="00DF69D6" w:rsidRPr="00882B4B" w:rsidRDefault="00DF69D6" w:rsidP="00C26C7C">
            <w:pPr>
              <w:pStyle w:val="a8"/>
              <w:jc w:val="center"/>
            </w:pPr>
            <w:r w:rsidRPr="00882B4B">
              <w:rPr>
                <w:u w:color="000000"/>
              </w:rPr>
              <w:t>[0,74; 0,97] p=0,0172</w:t>
            </w:r>
          </w:p>
        </w:tc>
        <w:tc>
          <w:tcPr>
            <w:tcW w:w="129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814E23" w14:textId="77777777" w:rsidR="00DF69D6" w:rsidRPr="00882B4B" w:rsidRDefault="00DF69D6" w:rsidP="00C26C7C">
            <w:pPr>
              <w:pStyle w:val="a8"/>
              <w:jc w:val="center"/>
              <w:rPr>
                <w:u w:color="000000"/>
              </w:rPr>
            </w:pPr>
            <w:r w:rsidRPr="00882B4B">
              <w:rPr>
                <w:u w:color="000000"/>
              </w:rPr>
              <w:t>0,92</w:t>
            </w:r>
          </w:p>
          <w:p w14:paraId="309F760C" w14:textId="77777777" w:rsidR="00DF69D6" w:rsidRPr="00882B4B" w:rsidRDefault="00DF69D6" w:rsidP="00C26C7C">
            <w:pPr>
              <w:pStyle w:val="a8"/>
              <w:jc w:val="center"/>
            </w:pPr>
            <w:r w:rsidRPr="00882B4B">
              <w:rPr>
                <w:u w:color="000000"/>
              </w:rPr>
              <w:t>[0,80; 1,06] p=0,2383</w:t>
            </w:r>
          </w:p>
        </w:tc>
        <w:tc>
          <w:tcPr>
            <w:tcW w:w="13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808253" w14:textId="77777777" w:rsidR="00DF69D6" w:rsidRPr="00882B4B" w:rsidRDefault="00DF69D6" w:rsidP="00C26C7C">
            <w:pPr>
              <w:pStyle w:val="a8"/>
              <w:jc w:val="center"/>
              <w:rPr>
                <w:u w:color="000000"/>
              </w:rPr>
            </w:pPr>
            <w:r w:rsidRPr="00882B4B">
              <w:rPr>
                <w:u w:color="000000"/>
              </w:rPr>
              <w:t>0,92</w:t>
            </w:r>
          </w:p>
          <w:p w14:paraId="0D148D70" w14:textId="77777777" w:rsidR="00DF69D6" w:rsidRPr="00882B4B" w:rsidRDefault="00DF69D6" w:rsidP="00C26C7C">
            <w:pPr>
              <w:pStyle w:val="a8"/>
              <w:jc w:val="center"/>
            </w:pPr>
            <w:r w:rsidRPr="00882B4B">
              <w:rPr>
                <w:u w:color="000000"/>
              </w:rPr>
              <w:t>[0,81; 1,06] p=0,2569</w:t>
            </w:r>
          </w:p>
        </w:tc>
      </w:tr>
    </w:tbl>
    <w:p w14:paraId="66FB8B5F" w14:textId="77777777" w:rsidR="00DF69D6" w:rsidRPr="00882B4B" w:rsidRDefault="00DF69D6"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kern w:val="2"/>
          <w:sz w:val="28"/>
          <w:szCs w:val="28"/>
          <w:u w:color="000000"/>
          <w:lang w:val="en-US"/>
        </w:rPr>
      </w:pPr>
    </w:p>
    <w:p w14:paraId="61923B67" w14:textId="49D68197" w:rsidR="00DF69D6" w:rsidRPr="00882B4B" w:rsidRDefault="00F627E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В отношении средней концентрации креатинина </w:t>
      </w:r>
      <w:r w:rsidR="00314296" w:rsidRPr="00882B4B">
        <w:rPr>
          <w:rFonts w:ascii="Times New Roman" w:hAnsi="Times New Roman" w:cs="Times New Roman"/>
          <w:color w:val="auto"/>
          <w:kern w:val="2"/>
          <w:sz w:val="28"/>
          <w:szCs w:val="28"/>
          <w:u w:color="000000"/>
        </w:rPr>
        <w:t>выявлено статистически значимые различия между группами (таблица 35)</w:t>
      </w:r>
      <w:r w:rsidRPr="00882B4B">
        <w:rPr>
          <w:rFonts w:ascii="Times New Roman" w:hAnsi="Times New Roman" w:cs="Times New Roman"/>
          <w:color w:val="auto"/>
          <w:kern w:val="2"/>
          <w:sz w:val="28"/>
          <w:szCs w:val="28"/>
          <w:u w:color="000000"/>
        </w:rPr>
        <w:t xml:space="preserve">. </w:t>
      </w:r>
    </w:p>
    <w:p w14:paraId="5E502CE9" w14:textId="472A3BFE" w:rsidR="00F627E2" w:rsidRPr="00882B4B" w:rsidRDefault="00F627E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Маргинальные оценки среднего уровня креатинина представлены на рисунке 17.</w:t>
      </w:r>
      <w:r w:rsidR="00DF69D6" w:rsidRPr="00882B4B">
        <w:rPr>
          <w:rFonts w:ascii="Times New Roman" w:hAnsi="Times New Roman" w:cs="Times New Roman"/>
          <w:color w:val="auto"/>
          <w:kern w:val="2"/>
          <w:sz w:val="28"/>
          <w:szCs w:val="28"/>
          <w:u w:color="000000"/>
        </w:rPr>
        <w:t xml:space="preserve"> Оценки размера эффекта и попарные сравнения групп в отношение средней концентрации креатинина также приведены в таблице 36. </w:t>
      </w:r>
      <w:r w:rsidR="00DF69D6" w:rsidRPr="00882B4B">
        <w:rPr>
          <w:rFonts w:ascii="Times New Roman" w:hAnsi="Times New Roman" w:cs="Times New Roman"/>
          <w:color w:val="auto"/>
          <w:sz w:val="28"/>
          <w:szCs w:val="28"/>
          <w:u w:color="000000"/>
        </w:rPr>
        <w:t xml:space="preserve">Маргинальные оценки среднего уровня креатинина после операции и результаты оценки размера эффектов, представленные на рисунке 17 и в таблице 36, дают возможность прогнозировать сохранение уровня креатинина в пределах нормы в подгруппах с легкой и средней степенью МЖ, а также снижение данного показателя у пациентов с тяжелой степенью. При этом, статистически достоверны различия между сравниваемыми группами выявлено на всем протяжение наблюдение у пациентов с легкой степенью МЖ (p=0,0063), тогда </w:t>
      </w:r>
      <w:r w:rsidR="00DF69D6" w:rsidRPr="00882B4B">
        <w:rPr>
          <w:rFonts w:ascii="Times New Roman" w:hAnsi="Times New Roman" w:cs="Times New Roman"/>
          <w:color w:val="auto"/>
          <w:sz w:val="28"/>
          <w:szCs w:val="28"/>
          <w:u w:color="000000"/>
        </w:rPr>
        <w:lastRenderedPageBreak/>
        <w:t>как у пациентов со средней (p&lt;0,0001) и тяжелой (p=0,0172) степенью на 10-е сутки после операции.</w:t>
      </w:r>
    </w:p>
    <w:p w14:paraId="68FC4D20" w14:textId="76193991" w:rsidR="00E12895" w:rsidRPr="00882B4B" w:rsidRDefault="00685FA6"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r w:rsidRPr="00882B4B">
        <w:rPr>
          <w:rFonts w:ascii="Times New Roman" w:eastAsia="Times New Roman" w:hAnsi="Times New Roman" w:cs="Times New Roman"/>
          <w:noProof/>
          <w:color w:val="auto"/>
          <w:kern w:val="2"/>
          <w:sz w:val="28"/>
          <w:szCs w:val="28"/>
          <w:u w:color="000000"/>
        </w:rPr>
        <w:drawing>
          <wp:anchor distT="0" distB="0" distL="0" distR="0" simplePos="0" relativeHeight="251702272" behindDoc="0" locked="0" layoutInCell="1" allowOverlap="1" wp14:anchorId="14796D20" wp14:editId="326746BA">
            <wp:simplePos x="0" y="0"/>
            <wp:positionH relativeFrom="margin">
              <wp:posOffset>404037</wp:posOffset>
            </wp:positionH>
            <wp:positionV relativeFrom="line">
              <wp:posOffset>282427</wp:posOffset>
            </wp:positionV>
            <wp:extent cx="5120005" cy="3178810"/>
            <wp:effectExtent l="0" t="0" r="4445" b="2540"/>
            <wp:wrapTopAndBottom distT="0" distB="0"/>
            <wp:docPr id="1073741851" name="officeArt object" descr="image20.png"/>
            <wp:cNvGraphicFramePr/>
            <a:graphic xmlns:a="http://schemas.openxmlformats.org/drawingml/2006/main">
              <a:graphicData uri="http://schemas.openxmlformats.org/drawingml/2006/picture">
                <pic:pic xmlns:pic="http://schemas.openxmlformats.org/drawingml/2006/picture">
                  <pic:nvPicPr>
                    <pic:cNvPr id="1073741851" name="image20.png" descr="image20.png"/>
                    <pic:cNvPicPr>
                      <a:picLocks noChangeAspect="1"/>
                    </pic:cNvPicPr>
                  </pic:nvPicPr>
                  <pic:blipFill>
                    <a:blip r:embed="rId28"/>
                    <a:stretch>
                      <a:fillRect/>
                    </a:stretch>
                  </pic:blipFill>
                  <pic:spPr>
                    <a:xfrm>
                      <a:off x="0" y="0"/>
                      <a:ext cx="5120005" cy="317881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082F448A" w14:textId="17A27D90" w:rsidR="00685FA6" w:rsidRPr="00882B4B" w:rsidRDefault="00685FA6"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kern w:val="2"/>
          <w:sz w:val="28"/>
          <w:szCs w:val="28"/>
          <w:u w:color="000000"/>
        </w:rPr>
      </w:pPr>
    </w:p>
    <w:p w14:paraId="12C82055" w14:textId="77777777" w:rsidR="00314296" w:rsidRPr="00882B4B" w:rsidRDefault="00B47B5E"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center"/>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Рисунок </w:t>
      </w:r>
      <w:r w:rsidR="008932C0" w:rsidRPr="00882B4B">
        <w:rPr>
          <w:rFonts w:ascii="Times New Roman" w:hAnsi="Times New Roman" w:cs="Times New Roman"/>
          <w:color w:val="auto"/>
          <w:kern w:val="2"/>
          <w:sz w:val="28"/>
          <w:szCs w:val="28"/>
          <w:u w:color="000000"/>
        </w:rPr>
        <w:t>17</w:t>
      </w:r>
      <w:r w:rsidR="00F627E2" w:rsidRPr="00882B4B">
        <w:rPr>
          <w:rFonts w:ascii="Times New Roman" w:hAnsi="Times New Roman" w:cs="Times New Roman"/>
          <w:color w:val="auto"/>
          <w:kern w:val="2"/>
          <w:sz w:val="28"/>
          <w:szCs w:val="28"/>
          <w:u w:color="000000"/>
        </w:rPr>
        <w:t xml:space="preserve"> -</w:t>
      </w:r>
      <w:r w:rsidRPr="00882B4B">
        <w:rPr>
          <w:rFonts w:ascii="Times New Roman" w:hAnsi="Times New Roman" w:cs="Times New Roman"/>
          <w:color w:val="auto"/>
          <w:kern w:val="2"/>
          <w:sz w:val="28"/>
          <w:szCs w:val="28"/>
          <w:u w:color="000000"/>
        </w:rPr>
        <w:t xml:space="preserve"> Оценка динамики среднего уровня креатинина </w:t>
      </w:r>
    </w:p>
    <w:p w14:paraId="1B3CC5D3" w14:textId="77777777" w:rsidR="00314296" w:rsidRPr="00882B4B" w:rsidRDefault="00B47B5E"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center"/>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(с соответствующими 95% ДИ) в исследуемых группах в зависимости </w:t>
      </w:r>
    </w:p>
    <w:p w14:paraId="39F91339" w14:textId="56732AC6" w:rsidR="00B47B5E" w:rsidRPr="00882B4B" w:rsidRDefault="00B47B5E"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center"/>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от степени тяжести механической желтухи</w:t>
      </w:r>
    </w:p>
    <w:p w14:paraId="23634E8C" w14:textId="77777777" w:rsidR="00B47B5E" w:rsidRPr="00882B4B" w:rsidRDefault="00B47B5E"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6DD7AB70" w14:textId="17A17F44" w:rsidR="00E076D1" w:rsidRPr="00882B4B" w:rsidRDefault="00DF69D6" w:rsidP="00C26C7C">
      <w:pPr>
        <w:pStyle w:val="a5"/>
        <w:tabs>
          <w:tab w:val="left" w:pos="1584"/>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8"/>
          <w:szCs w:val="28"/>
          <w:u w:color="000000"/>
          <w:shd w:val="clear" w:color="auto" w:fill="FEFFFF"/>
        </w:rPr>
        <w:t>Т</w:t>
      </w:r>
      <w:r w:rsidR="000D23F2" w:rsidRPr="00882B4B">
        <w:rPr>
          <w:rFonts w:ascii="Times New Roman" w:hAnsi="Times New Roman" w:cs="Times New Roman"/>
          <w:color w:val="auto"/>
          <w:sz w:val="28"/>
          <w:szCs w:val="28"/>
          <w:u w:color="000000"/>
          <w:shd w:val="clear" w:color="auto" w:fill="FEFFFF"/>
        </w:rPr>
        <w:t xml:space="preserve">аким образом, в послеоперационном периоде наиболее высокие темпы разрешения ферментемии и холестаза, восстановление пигментной, белково-синтетической функции, </w:t>
      </w:r>
      <w:r w:rsidR="00F01B81" w:rsidRPr="00882B4B">
        <w:rPr>
          <w:rFonts w:ascii="Times New Roman" w:hAnsi="Times New Roman" w:cs="Times New Roman"/>
          <w:color w:val="auto"/>
          <w:sz w:val="28"/>
          <w:szCs w:val="28"/>
          <w:u w:color="000000"/>
          <w:shd w:val="clear" w:color="auto" w:fill="FEFFFF"/>
        </w:rPr>
        <w:t xml:space="preserve">нарушений в системе коагуляционного гемостаза, </w:t>
      </w:r>
      <w:r w:rsidR="000D23F2" w:rsidRPr="00882B4B">
        <w:rPr>
          <w:rFonts w:ascii="Times New Roman" w:hAnsi="Times New Roman" w:cs="Times New Roman"/>
          <w:color w:val="auto"/>
          <w:sz w:val="28"/>
          <w:szCs w:val="28"/>
          <w:u w:color="000000"/>
          <w:shd w:val="clear" w:color="auto" w:fill="FEFFFF"/>
        </w:rPr>
        <w:t>купирования гепаторенального синдрома выявлено в послеоперационном периоде у пациентов основной группы, что подтверждает низкую травматичность малоинвазивных способов декомпрессии желчных путей, в отличие от традиционной открытой хирургии.</w:t>
      </w:r>
    </w:p>
    <w:p w14:paraId="05D8E50C" w14:textId="77777777" w:rsidR="00E076D1" w:rsidRPr="00882B4B" w:rsidRDefault="00E076D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color w:val="auto"/>
          <w:sz w:val="24"/>
          <w:szCs w:val="24"/>
          <w:u w:color="000000"/>
        </w:rPr>
      </w:pPr>
    </w:p>
    <w:p w14:paraId="6CD7AC7D" w14:textId="0FC124CF" w:rsidR="00E076D1" w:rsidRPr="00882B4B" w:rsidRDefault="00402D5E"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b/>
          <w:bCs/>
          <w:color w:val="auto"/>
          <w:sz w:val="28"/>
          <w:szCs w:val="28"/>
          <w:u w:color="000000"/>
        </w:rPr>
      </w:pPr>
      <w:r w:rsidRPr="00882B4B">
        <w:rPr>
          <w:rFonts w:ascii="Times New Roman" w:hAnsi="Times New Roman" w:cs="Times New Roman"/>
          <w:b/>
          <w:bCs/>
          <w:color w:val="auto"/>
          <w:sz w:val="28"/>
          <w:szCs w:val="28"/>
          <w:u w:color="000000"/>
        </w:rPr>
        <w:t>3.2</w:t>
      </w:r>
      <w:r w:rsidR="000D23F2" w:rsidRPr="00882B4B">
        <w:rPr>
          <w:rFonts w:ascii="Times New Roman" w:hAnsi="Times New Roman" w:cs="Times New Roman"/>
          <w:b/>
          <w:bCs/>
          <w:color w:val="auto"/>
          <w:sz w:val="28"/>
          <w:szCs w:val="28"/>
          <w:u w:color="000000"/>
        </w:rPr>
        <w:t xml:space="preserve"> Оценка системы ПОЛ-АОЗ</w:t>
      </w:r>
    </w:p>
    <w:p w14:paraId="29011AEB" w14:textId="221A4E21" w:rsidR="00E076D1" w:rsidRPr="00882B4B" w:rsidRDefault="00907B10"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При м</w:t>
      </w:r>
      <w:r w:rsidR="000D23F2" w:rsidRPr="00882B4B">
        <w:rPr>
          <w:rFonts w:ascii="Times New Roman" w:hAnsi="Times New Roman" w:cs="Times New Roman"/>
          <w:color w:val="auto"/>
          <w:sz w:val="28"/>
          <w:szCs w:val="28"/>
          <w:u w:color="000000"/>
        </w:rPr>
        <w:t>еханическ</w:t>
      </w:r>
      <w:r w:rsidRPr="00882B4B">
        <w:rPr>
          <w:rFonts w:ascii="Times New Roman" w:hAnsi="Times New Roman" w:cs="Times New Roman"/>
          <w:color w:val="auto"/>
          <w:sz w:val="28"/>
          <w:szCs w:val="28"/>
          <w:u w:color="000000"/>
        </w:rPr>
        <w:t>ой</w:t>
      </w:r>
      <w:r w:rsidR="000D23F2" w:rsidRPr="00882B4B">
        <w:rPr>
          <w:rFonts w:ascii="Times New Roman" w:hAnsi="Times New Roman" w:cs="Times New Roman"/>
          <w:color w:val="auto"/>
          <w:sz w:val="28"/>
          <w:szCs w:val="28"/>
          <w:u w:color="000000"/>
        </w:rPr>
        <w:t xml:space="preserve"> желтух</w:t>
      </w:r>
      <w:r w:rsidRPr="00882B4B">
        <w:rPr>
          <w:rFonts w:ascii="Times New Roman" w:hAnsi="Times New Roman" w:cs="Times New Roman"/>
          <w:color w:val="auto"/>
          <w:sz w:val="28"/>
          <w:szCs w:val="28"/>
          <w:u w:color="000000"/>
        </w:rPr>
        <w:t>е</w:t>
      </w:r>
      <w:r w:rsidR="000D23F2" w:rsidRPr="00882B4B">
        <w:rPr>
          <w:rFonts w:ascii="Times New Roman" w:hAnsi="Times New Roman" w:cs="Times New Roman"/>
          <w:color w:val="auto"/>
          <w:sz w:val="28"/>
          <w:szCs w:val="28"/>
          <w:u w:color="000000"/>
        </w:rPr>
        <w:t xml:space="preserve"> </w:t>
      </w:r>
      <w:r w:rsidRPr="00882B4B">
        <w:rPr>
          <w:rFonts w:ascii="Times New Roman" w:hAnsi="Times New Roman" w:cs="Times New Roman"/>
          <w:color w:val="auto"/>
          <w:sz w:val="28"/>
          <w:szCs w:val="28"/>
          <w:u w:color="000000"/>
        </w:rPr>
        <w:t>отмечается</w:t>
      </w:r>
      <w:r w:rsidR="000D23F2" w:rsidRPr="00882B4B">
        <w:rPr>
          <w:rFonts w:ascii="Times New Roman" w:hAnsi="Times New Roman" w:cs="Times New Roman"/>
          <w:color w:val="auto"/>
          <w:sz w:val="28"/>
          <w:szCs w:val="28"/>
          <w:u w:color="000000"/>
        </w:rPr>
        <w:t xml:space="preserve"> </w:t>
      </w:r>
      <w:r w:rsidRPr="00882B4B">
        <w:rPr>
          <w:rFonts w:ascii="Times New Roman" w:hAnsi="Times New Roman" w:cs="Times New Roman"/>
          <w:color w:val="auto"/>
          <w:sz w:val="28"/>
          <w:szCs w:val="28"/>
          <w:u w:color="000000"/>
        </w:rPr>
        <w:t>повышение концентрации</w:t>
      </w:r>
      <w:r w:rsidR="000D23F2" w:rsidRPr="00882B4B">
        <w:rPr>
          <w:rFonts w:ascii="Times New Roman" w:hAnsi="Times New Roman" w:cs="Times New Roman"/>
          <w:color w:val="auto"/>
          <w:sz w:val="28"/>
          <w:szCs w:val="28"/>
          <w:u w:color="000000"/>
        </w:rPr>
        <w:t xml:space="preserve"> в крови первичных и вторичных продуктов перекисного окисления липидов, явля</w:t>
      </w:r>
      <w:r w:rsidRPr="00882B4B">
        <w:rPr>
          <w:rFonts w:ascii="Times New Roman" w:hAnsi="Times New Roman" w:cs="Times New Roman"/>
          <w:color w:val="auto"/>
          <w:sz w:val="28"/>
          <w:szCs w:val="28"/>
          <w:u w:color="000000"/>
        </w:rPr>
        <w:t>ющиеся</w:t>
      </w:r>
      <w:r w:rsidR="000D23F2" w:rsidRPr="00882B4B">
        <w:rPr>
          <w:rFonts w:ascii="Times New Roman" w:hAnsi="Times New Roman" w:cs="Times New Roman"/>
          <w:color w:val="auto"/>
          <w:sz w:val="28"/>
          <w:szCs w:val="28"/>
          <w:u w:color="000000"/>
        </w:rPr>
        <w:t xml:space="preserve"> одним из объективных критериев нарушенного функционального состояния печени. Малоновый диальдегид — это стабильный̆ вторичный̆ продукт перекисного окисления липидов и показатель окислительного стресса. Концентрация малонового диальдегида в сыворотке крови отражает активность процессов перекисного окисления липидов в организме больного и служит маркером степени эндогенной интоксикации [</w:t>
      </w:r>
      <w:r w:rsidRPr="00882B4B">
        <w:rPr>
          <w:rFonts w:ascii="Times New Roman" w:hAnsi="Times New Roman" w:cs="Times New Roman"/>
          <w:color w:val="auto"/>
          <w:sz w:val="28"/>
          <w:szCs w:val="28"/>
          <w:u w:color="000000"/>
        </w:rPr>
        <w:t xml:space="preserve">98, </w:t>
      </w:r>
      <w:r w:rsidR="000D23F2" w:rsidRPr="00882B4B">
        <w:rPr>
          <w:rFonts w:ascii="Times New Roman" w:hAnsi="Times New Roman" w:cs="Times New Roman"/>
          <w:color w:val="auto"/>
          <w:sz w:val="28"/>
          <w:szCs w:val="28"/>
          <w:u w:color="FF00FF"/>
        </w:rPr>
        <w:t>241-243</w:t>
      </w:r>
      <w:r w:rsidR="000D23F2" w:rsidRPr="00882B4B">
        <w:rPr>
          <w:rFonts w:ascii="Times New Roman" w:hAnsi="Times New Roman" w:cs="Times New Roman"/>
          <w:color w:val="auto"/>
          <w:sz w:val="28"/>
          <w:szCs w:val="28"/>
          <w:u w:color="000000"/>
        </w:rPr>
        <w:t>]. Также происходит угнетение ферментативного звена антиоксидантной защиты (снижение активности каталазы).</w:t>
      </w:r>
    </w:p>
    <w:p w14:paraId="3132416B" w14:textId="32F3C5A6" w:rsidR="00D529A2" w:rsidRPr="00882B4B" w:rsidRDefault="000D23F2" w:rsidP="00D529A2">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lastRenderedPageBreak/>
        <w:t xml:space="preserve">Исследование показателей системы ПОЛ-АОЗ проводилось у </w:t>
      </w:r>
      <w:r w:rsidR="00D529A2" w:rsidRPr="00882B4B">
        <w:rPr>
          <w:rFonts w:ascii="Times New Roman" w:hAnsi="Times New Roman" w:cs="Times New Roman"/>
          <w:color w:val="auto"/>
          <w:sz w:val="28"/>
          <w:szCs w:val="28"/>
          <w:u w:color="000000"/>
        </w:rPr>
        <w:t xml:space="preserve">60 </w:t>
      </w:r>
      <w:r w:rsidR="00661032" w:rsidRPr="00882B4B">
        <w:rPr>
          <w:rFonts w:ascii="Times New Roman" w:hAnsi="Times New Roman" w:cs="Times New Roman"/>
          <w:color w:val="auto"/>
          <w:sz w:val="28"/>
          <w:szCs w:val="28"/>
          <w:u w:color="000000"/>
        </w:rPr>
        <w:t>пациентов основной</w:t>
      </w:r>
      <w:r w:rsidRPr="00882B4B">
        <w:rPr>
          <w:rFonts w:ascii="Times New Roman" w:hAnsi="Times New Roman" w:cs="Times New Roman"/>
          <w:color w:val="auto"/>
          <w:sz w:val="28"/>
          <w:szCs w:val="28"/>
          <w:u w:color="000000"/>
        </w:rPr>
        <w:t xml:space="preserve"> </w:t>
      </w:r>
      <w:r w:rsidR="00D529A2" w:rsidRPr="00882B4B">
        <w:rPr>
          <w:rFonts w:ascii="Times New Roman" w:hAnsi="Times New Roman" w:cs="Times New Roman"/>
          <w:color w:val="auto"/>
          <w:sz w:val="28"/>
          <w:szCs w:val="28"/>
          <w:u w:color="000000"/>
        </w:rPr>
        <w:t xml:space="preserve">(27,3%) </w:t>
      </w:r>
      <w:r w:rsidRPr="00882B4B">
        <w:rPr>
          <w:rFonts w:ascii="Times New Roman" w:hAnsi="Times New Roman" w:cs="Times New Roman"/>
          <w:color w:val="auto"/>
          <w:sz w:val="28"/>
          <w:szCs w:val="28"/>
          <w:u w:color="000000"/>
        </w:rPr>
        <w:t xml:space="preserve">и </w:t>
      </w:r>
      <w:r w:rsidR="00D529A2" w:rsidRPr="00882B4B">
        <w:rPr>
          <w:rFonts w:ascii="Times New Roman" w:hAnsi="Times New Roman" w:cs="Times New Roman"/>
          <w:color w:val="auto"/>
          <w:sz w:val="28"/>
          <w:szCs w:val="28"/>
          <w:u w:color="000000"/>
        </w:rPr>
        <w:t xml:space="preserve">у 45 </w:t>
      </w:r>
      <w:r w:rsidR="000F735C" w:rsidRPr="00882B4B">
        <w:rPr>
          <w:rFonts w:ascii="Times New Roman" w:hAnsi="Times New Roman" w:cs="Times New Roman"/>
          <w:color w:val="auto"/>
          <w:sz w:val="28"/>
          <w:szCs w:val="28"/>
          <w:u w:color="000000"/>
        </w:rPr>
        <w:t>пациентов</w:t>
      </w:r>
      <w:r w:rsidR="00D529A2" w:rsidRPr="00882B4B">
        <w:rPr>
          <w:rFonts w:ascii="Times New Roman" w:hAnsi="Times New Roman" w:cs="Times New Roman"/>
          <w:color w:val="auto"/>
          <w:sz w:val="28"/>
          <w:szCs w:val="28"/>
          <w:u w:color="000000"/>
        </w:rPr>
        <w:t xml:space="preserve"> </w:t>
      </w:r>
      <w:r w:rsidRPr="00882B4B">
        <w:rPr>
          <w:rFonts w:ascii="Times New Roman" w:hAnsi="Times New Roman" w:cs="Times New Roman"/>
          <w:color w:val="auto"/>
          <w:sz w:val="28"/>
          <w:szCs w:val="28"/>
          <w:u w:color="000000"/>
        </w:rPr>
        <w:t>контрольной групп</w:t>
      </w:r>
      <w:r w:rsidR="00D529A2" w:rsidRPr="00882B4B">
        <w:rPr>
          <w:rFonts w:ascii="Times New Roman" w:hAnsi="Times New Roman" w:cs="Times New Roman"/>
          <w:color w:val="auto"/>
          <w:sz w:val="28"/>
          <w:szCs w:val="28"/>
          <w:u w:color="000000"/>
        </w:rPr>
        <w:t xml:space="preserve"> (27,4%).</w:t>
      </w:r>
    </w:p>
    <w:p w14:paraId="2A72653E" w14:textId="6587023F" w:rsidR="00E12895"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Результаты исследования системы ПОЛ-АОЗ основной и контрольной </w:t>
      </w:r>
      <w:r w:rsidR="000F735C" w:rsidRPr="00882B4B">
        <w:rPr>
          <w:rFonts w:ascii="Times New Roman" w:eastAsia="Times New Roman" w:hAnsi="Times New Roman" w:cs="Times New Roman"/>
          <w:noProof/>
          <w:color w:val="auto"/>
          <w:sz w:val="28"/>
          <w:szCs w:val="28"/>
          <w:u w:color="000000"/>
        </w:rPr>
        <w:drawing>
          <wp:anchor distT="152400" distB="152400" distL="152400" distR="152400" simplePos="0" relativeHeight="251688960" behindDoc="0" locked="0" layoutInCell="1" allowOverlap="1" wp14:anchorId="1662E01E" wp14:editId="659CE7FF">
            <wp:simplePos x="0" y="0"/>
            <wp:positionH relativeFrom="margin">
              <wp:posOffset>26035</wp:posOffset>
            </wp:positionH>
            <wp:positionV relativeFrom="line">
              <wp:posOffset>427355</wp:posOffset>
            </wp:positionV>
            <wp:extent cx="6050280" cy="2821940"/>
            <wp:effectExtent l="0" t="0" r="7620" b="0"/>
            <wp:wrapThrough wrapText="bothSides" distL="152400" distR="152400">
              <wp:wrapPolygon edited="1">
                <wp:start x="0" y="0"/>
                <wp:lineTo x="21600" y="0"/>
                <wp:lineTo x="21600" y="21600"/>
                <wp:lineTo x="0" y="21600"/>
                <wp:lineTo x="0" y="0"/>
              </wp:wrapPolygon>
            </wp:wrapThrough>
            <wp:docPr id="1073741852" name="officeArt object" descr="Снимок экрана 2020-10-27 в 2.33.30.png"/>
            <wp:cNvGraphicFramePr/>
            <a:graphic xmlns:a="http://schemas.openxmlformats.org/drawingml/2006/main">
              <a:graphicData uri="http://schemas.openxmlformats.org/drawingml/2006/picture">
                <pic:pic xmlns:pic="http://schemas.openxmlformats.org/drawingml/2006/picture">
                  <pic:nvPicPr>
                    <pic:cNvPr id="1073741852" name="Снимок экрана 2020-10-27 в 2.33.30.png" descr="Снимок экрана 2020-10-27 в 2.33.30.png"/>
                    <pic:cNvPicPr>
                      <a:picLocks noChangeAspect="1"/>
                    </pic:cNvPicPr>
                  </pic:nvPicPr>
                  <pic:blipFill>
                    <a:blip r:embed="rId29"/>
                    <a:stretch>
                      <a:fillRect/>
                    </a:stretch>
                  </pic:blipFill>
                  <pic:spPr>
                    <a:xfrm>
                      <a:off x="0" y="0"/>
                      <a:ext cx="6050280" cy="282194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882B4B">
        <w:rPr>
          <w:rFonts w:ascii="Times New Roman" w:hAnsi="Times New Roman" w:cs="Times New Roman"/>
          <w:color w:val="auto"/>
          <w:sz w:val="28"/>
          <w:szCs w:val="28"/>
          <w:u w:color="000000"/>
        </w:rPr>
        <w:t xml:space="preserve">групп представлены на рисунке </w:t>
      </w:r>
      <w:r w:rsidR="00863828" w:rsidRPr="00882B4B">
        <w:rPr>
          <w:rFonts w:ascii="Times New Roman" w:hAnsi="Times New Roman" w:cs="Times New Roman"/>
          <w:color w:val="auto"/>
          <w:sz w:val="28"/>
          <w:szCs w:val="28"/>
          <w:u w:color="000000"/>
        </w:rPr>
        <w:t>18</w:t>
      </w:r>
      <w:r w:rsidRPr="00882B4B">
        <w:rPr>
          <w:rFonts w:ascii="Times New Roman" w:hAnsi="Times New Roman" w:cs="Times New Roman"/>
          <w:color w:val="auto"/>
          <w:sz w:val="28"/>
          <w:szCs w:val="28"/>
          <w:u w:color="000000"/>
        </w:rPr>
        <w:t xml:space="preserve">. </w:t>
      </w:r>
    </w:p>
    <w:p w14:paraId="01A2B406" w14:textId="12FE7957" w:rsidR="00B47B5E" w:rsidRPr="00882B4B" w:rsidRDefault="00B47B5E"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center"/>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Рисунок </w:t>
      </w:r>
      <w:r w:rsidR="00863828" w:rsidRPr="00882B4B">
        <w:rPr>
          <w:rFonts w:ascii="Times New Roman" w:hAnsi="Times New Roman" w:cs="Times New Roman"/>
          <w:color w:val="auto"/>
          <w:sz w:val="28"/>
          <w:szCs w:val="28"/>
          <w:u w:color="000000"/>
        </w:rPr>
        <w:t>18</w:t>
      </w:r>
      <w:r w:rsidR="00A162AC" w:rsidRPr="00882B4B">
        <w:rPr>
          <w:rFonts w:ascii="Times New Roman" w:hAnsi="Times New Roman" w:cs="Times New Roman"/>
          <w:color w:val="auto"/>
          <w:sz w:val="28"/>
          <w:szCs w:val="28"/>
          <w:u w:color="000000"/>
        </w:rPr>
        <w:t xml:space="preserve"> - </w:t>
      </w:r>
      <w:r w:rsidRPr="00882B4B">
        <w:rPr>
          <w:rFonts w:ascii="Times New Roman" w:hAnsi="Times New Roman" w:cs="Times New Roman"/>
          <w:color w:val="auto"/>
          <w:sz w:val="28"/>
          <w:szCs w:val="28"/>
          <w:u w:color="000000"/>
        </w:rPr>
        <w:t>Показатели ПОЛ-АОЗ у больных основной и контрольной групп при поступл</w:t>
      </w:r>
      <w:r w:rsidRPr="00882B4B">
        <w:rPr>
          <w:rFonts w:ascii="Times New Roman" w:hAnsi="Times New Roman" w:cs="Times New Roman"/>
          <w:color w:val="auto"/>
          <w:sz w:val="28"/>
          <w:szCs w:val="28"/>
          <w:u w:color="000000"/>
          <w:shd w:val="clear" w:color="auto" w:fill="FEFFFF"/>
        </w:rPr>
        <w:t>ении</w:t>
      </w:r>
    </w:p>
    <w:p w14:paraId="59E0FC01" w14:textId="77777777" w:rsidR="00B47B5E" w:rsidRPr="00882B4B" w:rsidRDefault="00B47B5E"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hAnsi="Times New Roman" w:cs="Times New Roman"/>
          <w:color w:val="auto"/>
          <w:sz w:val="28"/>
          <w:szCs w:val="28"/>
          <w:u w:color="000000"/>
        </w:rPr>
      </w:pPr>
    </w:p>
    <w:p w14:paraId="2730AA8D" w14:textId="77777777" w:rsidR="00661032"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Как видно из </w:t>
      </w:r>
      <w:r w:rsidR="00863828" w:rsidRPr="00882B4B">
        <w:rPr>
          <w:rFonts w:ascii="Times New Roman" w:hAnsi="Times New Roman" w:cs="Times New Roman"/>
          <w:color w:val="auto"/>
          <w:sz w:val="28"/>
          <w:szCs w:val="28"/>
          <w:u w:color="000000"/>
        </w:rPr>
        <w:t>рисунка 18</w:t>
      </w:r>
      <w:r w:rsidRPr="00882B4B">
        <w:rPr>
          <w:rFonts w:ascii="Times New Roman" w:hAnsi="Times New Roman" w:cs="Times New Roman"/>
          <w:color w:val="auto"/>
          <w:sz w:val="28"/>
          <w:szCs w:val="28"/>
          <w:u w:color="000000"/>
        </w:rPr>
        <w:t xml:space="preserve">, исходное состояние параметров ПОЛ-АОЗ в соответствующих подгруппах обеих групп было одинаковым. </w:t>
      </w:r>
    </w:p>
    <w:p w14:paraId="110BAFA7" w14:textId="0345ACEA"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При поступлении отмечается значительное отклонение в плазме крови продуктов ПОЛ: МДА в легкой, средней и тяжелой подгруппах основной групп</w:t>
      </w:r>
      <w:r w:rsidR="00661032" w:rsidRPr="00882B4B">
        <w:rPr>
          <w:rFonts w:ascii="Times New Roman" w:hAnsi="Times New Roman" w:cs="Times New Roman"/>
          <w:color w:val="auto"/>
          <w:sz w:val="28"/>
          <w:szCs w:val="28"/>
          <w:u w:color="000000"/>
        </w:rPr>
        <w:t>ы составил 4,23±0,29 нмоль/мл, 6,72±0,</w:t>
      </w:r>
      <w:r w:rsidR="007930B6" w:rsidRPr="00882B4B">
        <w:rPr>
          <w:rFonts w:ascii="Times New Roman" w:hAnsi="Times New Roman" w:cs="Times New Roman"/>
          <w:color w:val="auto"/>
          <w:sz w:val="28"/>
          <w:szCs w:val="28"/>
          <w:u w:color="000000"/>
        </w:rPr>
        <w:t>48</w:t>
      </w:r>
      <w:r w:rsidR="00661032" w:rsidRPr="00882B4B">
        <w:rPr>
          <w:rFonts w:ascii="Times New Roman" w:hAnsi="Times New Roman" w:cs="Times New Roman"/>
          <w:color w:val="auto"/>
          <w:sz w:val="28"/>
          <w:szCs w:val="28"/>
          <w:u w:color="000000"/>
        </w:rPr>
        <w:t xml:space="preserve"> нмоль/мл и </w:t>
      </w:r>
      <w:r w:rsidR="007930B6" w:rsidRPr="00882B4B">
        <w:rPr>
          <w:rFonts w:ascii="Times New Roman" w:hAnsi="Times New Roman" w:cs="Times New Roman"/>
          <w:color w:val="auto"/>
          <w:sz w:val="28"/>
          <w:szCs w:val="28"/>
          <w:u w:color="000000"/>
        </w:rPr>
        <w:t>8,91±0,85</w:t>
      </w:r>
      <w:r w:rsidRPr="00882B4B">
        <w:rPr>
          <w:rFonts w:ascii="Times New Roman" w:hAnsi="Times New Roman" w:cs="Times New Roman"/>
          <w:color w:val="auto"/>
          <w:sz w:val="28"/>
          <w:szCs w:val="28"/>
          <w:u w:color="000000"/>
        </w:rPr>
        <w:t xml:space="preserve"> нмоль/мл соответственно, в тоже время в контрольной группе - 4,41±0,38 </w:t>
      </w:r>
      <w:r w:rsidR="00602F1B" w:rsidRPr="00882B4B">
        <w:rPr>
          <w:rFonts w:ascii="Times New Roman" w:hAnsi="Times New Roman" w:cs="Times New Roman"/>
          <w:color w:val="auto"/>
          <w:sz w:val="28"/>
          <w:szCs w:val="28"/>
          <w:u w:color="000000"/>
        </w:rPr>
        <w:t>нмоль/мл, 7,06</w:t>
      </w:r>
      <w:r w:rsidRPr="00882B4B">
        <w:rPr>
          <w:rFonts w:ascii="Times New Roman" w:hAnsi="Times New Roman" w:cs="Times New Roman"/>
          <w:color w:val="auto"/>
          <w:sz w:val="28"/>
          <w:szCs w:val="28"/>
          <w:u w:color="000000"/>
        </w:rPr>
        <w:t>±0,</w:t>
      </w:r>
      <w:r w:rsidR="00602F1B" w:rsidRPr="00882B4B">
        <w:rPr>
          <w:rFonts w:ascii="Times New Roman" w:hAnsi="Times New Roman" w:cs="Times New Roman"/>
          <w:color w:val="auto"/>
          <w:sz w:val="28"/>
          <w:szCs w:val="28"/>
          <w:u w:color="000000"/>
        </w:rPr>
        <w:t>47</w:t>
      </w:r>
      <w:r w:rsidRPr="00882B4B">
        <w:rPr>
          <w:rFonts w:ascii="Times New Roman" w:hAnsi="Times New Roman" w:cs="Times New Roman"/>
          <w:color w:val="auto"/>
          <w:sz w:val="28"/>
          <w:szCs w:val="28"/>
          <w:u w:color="000000"/>
        </w:rPr>
        <w:t xml:space="preserve"> нмоль/мл и 9,</w:t>
      </w:r>
      <w:r w:rsidR="002346AF" w:rsidRPr="00882B4B">
        <w:rPr>
          <w:rFonts w:ascii="Times New Roman" w:hAnsi="Times New Roman" w:cs="Times New Roman"/>
          <w:color w:val="auto"/>
          <w:sz w:val="28"/>
          <w:szCs w:val="28"/>
          <w:u w:color="000000"/>
        </w:rPr>
        <w:t>14</w:t>
      </w:r>
      <w:r w:rsidRPr="00882B4B">
        <w:rPr>
          <w:rFonts w:ascii="Times New Roman" w:hAnsi="Times New Roman" w:cs="Times New Roman"/>
          <w:color w:val="auto"/>
          <w:sz w:val="28"/>
          <w:szCs w:val="28"/>
          <w:u w:color="000000"/>
        </w:rPr>
        <w:t>±0,</w:t>
      </w:r>
      <w:r w:rsidR="002346AF" w:rsidRPr="00882B4B">
        <w:rPr>
          <w:rFonts w:ascii="Times New Roman" w:hAnsi="Times New Roman" w:cs="Times New Roman"/>
          <w:color w:val="auto"/>
          <w:sz w:val="28"/>
          <w:szCs w:val="28"/>
          <w:u w:color="000000"/>
        </w:rPr>
        <w:t>76</w:t>
      </w:r>
      <w:r w:rsidRPr="00882B4B">
        <w:rPr>
          <w:rFonts w:ascii="Times New Roman" w:hAnsi="Times New Roman" w:cs="Times New Roman"/>
          <w:color w:val="auto"/>
          <w:sz w:val="28"/>
          <w:szCs w:val="28"/>
          <w:u w:color="000000"/>
        </w:rPr>
        <w:t xml:space="preserve"> нмоль/мл, которые обладают токсическими свойствами, что способствует усугублению патологического процесса. </w:t>
      </w:r>
    </w:p>
    <w:p w14:paraId="085E57A3" w14:textId="4035E4DD"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kern w:val="2"/>
          <w:sz w:val="24"/>
          <w:szCs w:val="24"/>
          <w:u w:color="000000"/>
        </w:rPr>
      </w:pPr>
      <w:r w:rsidRPr="00882B4B">
        <w:rPr>
          <w:rFonts w:ascii="Times New Roman" w:hAnsi="Times New Roman" w:cs="Times New Roman"/>
          <w:color w:val="auto"/>
          <w:sz w:val="28"/>
          <w:szCs w:val="28"/>
          <w:u w:color="000000"/>
        </w:rPr>
        <w:t>Со стороны показателей системы антиоксидантной защиты отмечалось снижение активности во всех группах при поступлении.  Активность каталазы в основной группе составила 1,78±0,15 МкКат/л, 1,2</w:t>
      </w:r>
      <w:r w:rsidR="007930B6" w:rsidRPr="00882B4B">
        <w:rPr>
          <w:rFonts w:ascii="Times New Roman" w:hAnsi="Times New Roman" w:cs="Times New Roman"/>
          <w:color w:val="auto"/>
          <w:sz w:val="28"/>
          <w:szCs w:val="28"/>
          <w:u w:color="000000"/>
        </w:rPr>
        <w:t>1</w:t>
      </w:r>
      <w:r w:rsidRPr="00882B4B">
        <w:rPr>
          <w:rFonts w:ascii="Times New Roman" w:hAnsi="Times New Roman" w:cs="Times New Roman"/>
          <w:color w:val="auto"/>
          <w:sz w:val="28"/>
          <w:szCs w:val="28"/>
          <w:u w:color="000000"/>
        </w:rPr>
        <w:t>±0,</w:t>
      </w:r>
      <w:r w:rsidR="007930B6" w:rsidRPr="00882B4B">
        <w:rPr>
          <w:rFonts w:ascii="Times New Roman" w:hAnsi="Times New Roman" w:cs="Times New Roman"/>
          <w:color w:val="auto"/>
          <w:sz w:val="28"/>
          <w:szCs w:val="28"/>
          <w:u w:color="000000"/>
        </w:rPr>
        <w:t>11</w:t>
      </w:r>
      <w:r w:rsidRPr="00882B4B">
        <w:rPr>
          <w:rFonts w:ascii="Times New Roman" w:hAnsi="Times New Roman" w:cs="Times New Roman"/>
          <w:color w:val="auto"/>
          <w:sz w:val="28"/>
          <w:szCs w:val="28"/>
          <w:u w:color="000000"/>
        </w:rPr>
        <w:t xml:space="preserve"> МкКат/л, 0,7</w:t>
      </w:r>
      <w:r w:rsidR="007930B6" w:rsidRPr="00882B4B">
        <w:rPr>
          <w:rFonts w:ascii="Times New Roman" w:hAnsi="Times New Roman" w:cs="Times New Roman"/>
          <w:color w:val="auto"/>
          <w:sz w:val="28"/>
          <w:szCs w:val="28"/>
          <w:u w:color="000000"/>
        </w:rPr>
        <w:t>6</w:t>
      </w:r>
      <w:r w:rsidR="00661032" w:rsidRPr="00882B4B">
        <w:rPr>
          <w:rFonts w:ascii="Times New Roman" w:hAnsi="Times New Roman" w:cs="Times New Roman"/>
          <w:color w:val="auto"/>
          <w:sz w:val="28"/>
          <w:szCs w:val="28"/>
          <w:u w:color="000000"/>
        </w:rPr>
        <w:t>±0,</w:t>
      </w:r>
      <w:r w:rsidR="007930B6" w:rsidRPr="00882B4B">
        <w:rPr>
          <w:rFonts w:ascii="Times New Roman" w:hAnsi="Times New Roman" w:cs="Times New Roman"/>
          <w:color w:val="auto"/>
          <w:sz w:val="28"/>
          <w:szCs w:val="28"/>
          <w:u w:color="000000"/>
        </w:rPr>
        <w:t>1</w:t>
      </w:r>
      <w:r w:rsidR="00661032" w:rsidRPr="00882B4B">
        <w:rPr>
          <w:rFonts w:ascii="Times New Roman" w:hAnsi="Times New Roman" w:cs="Times New Roman"/>
          <w:color w:val="auto"/>
          <w:sz w:val="28"/>
          <w:szCs w:val="28"/>
          <w:u w:color="000000"/>
        </w:rPr>
        <w:t xml:space="preserve">9 МкКат/л и в контрольной </w:t>
      </w:r>
      <w:r w:rsidRPr="00882B4B">
        <w:rPr>
          <w:rFonts w:ascii="Times New Roman" w:hAnsi="Times New Roman" w:cs="Times New Roman"/>
          <w:color w:val="auto"/>
          <w:sz w:val="28"/>
          <w:szCs w:val="28"/>
          <w:u w:color="000000"/>
        </w:rPr>
        <w:t>- 1,83±0,</w:t>
      </w:r>
      <w:r w:rsidR="00661032" w:rsidRPr="00882B4B">
        <w:rPr>
          <w:rFonts w:ascii="Times New Roman" w:hAnsi="Times New Roman" w:cs="Times New Roman"/>
          <w:color w:val="auto"/>
          <w:sz w:val="28"/>
          <w:szCs w:val="28"/>
          <w:u w:color="000000"/>
        </w:rPr>
        <w:t>11 МкКат/л, 1,</w:t>
      </w:r>
      <w:r w:rsidR="002346AF" w:rsidRPr="00882B4B">
        <w:rPr>
          <w:rFonts w:ascii="Times New Roman" w:hAnsi="Times New Roman" w:cs="Times New Roman"/>
          <w:color w:val="auto"/>
          <w:sz w:val="28"/>
          <w:szCs w:val="28"/>
          <w:u w:color="000000"/>
        </w:rPr>
        <w:t>18</w:t>
      </w:r>
      <w:r w:rsidR="00661032" w:rsidRPr="00882B4B">
        <w:rPr>
          <w:rFonts w:ascii="Times New Roman" w:hAnsi="Times New Roman" w:cs="Times New Roman"/>
          <w:color w:val="auto"/>
          <w:sz w:val="28"/>
          <w:szCs w:val="28"/>
          <w:u w:color="000000"/>
        </w:rPr>
        <w:t>±0,</w:t>
      </w:r>
      <w:r w:rsidR="002346AF" w:rsidRPr="00882B4B">
        <w:rPr>
          <w:rFonts w:ascii="Times New Roman" w:hAnsi="Times New Roman" w:cs="Times New Roman"/>
          <w:color w:val="auto"/>
          <w:sz w:val="28"/>
          <w:szCs w:val="28"/>
          <w:u w:color="000000"/>
        </w:rPr>
        <w:t>02</w:t>
      </w:r>
      <w:r w:rsidR="00661032" w:rsidRPr="00882B4B">
        <w:rPr>
          <w:rFonts w:ascii="Times New Roman" w:hAnsi="Times New Roman" w:cs="Times New Roman"/>
          <w:color w:val="auto"/>
          <w:sz w:val="28"/>
          <w:szCs w:val="28"/>
          <w:u w:color="000000"/>
        </w:rPr>
        <w:t xml:space="preserve"> МкКат/л, 0,8</w:t>
      </w:r>
      <w:r w:rsidR="002346AF" w:rsidRPr="00882B4B">
        <w:rPr>
          <w:rFonts w:ascii="Times New Roman" w:hAnsi="Times New Roman" w:cs="Times New Roman"/>
          <w:color w:val="auto"/>
          <w:sz w:val="28"/>
          <w:szCs w:val="28"/>
          <w:u w:color="000000"/>
        </w:rPr>
        <w:t>7</w:t>
      </w:r>
      <w:r w:rsidR="00661032" w:rsidRPr="00882B4B">
        <w:rPr>
          <w:rFonts w:ascii="Times New Roman" w:hAnsi="Times New Roman" w:cs="Times New Roman"/>
          <w:color w:val="auto"/>
          <w:sz w:val="28"/>
          <w:szCs w:val="28"/>
          <w:u w:color="000000"/>
        </w:rPr>
        <w:t>±0,1</w:t>
      </w:r>
      <w:r w:rsidR="002346AF" w:rsidRPr="00882B4B">
        <w:rPr>
          <w:rFonts w:ascii="Times New Roman" w:hAnsi="Times New Roman" w:cs="Times New Roman"/>
          <w:color w:val="auto"/>
          <w:sz w:val="28"/>
          <w:szCs w:val="28"/>
          <w:u w:color="000000"/>
        </w:rPr>
        <w:t>0</w:t>
      </w:r>
      <w:r w:rsidR="00661032" w:rsidRPr="00882B4B">
        <w:rPr>
          <w:rFonts w:ascii="Times New Roman" w:hAnsi="Times New Roman" w:cs="Times New Roman"/>
          <w:color w:val="auto"/>
          <w:sz w:val="28"/>
          <w:szCs w:val="28"/>
          <w:u w:color="000000"/>
        </w:rPr>
        <w:t xml:space="preserve"> МкКат/л </w:t>
      </w:r>
      <w:r w:rsidRPr="00882B4B">
        <w:rPr>
          <w:rFonts w:ascii="Times New Roman" w:hAnsi="Times New Roman" w:cs="Times New Roman"/>
          <w:color w:val="auto"/>
          <w:sz w:val="28"/>
          <w:szCs w:val="28"/>
          <w:u w:color="000000"/>
        </w:rPr>
        <w:t>соответственно легкой, средней и тяжелой степени МЖ.</w:t>
      </w:r>
    </w:p>
    <w:p w14:paraId="2654C402"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bookmarkStart w:id="1" w:name="_UnoMark__38153_377463373"/>
      <w:bookmarkEnd w:id="1"/>
      <w:r w:rsidRPr="00882B4B">
        <w:rPr>
          <w:rFonts w:ascii="Times New Roman" w:hAnsi="Times New Roman" w:cs="Times New Roman"/>
          <w:color w:val="auto"/>
          <w:kern w:val="2"/>
          <w:sz w:val="28"/>
          <w:szCs w:val="28"/>
          <w:u w:color="000000"/>
        </w:rPr>
        <w:t>В линейной регрессионной модели со смешанными эффектами были выявлены различия в отношении уро</w:t>
      </w:r>
      <w:r w:rsidR="00863828" w:rsidRPr="00882B4B">
        <w:rPr>
          <w:rFonts w:ascii="Times New Roman" w:hAnsi="Times New Roman" w:cs="Times New Roman"/>
          <w:color w:val="auto"/>
          <w:kern w:val="2"/>
          <w:sz w:val="28"/>
          <w:szCs w:val="28"/>
          <w:u w:color="000000"/>
        </w:rPr>
        <w:t>вня МДА (таблица 37</w:t>
      </w:r>
      <w:r w:rsidRPr="00882B4B">
        <w:rPr>
          <w:rFonts w:ascii="Times New Roman" w:hAnsi="Times New Roman" w:cs="Times New Roman"/>
          <w:color w:val="auto"/>
          <w:kern w:val="2"/>
          <w:sz w:val="28"/>
          <w:szCs w:val="28"/>
          <w:u w:color="000000"/>
        </w:rPr>
        <w:t xml:space="preserve">) независимо от его уровня до операции степени тяжести механической желтухи, возраста и пола пациента, а также длительности желтухи и характера воспалительного процесса (p &lt;0,0001). </w:t>
      </w:r>
    </w:p>
    <w:p w14:paraId="1CF0589F" w14:textId="0EBC971D"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73FDE908" w14:textId="61D0914B" w:rsidR="00A162AC" w:rsidRPr="00882B4B" w:rsidRDefault="00A162AC"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1962E49B" w14:textId="49805B28" w:rsidR="00A162AC" w:rsidRPr="00882B4B" w:rsidRDefault="00A162AC"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4B8481B6" w14:textId="77777777" w:rsidR="00E076D1" w:rsidRPr="00882B4B" w:rsidRDefault="00863828"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eastAsia="Times New Roman" w:hAnsi="Times New Roman" w:cs="Times New Roman"/>
          <w:color w:val="auto"/>
          <w:kern w:val="2"/>
          <w:sz w:val="28"/>
          <w:szCs w:val="28"/>
          <w:u w:color="000000"/>
        </w:rPr>
      </w:pPr>
      <w:bookmarkStart w:id="2" w:name="_UnoMark__38158_377463373"/>
      <w:bookmarkEnd w:id="2"/>
      <w:r w:rsidRPr="00882B4B">
        <w:rPr>
          <w:rFonts w:ascii="Times New Roman" w:hAnsi="Times New Roman" w:cs="Times New Roman"/>
          <w:color w:val="auto"/>
          <w:kern w:val="2"/>
          <w:sz w:val="28"/>
          <w:szCs w:val="28"/>
          <w:u w:color="000000"/>
        </w:rPr>
        <w:lastRenderedPageBreak/>
        <w:t>Таблица 37</w:t>
      </w:r>
      <w:r w:rsidR="000D23F2" w:rsidRPr="00882B4B">
        <w:rPr>
          <w:rFonts w:ascii="Times New Roman" w:hAnsi="Times New Roman" w:cs="Times New Roman"/>
          <w:color w:val="auto"/>
          <w:kern w:val="2"/>
          <w:sz w:val="28"/>
          <w:szCs w:val="28"/>
          <w:u w:color="000000"/>
        </w:rPr>
        <w:t xml:space="preserve"> - Результаты анализа девианса линейной регрессионной модели со смешанными эффектами</w:t>
      </w:r>
    </w:p>
    <w:tbl>
      <w:tblPr>
        <w:tblStyle w:val="TableNormal"/>
        <w:tblW w:w="920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3006"/>
        <w:gridCol w:w="1217"/>
        <w:gridCol w:w="568"/>
        <w:gridCol w:w="1374"/>
        <w:gridCol w:w="7"/>
        <w:gridCol w:w="1325"/>
        <w:gridCol w:w="555"/>
        <w:gridCol w:w="1140"/>
        <w:gridCol w:w="13"/>
      </w:tblGrid>
      <w:tr w:rsidR="00E076D1" w:rsidRPr="00882B4B" w14:paraId="2F8D7DAD" w14:textId="77777777" w:rsidTr="00E12895">
        <w:trPr>
          <w:trHeight w:val="225"/>
        </w:trPr>
        <w:tc>
          <w:tcPr>
            <w:tcW w:w="3006"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70F491" w14:textId="77777777" w:rsidR="00E076D1" w:rsidRPr="00882B4B" w:rsidRDefault="000D23F2"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Ковариата</w:t>
            </w:r>
          </w:p>
        </w:tc>
        <w:tc>
          <w:tcPr>
            <w:tcW w:w="3166"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632329" w14:textId="77777777" w:rsidR="00E076D1" w:rsidRPr="00882B4B" w:rsidRDefault="000D23F2" w:rsidP="00C26C7C">
            <w:pPr>
              <w:pStyle w:val="a5"/>
              <w:tabs>
                <w:tab w:val="left" w:pos="708"/>
                <w:tab w:val="left" w:pos="1416"/>
                <w:tab w:val="left" w:pos="2124"/>
                <w:tab w:val="left" w:pos="2832"/>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МДА (R</w:t>
            </w:r>
            <w:r w:rsidRPr="00882B4B">
              <w:rPr>
                <w:rFonts w:ascii="Times New Roman" w:hAnsi="Times New Roman" w:cs="Times New Roman"/>
                <w:color w:val="auto"/>
                <w:sz w:val="24"/>
                <w:szCs w:val="24"/>
                <w:u w:color="000000"/>
                <w:vertAlign w:val="superscript"/>
              </w:rPr>
              <w:t>2</w:t>
            </w:r>
            <w:r w:rsidRPr="00882B4B">
              <w:rPr>
                <w:rFonts w:ascii="Times New Roman" w:hAnsi="Times New Roman" w:cs="Times New Roman"/>
                <w:color w:val="auto"/>
                <w:sz w:val="24"/>
                <w:szCs w:val="24"/>
                <w:u w:color="000000"/>
              </w:rPr>
              <w:t> = 0,913)</w:t>
            </w:r>
          </w:p>
        </w:tc>
        <w:tc>
          <w:tcPr>
            <w:tcW w:w="3033"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B48B67B" w14:textId="77777777" w:rsidR="00E076D1" w:rsidRPr="00882B4B" w:rsidRDefault="000D23F2" w:rsidP="00C26C7C">
            <w:pPr>
              <w:pStyle w:val="a5"/>
              <w:tabs>
                <w:tab w:val="left" w:pos="708"/>
                <w:tab w:val="left" w:pos="1416"/>
                <w:tab w:val="left" w:pos="2124"/>
                <w:tab w:val="left" w:pos="2832"/>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Каталаза (R</w:t>
            </w:r>
            <w:r w:rsidRPr="00882B4B">
              <w:rPr>
                <w:rFonts w:ascii="Times New Roman" w:hAnsi="Times New Roman" w:cs="Times New Roman"/>
                <w:color w:val="auto"/>
                <w:sz w:val="24"/>
                <w:szCs w:val="24"/>
                <w:u w:color="000000"/>
                <w:vertAlign w:val="superscript"/>
              </w:rPr>
              <w:t>2</w:t>
            </w:r>
            <w:r w:rsidRPr="00882B4B">
              <w:rPr>
                <w:rFonts w:ascii="Times New Roman" w:hAnsi="Times New Roman" w:cs="Times New Roman"/>
                <w:color w:val="auto"/>
                <w:sz w:val="24"/>
                <w:szCs w:val="24"/>
                <w:u w:color="000000"/>
              </w:rPr>
              <w:t> = 0,958)</w:t>
            </w:r>
          </w:p>
        </w:tc>
      </w:tr>
      <w:tr w:rsidR="00E076D1" w:rsidRPr="00882B4B" w14:paraId="5977181E" w14:textId="77777777" w:rsidTr="00E12895">
        <w:trPr>
          <w:gridAfter w:val="1"/>
          <w:wAfter w:w="13" w:type="dxa"/>
          <w:trHeight w:val="225"/>
        </w:trPr>
        <w:tc>
          <w:tcPr>
            <w:tcW w:w="3006" w:type="dxa"/>
            <w:vMerge/>
            <w:tcBorders>
              <w:top w:val="single" w:sz="4" w:space="0" w:color="000000"/>
              <w:left w:val="single" w:sz="4" w:space="0" w:color="000000"/>
              <w:bottom w:val="single" w:sz="4" w:space="0" w:color="000000"/>
              <w:right w:val="single" w:sz="4" w:space="0" w:color="000000"/>
            </w:tcBorders>
            <w:shd w:val="clear" w:color="auto" w:fill="auto"/>
          </w:tcPr>
          <w:p w14:paraId="621B2C63" w14:textId="77777777" w:rsidR="00E076D1" w:rsidRPr="00882B4B" w:rsidRDefault="00E076D1" w:rsidP="00C26C7C"/>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82CA4D"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χ²</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97BADE"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df</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E8E11D"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P</w:t>
            </w:r>
          </w:p>
        </w:tc>
        <w:tc>
          <w:tcPr>
            <w:tcW w:w="133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110926"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χ²</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F98DB22"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df</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1B8982"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P</w:t>
            </w:r>
          </w:p>
        </w:tc>
      </w:tr>
      <w:tr w:rsidR="00E076D1" w:rsidRPr="00882B4B" w14:paraId="556A2A5F" w14:textId="77777777" w:rsidTr="00E12895">
        <w:trPr>
          <w:gridAfter w:val="1"/>
          <w:wAfter w:w="13" w:type="dxa"/>
          <w:trHeight w:val="225"/>
        </w:trPr>
        <w:tc>
          <w:tcPr>
            <w:tcW w:w="30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E51336" w14:textId="77777777" w:rsidR="00E076D1" w:rsidRPr="00882B4B" w:rsidRDefault="000D23F2" w:rsidP="00C26C7C">
            <w:pPr>
              <w:pStyle w:val="a5"/>
              <w:tabs>
                <w:tab w:val="left" w:pos="708"/>
                <w:tab w:val="left" w:pos="1416"/>
                <w:tab w:val="left" w:pos="2124"/>
              </w:tabs>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Группа</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1ED011"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31,48</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20E0AA"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578DFB"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c>
          <w:tcPr>
            <w:tcW w:w="133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EEC72D"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33,27</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5BDFE4"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3A8FFCD"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r>
      <w:tr w:rsidR="00E076D1" w:rsidRPr="00882B4B" w14:paraId="16A6BD42" w14:textId="77777777" w:rsidTr="00E12895">
        <w:trPr>
          <w:gridAfter w:val="1"/>
          <w:wAfter w:w="13" w:type="dxa"/>
          <w:trHeight w:val="225"/>
        </w:trPr>
        <w:tc>
          <w:tcPr>
            <w:tcW w:w="30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E8629D" w14:textId="77777777" w:rsidR="00E076D1" w:rsidRPr="00882B4B" w:rsidRDefault="000D23F2" w:rsidP="00C26C7C">
            <w:pPr>
              <w:pStyle w:val="a5"/>
              <w:tabs>
                <w:tab w:val="left" w:pos="708"/>
                <w:tab w:val="left" w:pos="1416"/>
                <w:tab w:val="left" w:pos="2124"/>
              </w:tabs>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Подгруппа</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1C14A6"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3,04</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51088F"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C23124"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0,2190</w:t>
            </w:r>
          </w:p>
        </w:tc>
        <w:tc>
          <w:tcPr>
            <w:tcW w:w="133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E3E7BA"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506,28</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3DA683"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299E32"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r>
      <w:tr w:rsidR="00E076D1" w:rsidRPr="00882B4B" w14:paraId="16F12114" w14:textId="77777777" w:rsidTr="00E12895">
        <w:trPr>
          <w:gridAfter w:val="1"/>
          <w:wAfter w:w="13" w:type="dxa"/>
          <w:trHeight w:val="225"/>
        </w:trPr>
        <w:tc>
          <w:tcPr>
            <w:tcW w:w="30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B73F55" w14:textId="77777777" w:rsidR="00E076D1" w:rsidRPr="00882B4B" w:rsidRDefault="000D23F2" w:rsidP="00C26C7C">
            <w:pPr>
              <w:pStyle w:val="a5"/>
              <w:tabs>
                <w:tab w:val="left" w:pos="708"/>
                <w:tab w:val="left" w:pos="1416"/>
                <w:tab w:val="left" w:pos="2124"/>
              </w:tabs>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Сутки</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0555C1"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5432,95</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1B79798"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3F6AD3"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c>
          <w:tcPr>
            <w:tcW w:w="133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F1FADD"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7911,64</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31E4CD"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5</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235141"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r>
      <w:tr w:rsidR="00E076D1" w:rsidRPr="00882B4B" w14:paraId="379506E4" w14:textId="77777777" w:rsidTr="00E12895">
        <w:trPr>
          <w:gridAfter w:val="1"/>
          <w:wAfter w:w="13" w:type="dxa"/>
          <w:trHeight w:val="225"/>
        </w:trPr>
        <w:tc>
          <w:tcPr>
            <w:tcW w:w="30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8EB669" w14:textId="77777777" w:rsidR="00E076D1" w:rsidRPr="00882B4B" w:rsidRDefault="000D23F2" w:rsidP="00C26C7C">
            <w:pPr>
              <w:pStyle w:val="a5"/>
              <w:tabs>
                <w:tab w:val="left" w:pos="708"/>
                <w:tab w:val="left" w:pos="1416"/>
                <w:tab w:val="left" w:pos="2124"/>
              </w:tabs>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Возраст</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F8B22F"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0,75</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D89F53"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64FC81"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0,3856</w:t>
            </w:r>
          </w:p>
        </w:tc>
        <w:tc>
          <w:tcPr>
            <w:tcW w:w="133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37DA66"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0,05</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C2465D"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11FFF3"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0,8221</w:t>
            </w:r>
          </w:p>
        </w:tc>
      </w:tr>
      <w:tr w:rsidR="00E076D1" w:rsidRPr="00882B4B" w14:paraId="5EC867F6" w14:textId="77777777" w:rsidTr="00E12895">
        <w:trPr>
          <w:gridAfter w:val="1"/>
          <w:wAfter w:w="13" w:type="dxa"/>
          <w:trHeight w:val="225"/>
        </w:trPr>
        <w:tc>
          <w:tcPr>
            <w:tcW w:w="30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361BBD" w14:textId="77777777" w:rsidR="00E076D1" w:rsidRPr="00882B4B" w:rsidRDefault="000D23F2" w:rsidP="00C26C7C">
            <w:pPr>
              <w:pStyle w:val="a5"/>
              <w:tabs>
                <w:tab w:val="left" w:pos="708"/>
                <w:tab w:val="left" w:pos="1416"/>
                <w:tab w:val="left" w:pos="2124"/>
              </w:tabs>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Пол</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D3035F"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0,39</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B350197"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8AF2E5"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0,5340</w:t>
            </w:r>
          </w:p>
        </w:tc>
        <w:tc>
          <w:tcPr>
            <w:tcW w:w="133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C950A64"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0,95</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CBC77F1"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523BAF"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0,3301</w:t>
            </w:r>
          </w:p>
        </w:tc>
      </w:tr>
      <w:tr w:rsidR="00E076D1" w:rsidRPr="00882B4B" w14:paraId="3B35C459" w14:textId="77777777" w:rsidTr="00E12895">
        <w:trPr>
          <w:gridAfter w:val="1"/>
          <w:wAfter w:w="13" w:type="dxa"/>
          <w:trHeight w:val="225"/>
        </w:trPr>
        <w:tc>
          <w:tcPr>
            <w:tcW w:w="30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493BD5" w14:textId="77777777" w:rsidR="00E076D1" w:rsidRPr="00882B4B" w:rsidRDefault="000D23F2" w:rsidP="00C26C7C">
            <w:pPr>
              <w:pStyle w:val="a5"/>
              <w:tabs>
                <w:tab w:val="left" w:pos="708"/>
                <w:tab w:val="left" w:pos="1416"/>
                <w:tab w:val="left" w:pos="2124"/>
              </w:tabs>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Характер</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8930B3"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0,75</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1E0018"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CF673FA"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0,3856</w:t>
            </w:r>
          </w:p>
        </w:tc>
        <w:tc>
          <w:tcPr>
            <w:tcW w:w="133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CC472B"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0,10</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D2EE26"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07041E"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0,7576</w:t>
            </w:r>
          </w:p>
        </w:tc>
      </w:tr>
      <w:tr w:rsidR="00E076D1" w:rsidRPr="00882B4B" w14:paraId="77B075ED" w14:textId="77777777" w:rsidTr="00E12895">
        <w:trPr>
          <w:gridAfter w:val="1"/>
          <w:wAfter w:w="13" w:type="dxa"/>
          <w:trHeight w:val="225"/>
        </w:trPr>
        <w:tc>
          <w:tcPr>
            <w:tcW w:w="30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BA4ED2" w14:textId="77777777" w:rsidR="00E076D1" w:rsidRPr="00882B4B" w:rsidRDefault="000D23F2" w:rsidP="00C26C7C">
            <w:pPr>
              <w:pStyle w:val="a5"/>
              <w:tabs>
                <w:tab w:val="left" w:pos="708"/>
                <w:tab w:val="left" w:pos="1416"/>
                <w:tab w:val="left" w:pos="2124"/>
              </w:tabs>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Длительность желтухи</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6E8284"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1,51</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91CC95"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6246AB"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0,2191</w:t>
            </w:r>
          </w:p>
        </w:tc>
        <w:tc>
          <w:tcPr>
            <w:tcW w:w="133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3E0675"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5,78</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8A8567"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2CA486"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0,0162</w:t>
            </w:r>
          </w:p>
        </w:tc>
      </w:tr>
      <w:tr w:rsidR="00E076D1" w:rsidRPr="00882B4B" w14:paraId="169CC458" w14:textId="77777777" w:rsidTr="00E12895">
        <w:trPr>
          <w:gridAfter w:val="1"/>
          <w:wAfter w:w="13" w:type="dxa"/>
          <w:trHeight w:val="225"/>
        </w:trPr>
        <w:tc>
          <w:tcPr>
            <w:tcW w:w="30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A90FB7" w14:textId="77777777" w:rsidR="00E076D1" w:rsidRPr="00882B4B" w:rsidRDefault="000D23F2" w:rsidP="00C26C7C">
            <w:pPr>
              <w:pStyle w:val="a5"/>
              <w:tabs>
                <w:tab w:val="left" w:pos="708"/>
                <w:tab w:val="left" w:pos="1416"/>
                <w:tab w:val="left" w:pos="2124"/>
              </w:tabs>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log</w:t>
            </w:r>
            <w:r w:rsidRPr="00882B4B">
              <w:rPr>
                <w:rFonts w:ascii="Times New Roman" w:hAnsi="Times New Roman" w:cs="Times New Roman"/>
                <w:color w:val="auto"/>
                <w:kern w:val="2"/>
                <w:sz w:val="24"/>
                <w:szCs w:val="24"/>
                <w:u w:color="000000"/>
                <w:vertAlign w:val="subscript"/>
              </w:rPr>
              <w:t>2</w:t>
            </w:r>
            <w:r w:rsidRPr="00882B4B">
              <w:rPr>
                <w:rFonts w:ascii="Times New Roman" w:hAnsi="Times New Roman" w:cs="Times New Roman"/>
                <w:color w:val="auto"/>
                <w:kern w:val="2"/>
                <w:sz w:val="24"/>
                <w:szCs w:val="24"/>
                <w:u w:color="000000"/>
              </w:rPr>
              <w:t>(уровень до операции)</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CCBAD2"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126,50</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27CDE0"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11DE11"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c>
          <w:tcPr>
            <w:tcW w:w="133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812E42"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97,78</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D86C06"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1B4F80D"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r>
      <w:tr w:rsidR="00E076D1" w:rsidRPr="00882B4B" w14:paraId="1B787557" w14:textId="77777777" w:rsidTr="00E12895">
        <w:trPr>
          <w:gridAfter w:val="1"/>
          <w:wAfter w:w="13" w:type="dxa"/>
          <w:trHeight w:val="225"/>
        </w:trPr>
        <w:tc>
          <w:tcPr>
            <w:tcW w:w="30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25319A" w14:textId="77777777" w:rsidR="00E076D1" w:rsidRPr="00882B4B" w:rsidRDefault="000D23F2" w:rsidP="00C26C7C">
            <w:pPr>
              <w:pStyle w:val="a5"/>
              <w:tabs>
                <w:tab w:val="left" w:pos="708"/>
                <w:tab w:val="left" w:pos="1416"/>
                <w:tab w:val="left" w:pos="2124"/>
              </w:tabs>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Группа×Подгруппа</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8EC8BF5"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1,89</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C1F384"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A81407"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0,3891</w:t>
            </w:r>
          </w:p>
        </w:tc>
        <w:tc>
          <w:tcPr>
            <w:tcW w:w="133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151ACC"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22,15</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B1DE2D"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A52490"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r>
      <w:tr w:rsidR="00E076D1" w:rsidRPr="00882B4B" w14:paraId="2C8C2DBE" w14:textId="77777777" w:rsidTr="00E12895">
        <w:trPr>
          <w:gridAfter w:val="1"/>
          <w:wAfter w:w="13" w:type="dxa"/>
          <w:trHeight w:val="225"/>
        </w:trPr>
        <w:tc>
          <w:tcPr>
            <w:tcW w:w="30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73A59F4" w14:textId="77777777" w:rsidR="00E076D1" w:rsidRPr="00882B4B" w:rsidRDefault="000D23F2" w:rsidP="00C26C7C">
            <w:pPr>
              <w:pStyle w:val="a5"/>
              <w:tabs>
                <w:tab w:val="left" w:pos="708"/>
                <w:tab w:val="left" w:pos="1416"/>
                <w:tab w:val="left" w:pos="2124"/>
              </w:tabs>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Группа×Сутки</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99CD32"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129,62</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61ABD6"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0A252F"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c>
          <w:tcPr>
            <w:tcW w:w="133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413A0B"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67,91</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5C73CA"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5</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D2E446"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r>
      <w:tr w:rsidR="00E076D1" w:rsidRPr="00882B4B" w14:paraId="40AAD226" w14:textId="77777777" w:rsidTr="00E12895">
        <w:trPr>
          <w:gridAfter w:val="1"/>
          <w:wAfter w:w="13" w:type="dxa"/>
          <w:trHeight w:val="225"/>
        </w:trPr>
        <w:tc>
          <w:tcPr>
            <w:tcW w:w="30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C3A379" w14:textId="77777777" w:rsidR="00E076D1" w:rsidRPr="00882B4B" w:rsidRDefault="000D23F2" w:rsidP="00C26C7C">
            <w:pPr>
              <w:pStyle w:val="a5"/>
              <w:tabs>
                <w:tab w:val="left" w:pos="708"/>
                <w:tab w:val="left" w:pos="1416"/>
                <w:tab w:val="left" w:pos="2124"/>
              </w:tabs>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Подгруппа×Сутки</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631D72"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40,92</w:t>
            </w:r>
          </w:p>
        </w:tc>
        <w:tc>
          <w:tcPr>
            <w:tcW w:w="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6D52A5"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082835"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c>
          <w:tcPr>
            <w:tcW w:w="133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FB4FCC"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62,67</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311715"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6</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4F4F88"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r>
    </w:tbl>
    <w:p w14:paraId="744CC90E"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eastAsia="Times New Roman" w:hAnsi="Times New Roman" w:cs="Times New Roman"/>
          <w:color w:val="auto"/>
          <w:kern w:val="2"/>
          <w:sz w:val="28"/>
          <w:szCs w:val="28"/>
          <w:u w:color="000000"/>
        </w:rPr>
      </w:pPr>
    </w:p>
    <w:p w14:paraId="40CA0257" w14:textId="7E5AD2AE" w:rsidR="00DE53E0" w:rsidRPr="00882B4B" w:rsidRDefault="00DE53E0"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 Маргинальные оценки </w:t>
      </w:r>
      <w:r w:rsidR="00863828" w:rsidRPr="00882B4B">
        <w:rPr>
          <w:rFonts w:ascii="Times New Roman" w:hAnsi="Times New Roman" w:cs="Times New Roman"/>
          <w:color w:val="auto"/>
          <w:sz w:val="28"/>
          <w:szCs w:val="28"/>
          <w:u w:color="000000"/>
        </w:rPr>
        <w:t xml:space="preserve">среднего уровня МДА </w:t>
      </w:r>
      <w:r w:rsidRPr="00882B4B">
        <w:rPr>
          <w:rFonts w:ascii="Times New Roman" w:hAnsi="Times New Roman" w:cs="Times New Roman"/>
          <w:color w:val="auto"/>
          <w:kern w:val="2"/>
          <w:sz w:val="28"/>
          <w:szCs w:val="28"/>
          <w:u w:color="000000"/>
        </w:rPr>
        <w:t xml:space="preserve">представлены </w:t>
      </w:r>
      <w:r w:rsidR="003F0546" w:rsidRPr="00882B4B">
        <w:rPr>
          <w:rFonts w:ascii="Times New Roman" w:hAnsi="Times New Roman" w:cs="Times New Roman"/>
          <w:color w:val="auto"/>
          <w:kern w:val="2"/>
          <w:sz w:val="28"/>
          <w:szCs w:val="28"/>
          <w:u w:color="000000"/>
        </w:rPr>
        <w:t xml:space="preserve">в </w:t>
      </w:r>
      <w:r w:rsidRPr="00882B4B">
        <w:rPr>
          <w:rFonts w:ascii="Times New Roman" w:hAnsi="Times New Roman" w:cs="Times New Roman"/>
          <w:color w:val="auto"/>
          <w:kern w:val="2"/>
          <w:sz w:val="28"/>
          <w:szCs w:val="28"/>
          <w:u w:color="000000"/>
        </w:rPr>
        <w:t>таблиц</w:t>
      </w:r>
      <w:r w:rsidR="003F0546" w:rsidRPr="00882B4B">
        <w:rPr>
          <w:rFonts w:ascii="Times New Roman" w:hAnsi="Times New Roman" w:cs="Times New Roman"/>
          <w:color w:val="auto"/>
          <w:kern w:val="2"/>
          <w:sz w:val="28"/>
          <w:szCs w:val="28"/>
          <w:u w:color="000000"/>
        </w:rPr>
        <w:t>е</w:t>
      </w:r>
      <w:r w:rsidRPr="00882B4B">
        <w:rPr>
          <w:rFonts w:ascii="Times New Roman" w:hAnsi="Times New Roman" w:cs="Times New Roman"/>
          <w:color w:val="auto"/>
          <w:kern w:val="2"/>
          <w:sz w:val="28"/>
          <w:szCs w:val="28"/>
          <w:u w:color="000000"/>
        </w:rPr>
        <w:t xml:space="preserve"> 3</w:t>
      </w:r>
      <w:r w:rsidR="003F0546" w:rsidRPr="00882B4B">
        <w:rPr>
          <w:rFonts w:ascii="Times New Roman" w:hAnsi="Times New Roman" w:cs="Times New Roman"/>
          <w:color w:val="auto"/>
          <w:kern w:val="2"/>
          <w:sz w:val="28"/>
          <w:szCs w:val="28"/>
          <w:u w:color="000000"/>
        </w:rPr>
        <w:t>8</w:t>
      </w:r>
      <w:r w:rsidR="00E43BC6" w:rsidRPr="00882B4B">
        <w:rPr>
          <w:rFonts w:ascii="Times New Roman" w:hAnsi="Times New Roman" w:cs="Times New Roman"/>
          <w:color w:val="auto"/>
          <w:kern w:val="2"/>
          <w:sz w:val="28"/>
          <w:szCs w:val="28"/>
          <w:u w:color="000000"/>
        </w:rPr>
        <w:t xml:space="preserve">, </w:t>
      </w:r>
      <w:r w:rsidR="003F0546" w:rsidRPr="00882B4B">
        <w:rPr>
          <w:rFonts w:ascii="Times New Roman" w:hAnsi="Times New Roman" w:cs="Times New Roman"/>
          <w:color w:val="auto"/>
          <w:kern w:val="2"/>
          <w:sz w:val="28"/>
          <w:szCs w:val="28"/>
          <w:u w:color="000000"/>
        </w:rPr>
        <w:t>рисунке 19.</w:t>
      </w:r>
      <w:r w:rsidRPr="00882B4B">
        <w:rPr>
          <w:rFonts w:ascii="Times New Roman" w:hAnsi="Times New Roman" w:cs="Times New Roman"/>
          <w:color w:val="auto"/>
          <w:kern w:val="2"/>
          <w:sz w:val="28"/>
          <w:szCs w:val="28"/>
          <w:u w:color="000000"/>
        </w:rPr>
        <w:t xml:space="preserve"> Оценки размера эффекта и попарные сравнения также приведены в таблице 3</w:t>
      </w:r>
      <w:r w:rsidR="003F0546" w:rsidRPr="00882B4B">
        <w:rPr>
          <w:rFonts w:ascii="Times New Roman" w:hAnsi="Times New Roman" w:cs="Times New Roman"/>
          <w:color w:val="auto"/>
          <w:kern w:val="2"/>
          <w:sz w:val="28"/>
          <w:szCs w:val="28"/>
          <w:u w:color="000000"/>
        </w:rPr>
        <w:t>8</w:t>
      </w:r>
      <w:r w:rsidRPr="00882B4B">
        <w:rPr>
          <w:rFonts w:ascii="Times New Roman" w:hAnsi="Times New Roman" w:cs="Times New Roman"/>
          <w:color w:val="auto"/>
          <w:kern w:val="2"/>
          <w:sz w:val="28"/>
          <w:szCs w:val="28"/>
          <w:u w:color="000000"/>
        </w:rPr>
        <w:t>.</w:t>
      </w:r>
    </w:p>
    <w:p w14:paraId="352743FE" w14:textId="77777777" w:rsidR="00AC4A4B" w:rsidRPr="00882B4B" w:rsidRDefault="00AC4A4B"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kern w:val="2"/>
          <w:sz w:val="28"/>
          <w:szCs w:val="28"/>
          <w:u w:color="000000"/>
        </w:rPr>
      </w:pPr>
    </w:p>
    <w:p w14:paraId="6D4CAABD" w14:textId="77777777" w:rsidR="00E076D1" w:rsidRPr="00882B4B" w:rsidRDefault="00DE53E0"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r w:rsidRPr="00882B4B">
        <w:rPr>
          <w:rFonts w:ascii="Times New Roman" w:eastAsia="Times New Roman" w:hAnsi="Times New Roman" w:cs="Times New Roman"/>
          <w:noProof/>
          <w:color w:val="auto"/>
          <w:kern w:val="2"/>
          <w:sz w:val="28"/>
          <w:szCs w:val="28"/>
          <w:u w:color="000000"/>
        </w:rPr>
        <w:drawing>
          <wp:anchor distT="0" distB="0" distL="0" distR="0" simplePos="0" relativeHeight="251689984" behindDoc="0" locked="0" layoutInCell="1" allowOverlap="1" wp14:anchorId="33D05BA1" wp14:editId="174B8313">
            <wp:simplePos x="0" y="0"/>
            <wp:positionH relativeFrom="page">
              <wp:posOffset>1753870</wp:posOffset>
            </wp:positionH>
            <wp:positionV relativeFrom="paragraph">
              <wp:posOffset>8255</wp:posOffset>
            </wp:positionV>
            <wp:extent cx="4656455" cy="2795905"/>
            <wp:effectExtent l="0" t="0" r="0" b="4445"/>
            <wp:wrapSquare wrapText="largest" distT="0" distB="0" distL="0" distR="0"/>
            <wp:docPr id="1073741853" name="officeArt object" descr="image1.png"/>
            <wp:cNvGraphicFramePr/>
            <a:graphic xmlns:a="http://schemas.openxmlformats.org/drawingml/2006/main">
              <a:graphicData uri="http://schemas.openxmlformats.org/drawingml/2006/picture">
                <pic:pic xmlns:pic="http://schemas.openxmlformats.org/drawingml/2006/picture">
                  <pic:nvPicPr>
                    <pic:cNvPr id="1073741853" name="image1.png" descr="image1.png"/>
                    <pic:cNvPicPr>
                      <a:picLocks noChangeAspect="1"/>
                    </pic:cNvPicPr>
                  </pic:nvPicPr>
                  <pic:blipFill>
                    <a:blip r:embed="rId30"/>
                    <a:stretch>
                      <a:fillRect/>
                    </a:stretch>
                  </pic:blipFill>
                  <pic:spPr>
                    <a:xfrm>
                      <a:off x="0" y="0"/>
                      <a:ext cx="4656455" cy="279590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313F140A"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5BF09561"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379F8A99"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7E94D9AF"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2F700111"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76E5B1A1"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64DC6020"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7560A887"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182E3B61"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40A8C74A"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u w:color="000000"/>
        </w:rPr>
      </w:pPr>
    </w:p>
    <w:p w14:paraId="25F22D90" w14:textId="77777777" w:rsidR="00DE53E0" w:rsidRPr="00882B4B" w:rsidRDefault="00DE53E0"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hAnsi="Times New Roman" w:cs="Times New Roman"/>
          <w:color w:val="auto"/>
          <w:kern w:val="2"/>
          <w:sz w:val="28"/>
          <w:szCs w:val="28"/>
          <w:u w:color="000000"/>
        </w:rPr>
      </w:pPr>
    </w:p>
    <w:p w14:paraId="56CAB252" w14:textId="77777777" w:rsidR="00DE53E0" w:rsidRPr="00882B4B" w:rsidRDefault="00DE53E0"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hAnsi="Times New Roman" w:cs="Times New Roman"/>
          <w:color w:val="auto"/>
          <w:kern w:val="2"/>
          <w:sz w:val="28"/>
          <w:szCs w:val="28"/>
          <w:u w:color="000000"/>
        </w:rPr>
      </w:pPr>
    </w:p>
    <w:p w14:paraId="3927D8CB" w14:textId="77777777" w:rsidR="00DE53E0" w:rsidRPr="00882B4B" w:rsidRDefault="00DE53E0"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hAnsi="Times New Roman" w:cs="Times New Roman"/>
          <w:color w:val="auto"/>
          <w:kern w:val="2"/>
          <w:sz w:val="28"/>
          <w:szCs w:val="28"/>
          <w:u w:color="000000"/>
        </w:rPr>
      </w:pPr>
    </w:p>
    <w:p w14:paraId="48B4B7E4" w14:textId="51450C5E"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center"/>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Рисунок </w:t>
      </w:r>
      <w:r w:rsidR="00863828" w:rsidRPr="00882B4B">
        <w:rPr>
          <w:rFonts w:ascii="Times New Roman" w:hAnsi="Times New Roman" w:cs="Times New Roman"/>
          <w:color w:val="auto"/>
          <w:kern w:val="2"/>
          <w:sz w:val="28"/>
          <w:szCs w:val="28"/>
          <w:u w:color="000000"/>
        </w:rPr>
        <w:t>19</w:t>
      </w:r>
      <w:r w:rsidR="00A162AC" w:rsidRPr="00882B4B">
        <w:rPr>
          <w:rFonts w:ascii="Times New Roman" w:hAnsi="Times New Roman" w:cs="Times New Roman"/>
          <w:color w:val="auto"/>
          <w:kern w:val="2"/>
          <w:sz w:val="28"/>
          <w:szCs w:val="28"/>
          <w:u w:color="000000"/>
        </w:rPr>
        <w:t xml:space="preserve"> - </w:t>
      </w:r>
      <w:r w:rsidRPr="00882B4B">
        <w:rPr>
          <w:rFonts w:ascii="Times New Roman" w:hAnsi="Times New Roman" w:cs="Times New Roman"/>
          <w:color w:val="auto"/>
          <w:kern w:val="2"/>
          <w:sz w:val="28"/>
          <w:szCs w:val="28"/>
          <w:u w:color="000000"/>
        </w:rPr>
        <w:t>Оценка динамики МДА (с соответствующими 95% ДИ), в исследуемых группах в зависимости от степени тяжести механической желтухи</w:t>
      </w:r>
    </w:p>
    <w:p w14:paraId="57FF7EFE" w14:textId="77777777" w:rsidR="00E076D1" w:rsidRPr="00882B4B" w:rsidRDefault="00E076D1"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eastAsia="Times New Roman" w:hAnsi="Times New Roman" w:cs="Times New Roman"/>
          <w:color w:val="auto"/>
          <w:kern w:val="2"/>
          <w:sz w:val="28"/>
          <w:szCs w:val="28"/>
          <w:u w:color="000000"/>
        </w:rPr>
      </w:pPr>
    </w:p>
    <w:p w14:paraId="1CA7ED7E" w14:textId="77777777" w:rsidR="00A162AC" w:rsidRPr="00882B4B" w:rsidRDefault="00A162AC"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kern w:val="2"/>
          <w:sz w:val="28"/>
          <w:szCs w:val="28"/>
          <w:u w:color="000000"/>
        </w:rPr>
      </w:pPr>
      <w:bookmarkStart w:id="3" w:name="_UnoMark__54643_377463373"/>
      <w:bookmarkEnd w:id="3"/>
    </w:p>
    <w:p w14:paraId="4F4E77C7" w14:textId="77777777" w:rsidR="00AC4A4B" w:rsidRPr="00882B4B" w:rsidRDefault="00AC4A4B"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kern w:val="2"/>
          <w:sz w:val="28"/>
          <w:szCs w:val="28"/>
          <w:u w:color="000000"/>
        </w:rPr>
      </w:pPr>
    </w:p>
    <w:p w14:paraId="1710344D" w14:textId="77777777" w:rsidR="00AC4A4B" w:rsidRPr="00882B4B" w:rsidRDefault="00AC4A4B"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hAnsi="Times New Roman" w:cs="Times New Roman"/>
          <w:color w:val="auto"/>
          <w:sz w:val="28"/>
          <w:szCs w:val="28"/>
          <w:u w:color="000000"/>
        </w:rPr>
        <w:sectPr w:rsidR="00AC4A4B" w:rsidRPr="00882B4B" w:rsidSect="004176B9">
          <w:pgSz w:w="11906" w:h="16838"/>
          <w:pgMar w:top="1134" w:right="567" w:bottom="1134" w:left="1701" w:header="709" w:footer="851" w:gutter="0"/>
          <w:cols w:space="720"/>
          <w:titlePg/>
          <w:docGrid w:linePitch="326"/>
        </w:sectPr>
      </w:pPr>
    </w:p>
    <w:p w14:paraId="417CBCDC" w14:textId="7E40CD48" w:rsidR="00AC4A4B" w:rsidRPr="00882B4B" w:rsidRDefault="00AC4A4B"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lastRenderedPageBreak/>
        <w:t>Таблица 38 - Маргинальные оценки среднего уровня МДА после операции и результаты оценки размера эффектов (FC)</w:t>
      </w:r>
    </w:p>
    <w:tbl>
      <w:tblPr>
        <w:tblStyle w:val="TableNormal"/>
        <w:tblW w:w="1394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1703"/>
        <w:gridCol w:w="1784"/>
        <w:gridCol w:w="1730"/>
        <w:gridCol w:w="1797"/>
        <w:gridCol w:w="1717"/>
        <w:gridCol w:w="1784"/>
        <w:gridCol w:w="1733"/>
        <w:gridCol w:w="1697"/>
      </w:tblGrid>
      <w:tr w:rsidR="00AC4A4B" w:rsidRPr="00882B4B" w14:paraId="725C715D" w14:textId="77777777" w:rsidTr="00163FEC">
        <w:trPr>
          <w:trHeight w:val="258"/>
        </w:trPr>
        <w:tc>
          <w:tcPr>
            <w:tcW w:w="1703"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662CE5" w14:textId="77777777" w:rsidR="00AC4A4B" w:rsidRPr="00882B4B" w:rsidRDefault="00AC4A4B" w:rsidP="00C26C7C">
            <w:pPr>
              <w:pStyle w:val="a8"/>
              <w:jc w:val="center"/>
            </w:pPr>
            <w:r w:rsidRPr="00882B4B">
              <w:rPr>
                <w:u w:color="000000"/>
              </w:rPr>
              <w:t>Подгруппа</w:t>
            </w:r>
          </w:p>
        </w:tc>
        <w:tc>
          <w:tcPr>
            <w:tcW w:w="10545" w:type="dxa"/>
            <w:gridSpan w:val="6"/>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D53964" w14:textId="77777777" w:rsidR="00AC4A4B" w:rsidRPr="00882B4B" w:rsidRDefault="00AC4A4B" w:rsidP="00C26C7C">
            <w:pPr>
              <w:pStyle w:val="a8"/>
              <w:jc w:val="center"/>
            </w:pPr>
            <w:r w:rsidRPr="00882B4B">
              <w:rPr>
                <w:u w:color="000000"/>
              </w:rPr>
              <w:t>Сутки после операции</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8CE72C" w14:textId="77777777" w:rsidR="00163FEC" w:rsidRPr="00882B4B" w:rsidRDefault="00AC4A4B" w:rsidP="00C26C7C">
            <w:pPr>
              <w:pStyle w:val="a8"/>
              <w:jc w:val="center"/>
              <w:rPr>
                <w:u w:color="000000"/>
              </w:rPr>
            </w:pPr>
            <w:r w:rsidRPr="00882B4B">
              <w:rPr>
                <w:u w:color="000000"/>
              </w:rPr>
              <w:t xml:space="preserve">FC </w:t>
            </w:r>
          </w:p>
          <w:p w14:paraId="02076FE6" w14:textId="3C172FAD" w:rsidR="00AC4A4B" w:rsidRPr="00882B4B" w:rsidRDefault="00AC4A4B" w:rsidP="00C26C7C">
            <w:pPr>
              <w:pStyle w:val="a8"/>
              <w:jc w:val="center"/>
            </w:pPr>
            <w:r w:rsidRPr="00882B4B">
              <w:rPr>
                <w:u w:color="000000"/>
              </w:rPr>
              <w:t>[95% ДИ]</w:t>
            </w:r>
          </w:p>
        </w:tc>
      </w:tr>
      <w:tr w:rsidR="00AC4A4B" w:rsidRPr="00882B4B" w14:paraId="06C7D901" w14:textId="77777777" w:rsidTr="00163FEC">
        <w:trPr>
          <w:trHeight w:val="258"/>
        </w:trPr>
        <w:tc>
          <w:tcPr>
            <w:tcW w:w="1703" w:type="dxa"/>
            <w:vMerge/>
            <w:tcBorders>
              <w:top w:val="single" w:sz="4" w:space="0" w:color="000000"/>
              <w:left w:val="single" w:sz="4" w:space="0" w:color="000000"/>
              <w:bottom w:val="single" w:sz="4" w:space="0" w:color="000000"/>
              <w:right w:val="single" w:sz="4" w:space="0" w:color="000000"/>
            </w:tcBorders>
            <w:shd w:val="clear" w:color="auto" w:fill="auto"/>
          </w:tcPr>
          <w:p w14:paraId="5F76006F" w14:textId="77777777" w:rsidR="00AC4A4B" w:rsidRPr="00882B4B" w:rsidRDefault="00AC4A4B" w:rsidP="00C26C7C">
            <w:pPr>
              <w:pStyle w:val="a8"/>
              <w:jc w:val="center"/>
            </w:pP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FB98A3" w14:textId="77777777" w:rsidR="00AC4A4B" w:rsidRPr="00882B4B" w:rsidRDefault="00AC4A4B" w:rsidP="00C26C7C">
            <w:pPr>
              <w:pStyle w:val="a8"/>
              <w:jc w:val="center"/>
            </w:pPr>
            <w:r w:rsidRPr="00882B4B">
              <w:rPr>
                <w:u w:color="000000"/>
              </w:rPr>
              <w:t>1</w:t>
            </w:r>
          </w:p>
        </w:tc>
        <w:tc>
          <w:tcPr>
            <w:tcW w:w="17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1B77C9" w14:textId="77777777" w:rsidR="00AC4A4B" w:rsidRPr="00882B4B" w:rsidRDefault="00AC4A4B" w:rsidP="00C26C7C">
            <w:pPr>
              <w:pStyle w:val="a8"/>
              <w:jc w:val="center"/>
            </w:pPr>
            <w:r w:rsidRPr="00882B4B">
              <w:rPr>
                <w:u w:color="000000"/>
              </w:rPr>
              <w:t>3</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CF3A4E" w14:textId="77777777" w:rsidR="00AC4A4B" w:rsidRPr="00882B4B" w:rsidRDefault="00AC4A4B" w:rsidP="00C26C7C">
            <w:pPr>
              <w:pStyle w:val="a8"/>
              <w:jc w:val="center"/>
            </w:pPr>
            <w:r w:rsidRPr="00882B4B">
              <w:rPr>
                <w:u w:color="000000"/>
              </w:rPr>
              <w:t>5</w:t>
            </w:r>
          </w:p>
        </w:tc>
        <w:tc>
          <w:tcPr>
            <w:tcW w:w="17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FC858D" w14:textId="77777777" w:rsidR="00AC4A4B" w:rsidRPr="00882B4B" w:rsidRDefault="00AC4A4B" w:rsidP="00C26C7C">
            <w:pPr>
              <w:pStyle w:val="a8"/>
              <w:jc w:val="center"/>
            </w:pPr>
            <w:r w:rsidRPr="00882B4B">
              <w:rPr>
                <w:u w:color="000000"/>
              </w:rPr>
              <w:t>7</w:t>
            </w: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9C2314" w14:textId="77777777" w:rsidR="00AC4A4B" w:rsidRPr="00882B4B" w:rsidRDefault="00AC4A4B" w:rsidP="00C26C7C">
            <w:pPr>
              <w:pStyle w:val="a8"/>
              <w:jc w:val="center"/>
            </w:pPr>
            <w:r w:rsidRPr="00882B4B">
              <w:rPr>
                <w:u w:color="000000"/>
              </w:rPr>
              <w:t>10</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FA7A3A" w14:textId="77777777" w:rsidR="00AC4A4B" w:rsidRPr="00882B4B" w:rsidRDefault="00AC4A4B" w:rsidP="00C26C7C">
            <w:pPr>
              <w:pStyle w:val="a8"/>
              <w:jc w:val="center"/>
            </w:pPr>
            <w:r w:rsidRPr="00882B4B">
              <w:rPr>
                <w:u w:color="000000"/>
              </w:rPr>
              <w:t>14</w:t>
            </w:r>
          </w:p>
        </w:tc>
        <w:tc>
          <w:tcPr>
            <w:tcW w:w="1697" w:type="dxa"/>
            <w:tcBorders>
              <w:top w:val="single" w:sz="4" w:space="0" w:color="000000"/>
              <w:left w:val="single" w:sz="4" w:space="0" w:color="000000"/>
              <w:bottom w:val="single" w:sz="4" w:space="0" w:color="000000"/>
              <w:right w:val="single" w:sz="4" w:space="0" w:color="000000"/>
            </w:tcBorders>
            <w:shd w:val="clear" w:color="auto" w:fill="auto"/>
          </w:tcPr>
          <w:p w14:paraId="352FD33F" w14:textId="77777777" w:rsidR="00AC4A4B" w:rsidRPr="00882B4B" w:rsidRDefault="00AC4A4B" w:rsidP="00C26C7C">
            <w:pPr>
              <w:pStyle w:val="a8"/>
              <w:jc w:val="center"/>
            </w:pPr>
          </w:p>
        </w:tc>
      </w:tr>
      <w:tr w:rsidR="00AC4A4B" w:rsidRPr="00882B4B" w14:paraId="7C04F246" w14:textId="77777777" w:rsidTr="00163FEC">
        <w:trPr>
          <w:trHeight w:val="516"/>
        </w:trPr>
        <w:tc>
          <w:tcPr>
            <w:tcW w:w="17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DCA8EC" w14:textId="77777777" w:rsidR="00AC4A4B" w:rsidRPr="00882B4B" w:rsidRDefault="00AC4A4B" w:rsidP="00C26C7C">
            <w:pPr>
              <w:pStyle w:val="a8"/>
              <w:jc w:val="center"/>
            </w:pPr>
            <w:r w:rsidRPr="00882B4B">
              <w:rPr>
                <w:u w:color="000000"/>
              </w:rPr>
              <w:t>A1</w:t>
            </w: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4929FF" w14:textId="4C688D62" w:rsidR="00AC4A4B" w:rsidRPr="00882B4B" w:rsidRDefault="00AC4A4B" w:rsidP="00C26C7C">
            <w:pPr>
              <w:pStyle w:val="a8"/>
              <w:jc w:val="center"/>
              <w:rPr>
                <w:u w:color="000000"/>
              </w:rPr>
            </w:pPr>
            <w:r w:rsidRPr="00882B4B">
              <w:rPr>
                <w:u w:color="000000"/>
              </w:rPr>
              <w:t>7,39</w:t>
            </w:r>
          </w:p>
          <w:p w14:paraId="60DCE151" w14:textId="77777777" w:rsidR="00AC4A4B" w:rsidRPr="00882B4B" w:rsidRDefault="00AC4A4B" w:rsidP="00C26C7C">
            <w:pPr>
              <w:pStyle w:val="a8"/>
              <w:jc w:val="center"/>
            </w:pPr>
            <w:r w:rsidRPr="00882B4B">
              <w:rPr>
                <w:u w:color="000000"/>
              </w:rPr>
              <w:t>[6,47; 8,43]</w:t>
            </w:r>
          </w:p>
        </w:tc>
        <w:tc>
          <w:tcPr>
            <w:tcW w:w="17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BCDDC9" w14:textId="77777777" w:rsidR="00AC4A4B" w:rsidRPr="00882B4B" w:rsidRDefault="00AC4A4B" w:rsidP="00C26C7C">
            <w:pPr>
              <w:pStyle w:val="a8"/>
              <w:jc w:val="center"/>
              <w:rPr>
                <w:u w:color="000000"/>
              </w:rPr>
            </w:pPr>
            <w:r w:rsidRPr="00882B4B">
              <w:rPr>
                <w:u w:color="000000"/>
              </w:rPr>
              <w:t>6,55</w:t>
            </w:r>
          </w:p>
          <w:p w14:paraId="2C951713" w14:textId="77777777" w:rsidR="00AC4A4B" w:rsidRPr="00882B4B" w:rsidRDefault="00AC4A4B" w:rsidP="00C26C7C">
            <w:pPr>
              <w:pStyle w:val="a8"/>
              <w:jc w:val="center"/>
            </w:pPr>
            <w:r w:rsidRPr="00882B4B">
              <w:rPr>
                <w:u w:color="000000"/>
              </w:rPr>
              <w:t>[5,74; 7,47]</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A31070" w14:textId="6204C36A" w:rsidR="00AC4A4B" w:rsidRPr="00882B4B" w:rsidRDefault="00AC4A4B" w:rsidP="00C26C7C">
            <w:pPr>
              <w:pStyle w:val="a8"/>
              <w:jc w:val="center"/>
              <w:rPr>
                <w:u w:color="000000"/>
              </w:rPr>
            </w:pPr>
            <w:r w:rsidRPr="00882B4B">
              <w:rPr>
                <w:u w:color="000000"/>
              </w:rPr>
              <w:t>5,57</w:t>
            </w:r>
          </w:p>
          <w:p w14:paraId="00BA7F0B" w14:textId="77777777" w:rsidR="00AC4A4B" w:rsidRPr="00882B4B" w:rsidRDefault="00AC4A4B" w:rsidP="00C26C7C">
            <w:pPr>
              <w:pStyle w:val="a8"/>
              <w:jc w:val="center"/>
            </w:pPr>
            <w:r w:rsidRPr="00882B4B">
              <w:rPr>
                <w:u w:color="000000"/>
              </w:rPr>
              <w:t>[4,88; 6,36]</w:t>
            </w:r>
          </w:p>
        </w:tc>
        <w:tc>
          <w:tcPr>
            <w:tcW w:w="17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A88145" w14:textId="77777777" w:rsidR="00AC4A4B" w:rsidRPr="00882B4B" w:rsidRDefault="00AC4A4B" w:rsidP="00C26C7C">
            <w:pPr>
              <w:pStyle w:val="a8"/>
              <w:jc w:val="center"/>
            </w:pP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73F75B" w14:textId="77777777" w:rsidR="00AC4A4B" w:rsidRPr="00882B4B" w:rsidRDefault="00AC4A4B" w:rsidP="00C26C7C">
            <w:pPr>
              <w:pStyle w:val="a8"/>
              <w:jc w:val="center"/>
            </w:pP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E52162" w14:textId="77777777" w:rsidR="00AC4A4B" w:rsidRPr="00882B4B" w:rsidRDefault="00AC4A4B" w:rsidP="00C26C7C">
            <w:pPr>
              <w:pStyle w:val="a8"/>
              <w:jc w:val="center"/>
            </w:pP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3E7B17" w14:textId="77777777" w:rsidR="00AC4A4B" w:rsidRPr="00882B4B" w:rsidRDefault="00AC4A4B" w:rsidP="00C26C7C">
            <w:pPr>
              <w:pStyle w:val="a8"/>
              <w:jc w:val="center"/>
            </w:pPr>
          </w:p>
        </w:tc>
      </w:tr>
      <w:tr w:rsidR="00AC4A4B" w:rsidRPr="00882B4B" w14:paraId="0A7ECD16" w14:textId="77777777" w:rsidTr="00163FEC">
        <w:trPr>
          <w:trHeight w:val="516"/>
        </w:trPr>
        <w:tc>
          <w:tcPr>
            <w:tcW w:w="17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CF6E39" w14:textId="77777777" w:rsidR="00AC4A4B" w:rsidRPr="00882B4B" w:rsidRDefault="00AC4A4B" w:rsidP="00C26C7C">
            <w:pPr>
              <w:pStyle w:val="a8"/>
              <w:jc w:val="center"/>
            </w:pPr>
            <w:r w:rsidRPr="00882B4B">
              <w:rPr>
                <w:u w:color="000000"/>
              </w:rPr>
              <w:t>B1</w:t>
            </w: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C47839" w14:textId="6BC9990A" w:rsidR="00AC4A4B" w:rsidRPr="00882B4B" w:rsidRDefault="00AC4A4B" w:rsidP="00C26C7C">
            <w:pPr>
              <w:pStyle w:val="a8"/>
              <w:jc w:val="center"/>
              <w:rPr>
                <w:u w:color="000000"/>
              </w:rPr>
            </w:pPr>
            <w:r w:rsidRPr="00882B4B">
              <w:rPr>
                <w:u w:color="000000"/>
              </w:rPr>
              <w:t>7,62</w:t>
            </w:r>
          </w:p>
          <w:p w14:paraId="0044CB53" w14:textId="77777777" w:rsidR="00AC4A4B" w:rsidRPr="00882B4B" w:rsidRDefault="00AC4A4B" w:rsidP="00C26C7C">
            <w:pPr>
              <w:pStyle w:val="a8"/>
              <w:jc w:val="center"/>
            </w:pPr>
            <w:r w:rsidRPr="00882B4B">
              <w:rPr>
                <w:u w:color="000000"/>
              </w:rPr>
              <w:t>[6,71; 8,66]</w:t>
            </w:r>
          </w:p>
        </w:tc>
        <w:tc>
          <w:tcPr>
            <w:tcW w:w="17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38CD7F" w14:textId="3001052D" w:rsidR="00AC4A4B" w:rsidRPr="00882B4B" w:rsidRDefault="00AC4A4B" w:rsidP="00C26C7C">
            <w:pPr>
              <w:pStyle w:val="a8"/>
              <w:jc w:val="center"/>
              <w:rPr>
                <w:u w:color="000000"/>
              </w:rPr>
            </w:pPr>
            <w:r w:rsidRPr="00882B4B">
              <w:rPr>
                <w:u w:color="000000"/>
              </w:rPr>
              <w:t>7,22</w:t>
            </w:r>
          </w:p>
          <w:p w14:paraId="203070A2" w14:textId="77777777" w:rsidR="00AC4A4B" w:rsidRPr="00882B4B" w:rsidRDefault="00AC4A4B" w:rsidP="00C26C7C">
            <w:pPr>
              <w:pStyle w:val="a8"/>
              <w:jc w:val="center"/>
            </w:pPr>
            <w:r w:rsidRPr="00882B4B">
              <w:rPr>
                <w:u w:color="000000"/>
              </w:rPr>
              <w:t>[6,36; 8,20]</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5DC380" w14:textId="32306298" w:rsidR="00AC4A4B" w:rsidRPr="00882B4B" w:rsidRDefault="00AC4A4B" w:rsidP="00C26C7C">
            <w:pPr>
              <w:pStyle w:val="a8"/>
              <w:jc w:val="center"/>
              <w:rPr>
                <w:u w:color="000000"/>
              </w:rPr>
            </w:pPr>
            <w:r w:rsidRPr="00882B4B">
              <w:rPr>
                <w:u w:color="000000"/>
              </w:rPr>
              <w:t>6,34</w:t>
            </w:r>
          </w:p>
          <w:p w14:paraId="1121FEBD" w14:textId="77777777" w:rsidR="00AC4A4B" w:rsidRPr="00882B4B" w:rsidRDefault="00AC4A4B" w:rsidP="00C26C7C">
            <w:pPr>
              <w:pStyle w:val="a8"/>
              <w:jc w:val="center"/>
            </w:pPr>
            <w:r w:rsidRPr="00882B4B">
              <w:rPr>
                <w:u w:color="000000"/>
              </w:rPr>
              <w:t>[5,59; 7,20]</w:t>
            </w:r>
          </w:p>
        </w:tc>
        <w:tc>
          <w:tcPr>
            <w:tcW w:w="17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36483D" w14:textId="77777777" w:rsidR="00AC4A4B" w:rsidRPr="00882B4B" w:rsidRDefault="00AC4A4B" w:rsidP="00C26C7C">
            <w:pPr>
              <w:pStyle w:val="a8"/>
              <w:jc w:val="center"/>
            </w:pP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7E331D" w14:textId="77777777" w:rsidR="00AC4A4B" w:rsidRPr="00882B4B" w:rsidRDefault="00AC4A4B" w:rsidP="00C26C7C">
            <w:pPr>
              <w:pStyle w:val="a8"/>
              <w:jc w:val="center"/>
            </w:pP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7BA90B" w14:textId="77777777" w:rsidR="00AC4A4B" w:rsidRPr="00882B4B" w:rsidRDefault="00AC4A4B" w:rsidP="00C26C7C">
            <w:pPr>
              <w:pStyle w:val="a8"/>
              <w:jc w:val="center"/>
            </w:pP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10C5BD" w14:textId="77777777" w:rsidR="00AC4A4B" w:rsidRPr="00882B4B" w:rsidRDefault="00AC4A4B" w:rsidP="00C26C7C">
            <w:pPr>
              <w:pStyle w:val="a8"/>
              <w:jc w:val="center"/>
            </w:pPr>
          </w:p>
        </w:tc>
      </w:tr>
      <w:tr w:rsidR="00AC4A4B" w:rsidRPr="00882B4B" w14:paraId="4CFDCA2A" w14:textId="77777777" w:rsidTr="00163FEC">
        <w:trPr>
          <w:trHeight w:val="773"/>
        </w:trPr>
        <w:tc>
          <w:tcPr>
            <w:tcW w:w="17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8E8E46" w14:textId="77777777" w:rsidR="00AC4A4B" w:rsidRPr="00882B4B" w:rsidRDefault="00AC4A4B" w:rsidP="00C26C7C">
            <w:pPr>
              <w:pStyle w:val="a8"/>
              <w:jc w:val="center"/>
            </w:pPr>
            <w:r w:rsidRPr="00882B4B">
              <w:rPr>
                <w:u w:color="000000"/>
              </w:rPr>
              <w:t>Контраст A1/B1</w:t>
            </w: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F4DFA2" w14:textId="0543337E" w:rsidR="00AC4A4B" w:rsidRPr="00882B4B" w:rsidRDefault="00AC4A4B" w:rsidP="00C26C7C">
            <w:pPr>
              <w:pStyle w:val="a8"/>
              <w:jc w:val="center"/>
              <w:rPr>
                <w:u w:color="000000"/>
              </w:rPr>
            </w:pPr>
            <w:r w:rsidRPr="00882B4B">
              <w:rPr>
                <w:u w:color="000000"/>
              </w:rPr>
              <w:t>0,97</w:t>
            </w:r>
          </w:p>
          <w:p w14:paraId="6D341946" w14:textId="52D73313" w:rsidR="00AC4A4B" w:rsidRPr="00882B4B" w:rsidRDefault="00AC4A4B" w:rsidP="00C26C7C">
            <w:pPr>
              <w:pStyle w:val="a8"/>
              <w:jc w:val="center"/>
            </w:pPr>
            <w:r w:rsidRPr="00882B4B">
              <w:rPr>
                <w:u w:color="000000"/>
              </w:rPr>
              <w:t>[0,91; 1,03] p=0,3235</w:t>
            </w:r>
          </w:p>
        </w:tc>
        <w:tc>
          <w:tcPr>
            <w:tcW w:w="17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BA80F4" w14:textId="7E1B2D2E" w:rsidR="00AC4A4B" w:rsidRPr="00882B4B" w:rsidRDefault="00AC4A4B" w:rsidP="00C26C7C">
            <w:pPr>
              <w:pStyle w:val="a8"/>
              <w:jc w:val="center"/>
              <w:rPr>
                <w:u w:color="000000"/>
              </w:rPr>
            </w:pPr>
            <w:r w:rsidRPr="00882B4B">
              <w:rPr>
                <w:u w:color="000000"/>
              </w:rPr>
              <w:t>0,91</w:t>
            </w:r>
          </w:p>
          <w:p w14:paraId="47F1C11E" w14:textId="775328F8" w:rsidR="00AC4A4B" w:rsidRPr="00882B4B" w:rsidRDefault="00AC4A4B" w:rsidP="00C26C7C">
            <w:pPr>
              <w:pStyle w:val="a8"/>
              <w:jc w:val="center"/>
            </w:pPr>
            <w:r w:rsidRPr="00882B4B">
              <w:rPr>
                <w:u w:color="000000"/>
              </w:rPr>
              <w:t>[0,85; 0,96] p=0,0023</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8A89BF" w14:textId="73A137B1" w:rsidR="00AC4A4B" w:rsidRPr="00882B4B" w:rsidRDefault="00AC4A4B" w:rsidP="00C26C7C">
            <w:pPr>
              <w:pStyle w:val="a8"/>
              <w:jc w:val="center"/>
              <w:rPr>
                <w:u w:color="000000"/>
              </w:rPr>
            </w:pPr>
            <w:r w:rsidRPr="00882B4B">
              <w:rPr>
                <w:u w:color="000000"/>
              </w:rPr>
              <w:t>0,88</w:t>
            </w:r>
          </w:p>
          <w:p w14:paraId="7DD339CD" w14:textId="7242B2DF" w:rsidR="00AC4A4B" w:rsidRPr="00882B4B" w:rsidRDefault="00AC4A4B" w:rsidP="00C26C7C">
            <w:pPr>
              <w:pStyle w:val="a8"/>
              <w:jc w:val="center"/>
            </w:pPr>
            <w:r w:rsidRPr="00882B4B">
              <w:rPr>
                <w:u w:color="000000"/>
              </w:rPr>
              <w:t>[0,82; 0,93] p</w:t>
            </w:r>
            <w:r w:rsidR="00163FEC" w:rsidRPr="00882B4B">
              <w:rPr>
                <w:u w:color="000000"/>
              </w:rPr>
              <w:t>≤</w:t>
            </w:r>
            <w:r w:rsidRPr="00882B4B">
              <w:rPr>
                <w:u w:color="000000"/>
              </w:rPr>
              <w:t>0,0001</w:t>
            </w:r>
          </w:p>
        </w:tc>
        <w:tc>
          <w:tcPr>
            <w:tcW w:w="17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5D7060" w14:textId="77777777" w:rsidR="00AC4A4B" w:rsidRPr="00882B4B" w:rsidRDefault="00AC4A4B" w:rsidP="00C26C7C">
            <w:pPr>
              <w:pStyle w:val="a8"/>
              <w:jc w:val="center"/>
            </w:pP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ACD2F0" w14:textId="77777777" w:rsidR="00AC4A4B" w:rsidRPr="00882B4B" w:rsidRDefault="00AC4A4B" w:rsidP="00C26C7C">
            <w:pPr>
              <w:pStyle w:val="a8"/>
              <w:jc w:val="center"/>
            </w:pP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32526A5" w14:textId="77777777" w:rsidR="00AC4A4B" w:rsidRPr="00882B4B" w:rsidRDefault="00AC4A4B" w:rsidP="00C26C7C">
            <w:pPr>
              <w:pStyle w:val="a8"/>
              <w:jc w:val="center"/>
            </w:pP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348392C" w14:textId="0AE2766B" w:rsidR="00AC4A4B" w:rsidRPr="00882B4B" w:rsidRDefault="00AC4A4B" w:rsidP="00C26C7C">
            <w:pPr>
              <w:pStyle w:val="a8"/>
              <w:jc w:val="center"/>
              <w:rPr>
                <w:u w:color="000000"/>
              </w:rPr>
            </w:pPr>
            <w:r w:rsidRPr="00882B4B">
              <w:rPr>
                <w:u w:color="000000"/>
              </w:rPr>
              <w:t>0,85</w:t>
            </w:r>
          </w:p>
          <w:p w14:paraId="54C60D6C" w14:textId="54DB7964" w:rsidR="00AC4A4B" w:rsidRPr="00882B4B" w:rsidRDefault="00AC4A4B" w:rsidP="00C26C7C">
            <w:pPr>
              <w:pStyle w:val="a8"/>
              <w:jc w:val="center"/>
            </w:pPr>
            <w:r w:rsidRPr="00882B4B">
              <w:rPr>
                <w:u w:color="000000"/>
              </w:rPr>
              <w:t>[0,80; 0,90] p</w:t>
            </w:r>
            <w:r w:rsidR="00163FEC" w:rsidRPr="00882B4B">
              <w:rPr>
                <w:u w:color="000000"/>
              </w:rPr>
              <w:t>≤</w:t>
            </w:r>
            <w:r w:rsidRPr="00882B4B">
              <w:rPr>
                <w:u w:color="000000"/>
              </w:rPr>
              <w:t>0,0001</w:t>
            </w:r>
          </w:p>
        </w:tc>
      </w:tr>
      <w:tr w:rsidR="00AC4A4B" w:rsidRPr="00882B4B" w14:paraId="4CDA0FF6" w14:textId="77777777" w:rsidTr="00163FEC">
        <w:trPr>
          <w:trHeight w:val="516"/>
        </w:trPr>
        <w:tc>
          <w:tcPr>
            <w:tcW w:w="17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41969B" w14:textId="77777777" w:rsidR="00AC4A4B" w:rsidRPr="00882B4B" w:rsidRDefault="00AC4A4B" w:rsidP="00C26C7C">
            <w:pPr>
              <w:pStyle w:val="a8"/>
              <w:jc w:val="center"/>
            </w:pPr>
            <w:r w:rsidRPr="00882B4B">
              <w:rPr>
                <w:u w:color="000000"/>
              </w:rPr>
              <w:t>A2</w:t>
            </w: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3BA0FC" w14:textId="2CE596C0" w:rsidR="00AC4A4B" w:rsidRPr="00882B4B" w:rsidRDefault="00AC4A4B" w:rsidP="00C26C7C">
            <w:pPr>
              <w:pStyle w:val="a8"/>
              <w:jc w:val="center"/>
              <w:rPr>
                <w:u w:color="000000"/>
              </w:rPr>
            </w:pPr>
            <w:r w:rsidRPr="00882B4B">
              <w:rPr>
                <w:u w:color="000000"/>
              </w:rPr>
              <w:t>6,84</w:t>
            </w:r>
          </w:p>
          <w:p w14:paraId="549BB3DE" w14:textId="77777777" w:rsidR="00AC4A4B" w:rsidRPr="00882B4B" w:rsidRDefault="00AC4A4B" w:rsidP="00C26C7C">
            <w:pPr>
              <w:pStyle w:val="a8"/>
              <w:jc w:val="center"/>
            </w:pPr>
            <w:r w:rsidRPr="00882B4B">
              <w:rPr>
                <w:u w:color="000000"/>
              </w:rPr>
              <w:t>[6,43; 7,27]</w:t>
            </w:r>
          </w:p>
        </w:tc>
        <w:tc>
          <w:tcPr>
            <w:tcW w:w="17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450410F" w14:textId="7ED52035" w:rsidR="00AC4A4B" w:rsidRPr="00882B4B" w:rsidRDefault="00AC4A4B" w:rsidP="00C26C7C">
            <w:pPr>
              <w:pStyle w:val="a8"/>
              <w:jc w:val="center"/>
              <w:rPr>
                <w:u w:color="000000"/>
              </w:rPr>
            </w:pPr>
            <w:r w:rsidRPr="00882B4B">
              <w:rPr>
                <w:u w:color="000000"/>
              </w:rPr>
              <w:t>6,00</w:t>
            </w:r>
          </w:p>
          <w:p w14:paraId="45DCCE7D" w14:textId="77777777" w:rsidR="00AC4A4B" w:rsidRPr="00882B4B" w:rsidRDefault="00AC4A4B" w:rsidP="00C26C7C">
            <w:pPr>
              <w:pStyle w:val="a8"/>
              <w:jc w:val="center"/>
            </w:pPr>
            <w:r w:rsidRPr="00882B4B">
              <w:rPr>
                <w:u w:color="000000"/>
              </w:rPr>
              <w:t>[5,64; 6,38]</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EA7CEF" w14:textId="51419700" w:rsidR="00AC4A4B" w:rsidRPr="00882B4B" w:rsidRDefault="00AC4A4B" w:rsidP="00C26C7C">
            <w:pPr>
              <w:pStyle w:val="a8"/>
              <w:jc w:val="center"/>
              <w:rPr>
                <w:u w:color="000000"/>
              </w:rPr>
            </w:pPr>
            <w:r w:rsidRPr="00882B4B">
              <w:rPr>
                <w:u w:color="000000"/>
              </w:rPr>
              <w:t>5,18</w:t>
            </w:r>
          </w:p>
          <w:p w14:paraId="38C7A967" w14:textId="77777777" w:rsidR="00AC4A4B" w:rsidRPr="00882B4B" w:rsidRDefault="00AC4A4B" w:rsidP="00C26C7C">
            <w:pPr>
              <w:pStyle w:val="a8"/>
              <w:jc w:val="center"/>
            </w:pPr>
            <w:r w:rsidRPr="00882B4B">
              <w:rPr>
                <w:u w:color="000000"/>
              </w:rPr>
              <w:t>[4,87; 5,51]</w:t>
            </w:r>
          </w:p>
        </w:tc>
        <w:tc>
          <w:tcPr>
            <w:tcW w:w="17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BAA052" w14:textId="5C4ABDAE" w:rsidR="00AC4A4B" w:rsidRPr="00882B4B" w:rsidRDefault="00AC4A4B" w:rsidP="00C26C7C">
            <w:pPr>
              <w:pStyle w:val="a8"/>
              <w:jc w:val="center"/>
              <w:rPr>
                <w:u w:color="000000"/>
              </w:rPr>
            </w:pPr>
            <w:r w:rsidRPr="00882B4B">
              <w:rPr>
                <w:u w:color="000000"/>
              </w:rPr>
              <w:t>4,13</w:t>
            </w:r>
          </w:p>
          <w:p w14:paraId="38A543B4" w14:textId="77777777" w:rsidR="00AC4A4B" w:rsidRPr="00882B4B" w:rsidRDefault="00AC4A4B" w:rsidP="00C26C7C">
            <w:pPr>
              <w:pStyle w:val="a8"/>
              <w:jc w:val="center"/>
            </w:pPr>
            <w:r w:rsidRPr="00882B4B">
              <w:rPr>
                <w:u w:color="000000"/>
              </w:rPr>
              <w:t>[3,88; 4,39]</w:t>
            </w: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7232908" w14:textId="3A5B9E84" w:rsidR="00AC4A4B" w:rsidRPr="00882B4B" w:rsidRDefault="00AC4A4B" w:rsidP="00C26C7C">
            <w:pPr>
              <w:pStyle w:val="a8"/>
              <w:jc w:val="center"/>
              <w:rPr>
                <w:u w:color="000000"/>
              </w:rPr>
            </w:pPr>
            <w:r w:rsidRPr="00882B4B">
              <w:rPr>
                <w:u w:color="000000"/>
              </w:rPr>
              <w:t>3,08</w:t>
            </w:r>
          </w:p>
          <w:p w14:paraId="5AE9ED2C" w14:textId="77777777" w:rsidR="00AC4A4B" w:rsidRPr="00882B4B" w:rsidRDefault="00AC4A4B" w:rsidP="00C26C7C">
            <w:pPr>
              <w:pStyle w:val="a8"/>
              <w:jc w:val="center"/>
            </w:pPr>
            <w:r w:rsidRPr="00882B4B">
              <w:rPr>
                <w:u w:color="000000"/>
              </w:rPr>
              <w:t>[2,89; 3,27]</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B3CA5F2" w14:textId="77777777" w:rsidR="00AC4A4B" w:rsidRPr="00882B4B" w:rsidRDefault="00AC4A4B" w:rsidP="00C26C7C">
            <w:pPr>
              <w:pStyle w:val="a8"/>
              <w:jc w:val="center"/>
            </w:pP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B72382" w14:textId="77777777" w:rsidR="00AC4A4B" w:rsidRPr="00882B4B" w:rsidRDefault="00AC4A4B" w:rsidP="00C26C7C">
            <w:pPr>
              <w:pStyle w:val="a8"/>
              <w:jc w:val="center"/>
            </w:pPr>
          </w:p>
        </w:tc>
      </w:tr>
      <w:tr w:rsidR="00AC4A4B" w:rsidRPr="00882B4B" w14:paraId="28C2BC7D" w14:textId="77777777" w:rsidTr="00163FEC">
        <w:trPr>
          <w:trHeight w:val="516"/>
        </w:trPr>
        <w:tc>
          <w:tcPr>
            <w:tcW w:w="17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A3331F" w14:textId="77777777" w:rsidR="00AC4A4B" w:rsidRPr="00882B4B" w:rsidRDefault="00AC4A4B" w:rsidP="00C26C7C">
            <w:pPr>
              <w:pStyle w:val="a8"/>
              <w:jc w:val="center"/>
            </w:pPr>
            <w:r w:rsidRPr="00882B4B">
              <w:rPr>
                <w:u w:color="000000"/>
              </w:rPr>
              <w:t>B2</w:t>
            </w: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ED1589" w14:textId="67DD13C7" w:rsidR="00AC4A4B" w:rsidRPr="00882B4B" w:rsidRDefault="00AC4A4B" w:rsidP="00C26C7C">
            <w:pPr>
              <w:pStyle w:val="a8"/>
              <w:jc w:val="center"/>
              <w:rPr>
                <w:u w:color="000000"/>
              </w:rPr>
            </w:pPr>
            <w:r w:rsidRPr="00882B4B">
              <w:rPr>
                <w:u w:color="000000"/>
              </w:rPr>
              <w:t>6,94</w:t>
            </w:r>
          </w:p>
          <w:p w14:paraId="19600A7B" w14:textId="77777777" w:rsidR="00AC4A4B" w:rsidRPr="00882B4B" w:rsidRDefault="00AC4A4B" w:rsidP="00C26C7C">
            <w:pPr>
              <w:pStyle w:val="a8"/>
              <w:jc w:val="center"/>
            </w:pPr>
            <w:r w:rsidRPr="00882B4B">
              <w:rPr>
                <w:u w:color="000000"/>
              </w:rPr>
              <w:t>[6,51; 7,39]</w:t>
            </w:r>
          </w:p>
        </w:tc>
        <w:tc>
          <w:tcPr>
            <w:tcW w:w="17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7EBEC4" w14:textId="274CB3BA" w:rsidR="00AC4A4B" w:rsidRPr="00882B4B" w:rsidRDefault="00AC4A4B" w:rsidP="00C26C7C">
            <w:pPr>
              <w:pStyle w:val="a8"/>
              <w:jc w:val="center"/>
              <w:rPr>
                <w:u w:color="000000"/>
              </w:rPr>
            </w:pPr>
            <w:r w:rsidRPr="00882B4B">
              <w:rPr>
                <w:u w:color="000000"/>
              </w:rPr>
              <w:t>6,51</w:t>
            </w:r>
          </w:p>
          <w:p w14:paraId="5D6933E0" w14:textId="77777777" w:rsidR="00AC4A4B" w:rsidRPr="00882B4B" w:rsidRDefault="00AC4A4B" w:rsidP="00C26C7C">
            <w:pPr>
              <w:pStyle w:val="a8"/>
              <w:jc w:val="center"/>
            </w:pPr>
            <w:r w:rsidRPr="00882B4B">
              <w:rPr>
                <w:u w:color="000000"/>
              </w:rPr>
              <w:t>[6,11; 6,94]</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7F80DF0" w14:textId="4497B8C4" w:rsidR="00AC4A4B" w:rsidRPr="00882B4B" w:rsidRDefault="00AC4A4B" w:rsidP="00C26C7C">
            <w:pPr>
              <w:pStyle w:val="a8"/>
              <w:jc w:val="center"/>
              <w:rPr>
                <w:u w:color="000000"/>
              </w:rPr>
            </w:pPr>
            <w:r w:rsidRPr="00882B4B">
              <w:rPr>
                <w:u w:color="000000"/>
              </w:rPr>
              <w:t>5,80</w:t>
            </w:r>
          </w:p>
          <w:p w14:paraId="723B89CD" w14:textId="77777777" w:rsidR="00AC4A4B" w:rsidRPr="00882B4B" w:rsidRDefault="00AC4A4B" w:rsidP="00C26C7C">
            <w:pPr>
              <w:pStyle w:val="a8"/>
              <w:jc w:val="center"/>
            </w:pPr>
            <w:r w:rsidRPr="00882B4B">
              <w:rPr>
                <w:u w:color="000000"/>
              </w:rPr>
              <w:t>[5,45; 6,19]</w:t>
            </w:r>
          </w:p>
        </w:tc>
        <w:tc>
          <w:tcPr>
            <w:tcW w:w="17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122609A" w14:textId="0B981B03" w:rsidR="00AC4A4B" w:rsidRPr="00882B4B" w:rsidRDefault="00AC4A4B" w:rsidP="00C26C7C">
            <w:pPr>
              <w:pStyle w:val="a8"/>
              <w:jc w:val="center"/>
              <w:rPr>
                <w:u w:color="000000"/>
              </w:rPr>
            </w:pPr>
            <w:r w:rsidRPr="00882B4B">
              <w:rPr>
                <w:u w:color="000000"/>
              </w:rPr>
              <w:t>4,70</w:t>
            </w:r>
          </w:p>
          <w:p w14:paraId="4EE0D9C6" w14:textId="77777777" w:rsidR="00AC4A4B" w:rsidRPr="00882B4B" w:rsidRDefault="00AC4A4B" w:rsidP="00C26C7C">
            <w:pPr>
              <w:pStyle w:val="a8"/>
              <w:jc w:val="center"/>
            </w:pPr>
            <w:r w:rsidRPr="00882B4B">
              <w:rPr>
                <w:u w:color="000000"/>
              </w:rPr>
              <w:t>[4,41; 5,02]</w:t>
            </w: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0F5514" w14:textId="6550F377" w:rsidR="00AC4A4B" w:rsidRPr="00882B4B" w:rsidRDefault="00AC4A4B" w:rsidP="00C26C7C">
            <w:pPr>
              <w:pStyle w:val="a8"/>
              <w:jc w:val="center"/>
              <w:rPr>
                <w:u w:color="000000"/>
              </w:rPr>
            </w:pPr>
            <w:r w:rsidRPr="00882B4B">
              <w:rPr>
                <w:u w:color="000000"/>
              </w:rPr>
              <w:t>3,91</w:t>
            </w:r>
          </w:p>
          <w:p w14:paraId="1E3F9312" w14:textId="77777777" w:rsidR="00AC4A4B" w:rsidRPr="00882B4B" w:rsidRDefault="00AC4A4B" w:rsidP="00C26C7C">
            <w:pPr>
              <w:pStyle w:val="a8"/>
              <w:jc w:val="center"/>
            </w:pPr>
            <w:r w:rsidRPr="00882B4B">
              <w:rPr>
                <w:u w:color="000000"/>
              </w:rPr>
              <w:t>[3,66; 4,16]</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F9D2DD" w14:textId="77777777" w:rsidR="00AC4A4B" w:rsidRPr="00882B4B" w:rsidRDefault="00AC4A4B" w:rsidP="00C26C7C">
            <w:pPr>
              <w:pStyle w:val="a8"/>
              <w:jc w:val="center"/>
            </w:pP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1B1A0A" w14:textId="77777777" w:rsidR="00AC4A4B" w:rsidRPr="00882B4B" w:rsidRDefault="00AC4A4B" w:rsidP="00C26C7C">
            <w:pPr>
              <w:pStyle w:val="a8"/>
              <w:jc w:val="center"/>
            </w:pPr>
          </w:p>
        </w:tc>
      </w:tr>
      <w:tr w:rsidR="00AC4A4B" w:rsidRPr="00882B4B" w14:paraId="52FF0394" w14:textId="77777777" w:rsidTr="00163FEC">
        <w:trPr>
          <w:trHeight w:val="773"/>
        </w:trPr>
        <w:tc>
          <w:tcPr>
            <w:tcW w:w="17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C5CC7E" w14:textId="77777777" w:rsidR="00AC4A4B" w:rsidRPr="00882B4B" w:rsidRDefault="00AC4A4B" w:rsidP="00C26C7C">
            <w:pPr>
              <w:pStyle w:val="a8"/>
              <w:jc w:val="center"/>
            </w:pPr>
            <w:r w:rsidRPr="00882B4B">
              <w:rPr>
                <w:u w:color="000000"/>
              </w:rPr>
              <w:t>Контраст A2/B2</w:t>
            </w: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42E9BF" w14:textId="6D9910F7" w:rsidR="00AC4A4B" w:rsidRPr="00882B4B" w:rsidRDefault="00AC4A4B" w:rsidP="00C26C7C">
            <w:pPr>
              <w:pStyle w:val="a8"/>
              <w:jc w:val="center"/>
              <w:rPr>
                <w:u w:color="000000"/>
              </w:rPr>
            </w:pPr>
            <w:r w:rsidRPr="00882B4B">
              <w:rPr>
                <w:u w:color="000000"/>
              </w:rPr>
              <w:t>0,99</w:t>
            </w:r>
          </w:p>
          <w:p w14:paraId="1E0E146A" w14:textId="7DEFEAFE" w:rsidR="00AC4A4B" w:rsidRPr="00882B4B" w:rsidRDefault="00AC4A4B" w:rsidP="00C26C7C">
            <w:pPr>
              <w:pStyle w:val="a8"/>
              <w:jc w:val="center"/>
            </w:pPr>
            <w:r w:rsidRPr="00882B4B">
              <w:rPr>
                <w:u w:color="000000"/>
              </w:rPr>
              <w:t>[0,93; 1,05] p=0,6363</w:t>
            </w:r>
          </w:p>
        </w:tc>
        <w:tc>
          <w:tcPr>
            <w:tcW w:w="17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31D9B0" w14:textId="242CD3C9" w:rsidR="00AC4A4B" w:rsidRPr="00882B4B" w:rsidRDefault="00AC4A4B" w:rsidP="00C26C7C">
            <w:pPr>
              <w:pStyle w:val="a8"/>
              <w:jc w:val="center"/>
              <w:rPr>
                <w:u w:color="000000"/>
              </w:rPr>
            </w:pPr>
            <w:r w:rsidRPr="00882B4B">
              <w:rPr>
                <w:u w:color="000000"/>
              </w:rPr>
              <w:t>0,92</w:t>
            </w:r>
          </w:p>
          <w:p w14:paraId="1C78EABD" w14:textId="1EFF9A4B" w:rsidR="00AC4A4B" w:rsidRPr="00882B4B" w:rsidRDefault="00AC4A4B" w:rsidP="00C26C7C">
            <w:pPr>
              <w:pStyle w:val="a8"/>
              <w:jc w:val="center"/>
            </w:pPr>
            <w:r w:rsidRPr="00882B4B">
              <w:rPr>
                <w:u w:color="000000"/>
              </w:rPr>
              <w:t>[0,87; 0,98] p=0,0094</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D2182B" w14:textId="66C589D4" w:rsidR="00AC4A4B" w:rsidRPr="00882B4B" w:rsidRDefault="00AC4A4B" w:rsidP="00C26C7C">
            <w:pPr>
              <w:pStyle w:val="a8"/>
              <w:jc w:val="center"/>
              <w:rPr>
                <w:u w:color="000000"/>
              </w:rPr>
            </w:pPr>
            <w:r w:rsidRPr="00882B4B">
              <w:rPr>
                <w:u w:color="000000"/>
              </w:rPr>
              <w:t>0,89</w:t>
            </w:r>
          </w:p>
          <w:p w14:paraId="47F61CB6" w14:textId="38457750" w:rsidR="00AC4A4B" w:rsidRPr="00882B4B" w:rsidRDefault="00AC4A4B" w:rsidP="00C26C7C">
            <w:pPr>
              <w:pStyle w:val="a8"/>
              <w:jc w:val="center"/>
            </w:pPr>
            <w:r w:rsidRPr="00882B4B">
              <w:rPr>
                <w:u w:color="000000"/>
              </w:rPr>
              <w:t>[0,84; 0,95] p=0,0004</w:t>
            </w:r>
          </w:p>
        </w:tc>
        <w:tc>
          <w:tcPr>
            <w:tcW w:w="17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B84BF5" w14:textId="4345729E" w:rsidR="00AC4A4B" w:rsidRPr="00882B4B" w:rsidRDefault="00AC4A4B" w:rsidP="00C26C7C">
            <w:pPr>
              <w:pStyle w:val="a8"/>
              <w:jc w:val="center"/>
              <w:rPr>
                <w:u w:color="000000"/>
              </w:rPr>
            </w:pPr>
            <w:r w:rsidRPr="00882B4B">
              <w:rPr>
                <w:u w:color="000000"/>
              </w:rPr>
              <w:t>0,88</w:t>
            </w:r>
          </w:p>
          <w:p w14:paraId="0446C7AE" w14:textId="3EFCE0E8" w:rsidR="00AC4A4B" w:rsidRPr="00882B4B" w:rsidRDefault="00AC4A4B" w:rsidP="00C26C7C">
            <w:pPr>
              <w:pStyle w:val="a8"/>
              <w:jc w:val="center"/>
            </w:pPr>
            <w:r w:rsidRPr="00882B4B">
              <w:rPr>
                <w:u w:color="000000"/>
              </w:rPr>
              <w:t>[0,82; 0,94] p</w:t>
            </w:r>
            <w:r w:rsidR="00163FEC" w:rsidRPr="00882B4B">
              <w:rPr>
                <w:u w:color="000000"/>
              </w:rPr>
              <w:t>≤</w:t>
            </w:r>
            <w:r w:rsidRPr="00882B4B">
              <w:rPr>
                <w:u w:color="000000"/>
              </w:rPr>
              <w:t>0,0001</w:t>
            </w: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67113D" w14:textId="5A4AE0C1" w:rsidR="00AC4A4B" w:rsidRPr="00882B4B" w:rsidRDefault="00AC4A4B" w:rsidP="00C26C7C">
            <w:pPr>
              <w:pStyle w:val="a8"/>
              <w:jc w:val="center"/>
              <w:rPr>
                <w:u w:color="000000"/>
              </w:rPr>
            </w:pPr>
            <w:r w:rsidRPr="00882B4B">
              <w:rPr>
                <w:u w:color="000000"/>
              </w:rPr>
              <w:t>0,79</w:t>
            </w:r>
          </w:p>
          <w:p w14:paraId="4F0D1F62" w14:textId="340F0B6D" w:rsidR="00AC4A4B" w:rsidRPr="00882B4B" w:rsidRDefault="00AC4A4B" w:rsidP="00C26C7C">
            <w:pPr>
              <w:pStyle w:val="a8"/>
              <w:jc w:val="center"/>
            </w:pPr>
            <w:r w:rsidRPr="00882B4B">
              <w:rPr>
                <w:u w:color="000000"/>
              </w:rPr>
              <w:t>[0,74; 0,84] p</w:t>
            </w:r>
            <w:r w:rsidR="00163FEC" w:rsidRPr="00882B4B">
              <w:rPr>
                <w:u w:color="000000"/>
              </w:rPr>
              <w:t>≤</w:t>
            </w:r>
            <w:r w:rsidRPr="00882B4B">
              <w:rPr>
                <w:u w:color="000000"/>
              </w:rPr>
              <w:t>0,0001</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79E4B8" w14:textId="77777777" w:rsidR="00AC4A4B" w:rsidRPr="00882B4B" w:rsidRDefault="00AC4A4B" w:rsidP="00C26C7C">
            <w:pPr>
              <w:pStyle w:val="a8"/>
              <w:jc w:val="center"/>
            </w:pP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4832D2" w14:textId="059D1F4A" w:rsidR="00AC4A4B" w:rsidRPr="00882B4B" w:rsidRDefault="00AC4A4B" w:rsidP="00C26C7C">
            <w:pPr>
              <w:pStyle w:val="a8"/>
              <w:jc w:val="center"/>
              <w:rPr>
                <w:u w:color="000000"/>
              </w:rPr>
            </w:pPr>
            <w:r w:rsidRPr="00882B4B">
              <w:rPr>
                <w:u w:color="000000"/>
              </w:rPr>
              <w:t>0,86</w:t>
            </w:r>
          </w:p>
          <w:p w14:paraId="1CD2832C" w14:textId="593CB27A" w:rsidR="00AC4A4B" w:rsidRPr="00882B4B" w:rsidRDefault="00AC4A4B" w:rsidP="00C26C7C">
            <w:pPr>
              <w:pStyle w:val="a8"/>
              <w:jc w:val="center"/>
            </w:pPr>
            <w:r w:rsidRPr="00882B4B">
              <w:rPr>
                <w:u w:color="000000"/>
              </w:rPr>
              <w:t>[0,81; 0,91] p</w:t>
            </w:r>
            <w:r w:rsidR="00163FEC" w:rsidRPr="00882B4B">
              <w:rPr>
                <w:u w:color="000000"/>
              </w:rPr>
              <w:t>≤</w:t>
            </w:r>
            <w:r w:rsidRPr="00882B4B">
              <w:rPr>
                <w:u w:color="000000"/>
              </w:rPr>
              <w:t>0,0001</w:t>
            </w:r>
          </w:p>
        </w:tc>
      </w:tr>
      <w:tr w:rsidR="00AC4A4B" w:rsidRPr="00882B4B" w14:paraId="3EC10C0A" w14:textId="77777777" w:rsidTr="00163FEC">
        <w:trPr>
          <w:trHeight w:val="516"/>
        </w:trPr>
        <w:tc>
          <w:tcPr>
            <w:tcW w:w="17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392161" w14:textId="77777777" w:rsidR="00AC4A4B" w:rsidRPr="00882B4B" w:rsidRDefault="00AC4A4B" w:rsidP="00C26C7C">
            <w:pPr>
              <w:pStyle w:val="a8"/>
              <w:jc w:val="center"/>
            </w:pPr>
            <w:r w:rsidRPr="00882B4B">
              <w:rPr>
                <w:u w:color="000000"/>
              </w:rPr>
              <w:t>A3</w:t>
            </w: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C24D32" w14:textId="77C5FED2" w:rsidR="00AC4A4B" w:rsidRPr="00882B4B" w:rsidRDefault="00AC4A4B" w:rsidP="00C26C7C">
            <w:pPr>
              <w:pStyle w:val="a8"/>
              <w:jc w:val="center"/>
              <w:rPr>
                <w:u w:color="000000"/>
              </w:rPr>
            </w:pPr>
            <w:r w:rsidRPr="00882B4B">
              <w:rPr>
                <w:u w:color="000000"/>
              </w:rPr>
              <w:t>5,83</w:t>
            </w:r>
          </w:p>
          <w:p w14:paraId="77185186" w14:textId="77777777" w:rsidR="00AC4A4B" w:rsidRPr="00882B4B" w:rsidRDefault="00AC4A4B" w:rsidP="00C26C7C">
            <w:pPr>
              <w:pStyle w:val="a8"/>
              <w:jc w:val="center"/>
            </w:pPr>
            <w:r w:rsidRPr="00882B4B">
              <w:rPr>
                <w:u w:color="000000"/>
              </w:rPr>
              <w:t>[4,85; 7,02]</w:t>
            </w:r>
          </w:p>
        </w:tc>
        <w:tc>
          <w:tcPr>
            <w:tcW w:w="17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FC8420" w14:textId="77777777" w:rsidR="00AC4A4B" w:rsidRPr="00882B4B" w:rsidRDefault="00AC4A4B" w:rsidP="00C26C7C">
            <w:pPr>
              <w:pStyle w:val="a8"/>
              <w:jc w:val="center"/>
              <w:rPr>
                <w:u w:color="000000"/>
              </w:rPr>
            </w:pPr>
            <w:r w:rsidRPr="00882B4B">
              <w:rPr>
                <w:u w:color="000000"/>
              </w:rPr>
              <w:t>4,60</w:t>
            </w:r>
          </w:p>
          <w:p w14:paraId="4465C8F8" w14:textId="77777777" w:rsidR="00AC4A4B" w:rsidRPr="00882B4B" w:rsidRDefault="00AC4A4B" w:rsidP="00C26C7C">
            <w:pPr>
              <w:pStyle w:val="a8"/>
              <w:jc w:val="center"/>
            </w:pPr>
            <w:r w:rsidRPr="00882B4B">
              <w:rPr>
                <w:u w:color="000000"/>
              </w:rPr>
              <w:t>[3,82; 5,53]</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DBA9FD" w14:textId="01CDAD30" w:rsidR="00AC4A4B" w:rsidRPr="00882B4B" w:rsidRDefault="00AC4A4B" w:rsidP="00C26C7C">
            <w:pPr>
              <w:pStyle w:val="a8"/>
              <w:jc w:val="center"/>
              <w:rPr>
                <w:u w:color="000000"/>
              </w:rPr>
            </w:pPr>
            <w:r w:rsidRPr="00882B4B">
              <w:rPr>
                <w:u w:color="000000"/>
              </w:rPr>
              <w:t>4,00</w:t>
            </w:r>
          </w:p>
          <w:p w14:paraId="791504DB" w14:textId="77777777" w:rsidR="00AC4A4B" w:rsidRPr="00882B4B" w:rsidRDefault="00AC4A4B" w:rsidP="00C26C7C">
            <w:pPr>
              <w:pStyle w:val="a8"/>
              <w:jc w:val="center"/>
            </w:pPr>
            <w:r w:rsidRPr="00882B4B">
              <w:rPr>
                <w:u w:color="000000"/>
              </w:rPr>
              <w:t>[3,33; 4,81]</w:t>
            </w:r>
          </w:p>
        </w:tc>
        <w:tc>
          <w:tcPr>
            <w:tcW w:w="17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683D5F" w14:textId="4A79B752" w:rsidR="00AC4A4B" w:rsidRPr="00882B4B" w:rsidRDefault="00AC4A4B" w:rsidP="00C26C7C">
            <w:pPr>
              <w:pStyle w:val="a8"/>
              <w:jc w:val="center"/>
              <w:rPr>
                <w:u w:color="000000"/>
              </w:rPr>
            </w:pPr>
            <w:r w:rsidRPr="00882B4B">
              <w:rPr>
                <w:u w:color="000000"/>
              </w:rPr>
              <w:t>3,50</w:t>
            </w:r>
          </w:p>
          <w:p w14:paraId="58072A12" w14:textId="77777777" w:rsidR="00AC4A4B" w:rsidRPr="00882B4B" w:rsidRDefault="00AC4A4B" w:rsidP="00C26C7C">
            <w:pPr>
              <w:pStyle w:val="a8"/>
              <w:jc w:val="center"/>
            </w:pPr>
            <w:r w:rsidRPr="00882B4B">
              <w:rPr>
                <w:u w:color="000000"/>
              </w:rPr>
              <w:t>[2,91; 4,21]</w:t>
            </w: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E5D619" w14:textId="3A7A9710" w:rsidR="00AC4A4B" w:rsidRPr="00882B4B" w:rsidRDefault="00AC4A4B" w:rsidP="00C26C7C">
            <w:pPr>
              <w:pStyle w:val="a8"/>
              <w:jc w:val="center"/>
              <w:rPr>
                <w:u w:color="000000"/>
              </w:rPr>
            </w:pPr>
            <w:r w:rsidRPr="00882B4B">
              <w:rPr>
                <w:u w:color="000000"/>
              </w:rPr>
              <w:t>2,61</w:t>
            </w:r>
          </w:p>
          <w:p w14:paraId="7D534396" w14:textId="77777777" w:rsidR="00AC4A4B" w:rsidRPr="00882B4B" w:rsidRDefault="00AC4A4B" w:rsidP="00C26C7C">
            <w:pPr>
              <w:pStyle w:val="a8"/>
              <w:jc w:val="center"/>
            </w:pPr>
            <w:r w:rsidRPr="00882B4B">
              <w:rPr>
                <w:u w:color="000000"/>
              </w:rPr>
              <w:t>[2,17; 3,14]</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E54CEC5" w14:textId="0C021C3A" w:rsidR="00AC4A4B" w:rsidRPr="00882B4B" w:rsidRDefault="00AC4A4B" w:rsidP="00C26C7C">
            <w:pPr>
              <w:pStyle w:val="a8"/>
              <w:jc w:val="center"/>
              <w:rPr>
                <w:u w:color="000000"/>
              </w:rPr>
            </w:pPr>
            <w:r w:rsidRPr="00882B4B">
              <w:rPr>
                <w:u w:color="000000"/>
              </w:rPr>
              <w:t>1,84</w:t>
            </w:r>
          </w:p>
          <w:p w14:paraId="168D5062" w14:textId="77777777" w:rsidR="00AC4A4B" w:rsidRPr="00882B4B" w:rsidRDefault="00AC4A4B" w:rsidP="00C26C7C">
            <w:pPr>
              <w:pStyle w:val="a8"/>
              <w:jc w:val="center"/>
            </w:pPr>
            <w:r w:rsidRPr="00882B4B">
              <w:rPr>
                <w:u w:color="000000"/>
              </w:rPr>
              <w:t>[1,52; 2,21]</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5179F8" w14:textId="77777777" w:rsidR="00AC4A4B" w:rsidRPr="00882B4B" w:rsidRDefault="00AC4A4B" w:rsidP="00C26C7C">
            <w:pPr>
              <w:pStyle w:val="a8"/>
              <w:jc w:val="center"/>
            </w:pPr>
          </w:p>
        </w:tc>
      </w:tr>
      <w:tr w:rsidR="00AC4A4B" w:rsidRPr="00882B4B" w14:paraId="673D80D1" w14:textId="77777777" w:rsidTr="00163FEC">
        <w:trPr>
          <w:trHeight w:val="516"/>
        </w:trPr>
        <w:tc>
          <w:tcPr>
            <w:tcW w:w="17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F7B985" w14:textId="77777777" w:rsidR="00AC4A4B" w:rsidRPr="00882B4B" w:rsidRDefault="00AC4A4B" w:rsidP="00C26C7C">
            <w:pPr>
              <w:pStyle w:val="a8"/>
              <w:jc w:val="center"/>
            </w:pPr>
            <w:r w:rsidRPr="00882B4B">
              <w:rPr>
                <w:u w:color="000000"/>
              </w:rPr>
              <w:t>B3</w:t>
            </w: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94EDA5" w14:textId="4801A7A0" w:rsidR="00AC4A4B" w:rsidRPr="00882B4B" w:rsidRDefault="00AC4A4B" w:rsidP="00C26C7C">
            <w:pPr>
              <w:pStyle w:val="a8"/>
              <w:jc w:val="center"/>
              <w:rPr>
                <w:u w:color="000000"/>
              </w:rPr>
            </w:pPr>
            <w:r w:rsidRPr="00882B4B">
              <w:rPr>
                <w:u w:color="000000"/>
              </w:rPr>
              <w:t>6,86</w:t>
            </w:r>
          </w:p>
          <w:p w14:paraId="7C6DB3F8" w14:textId="77777777" w:rsidR="00AC4A4B" w:rsidRPr="00882B4B" w:rsidRDefault="00AC4A4B" w:rsidP="00C26C7C">
            <w:pPr>
              <w:pStyle w:val="a8"/>
              <w:jc w:val="center"/>
            </w:pPr>
            <w:r w:rsidRPr="00882B4B">
              <w:rPr>
                <w:u w:color="000000"/>
              </w:rPr>
              <w:t>[6,36; 7,40]</w:t>
            </w:r>
          </w:p>
        </w:tc>
        <w:tc>
          <w:tcPr>
            <w:tcW w:w="17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9E39EA" w14:textId="028874B4" w:rsidR="00AC4A4B" w:rsidRPr="00882B4B" w:rsidRDefault="00AC4A4B" w:rsidP="00C26C7C">
            <w:pPr>
              <w:pStyle w:val="a8"/>
              <w:jc w:val="center"/>
              <w:rPr>
                <w:u w:color="000000"/>
              </w:rPr>
            </w:pPr>
            <w:r w:rsidRPr="00882B4B">
              <w:rPr>
                <w:u w:color="000000"/>
              </w:rPr>
              <w:t>5,78</w:t>
            </w:r>
          </w:p>
          <w:p w14:paraId="2C20938F" w14:textId="77777777" w:rsidR="00AC4A4B" w:rsidRPr="00882B4B" w:rsidRDefault="00AC4A4B" w:rsidP="00C26C7C">
            <w:pPr>
              <w:pStyle w:val="a8"/>
              <w:jc w:val="center"/>
            </w:pPr>
            <w:r w:rsidRPr="00882B4B">
              <w:rPr>
                <w:u w:color="000000"/>
              </w:rPr>
              <w:t>[5,36; 6,23]</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C9AEB6" w14:textId="47F1CD1F" w:rsidR="00AC4A4B" w:rsidRPr="00882B4B" w:rsidRDefault="00AC4A4B" w:rsidP="00C26C7C">
            <w:pPr>
              <w:pStyle w:val="a8"/>
              <w:jc w:val="center"/>
              <w:rPr>
                <w:u w:color="000000"/>
              </w:rPr>
            </w:pPr>
            <w:r w:rsidRPr="00882B4B">
              <w:rPr>
                <w:u w:color="000000"/>
              </w:rPr>
              <w:t>5,20</w:t>
            </w:r>
          </w:p>
          <w:p w14:paraId="6C406D2E" w14:textId="77777777" w:rsidR="00AC4A4B" w:rsidRPr="00882B4B" w:rsidRDefault="00AC4A4B" w:rsidP="00C26C7C">
            <w:pPr>
              <w:pStyle w:val="a8"/>
              <w:jc w:val="center"/>
            </w:pPr>
            <w:r w:rsidRPr="00882B4B">
              <w:rPr>
                <w:u w:color="000000"/>
              </w:rPr>
              <w:t>[4,82; 5,61]</w:t>
            </w:r>
          </w:p>
        </w:tc>
        <w:tc>
          <w:tcPr>
            <w:tcW w:w="17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EA981A8" w14:textId="2256ECCB" w:rsidR="00AC4A4B" w:rsidRPr="00882B4B" w:rsidRDefault="00AC4A4B" w:rsidP="00C26C7C">
            <w:pPr>
              <w:pStyle w:val="a8"/>
              <w:jc w:val="center"/>
              <w:rPr>
                <w:u w:color="000000"/>
              </w:rPr>
            </w:pPr>
            <w:r w:rsidRPr="00882B4B">
              <w:rPr>
                <w:u w:color="000000"/>
              </w:rPr>
              <w:t>4,62</w:t>
            </w:r>
          </w:p>
          <w:p w14:paraId="47E0054A" w14:textId="77777777" w:rsidR="00AC4A4B" w:rsidRPr="00882B4B" w:rsidRDefault="00AC4A4B" w:rsidP="00C26C7C">
            <w:pPr>
              <w:pStyle w:val="a8"/>
              <w:jc w:val="center"/>
            </w:pPr>
            <w:r w:rsidRPr="00882B4B">
              <w:rPr>
                <w:u w:color="000000"/>
              </w:rPr>
              <w:t>[4,28; 4,99]</w:t>
            </w: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37BA13" w14:textId="7BC6D9A5" w:rsidR="00AC4A4B" w:rsidRPr="00882B4B" w:rsidRDefault="00AC4A4B" w:rsidP="00C26C7C">
            <w:pPr>
              <w:pStyle w:val="a8"/>
              <w:jc w:val="center"/>
              <w:rPr>
                <w:u w:color="000000"/>
              </w:rPr>
            </w:pPr>
            <w:r w:rsidRPr="00882B4B">
              <w:rPr>
                <w:u w:color="000000"/>
              </w:rPr>
              <w:t>3,84</w:t>
            </w:r>
          </w:p>
          <w:p w14:paraId="0CEA7513" w14:textId="77777777" w:rsidR="00AC4A4B" w:rsidRPr="00882B4B" w:rsidRDefault="00AC4A4B" w:rsidP="00C26C7C">
            <w:pPr>
              <w:pStyle w:val="a8"/>
              <w:jc w:val="center"/>
            </w:pPr>
            <w:r w:rsidRPr="00882B4B">
              <w:rPr>
                <w:u w:color="000000"/>
              </w:rPr>
              <w:t>[3,55; 4,14]</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9A0B48" w14:textId="16988E19" w:rsidR="00AC4A4B" w:rsidRPr="00882B4B" w:rsidRDefault="00AC4A4B" w:rsidP="00C26C7C">
            <w:pPr>
              <w:pStyle w:val="a8"/>
              <w:jc w:val="center"/>
              <w:rPr>
                <w:u w:color="000000"/>
              </w:rPr>
            </w:pPr>
            <w:r w:rsidRPr="00882B4B">
              <w:rPr>
                <w:u w:color="000000"/>
              </w:rPr>
              <w:t>2,94</w:t>
            </w:r>
          </w:p>
          <w:p w14:paraId="45AF9788" w14:textId="77777777" w:rsidR="00AC4A4B" w:rsidRPr="00882B4B" w:rsidRDefault="00AC4A4B" w:rsidP="00C26C7C">
            <w:pPr>
              <w:pStyle w:val="a8"/>
              <w:jc w:val="center"/>
            </w:pPr>
            <w:r w:rsidRPr="00882B4B">
              <w:rPr>
                <w:u w:color="000000"/>
              </w:rPr>
              <w:t>[2,72; 3,18]</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C551618" w14:textId="77777777" w:rsidR="00AC4A4B" w:rsidRPr="00882B4B" w:rsidRDefault="00AC4A4B" w:rsidP="00C26C7C">
            <w:pPr>
              <w:pStyle w:val="a8"/>
              <w:jc w:val="center"/>
            </w:pPr>
          </w:p>
        </w:tc>
      </w:tr>
      <w:tr w:rsidR="00AC4A4B" w:rsidRPr="00882B4B" w14:paraId="3B3C68D4" w14:textId="77777777" w:rsidTr="00163FEC">
        <w:trPr>
          <w:trHeight w:val="773"/>
        </w:trPr>
        <w:tc>
          <w:tcPr>
            <w:tcW w:w="170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83B38F" w14:textId="77777777" w:rsidR="00AC4A4B" w:rsidRPr="00882B4B" w:rsidRDefault="00AC4A4B" w:rsidP="00C26C7C">
            <w:pPr>
              <w:pStyle w:val="a8"/>
              <w:jc w:val="center"/>
            </w:pPr>
            <w:r w:rsidRPr="00882B4B">
              <w:rPr>
                <w:u w:color="000000"/>
              </w:rPr>
              <w:t>Контраст A3/B3</w:t>
            </w: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08C426E" w14:textId="759011FF" w:rsidR="00AC4A4B" w:rsidRPr="00882B4B" w:rsidRDefault="00AC4A4B" w:rsidP="00C26C7C">
            <w:pPr>
              <w:pStyle w:val="a8"/>
              <w:jc w:val="center"/>
              <w:rPr>
                <w:u w:color="000000"/>
              </w:rPr>
            </w:pPr>
            <w:r w:rsidRPr="00882B4B">
              <w:rPr>
                <w:u w:color="000000"/>
              </w:rPr>
              <w:t>0,85</w:t>
            </w:r>
          </w:p>
          <w:p w14:paraId="1FDD2265" w14:textId="5B8C752B" w:rsidR="00AC4A4B" w:rsidRPr="00882B4B" w:rsidRDefault="00AC4A4B" w:rsidP="00C26C7C">
            <w:pPr>
              <w:pStyle w:val="a8"/>
              <w:jc w:val="center"/>
            </w:pPr>
            <w:r w:rsidRPr="00882B4B">
              <w:rPr>
                <w:u w:color="000000"/>
              </w:rPr>
              <w:t>[0,69; 1,05] p=0,1251</w:t>
            </w:r>
          </w:p>
        </w:tc>
        <w:tc>
          <w:tcPr>
            <w:tcW w:w="17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17D4B85" w14:textId="330F5754" w:rsidR="00AC4A4B" w:rsidRPr="00882B4B" w:rsidRDefault="00AC4A4B" w:rsidP="00C26C7C">
            <w:pPr>
              <w:pStyle w:val="a8"/>
              <w:jc w:val="center"/>
              <w:rPr>
                <w:u w:color="000000"/>
              </w:rPr>
            </w:pPr>
            <w:r w:rsidRPr="00882B4B">
              <w:rPr>
                <w:u w:color="000000"/>
              </w:rPr>
              <w:t>0,80</w:t>
            </w:r>
          </w:p>
          <w:p w14:paraId="3EC6EF97" w14:textId="336383F4" w:rsidR="00AC4A4B" w:rsidRPr="00882B4B" w:rsidRDefault="00AC4A4B" w:rsidP="00C26C7C">
            <w:pPr>
              <w:pStyle w:val="a8"/>
              <w:jc w:val="center"/>
            </w:pPr>
            <w:r w:rsidRPr="00882B4B">
              <w:rPr>
                <w:u w:color="000000"/>
              </w:rPr>
              <w:t>[0,65; 0,98] p=0,0313</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E253E0" w14:textId="6E95F65F" w:rsidR="00AC4A4B" w:rsidRPr="00882B4B" w:rsidRDefault="00AC4A4B" w:rsidP="00C26C7C">
            <w:pPr>
              <w:pStyle w:val="a8"/>
              <w:jc w:val="center"/>
              <w:rPr>
                <w:u w:color="000000"/>
              </w:rPr>
            </w:pPr>
            <w:r w:rsidRPr="00882B4B">
              <w:rPr>
                <w:u w:color="000000"/>
              </w:rPr>
              <w:t>0,77</w:t>
            </w:r>
          </w:p>
          <w:p w14:paraId="35B8A82B" w14:textId="23EC7010" w:rsidR="00AC4A4B" w:rsidRPr="00882B4B" w:rsidRDefault="00AC4A4B" w:rsidP="00C26C7C">
            <w:pPr>
              <w:pStyle w:val="a8"/>
              <w:jc w:val="center"/>
            </w:pPr>
            <w:r w:rsidRPr="00882B4B">
              <w:rPr>
                <w:u w:color="000000"/>
              </w:rPr>
              <w:t>[0,63; 0,95] p=0,0146</w:t>
            </w:r>
          </w:p>
        </w:tc>
        <w:tc>
          <w:tcPr>
            <w:tcW w:w="17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81853C3" w14:textId="0A1997F2" w:rsidR="00AC4A4B" w:rsidRPr="00882B4B" w:rsidRDefault="00AC4A4B" w:rsidP="00C26C7C">
            <w:pPr>
              <w:pStyle w:val="a8"/>
              <w:jc w:val="center"/>
              <w:rPr>
                <w:u w:color="000000"/>
              </w:rPr>
            </w:pPr>
            <w:r w:rsidRPr="00882B4B">
              <w:rPr>
                <w:u w:color="000000"/>
              </w:rPr>
              <w:t>0,76</w:t>
            </w:r>
          </w:p>
          <w:p w14:paraId="28522706" w14:textId="7AFC94CB" w:rsidR="00AC4A4B" w:rsidRPr="00882B4B" w:rsidRDefault="00AC4A4B" w:rsidP="00C26C7C">
            <w:pPr>
              <w:pStyle w:val="a8"/>
              <w:jc w:val="center"/>
            </w:pPr>
            <w:r w:rsidRPr="00882B4B">
              <w:rPr>
                <w:u w:color="000000"/>
              </w:rPr>
              <w:t>[0,61; 0,93] p=0,0096</w:t>
            </w: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AFDA15" w14:textId="12E6D517" w:rsidR="00AC4A4B" w:rsidRPr="00882B4B" w:rsidRDefault="00AC4A4B" w:rsidP="00C26C7C">
            <w:pPr>
              <w:pStyle w:val="a8"/>
              <w:jc w:val="center"/>
              <w:rPr>
                <w:u w:color="000000"/>
              </w:rPr>
            </w:pPr>
            <w:r w:rsidRPr="00882B4B">
              <w:rPr>
                <w:u w:color="000000"/>
              </w:rPr>
              <w:t>0,68</w:t>
            </w:r>
          </w:p>
          <w:p w14:paraId="5F4E4DB7" w14:textId="7FBFA3D2" w:rsidR="00AC4A4B" w:rsidRPr="00882B4B" w:rsidRDefault="00AC4A4B" w:rsidP="00C26C7C">
            <w:pPr>
              <w:pStyle w:val="a8"/>
              <w:jc w:val="center"/>
            </w:pPr>
            <w:r w:rsidRPr="00882B4B">
              <w:rPr>
                <w:u w:color="000000"/>
              </w:rPr>
              <w:t>[0,55; 0,84] p=0,0004</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084982" w14:textId="3C899358" w:rsidR="00AC4A4B" w:rsidRPr="00882B4B" w:rsidRDefault="00AC4A4B" w:rsidP="00C26C7C">
            <w:pPr>
              <w:pStyle w:val="a8"/>
              <w:jc w:val="center"/>
              <w:rPr>
                <w:u w:color="000000"/>
              </w:rPr>
            </w:pPr>
            <w:r w:rsidRPr="00882B4B">
              <w:rPr>
                <w:u w:color="000000"/>
              </w:rPr>
              <w:t>0,62</w:t>
            </w:r>
          </w:p>
          <w:p w14:paraId="0AF8ECE0" w14:textId="1261B419" w:rsidR="00AC4A4B" w:rsidRPr="00882B4B" w:rsidRDefault="00AC4A4B" w:rsidP="00C26C7C">
            <w:pPr>
              <w:pStyle w:val="a8"/>
              <w:jc w:val="center"/>
            </w:pPr>
            <w:r w:rsidRPr="00882B4B">
              <w:rPr>
                <w:u w:color="000000"/>
              </w:rPr>
              <w:t>[0,50; 0,77] p</w:t>
            </w:r>
            <w:r w:rsidR="00163FEC" w:rsidRPr="00882B4B">
              <w:rPr>
                <w:u w:color="000000"/>
              </w:rPr>
              <w:t>≤</w:t>
            </w:r>
            <w:r w:rsidRPr="00882B4B">
              <w:rPr>
                <w:u w:color="000000"/>
              </w:rPr>
              <w:t>0,0001</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A40F64" w14:textId="04E67575" w:rsidR="00AC4A4B" w:rsidRPr="00882B4B" w:rsidRDefault="00AC4A4B" w:rsidP="00C26C7C">
            <w:pPr>
              <w:pStyle w:val="a8"/>
              <w:jc w:val="center"/>
              <w:rPr>
                <w:u w:color="000000"/>
              </w:rPr>
            </w:pPr>
            <w:r w:rsidRPr="00882B4B">
              <w:rPr>
                <w:u w:color="000000"/>
              </w:rPr>
              <w:t>0,74</w:t>
            </w:r>
          </w:p>
          <w:p w14:paraId="52EF23C7" w14:textId="77777777" w:rsidR="00AC4A4B" w:rsidRPr="00882B4B" w:rsidRDefault="00AC4A4B" w:rsidP="00C26C7C">
            <w:pPr>
              <w:pStyle w:val="a8"/>
              <w:jc w:val="center"/>
            </w:pPr>
            <w:r w:rsidRPr="00882B4B">
              <w:rPr>
                <w:u w:color="000000"/>
              </w:rPr>
              <w:t>[0,60; 0,91] p=0,0051</w:t>
            </w:r>
          </w:p>
        </w:tc>
      </w:tr>
    </w:tbl>
    <w:p w14:paraId="5470050E" w14:textId="77777777" w:rsidR="009D0002" w:rsidRPr="00882B4B" w:rsidRDefault="009D000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kern w:val="2"/>
          <w:sz w:val="28"/>
          <w:szCs w:val="28"/>
          <w:u w:color="000000"/>
        </w:rPr>
        <w:sectPr w:rsidR="009D0002" w:rsidRPr="00882B4B" w:rsidSect="004176B9">
          <w:pgSz w:w="16838" w:h="11906" w:orient="landscape"/>
          <w:pgMar w:top="1134" w:right="567" w:bottom="1134" w:left="1701" w:header="709" w:footer="851" w:gutter="0"/>
          <w:cols w:space="720"/>
          <w:titlePg/>
          <w:docGrid w:linePitch="326"/>
        </w:sectPr>
      </w:pPr>
    </w:p>
    <w:p w14:paraId="6F4CBDA9" w14:textId="78C7CCBD" w:rsidR="00AC4A4B" w:rsidRPr="00882B4B" w:rsidRDefault="00163FEC"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lastRenderedPageBreak/>
        <w:t xml:space="preserve">Эффект оперативного вмешательства статистически значимо не зависел от степени тяжести (p = 0,3891), однако, как видно из рисунка 19 наиболее выраженные различия между группами наблюдались при тяжелом течении механической желтухи уже в первые сутки после оперативного вмешательства. </w:t>
      </w:r>
      <w:r w:rsidRPr="00882B4B">
        <w:rPr>
          <w:rFonts w:ascii="Times New Roman" w:hAnsi="Times New Roman" w:cs="Times New Roman"/>
          <w:color w:val="auto"/>
          <w:kern w:val="2"/>
          <w:sz w:val="28"/>
          <w:szCs w:val="28"/>
          <w:u w:color="000000"/>
          <w:shd w:val="clear" w:color="auto" w:fill="FEFFFF"/>
        </w:rPr>
        <w:t>Как видно из таблице 38, полученные нами м</w:t>
      </w:r>
      <w:r w:rsidRPr="00882B4B">
        <w:rPr>
          <w:rFonts w:ascii="Times New Roman" w:hAnsi="Times New Roman" w:cs="Times New Roman"/>
          <w:color w:val="auto"/>
          <w:sz w:val="28"/>
          <w:szCs w:val="28"/>
          <w:u w:color="000000"/>
        </w:rPr>
        <w:t xml:space="preserve">аргинальные оценки среднего уровня МДА отражают тенденцию к снижению уровня данного показателя в послеоперационном периоде в обеих группах, однако </w:t>
      </w:r>
      <w:r w:rsidRPr="00882B4B">
        <w:rPr>
          <w:rFonts w:ascii="Times New Roman" w:hAnsi="Times New Roman" w:cs="Times New Roman"/>
          <w:color w:val="auto"/>
          <w:kern w:val="2"/>
          <w:sz w:val="28"/>
          <w:szCs w:val="28"/>
          <w:u w:color="000000"/>
          <w:shd w:val="clear" w:color="auto" w:fill="FEFFFF"/>
        </w:rPr>
        <w:t>средний уровень МДА у пациентов основной группы в подгруппах с легкой и средней степенями МЖ в среднем ниже в 1,2 раза (p&lt;0,0001), а с тяжелой - в 1,4 раза (p&lt;0,0001) по сравнению с контрольной, что свидетельствует о сокращение сроков нормализации показателей в соответствующей группе.</w:t>
      </w:r>
      <w:bookmarkStart w:id="4" w:name="_UnoMark__38154_377463373"/>
      <w:bookmarkEnd w:id="4"/>
      <w:r w:rsidRPr="00882B4B">
        <w:rPr>
          <w:rFonts w:ascii="Times New Roman" w:hAnsi="Times New Roman" w:cs="Times New Roman"/>
          <w:color w:val="auto"/>
          <w:kern w:val="2"/>
          <w:sz w:val="28"/>
          <w:szCs w:val="28"/>
          <w:u w:color="000000"/>
          <w:shd w:val="clear" w:color="auto" w:fill="FEFFFF"/>
        </w:rPr>
        <w:t xml:space="preserve"> </w:t>
      </w:r>
      <w:r w:rsidRPr="00882B4B">
        <w:rPr>
          <w:rFonts w:ascii="Times New Roman" w:hAnsi="Times New Roman" w:cs="Times New Roman"/>
          <w:color w:val="auto"/>
          <w:kern w:val="2"/>
          <w:sz w:val="28"/>
          <w:szCs w:val="28"/>
          <w:u w:color="000000"/>
        </w:rPr>
        <w:t>Также нами были выявлены различия в отношении уровня каталазы сыворотки крови (таблица 37) независимо от его уровня до операции степени тяжести механической желтухи, возраста и пола пациента, длительности желтухи и характера воспалительного процесса (p &lt;0,0001). Маргинальные оценки динамики среднего уровня каталазы представлены на рисунке 20, таблица 39. Оценки размера эффекта и попарные сравнения также приведены в таблице 39.</w:t>
      </w:r>
    </w:p>
    <w:p w14:paraId="240664D3" w14:textId="50B1DA56" w:rsidR="00163FEC" w:rsidRPr="00882B4B" w:rsidRDefault="00163FEC"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kern w:val="2"/>
          <w:sz w:val="28"/>
          <w:szCs w:val="28"/>
          <w:u w:color="000000"/>
        </w:rPr>
      </w:pPr>
      <w:r w:rsidRPr="00882B4B">
        <w:rPr>
          <w:rFonts w:ascii="Times New Roman" w:eastAsia="Times New Roman" w:hAnsi="Times New Roman" w:cs="Times New Roman"/>
          <w:noProof/>
          <w:color w:val="auto"/>
          <w:kern w:val="2"/>
          <w:sz w:val="28"/>
          <w:szCs w:val="28"/>
          <w:u w:color="000000"/>
        </w:rPr>
        <w:drawing>
          <wp:anchor distT="0" distB="0" distL="0" distR="0" simplePos="0" relativeHeight="251709440" behindDoc="0" locked="0" layoutInCell="1" allowOverlap="1" wp14:anchorId="2290CEBD" wp14:editId="0C97AAEB">
            <wp:simplePos x="0" y="0"/>
            <wp:positionH relativeFrom="margin">
              <wp:posOffset>408305</wp:posOffset>
            </wp:positionH>
            <wp:positionV relativeFrom="line">
              <wp:posOffset>311785</wp:posOffset>
            </wp:positionV>
            <wp:extent cx="5316220" cy="3295650"/>
            <wp:effectExtent l="0" t="0" r="0" b="0"/>
            <wp:wrapTopAndBottom distT="0" distB="0"/>
            <wp:docPr id="1073741854" name="officeArt object" descr="image2.png"/>
            <wp:cNvGraphicFramePr/>
            <a:graphic xmlns:a="http://schemas.openxmlformats.org/drawingml/2006/main">
              <a:graphicData uri="http://schemas.openxmlformats.org/drawingml/2006/picture">
                <pic:pic xmlns:pic="http://schemas.openxmlformats.org/drawingml/2006/picture">
                  <pic:nvPicPr>
                    <pic:cNvPr id="1073741854" name="image2.png" descr="image2.png"/>
                    <pic:cNvPicPr>
                      <a:picLocks noChangeAspect="1"/>
                    </pic:cNvPicPr>
                  </pic:nvPicPr>
                  <pic:blipFill>
                    <a:blip r:embed="rId31"/>
                    <a:stretch>
                      <a:fillRect/>
                    </a:stretch>
                  </pic:blipFill>
                  <pic:spPr>
                    <a:xfrm>
                      <a:off x="0" y="0"/>
                      <a:ext cx="5316220" cy="32956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35C0F031" w14:textId="27505AA3" w:rsidR="00AC4A4B" w:rsidRPr="00882B4B" w:rsidRDefault="00AC4A4B"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kern w:val="2"/>
          <w:sz w:val="28"/>
          <w:szCs w:val="28"/>
          <w:u w:color="000000"/>
        </w:rPr>
      </w:pPr>
      <w:bookmarkStart w:id="5" w:name="_UnoMark__38161_377463373"/>
      <w:bookmarkEnd w:id="5"/>
      <w:r w:rsidRPr="00882B4B">
        <w:rPr>
          <w:rFonts w:ascii="Times New Roman" w:hAnsi="Times New Roman" w:cs="Times New Roman"/>
          <w:color w:val="auto"/>
          <w:kern w:val="2"/>
          <w:sz w:val="28"/>
          <w:szCs w:val="28"/>
          <w:u w:color="000000"/>
        </w:rPr>
        <w:t>Рисунок 20. Оценка динамики уровня каталазы (с соответствующими 95% ДИ), в исследуемых группах в зависимости от степени тяжести механической желтухи</w:t>
      </w:r>
    </w:p>
    <w:p w14:paraId="45CB47DD" w14:textId="77777777" w:rsidR="00AC4A4B" w:rsidRPr="00882B4B" w:rsidRDefault="00AC4A4B"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Times New Roman" w:hAnsi="Times New Roman" w:cs="Times New Roman"/>
          <w:color w:val="auto"/>
          <w:sz w:val="28"/>
          <w:szCs w:val="28"/>
          <w:u w:color="000000"/>
        </w:rPr>
      </w:pPr>
      <w:bookmarkStart w:id="6" w:name="_UnoMark__38163_377463373"/>
      <w:bookmarkStart w:id="7" w:name="_UnoMark__54648_377463373"/>
      <w:bookmarkEnd w:id="6"/>
      <w:bookmarkEnd w:id="7"/>
    </w:p>
    <w:p w14:paraId="687EC81F" w14:textId="77777777" w:rsidR="009D0002" w:rsidRPr="00882B4B" w:rsidRDefault="009D000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Эффект оперативного вмешательства зависел от степени тяжести (p &lt;0,0001), наиболее выраженные различия между группами наблюдались при тяжелом течении механической желтухи уже в первые сутки после оперативного вмешательства, наименее выраженные различия были зафиксированы при механической желтухе средней степени тяжести. </w:t>
      </w:r>
    </w:p>
    <w:p w14:paraId="25DCB8A3" w14:textId="77777777" w:rsidR="003F0876" w:rsidRPr="00882B4B" w:rsidRDefault="003F0876"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hAnsi="Times New Roman" w:cs="Times New Roman"/>
          <w:color w:val="auto"/>
          <w:sz w:val="28"/>
          <w:szCs w:val="28"/>
          <w:u w:color="000000"/>
          <w:shd w:val="clear" w:color="auto" w:fill="FEFFFF"/>
        </w:rPr>
        <w:sectPr w:rsidR="003F0876" w:rsidRPr="00882B4B" w:rsidSect="004176B9">
          <w:pgSz w:w="11906" w:h="16838"/>
          <w:pgMar w:top="1134" w:right="567" w:bottom="1134" w:left="1701" w:header="709" w:footer="851" w:gutter="0"/>
          <w:cols w:space="720"/>
          <w:titlePg/>
          <w:docGrid w:linePitch="326"/>
        </w:sectPr>
      </w:pPr>
    </w:p>
    <w:p w14:paraId="629FDD76" w14:textId="77777777" w:rsidR="003F0876" w:rsidRPr="00882B4B" w:rsidRDefault="003F0876"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lastRenderedPageBreak/>
        <w:t>Таблица 39 - Маргинальные оценки среднего уровня каталазы после операции и результаты оценки размера эффектов (FC)</w:t>
      </w:r>
    </w:p>
    <w:tbl>
      <w:tblPr>
        <w:tblStyle w:val="TableNormal"/>
        <w:tblW w:w="1380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1681"/>
        <w:gridCol w:w="1731"/>
        <w:gridCol w:w="1731"/>
        <w:gridCol w:w="1731"/>
        <w:gridCol w:w="1731"/>
        <w:gridCol w:w="1731"/>
        <w:gridCol w:w="1742"/>
        <w:gridCol w:w="1731"/>
      </w:tblGrid>
      <w:tr w:rsidR="003F0876" w:rsidRPr="00882B4B" w14:paraId="591ABAA0" w14:textId="77777777" w:rsidTr="009302F8">
        <w:trPr>
          <w:trHeight w:val="288"/>
        </w:trPr>
        <w:tc>
          <w:tcPr>
            <w:tcW w:w="1681"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FFF4A0"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Подгруппа</w:t>
            </w:r>
          </w:p>
        </w:tc>
        <w:tc>
          <w:tcPr>
            <w:tcW w:w="10397" w:type="dxa"/>
            <w:gridSpan w:val="6"/>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B586229" w14:textId="77777777" w:rsidR="003F0876" w:rsidRPr="00882B4B" w:rsidRDefault="003F0876" w:rsidP="00C26C7C">
            <w:pPr>
              <w:pStyle w:val="a5"/>
              <w:tabs>
                <w:tab w:val="left" w:pos="708"/>
                <w:tab w:val="left" w:pos="1416"/>
                <w:tab w:val="left" w:pos="2124"/>
                <w:tab w:val="left" w:pos="2832"/>
                <w:tab w:val="left" w:pos="3540"/>
                <w:tab w:val="left" w:pos="4248"/>
                <w:tab w:val="left" w:pos="4956"/>
                <w:tab w:val="left" w:pos="5664"/>
                <w:tab w:val="left" w:pos="6372"/>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Сутки после операции</w:t>
            </w:r>
          </w:p>
        </w:tc>
        <w:tc>
          <w:tcPr>
            <w:tcW w:w="1731"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BA9609"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FC [95% ДИ]</w:t>
            </w:r>
          </w:p>
        </w:tc>
      </w:tr>
      <w:tr w:rsidR="003F0876" w:rsidRPr="00882B4B" w14:paraId="0090BF9A" w14:textId="77777777" w:rsidTr="009302F8">
        <w:trPr>
          <w:trHeight w:val="288"/>
        </w:trPr>
        <w:tc>
          <w:tcPr>
            <w:tcW w:w="1681" w:type="dxa"/>
            <w:vMerge/>
            <w:tcBorders>
              <w:top w:val="single" w:sz="4" w:space="0" w:color="000000"/>
              <w:left w:val="single" w:sz="4" w:space="0" w:color="000000"/>
              <w:bottom w:val="single" w:sz="4" w:space="0" w:color="000000"/>
              <w:right w:val="single" w:sz="4" w:space="0" w:color="000000"/>
            </w:tcBorders>
            <w:shd w:val="clear" w:color="auto" w:fill="auto"/>
          </w:tcPr>
          <w:p w14:paraId="7176606B" w14:textId="77777777" w:rsidR="003F0876" w:rsidRPr="00882B4B" w:rsidRDefault="003F0876" w:rsidP="00C26C7C">
            <w:pPr>
              <w:jc w:val="center"/>
            </w:pP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5DCFF8"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B005AE6"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7AC026C"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5</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E5AD0B"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7</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2C6798"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8F21F0"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14</w:t>
            </w:r>
          </w:p>
        </w:tc>
        <w:tc>
          <w:tcPr>
            <w:tcW w:w="1731" w:type="dxa"/>
            <w:vMerge/>
            <w:tcBorders>
              <w:top w:val="single" w:sz="4" w:space="0" w:color="000000"/>
              <w:left w:val="single" w:sz="4" w:space="0" w:color="000000"/>
              <w:bottom w:val="single" w:sz="4" w:space="0" w:color="000000"/>
              <w:right w:val="single" w:sz="4" w:space="0" w:color="000000"/>
            </w:tcBorders>
            <w:shd w:val="clear" w:color="auto" w:fill="auto"/>
          </w:tcPr>
          <w:p w14:paraId="0A15C770" w14:textId="77777777" w:rsidR="003F0876" w:rsidRPr="00882B4B" w:rsidRDefault="003F0876" w:rsidP="00C26C7C"/>
        </w:tc>
      </w:tr>
      <w:tr w:rsidR="003F0876" w:rsidRPr="00882B4B" w14:paraId="4A38E8BD" w14:textId="77777777" w:rsidTr="009302F8">
        <w:trPr>
          <w:trHeight w:val="573"/>
        </w:trPr>
        <w:tc>
          <w:tcPr>
            <w:tcW w:w="1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1314FE"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A1</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31927E6"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1,74</w:t>
            </w:r>
          </w:p>
          <w:p w14:paraId="471C5668"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[1,66; 1,83]</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2BA1EF"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2,10</w:t>
            </w:r>
          </w:p>
          <w:p w14:paraId="15F0129C"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[2,00; 2,20]</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06BAC5"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2,64</w:t>
            </w:r>
          </w:p>
          <w:p w14:paraId="3B37F813"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[2,52; 2,77]</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34C8F1" w14:textId="77777777" w:rsidR="003F0876" w:rsidRPr="00882B4B" w:rsidRDefault="003F0876" w:rsidP="00C26C7C">
            <w:pPr>
              <w:jc w:val="center"/>
            </w:pP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0DAFCD" w14:textId="77777777" w:rsidR="003F0876" w:rsidRPr="00882B4B" w:rsidRDefault="003F0876" w:rsidP="00C26C7C">
            <w:pPr>
              <w:jc w:val="cente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1E14D4" w14:textId="77777777" w:rsidR="003F0876" w:rsidRPr="00882B4B" w:rsidRDefault="003F0876" w:rsidP="00C26C7C">
            <w:pPr>
              <w:jc w:val="center"/>
            </w:pP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11DC2F" w14:textId="77777777" w:rsidR="003F0876" w:rsidRPr="00882B4B" w:rsidRDefault="003F0876" w:rsidP="00C26C7C">
            <w:pPr>
              <w:jc w:val="center"/>
            </w:pPr>
          </w:p>
        </w:tc>
      </w:tr>
      <w:tr w:rsidR="003F0876" w:rsidRPr="00882B4B" w14:paraId="59E02498" w14:textId="77777777" w:rsidTr="009302F8">
        <w:trPr>
          <w:trHeight w:val="573"/>
        </w:trPr>
        <w:tc>
          <w:tcPr>
            <w:tcW w:w="1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45898F"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B1</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BADFD4"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1,66</w:t>
            </w:r>
          </w:p>
          <w:p w14:paraId="6E29C0A6"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[1,58; 1,75]</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D08B3A"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1,95</w:t>
            </w:r>
          </w:p>
          <w:p w14:paraId="257A11B4"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[1,85; 2,05]</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05F3DE"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2,30</w:t>
            </w:r>
          </w:p>
          <w:p w14:paraId="1A695E72"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[2,19; 2,42]</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590A3D" w14:textId="77777777" w:rsidR="003F0876" w:rsidRPr="00882B4B" w:rsidRDefault="003F0876" w:rsidP="00C26C7C">
            <w:pPr>
              <w:jc w:val="center"/>
            </w:pP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EAA34D" w14:textId="77777777" w:rsidR="003F0876" w:rsidRPr="00882B4B" w:rsidRDefault="003F0876" w:rsidP="00C26C7C">
            <w:pPr>
              <w:jc w:val="cente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876BFA" w14:textId="77777777" w:rsidR="003F0876" w:rsidRPr="00882B4B" w:rsidRDefault="003F0876" w:rsidP="00C26C7C">
            <w:pPr>
              <w:jc w:val="center"/>
            </w:pP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F466010" w14:textId="77777777" w:rsidR="003F0876" w:rsidRPr="00882B4B" w:rsidRDefault="003F0876" w:rsidP="00C26C7C">
            <w:pPr>
              <w:jc w:val="center"/>
            </w:pPr>
          </w:p>
        </w:tc>
      </w:tr>
      <w:tr w:rsidR="003F0876" w:rsidRPr="00882B4B" w14:paraId="47449EA8" w14:textId="77777777" w:rsidTr="009302F8">
        <w:trPr>
          <w:trHeight w:val="859"/>
        </w:trPr>
        <w:tc>
          <w:tcPr>
            <w:tcW w:w="1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E8D2CF"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Контраст A1/B1</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EBFEC8" w14:textId="77777777" w:rsidR="003F0876" w:rsidRPr="00882B4B" w:rsidRDefault="003F0876"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1,05</w:t>
            </w:r>
          </w:p>
          <w:p w14:paraId="7499FF3E"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[1,01; 1,09] p=0,0068</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E1DD64" w14:textId="77777777" w:rsidR="003F0876" w:rsidRPr="00882B4B" w:rsidRDefault="003F0876"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1,08</w:t>
            </w:r>
          </w:p>
          <w:p w14:paraId="3DF72683"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[1,04; 1,11] p≤0,0001</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8D399E" w14:textId="77777777" w:rsidR="003F0876" w:rsidRPr="00882B4B" w:rsidRDefault="003F0876"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1,15</w:t>
            </w:r>
          </w:p>
          <w:p w14:paraId="3DE84DEC"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[1,11; 1,19] p≤0,0001</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022350" w14:textId="77777777" w:rsidR="003F0876" w:rsidRPr="00882B4B" w:rsidRDefault="003F0876" w:rsidP="00C26C7C">
            <w:pPr>
              <w:jc w:val="center"/>
            </w:pP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1117FF7" w14:textId="77777777" w:rsidR="003F0876" w:rsidRPr="00882B4B" w:rsidRDefault="003F0876" w:rsidP="00C26C7C">
            <w:pPr>
              <w:jc w:val="cente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6700A6" w14:textId="77777777" w:rsidR="003F0876" w:rsidRPr="00882B4B" w:rsidRDefault="003F0876" w:rsidP="00C26C7C">
            <w:pPr>
              <w:jc w:val="center"/>
            </w:pP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909296" w14:textId="77777777" w:rsidR="003F0876" w:rsidRPr="00882B4B" w:rsidRDefault="003F0876"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1,06</w:t>
            </w:r>
          </w:p>
          <w:p w14:paraId="66543365"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[1,03; 1,10] p=0,0003</w:t>
            </w:r>
          </w:p>
        </w:tc>
      </w:tr>
      <w:tr w:rsidR="003F0876" w:rsidRPr="00882B4B" w14:paraId="5C41237D" w14:textId="77777777" w:rsidTr="009302F8">
        <w:trPr>
          <w:trHeight w:val="573"/>
        </w:trPr>
        <w:tc>
          <w:tcPr>
            <w:tcW w:w="1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875B43"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A2</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C4F714"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1,27</w:t>
            </w:r>
          </w:p>
          <w:p w14:paraId="344776A9"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[1,23; 1,32]</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9FF44E"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1,42</w:t>
            </w:r>
          </w:p>
          <w:p w14:paraId="776C360A"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[1,38; 1,47]</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621872"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1,90</w:t>
            </w:r>
          </w:p>
          <w:p w14:paraId="075075CE"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[1,84; 1,96]</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C40FA4"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2,19</w:t>
            </w:r>
          </w:p>
          <w:p w14:paraId="6098DC12"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[2,12; 2,26]</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3F820B" w14:textId="77777777" w:rsidR="003F0876" w:rsidRPr="00882B4B" w:rsidRDefault="003F0876"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2,47</w:t>
            </w:r>
          </w:p>
          <w:p w14:paraId="166CC23B"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[2,39; 2,55]</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6409ED" w14:textId="77777777" w:rsidR="003F0876" w:rsidRPr="00882B4B" w:rsidRDefault="003F0876" w:rsidP="00C26C7C">
            <w:pPr>
              <w:jc w:val="center"/>
            </w:pP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DDC7A7" w14:textId="77777777" w:rsidR="003F0876" w:rsidRPr="00882B4B" w:rsidRDefault="003F0876" w:rsidP="00C26C7C">
            <w:pPr>
              <w:jc w:val="center"/>
            </w:pPr>
          </w:p>
        </w:tc>
      </w:tr>
      <w:tr w:rsidR="003F0876" w:rsidRPr="00882B4B" w14:paraId="12035D86" w14:textId="77777777" w:rsidTr="009302F8">
        <w:trPr>
          <w:trHeight w:val="573"/>
        </w:trPr>
        <w:tc>
          <w:tcPr>
            <w:tcW w:w="1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FB59BC"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B2</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AE6DA5"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1,28</w:t>
            </w:r>
          </w:p>
          <w:p w14:paraId="20B11F72"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[1,23; 1,32]</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101D59"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1,39</w:t>
            </w:r>
          </w:p>
          <w:p w14:paraId="7342BD5D"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[1,34; 1,44]</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67976A"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1,74</w:t>
            </w:r>
          </w:p>
          <w:p w14:paraId="3B289673"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[1,68; 1,80]</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20848F"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2,11</w:t>
            </w:r>
          </w:p>
          <w:p w14:paraId="3D8A2011"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[2,04; 2,19]</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6FCF5E7" w14:textId="77777777" w:rsidR="003F0876" w:rsidRPr="00882B4B" w:rsidRDefault="003F0876"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2,61</w:t>
            </w:r>
          </w:p>
          <w:p w14:paraId="617294EE"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[2,52; 2,70]</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C84B9A" w14:textId="77777777" w:rsidR="003F0876" w:rsidRPr="00882B4B" w:rsidRDefault="003F0876" w:rsidP="00C26C7C">
            <w:pPr>
              <w:jc w:val="center"/>
            </w:pP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08FDF5" w14:textId="77777777" w:rsidR="003F0876" w:rsidRPr="00882B4B" w:rsidRDefault="003F0876" w:rsidP="00C26C7C">
            <w:pPr>
              <w:jc w:val="center"/>
            </w:pPr>
          </w:p>
        </w:tc>
      </w:tr>
      <w:tr w:rsidR="003F0876" w:rsidRPr="00882B4B" w14:paraId="412F495F" w14:textId="77777777" w:rsidTr="009302F8">
        <w:trPr>
          <w:trHeight w:val="859"/>
        </w:trPr>
        <w:tc>
          <w:tcPr>
            <w:tcW w:w="1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6279607"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Контраст A2/B2</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B354CC" w14:textId="77777777" w:rsidR="003F0876" w:rsidRPr="00882B4B" w:rsidRDefault="003F0876"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1,00</w:t>
            </w:r>
          </w:p>
          <w:p w14:paraId="15C8F02D"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[0,97; 1,03] p=0,9040</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B2AE8F" w14:textId="77777777" w:rsidR="003F0876" w:rsidRPr="00882B4B" w:rsidRDefault="003F0876"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1,02</w:t>
            </w:r>
          </w:p>
          <w:p w14:paraId="59DF9756"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[0,99; 1,06] p=0,1556</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1BDB3F4" w14:textId="77777777" w:rsidR="003F0876" w:rsidRPr="00882B4B" w:rsidRDefault="003F0876"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1,09</w:t>
            </w:r>
          </w:p>
          <w:p w14:paraId="15AD7F32"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[1,06; 1,13] p≤0,0001</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F555D7" w14:textId="77777777" w:rsidR="003F0876" w:rsidRPr="00882B4B" w:rsidRDefault="003F0876"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1,04</w:t>
            </w:r>
          </w:p>
          <w:p w14:paraId="4DEAE72E"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[1,00; 1,08] p=0,0440</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B3B3E4" w14:textId="77777777" w:rsidR="003F0876" w:rsidRPr="00882B4B" w:rsidRDefault="003F0876"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0,95</w:t>
            </w:r>
          </w:p>
          <w:p w14:paraId="5409060C"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[0,91; 0,98] p=0,0028</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39DA7D" w14:textId="77777777" w:rsidR="003F0876" w:rsidRPr="00882B4B" w:rsidRDefault="003F0876" w:rsidP="00C26C7C">
            <w:pPr>
              <w:jc w:val="center"/>
            </w:pP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7FEF56" w14:textId="77777777" w:rsidR="003F0876" w:rsidRPr="00882B4B" w:rsidRDefault="003F0876"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1,01</w:t>
            </w:r>
          </w:p>
          <w:p w14:paraId="360D8EE2"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[0,98; 1,04] p=0,4521</w:t>
            </w:r>
          </w:p>
        </w:tc>
      </w:tr>
      <w:tr w:rsidR="003F0876" w:rsidRPr="00882B4B" w14:paraId="24A3576E" w14:textId="77777777" w:rsidTr="009302F8">
        <w:trPr>
          <w:trHeight w:val="573"/>
        </w:trPr>
        <w:tc>
          <w:tcPr>
            <w:tcW w:w="1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1E901C"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A3</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58B70C5"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1,31</w:t>
            </w:r>
          </w:p>
          <w:p w14:paraId="5171ECF0"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[1,19; 1,45]</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9B95F2"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1,63</w:t>
            </w:r>
          </w:p>
          <w:p w14:paraId="5DD427D3"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[1,48; 1,80]</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08AB5C"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1,94</w:t>
            </w:r>
          </w:p>
          <w:p w14:paraId="7AA2BCDD"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[1,76; 2,14]</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345F53"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2,21</w:t>
            </w:r>
          </w:p>
          <w:p w14:paraId="0439C281"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[2,01; 2,44]</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6E7900D" w14:textId="77777777" w:rsidR="003F0876" w:rsidRPr="00882B4B" w:rsidRDefault="003F0876"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 xml:space="preserve">2,46 </w:t>
            </w:r>
          </w:p>
          <w:p w14:paraId="6C8E1D9C"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[2,24; 2,71]</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12D02D"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2,84</w:t>
            </w:r>
          </w:p>
          <w:p w14:paraId="23C91468"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[2,58; 3,13]</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420AD40" w14:textId="77777777" w:rsidR="003F0876" w:rsidRPr="00882B4B" w:rsidRDefault="003F0876" w:rsidP="00C26C7C">
            <w:pPr>
              <w:jc w:val="center"/>
            </w:pPr>
          </w:p>
        </w:tc>
      </w:tr>
      <w:tr w:rsidR="003F0876" w:rsidRPr="00882B4B" w14:paraId="0C2E24AB" w14:textId="77777777" w:rsidTr="009302F8">
        <w:trPr>
          <w:trHeight w:val="573"/>
        </w:trPr>
        <w:tc>
          <w:tcPr>
            <w:tcW w:w="1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5DCF15"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B3</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DE3458"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1,04</w:t>
            </w:r>
          </w:p>
          <w:p w14:paraId="7D8AD407"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[1,00; 1,08]</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F51C5C"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1,26</w:t>
            </w:r>
          </w:p>
          <w:p w14:paraId="434DCD2A"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[1,22; 1,31]</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C492A3"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1,41</w:t>
            </w:r>
          </w:p>
          <w:p w14:paraId="023A2A8B"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[1,36; 1,46]</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7EDA3C"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1,69</w:t>
            </w:r>
          </w:p>
          <w:p w14:paraId="7986EB10"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[1,63; 1,75]</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F4CFA5" w14:textId="77777777" w:rsidR="003F0876" w:rsidRPr="00882B4B" w:rsidRDefault="003F0876"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 xml:space="preserve">2,06 </w:t>
            </w:r>
          </w:p>
          <w:p w14:paraId="15CECDD4"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[1,99; 2,14]</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BAEC2C"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2,32</w:t>
            </w:r>
          </w:p>
          <w:p w14:paraId="530329A0"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[2,23; 2,42]</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60D091" w14:textId="77777777" w:rsidR="003F0876" w:rsidRPr="00882B4B" w:rsidRDefault="003F0876" w:rsidP="00C26C7C">
            <w:pPr>
              <w:jc w:val="center"/>
            </w:pPr>
          </w:p>
        </w:tc>
      </w:tr>
      <w:tr w:rsidR="003F0876" w:rsidRPr="00882B4B" w14:paraId="2FA941AE" w14:textId="77777777" w:rsidTr="009302F8">
        <w:trPr>
          <w:trHeight w:val="859"/>
        </w:trPr>
        <w:tc>
          <w:tcPr>
            <w:tcW w:w="1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416D5D"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Контраст A3/B3</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60D804C" w14:textId="77777777" w:rsidR="003F0876" w:rsidRPr="00882B4B" w:rsidRDefault="003F0876"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1,26</w:t>
            </w:r>
          </w:p>
          <w:p w14:paraId="6EFFB295"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[1,14; 1,40] p≤0,0001</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72E933" w14:textId="77777777" w:rsidR="003F0876" w:rsidRPr="00882B4B" w:rsidRDefault="003F0876"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1,29</w:t>
            </w:r>
          </w:p>
          <w:p w14:paraId="6D693918"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[1,17; 1,43] p≤0,0001</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C03950" w14:textId="77777777" w:rsidR="003F0876" w:rsidRPr="00882B4B" w:rsidRDefault="003F0876"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1,38</w:t>
            </w:r>
          </w:p>
          <w:p w14:paraId="0163ABFA"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[1,24; 1,53] p≤0,0001</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C93750" w14:textId="77777777" w:rsidR="003F0876" w:rsidRPr="00882B4B" w:rsidRDefault="003F0876"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1,31</w:t>
            </w:r>
          </w:p>
          <w:p w14:paraId="2D5BD952"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[1,18; 1,45] p≤0,0001</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7ACFB40" w14:textId="77777777" w:rsidR="003F0876" w:rsidRPr="00882B4B" w:rsidRDefault="003F0876"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1,19</w:t>
            </w:r>
          </w:p>
          <w:p w14:paraId="022FA5A3"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[1,08; 1,33] p=0,0011</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F21A74" w14:textId="77777777" w:rsidR="003F0876" w:rsidRPr="00882B4B" w:rsidRDefault="003F0876"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1,22</w:t>
            </w:r>
          </w:p>
          <w:p w14:paraId="7AEDD5D7"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[1,10; 1,36] p=0,0003</w:t>
            </w:r>
          </w:p>
        </w:tc>
        <w:tc>
          <w:tcPr>
            <w:tcW w:w="17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1319A0F" w14:textId="77777777" w:rsidR="003F0876" w:rsidRPr="00882B4B" w:rsidRDefault="003F0876"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1,27</w:t>
            </w:r>
          </w:p>
          <w:p w14:paraId="36EFFC27" w14:textId="77777777" w:rsidR="003F0876" w:rsidRPr="00882B4B" w:rsidRDefault="003F0876"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[1,15; 1,41] p≤0,0001</w:t>
            </w:r>
          </w:p>
        </w:tc>
      </w:tr>
    </w:tbl>
    <w:p w14:paraId="29B6A335" w14:textId="0F00BED1" w:rsidR="003F0876" w:rsidRPr="00882B4B" w:rsidRDefault="003F0876" w:rsidP="001716F3">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jc w:val="both"/>
        <w:rPr>
          <w:rFonts w:ascii="Times New Roman" w:hAnsi="Times New Roman" w:cs="Times New Roman"/>
          <w:color w:val="auto"/>
          <w:sz w:val="28"/>
          <w:szCs w:val="28"/>
          <w:u w:color="000000"/>
          <w:shd w:val="clear" w:color="auto" w:fill="FEFFFF"/>
        </w:rPr>
        <w:sectPr w:rsidR="003F0876" w:rsidRPr="00882B4B" w:rsidSect="003F0876">
          <w:pgSz w:w="16838" w:h="11906" w:orient="landscape"/>
          <w:pgMar w:top="1701" w:right="1134" w:bottom="567" w:left="1134" w:header="709" w:footer="851" w:gutter="0"/>
          <w:cols w:space="720"/>
          <w:titlePg/>
          <w:docGrid w:linePitch="326"/>
        </w:sectPr>
      </w:pPr>
    </w:p>
    <w:p w14:paraId="62D03C87" w14:textId="00391A6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lastRenderedPageBreak/>
        <w:t xml:space="preserve">Повышение активности каталазы после операции в группах сравнения отражают маргинальные оценки среднего уровня данного показателя (таблица </w:t>
      </w:r>
      <w:r w:rsidR="003F0546" w:rsidRPr="00882B4B">
        <w:rPr>
          <w:rFonts w:ascii="Times New Roman" w:hAnsi="Times New Roman" w:cs="Times New Roman"/>
          <w:color w:val="auto"/>
          <w:sz w:val="28"/>
          <w:szCs w:val="28"/>
          <w:u w:color="000000"/>
          <w:shd w:val="clear" w:color="auto" w:fill="FEFFFF"/>
        </w:rPr>
        <w:t>39</w:t>
      </w:r>
      <w:r w:rsidRPr="00882B4B">
        <w:rPr>
          <w:rFonts w:ascii="Times New Roman" w:hAnsi="Times New Roman" w:cs="Times New Roman"/>
          <w:color w:val="auto"/>
          <w:sz w:val="28"/>
          <w:szCs w:val="28"/>
          <w:u w:color="000000"/>
          <w:shd w:val="clear" w:color="auto" w:fill="FEFFFF"/>
        </w:rPr>
        <w:t>), однако темп нарастания в основной группе выше, что подтверждается достоверными различиями между группами в подгруппах с легкой (p=0,0003) и тяжелой (p</w:t>
      </w:r>
      <w:r w:rsidR="0040314E" w:rsidRPr="00882B4B">
        <w:rPr>
          <w:rFonts w:ascii="Times New Roman" w:hAnsi="Times New Roman" w:cs="Times New Roman"/>
          <w:color w:val="auto"/>
          <w:sz w:val="28"/>
          <w:szCs w:val="28"/>
          <w:u w:color="000000"/>
          <w:shd w:val="clear" w:color="auto" w:fill="FEFFFF"/>
        </w:rPr>
        <w:t>≤</w:t>
      </w:r>
      <w:r w:rsidRPr="00882B4B">
        <w:rPr>
          <w:rFonts w:ascii="Times New Roman" w:hAnsi="Times New Roman" w:cs="Times New Roman"/>
          <w:color w:val="auto"/>
          <w:sz w:val="28"/>
          <w:szCs w:val="28"/>
          <w:u w:color="000000"/>
          <w:shd w:val="clear" w:color="auto" w:fill="FEFFFF"/>
        </w:rPr>
        <w:t xml:space="preserve">0,0001) степенями на всем периоде наблюдения. У пациентов с тяжелой степенью МЖ различие более выражены, так в основной группе каталаза в средней 1,3 раза выше по сравнению с контрольной.  </w:t>
      </w:r>
    </w:p>
    <w:p w14:paraId="69AEFD21"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Таким образом, миниинвазивные вмешательства при хирургическом лечении ЖКБ, осложненной механической желтухой оказывает более выраженное коррегирующее влияние на параметры системы ПОЛ-АОЗ, что выражалось в более высокой скорости торможения ПОЛ и усиление активности ферментов АОЗ, по сравнению с традиционными открытыми хирургическими вмешательствами.</w:t>
      </w:r>
    </w:p>
    <w:p w14:paraId="7931BF04" w14:textId="77777777" w:rsidR="00E076D1" w:rsidRPr="00882B4B" w:rsidRDefault="00E076D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color w:val="auto"/>
          <w:sz w:val="28"/>
          <w:szCs w:val="28"/>
          <w:u w:color="941100"/>
          <w:shd w:val="clear" w:color="auto" w:fill="FEFFFF"/>
        </w:rPr>
      </w:pPr>
    </w:p>
    <w:p w14:paraId="0479E91A" w14:textId="6055E487" w:rsidR="00E076D1" w:rsidRPr="00882B4B" w:rsidRDefault="00402D5E"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b/>
          <w:bCs/>
          <w:color w:val="auto"/>
          <w:sz w:val="28"/>
          <w:szCs w:val="28"/>
          <w:u w:color="000000"/>
        </w:rPr>
      </w:pPr>
      <w:r w:rsidRPr="00882B4B">
        <w:rPr>
          <w:rFonts w:ascii="Times New Roman" w:hAnsi="Times New Roman" w:cs="Times New Roman"/>
          <w:b/>
          <w:bCs/>
          <w:color w:val="auto"/>
          <w:sz w:val="28"/>
          <w:szCs w:val="28"/>
          <w:u w:color="000000"/>
        </w:rPr>
        <w:t>3.3</w:t>
      </w:r>
      <w:r w:rsidR="000D23F2" w:rsidRPr="00882B4B">
        <w:rPr>
          <w:rFonts w:ascii="Times New Roman" w:hAnsi="Times New Roman" w:cs="Times New Roman"/>
          <w:b/>
          <w:bCs/>
          <w:color w:val="auto"/>
          <w:sz w:val="28"/>
          <w:szCs w:val="28"/>
          <w:u w:color="000000"/>
        </w:rPr>
        <w:t xml:space="preserve"> Изучение резервно-компенсаторных возможностей организма</w:t>
      </w:r>
    </w:p>
    <w:p w14:paraId="53F04C9B"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suppressAutoHyphen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Оперативное вмешательство со всеми его составными элементами (страхом, болью, травмой, кровопотерей, анестезией и др.) является выраженной агрессией против уравновешенных систем организма. Операция, вследствие возникновения мощного потока патологической импульсации из операционной раны, резкой стимуляции симпатоадреналовой системы</w:t>
      </w:r>
      <w:r w:rsidRPr="00882B4B">
        <w:rPr>
          <w:rFonts w:ascii="Times New Roman" w:hAnsi="Times New Roman" w:cs="Times New Roman"/>
          <w:color w:val="auto"/>
          <w:sz w:val="28"/>
          <w:szCs w:val="28"/>
          <w:u w:color="535353"/>
        </w:rPr>
        <w:t xml:space="preserve"> (</w:t>
      </w:r>
      <w:r w:rsidRPr="00882B4B">
        <w:rPr>
          <w:rFonts w:ascii="Times New Roman" w:hAnsi="Times New Roman" w:cs="Times New Roman"/>
          <w:color w:val="auto"/>
          <w:sz w:val="28"/>
          <w:szCs w:val="28"/>
          <w:u w:color="000000"/>
        </w:rPr>
        <w:t>САС</w:t>
      </w:r>
      <w:r w:rsidRPr="00882B4B">
        <w:rPr>
          <w:rFonts w:ascii="Times New Roman" w:hAnsi="Times New Roman" w:cs="Times New Roman"/>
          <w:color w:val="auto"/>
          <w:sz w:val="28"/>
          <w:szCs w:val="28"/>
          <w:u w:color="535353"/>
        </w:rPr>
        <w:t>)</w:t>
      </w:r>
      <w:r w:rsidRPr="00882B4B">
        <w:rPr>
          <w:rFonts w:ascii="Times New Roman" w:hAnsi="Times New Roman" w:cs="Times New Roman"/>
          <w:color w:val="auto"/>
          <w:sz w:val="28"/>
          <w:szCs w:val="28"/>
          <w:u w:color="000000"/>
        </w:rPr>
        <w:t>, надпочечников и других эндокринных систем, активации ПОЛ, прямого повреждающего действия на органы и ткани, вызывает в организме целый ряд неблагоприятных сдвигов, что может привести к истощению и срыву систем адаптации [</w:t>
      </w:r>
      <w:r w:rsidRPr="00882B4B">
        <w:rPr>
          <w:rFonts w:ascii="Times New Roman" w:hAnsi="Times New Roman" w:cs="Times New Roman"/>
          <w:color w:val="auto"/>
          <w:sz w:val="28"/>
          <w:szCs w:val="28"/>
          <w:u w:color="FF00FF"/>
        </w:rPr>
        <w:t>234-236</w:t>
      </w:r>
      <w:r w:rsidRPr="00882B4B">
        <w:rPr>
          <w:rFonts w:ascii="Times New Roman" w:hAnsi="Times New Roman" w:cs="Times New Roman"/>
          <w:color w:val="auto"/>
          <w:sz w:val="28"/>
          <w:szCs w:val="28"/>
          <w:u w:color="000000"/>
        </w:rPr>
        <w:t>]. В связи с этим, необходимость оценки резервно-компенсаторных возможностей организма (РКВО) при применении хирургических методов лечения не вызывает сомнений.</w:t>
      </w:r>
    </w:p>
    <w:p w14:paraId="44B7BF0F"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В исследуемых группах методом кардиоинтервалографии мы изучили влияние малоинвазивных и традиционных хирургических вмешательства на показатели РКВО. Исследование изменений состояния вегетативной нервной системы методом интервалокардиографии изучено в основной группе до операции, во время операции и в конце операции у 60 больных (27,3%) и в контрольной группе у 45 больных (27,4%).</w:t>
      </w:r>
    </w:p>
    <w:p w14:paraId="582979BD" w14:textId="1489ED2E"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Одним из высокочувствительных тестов, свидетельствующих об активации вегетативного гомеостаза и позволяющим судить о состоянии РКВО является индекс напряжения</w:t>
      </w:r>
      <w:r w:rsidR="00DF2913" w:rsidRPr="00882B4B">
        <w:rPr>
          <w:rFonts w:ascii="Times New Roman" w:hAnsi="Times New Roman" w:cs="Times New Roman"/>
          <w:color w:val="auto"/>
          <w:sz w:val="28"/>
          <w:szCs w:val="28"/>
          <w:u w:color="000000"/>
        </w:rPr>
        <w:t>,</w:t>
      </w:r>
      <w:r w:rsidRPr="00882B4B">
        <w:rPr>
          <w:rFonts w:ascii="Times New Roman" w:hAnsi="Times New Roman" w:cs="Times New Roman"/>
          <w:color w:val="auto"/>
          <w:sz w:val="28"/>
          <w:szCs w:val="28"/>
          <w:u w:color="000000"/>
        </w:rPr>
        <w:t xml:space="preserve"> в норме от 80 до 150 усл.ед.</w:t>
      </w:r>
      <w:r w:rsidR="00DF2913" w:rsidRPr="00882B4B">
        <w:rPr>
          <w:rFonts w:ascii="Times New Roman" w:hAnsi="Times New Roman" w:cs="Times New Roman"/>
          <w:color w:val="auto"/>
          <w:sz w:val="28"/>
          <w:szCs w:val="28"/>
          <w:u w:color="000000"/>
        </w:rPr>
        <w:t xml:space="preserve"> [</w:t>
      </w:r>
      <w:r w:rsidR="00DF2913" w:rsidRPr="00882B4B">
        <w:rPr>
          <w:rFonts w:ascii="Times New Roman" w:hAnsi="Times New Roman" w:cs="Times New Roman"/>
          <w:color w:val="auto"/>
          <w:sz w:val="28"/>
          <w:szCs w:val="28"/>
          <w:u w:color="FF00FF"/>
        </w:rPr>
        <w:t>235,236</w:t>
      </w:r>
      <w:r w:rsidR="00DF2913" w:rsidRPr="00882B4B">
        <w:rPr>
          <w:rFonts w:ascii="Times New Roman" w:hAnsi="Times New Roman" w:cs="Times New Roman"/>
          <w:color w:val="auto"/>
          <w:sz w:val="28"/>
          <w:szCs w:val="28"/>
          <w:u w:color="000000"/>
        </w:rPr>
        <w:t>]</w:t>
      </w:r>
      <w:r w:rsidRPr="00882B4B">
        <w:rPr>
          <w:rFonts w:ascii="Times New Roman" w:hAnsi="Times New Roman" w:cs="Times New Roman"/>
          <w:color w:val="auto"/>
          <w:sz w:val="28"/>
          <w:szCs w:val="28"/>
          <w:u w:color="000000"/>
        </w:rPr>
        <w:t>.  Уровень ИН в сравниваемых группах больных с ЖКБ, осложненной МЖ при поступлении представлен на рисунке 2</w:t>
      </w:r>
      <w:r w:rsidR="00F60FA2" w:rsidRPr="00882B4B">
        <w:rPr>
          <w:rFonts w:ascii="Times New Roman" w:hAnsi="Times New Roman" w:cs="Times New Roman"/>
          <w:color w:val="auto"/>
          <w:sz w:val="28"/>
          <w:szCs w:val="28"/>
          <w:u w:color="000000"/>
        </w:rPr>
        <w:t>1</w:t>
      </w:r>
      <w:r w:rsidRPr="00882B4B">
        <w:rPr>
          <w:rFonts w:ascii="Times New Roman" w:hAnsi="Times New Roman" w:cs="Times New Roman"/>
          <w:color w:val="auto"/>
          <w:sz w:val="28"/>
          <w:szCs w:val="28"/>
          <w:u w:color="000000"/>
        </w:rPr>
        <w:t xml:space="preserve">. </w:t>
      </w:r>
      <w:r w:rsidR="00D56487" w:rsidRPr="00882B4B">
        <w:rPr>
          <w:rFonts w:ascii="Times New Roman" w:hAnsi="Times New Roman" w:cs="Times New Roman"/>
          <w:color w:val="auto"/>
          <w:sz w:val="28"/>
          <w:szCs w:val="28"/>
        </w:rPr>
        <w:t>Так, ИН у пациентов основной группы в подгруппе с легкой степенью МЖ составил 1107,53±452,8 усл.ед., со средней - 1162,5±362,7 усл.ед. и с тяжелой - 839,73±164,5 усл.ед. В тоже время, в контрольной группе ИН составил 1119,86±177,1, 1204,3±263,7 и 1031,6±</w:t>
      </w:r>
      <w:r w:rsidR="002346AF" w:rsidRPr="00882B4B">
        <w:rPr>
          <w:rFonts w:ascii="Times New Roman" w:hAnsi="Times New Roman" w:cs="Times New Roman"/>
          <w:color w:val="auto"/>
          <w:sz w:val="28"/>
          <w:szCs w:val="28"/>
        </w:rPr>
        <w:t>191</w:t>
      </w:r>
      <w:r w:rsidR="00D56487" w:rsidRPr="00882B4B">
        <w:rPr>
          <w:rFonts w:ascii="Times New Roman" w:hAnsi="Times New Roman" w:cs="Times New Roman"/>
          <w:color w:val="auto"/>
          <w:sz w:val="28"/>
          <w:szCs w:val="28"/>
        </w:rPr>
        <w:t>,</w:t>
      </w:r>
      <w:r w:rsidR="002346AF" w:rsidRPr="00882B4B">
        <w:rPr>
          <w:rFonts w:ascii="Times New Roman" w:hAnsi="Times New Roman" w:cs="Times New Roman"/>
          <w:color w:val="auto"/>
          <w:sz w:val="28"/>
          <w:szCs w:val="28"/>
        </w:rPr>
        <w:t>2</w:t>
      </w:r>
      <w:r w:rsidR="00D56487" w:rsidRPr="00882B4B">
        <w:rPr>
          <w:rFonts w:ascii="Times New Roman" w:hAnsi="Times New Roman" w:cs="Times New Roman"/>
          <w:color w:val="auto"/>
          <w:sz w:val="28"/>
          <w:szCs w:val="28"/>
        </w:rPr>
        <w:t xml:space="preserve"> усл.ед. соответственно легкой, средней и тяжелой степеням МЖ.</w:t>
      </w:r>
    </w:p>
    <w:p w14:paraId="4A3038F4" w14:textId="77777777" w:rsidR="001017B1" w:rsidRPr="00882B4B" w:rsidRDefault="001017B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hAnsi="Times New Roman" w:cs="Times New Roman"/>
          <w:color w:val="auto"/>
          <w:sz w:val="28"/>
          <w:szCs w:val="28"/>
          <w:u w:color="000000"/>
        </w:rPr>
      </w:pPr>
    </w:p>
    <w:p w14:paraId="3705B4B2" w14:textId="77777777" w:rsidR="001017B1" w:rsidRPr="00882B4B" w:rsidRDefault="000318D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hAnsi="Times New Roman" w:cs="Times New Roman"/>
          <w:color w:val="auto"/>
          <w:sz w:val="28"/>
          <w:szCs w:val="28"/>
          <w:u w:color="000000"/>
        </w:rPr>
      </w:pPr>
      <w:r w:rsidRPr="00882B4B">
        <w:rPr>
          <w:rFonts w:ascii="Times New Roman" w:eastAsia="Times New Roman" w:hAnsi="Times New Roman" w:cs="Times New Roman"/>
          <w:noProof/>
          <w:color w:val="auto"/>
          <w:u w:color="000000"/>
        </w:rPr>
        <w:lastRenderedPageBreak/>
        <w:drawing>
          <wp:inline distT="0" distB="0" distL="0" distR="0" wp14:anchorId="6C08889E" wp14:editId="4729CE91">
            <wp:extent cx="5000993" cy="259310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74539" cy="2631242"/>
                    </a:xfrm>
                    <a:prstGeom prst="rect">
                      <a:avLst/>
                    </a:prstGeom>
                    <a:noFill/>
                    <a:ln>
                      <a:noFill/>
                    </a:ln>
                  </pic:spPr>
                </pic:pic>
              </a:graphicData>
            </a:graphic>
          </wp:inline>
        </w:drawing>
      </w:r>
    </w:p>
    <w:p w14:paraId="70F1D226" w14:textId="0E120EDC"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jc w:val="center"/>
        <w:rPr>
          <w:rFonts w:ascii="Times New Roman" w:eastAsia="Times New Roman" w:hAnsi="Times New Roman" w:cs="Times New Roman"/>
          <w:color w:val="auto"/>
          <w:u w:color="000000"/>
        </w:rPr>
      </w:pPr>
      <w:r w:rsidRPr="00882B4B">
        <w:rPr>
          <w:rFonts w:ascii="Times New Roman" w:hAnsi="Times New Roman" w:cs="Times New Roman"/>
          <w:color w:val="auto"/>
          <w:sz w:val="28"/>
          <w:szCs w:val="28"/>
          <w:u w:color="000000"/>
        </w:rPr>
        <w:t>Рисунок 2</w:t>
      </w:r>
      <w:r w:rsidR="00F60FA2" w:rsidRPr="00882B4B">
        <w:rPr>
          <w:rFonts w:ascii="Times New Roman" w:hAnsi="Times New Roman" w:cs="Times New Roman"/>
          <w:color w:val="auto"/>
          <w:sz w:val="28"/>
          <w:szCs w:val="28"/>
          <w:u w:color="000000"/>
        </w:rPr>
        <w:t>1</w:t>
      </w:r>
      <w:r w:rsidR="0088585A" w:rsidRPr="00882B4B">
        <w:rPr>
          <w:rFonts w:ascii="Times New Roman" w:hAnsi="Times New Roman" w:cs="Times New Roman"/>
          <w:color w:val="auto"/>
          <w:sz w:val="28"/>
          <w:szCs w:val="28"/>
          <w:u w:color="000000"/>
        </w:rPr>
        <w:t xml:space="preserve"> -</w:t>
      </w:r>
      <w:r w:rsidRPr="00882B4B">
        <w:rPr>
          <w:rFonts w:ascii="Times New Roman" w:hAnsi="Times New Roman" w:cs="Times New Roman"/>
          <w:color w:val="auto"/>
          <w:sz w:val="28"/>
          <w:szCs w:val="28"/>
          <w:u w:color="000000"/>
        </w:rPr>
        <w:t xml:space="preserve"> ИН в сравниваемых группах при поступлении</w:t>
      </w:r>
    </w:p>
    <w:p w14:paraId="0817F292" w14:textId="77777777" w:rsidR="00E076D1" w:rsidRPr="00882B4B" w:rsidRDefault="00E076D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00000"/>
        </w:rPr>
      </w:pPr>
    </w:p>
    <w:p w14:paraId="19C17AC5" w14:textId="5E9A49FE"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u w:color="000000"/>
        </w:rPr>
      </w:pPr>
      <w:r w:rsidRPr="00882B4B">
        <w:rPr>
          <w:rFonts w:ascii="Times New Roman" w:hAnsi="Times New Roman" w:cs="Times New Roman"/>
          <w:color w:val="auto"/>
          <w:kern w:val="2"/>
          <w:sz w:val="28"/>
          <w:szCs w:val="28"/>
          <w:u w:color="000000"/>
        </w:rPr>
        <w:t>В линейной регрессионной модели со смешанными эффектами были выявлены различия в отношении индекса напряжения (таблица 4</w:t>
      </w:r>
      <w:r w:rsidR="00F60FA2" w:rsidRPr="00882B4B">
        <w:rPr>
          <w:rFonts w:ascii="Times New Roman" w:hAnsi="Times New Roman" w:cs="Times New Roman"/>
          <w:color w:val="auto"/>
          <w:kern w:val="2"/>
          <w:sz w:val="28"/>
          <w:szCs w:val="28"/>
          <w:u w:color="000000"/>
        </w:rPr>
        <w:t>0</w:t>
      </w:r>
      <w:r w:rsidRPr="00882B4B">
        <w:rPr>
          <w:rFonts w:ascii="Times New Roman" w:hAnsi="Times New Roman" w:cs="Times New Roman"/>
          <w:color w:val="auto"/>
          <w:kern w:val="2"/>
          <w:sz w:val="28"/>
          <w:szCs w:val="28"/>
          <w:u w:color="000000"/>
        </w:rPr>
        <w:t>) независимо от его уровня до операции, степени тяжести механической желтухи, возраста и пола пациента, а также длительности желтухи и характера воспалительного процесса (p &lt;0,0001).</w:t>
      </w:r>
      <w:r w:rsidR="00F6263B" w:rsidRPr="00882B4B">
        <w:rPr>
          <w:rFonts w:ascii="Times New Roman" w:hAnsi="Times New Roman" w:cs="Times New Roman"/>
          <w:color w:val="auto"/>
          <w:kern w:val="2"/>
          <w:sz w:val="28"/>
          <w:szCs w:val="28"/>
          <w:u w:color="000000"/>
        </w:rPr>
        <w:t xml:space="preserve"> Эффект оперативного вмешательства статистически значимо не зависел от степени тяжести (p = 0,2079).</w:t>
      </w:r>
    </w:p>
    <w:p w14:paraId="0B84D820" w14:textId="77777777" w:rsidR="00AC4A4B" w:rsidRPr="00882B4B" w:rsidRDefault="00AC4A4B"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eastAsia="Times New Roman" w:hAnsi="Times New Roman" w:cs="Times New Roman"/>
          <w:color w:val="auto"/>
          <w:kern w:val="2"/>
          <w:u w:color="000000"/>
        </w:rPr>
      </w:pPr>
    </w:p>
    <w:p w14:paraId="57E3A7FB"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eastAsia="Times New Roman" w:hAnsi="Times New Roman" w:cs="Times New Roman"/>
          <w:color w:val="auto"/>
          <w:kern w:val="2"/>
          <w:sz w:val="28"/>
          <w:szCs w:val="28"/>
          <w:u w:color="000000"/>
        </w:rPr>
      </w:pPr>
      <w:bookmarkStart w:id="8" w:name="_UnoMark__22322_377463373"/>
      <w:bookmarkEnd w:id="8"/>
      <w:r w:rsidRPr="00882B4B">
        <w:rPr>
          <w:rFonts w:ascii="Times New Roman" w:hAnsi="Times New Roman" w:cs="Times New Roman"/>
          <w:color w:val="auto"/>
          <w:kern w:val="2"/>
          <w:sz w:val="28"/>
          <w:szCs w:val="28"/>
          <w:u w:color="000000"/>
        </w:rPr>
        <w:t>Таблица 4</w:t>
      </w:r>
      <w:r w:rsidR="00F60FA2" w:rsidRPr="00882B4B">
        <w:rPr>
          <w:rFonts w:ascii="Times New Roman" w:hAnsi="Times New Roman" w:cs="Times New Roman"/>
          <w:color w:val="auto"/>
          <w:kern w:val="2"/>
          <w:sz w:val="28"/>
          <w:szCs w:val="28"/>
          <w:u w:color="000000"/>
        </w:rPr>
        <w:t>0</w:t>
      </w:r>
      <w:r w:rsidRPr="00882B4B">
        <w:rPr>
          <w:rFonts w:ascii="Times New Roman" w:hAnsi="Times New Roman" w:cs="Times New Roman"/>
          <w:color w:val="auto"/>
          <w:kern w:val="2"/>
          <w:sz w:val="28"/>
          <w:szCs w:val="28"/>
          <w:u w:color="000000"/>
        </w:rPr>
        <w:t xml:space="preserve"> - Результаты анализа девианса линейной регрессионной модели со смешанными эффектами (R</w:t>
      </w:r>
      <w:r w:rsidRPr="00882B4B">
        <w:rPr>
          <w:rFonts w:ascii="Times New Roman" w:hAnsi="Times New Roman" w:cs="Times New Roman"/>
          <w:color w:val="auto"/>
          <w:kern w:val="2"/>
          <w:sz w:val="28"/>
          <w:szCs w:val="28"/>
          <w:u w:color="000000"/>
          <w:vertAlign w:val="superscript"/>
        </w:rPr>
        <w:t>2</w:t>
      </w:r>
      <w:r w:rsidRPr="00882B4B">
        <w:rPr>
          <w:rFonts w:ascii="Times New Roman" w:hAnsi="Times New Roman" w:cs="Times New Roman"/>
          <w:color w:val="auto"/>
          <w:kern w:val="2"/>
          <w:sz w:val="28"/>
          <w:szCs w:val="28"/>
          <w:u w:color="000000"/>
        </w:rPr>
        <w:t> = 0,682)</w:t>
      </w:r>
    </w:p>
    <w:tbl>
      <w:tblPr>
        <w:tblStyle w:val="TableNormal"/>
        <w:tblW w:w="928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3560"/>
        <w:gridCol w:w="2159"/>
        <w:gridCol w:w="1642"/>
        <w:gridCol w:w="1923"/>
      </w:tblGrid>
      <w:tr w:rsidR="00E076D1" w:rsidRPr="00882B4B" w14:paraId="69CA8414" w14:textId="77777777" w:rsidTr="00163FEC">
        <w:trPr>
          <w:trHeight w:val="242"/>
        </w:trPr>
        <w:tc>
          <w:tcPr>
            <w:tcW w:w="35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B02A0A" w14:textId="77777777" w:rsidR="00E076D1" w:rsidRPr="00882B4B" w:rsidRDefault="000D23F2" w:rsidP="00C26C7C">
            <w:pPr>
              <w:pStyle w:val="a5"/>
              <w:tabs>
                <w:tab w:val="left" w:pos="708"/>
                <w:tab w:val="left" w:pos="1416"/>
                <w:tab w:val="left" w:pos="2124"/>
                <w:tab w:val="left" w:pos="2832"/>
                <w:tab w:val="left" w:pos="3540"/>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Ковариата</w:t>
            </w:r>
          </w:p>
        </w:tc>
        <w:tc>
          <w:tcPr>
            <w:tcW w:w="21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49A404" w14:textId="77777777" w:rsidR="00E076D1" w:rsidRPr="00882B4B" w:rsidRDefault="000D23F2"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χ²</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25F3E3"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df</w:t>
            </w:r>
          </w:p>
        </w:tc>
        <w:tc>
          <w:tcPr>
            <w:tcW w:w="1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0A1B6A"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P</w:t>
            </w:r>
          </w:p>
        </w:tc>
      </w:tr>
      <w:tr w:rsidR="00E076D1" w:rsidRPr="00882B4B" w14:paraId="6CF2F879" w14:textId="77777777" w:rsidTr="00163FEC">
        <w:trPr>
          <w:trHeight w:val="242"/>
        </w:trPr>
        <w:tc>
          <w:tcPr>
            <w:tcW w:w="35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39D38D" w14:textId="77777777" w:rsidR="00E076D1" w:rsidRPr="00882B4B" w:rsidRDefault="000D23F2" w:rsidP="00C26C7C">
            <w:pPr>
              <w:pStyle w:val="a5"/>
              <w:tabs>
                <w:tab w:val="left" w:pos="708"/>
                <w:tab w:val="left" w:pos="1416"/>
                <w:tab w:val="left" w:pos="2124"/>
                <w:tab w:val="left" w:pos="2832"/>
                <w:tab w:val="left" w:pos="3540"/>
              </w:tabs>
              <w:ind w:left="83"/>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Группа</w:t>
            </w:r>
          </w:p>
        </w:tc>
        <w:tc>
          <w:tcPr>
            <w:tcW w:w="21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758B5B" w14:textId="77777777" w:rsidR="00E076D1" w:rsidRPr="00882B4B" w:rsidRDefault="000D23F2"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33,31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7018AB"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6F4690"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r>
      <w:tr w:rsidR="00E076D1" w:rsidRPr="00882B4B" w14:paraId="045F33C0" w14:textId="77777777" w:rsidTr="00163FEC">
        <w:trPr>
          <w:trHeight w:val="242"/>
        </w:trPr>
        <w:tc>
          <w:tcPr>
            <w:tcW w:w="35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3324F4" w14:textId="77777777" w:rsidR="00E076D1" w:rsidRPr="00882B4B" w:rsidRDefault="000D23F2" w:rsidP="00C26C7C">
            <w:pPr>
              <w:pStyle w:val="a5"/>
              <w:tabs>
                <w:tab w:val="left" w:pos="708"/>
                <w:tab w:val="left" w:pos="1416"/>
                <w:tab w:val="left" w:pos="2124"/>
                <w:tab w:val="left" w:pos="2832"/>
                <w:tab w:val="left" w:pos="3540"/>
              </w:tabs>
              <w:ind w:left="83"/>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Подгруппа</w:t>
            </w:r>
          </w:p>
        </w:tc>
        <w:tc>
          <w:tcPr>
            <w:tcW w:w="21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51D8D2B" w14:textId="77777777" w:rsidR="00E076D1" w:rsidRPr="00882B4B" w:rsidRDefault="000D23F2"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31,18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BD6D02"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w:t>
            </w:r>
          </w:p>
        </w:tc>
        <w:tc>
          <w:tcPr>
            <w:tcW w:w="1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0BBD04"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r>
      <w:tr w:rsidR="00E076D1" w:rsidRPr="00882B4B" w14:paraId="0D320828" w14:textId="77777777" w:rsidTr="00163FEC">
        <w:trPr>
          <w:trHeight w:val="242"/>
        </w:trPr>
        <w:tc>
          <w:tcPr>
            <w:tcW w:w="35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50F270" w14:textId="77777777" w:rsidR="00E076D1" w:rsidRPr="00882B4B" w:rsidRDefault="000D23F2" w:rsidP="00C26C7C">
            <w:pPr>
              <w:pStyle w:val="a5"/>
              <w:tabs>
                <w:tab w:val="left" w:pos="708"/>
                <w:tab w:val="left" w:pos="1416"/>
                <w:tab w:val="left" w:pos="2124"/>
                <w:tab w:val="left" w:pos="2832"/>
                <w:tab w:val="left" w:pos="3540"/>
              </w:tabs>
              <w:ind w:left="83"/>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Сутки</w:t>
            </w:r>
          </w:p>
        </w:tc>
        <w:tc>
          <w:tcPr>
            <w:tcW w:w="21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719A89" w14:textId="77777777" w:rsidR="00E076D1" w:rsidRPr="00882B4B" w:rsidRDefault="000D23F2"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415,31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427089"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E3E76C"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r>
      <w:tr w:rsidR="00E076D1" w:rsidRPr="00882B4B" w14:paraId="46D0E985" w14:textId="77777777" w:rsidTr="00163FEC">
        <w:trPr>
          <w:trHeight w:val="242"/>
        </w:trPr>
        <w:tc>
          <w:tcPr>
            <w:tcW w:w="35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6FABEA" w14:textId="77777777" w:rsidR="00E076D1" w:rsidRPr="00882B4B" w:rsidRDefault="000D23F2" w:rsidP="00C26C7C">
            <w:pPr>
              <w:pStyle w:val="a5"/>
              <w:tabs>
                <w:tab w:val="left" w:pos="708"/>
                <w:tab w:val="left" w:pos="1416"/>
                <w:tab w:val="left" w:pos="2124"/>
                <w:tab w:val="left" w:pos="2832"/>
                <w:tab w:val="left" w:pos="3540"/>
              </w:tabs>
              <w:ind w:left="83"/>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Возраст</w:t>
            </w:r>
          </w:p>
        </w:tc>
        <w:tc>
          <w:tcPr>
            <w:tcW w:w="21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E23117C" w14:textId="77777777" w:rsidR="00E076D1" w:rsidRPr="00882B4B" w:rsidRDefault="000D23F2"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1,75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262CE51"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391AE1A"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0,1858</w:t>
            </w:r>
          </w:p>
        </w:tc>
      </w:tr>
      <w:tr w:rsidR="00E076D1" w:rsidRPr="00882B4B" w14:paraId="3AD7B445" w14:textId="77777777" w:rsidTr="00163FEC">
        <w:trPr>
          <w:trHeight w:val="242"/>
        </w:trPr>
        <w:tc>
          <w:tcPr>
            <w:tcW w:w="35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9B777F" w14:textId="77777777" w:rsidR="00E076D1" w:rsidRPr="00882B4B" w:rsidRDefault="000D23F2" w:rsidP="00C26C7C">
            <w:pPr>
              <w:pStyle w:val="a5"/>
              <w:tabs>
                <w:tab w:val="left" w:pos="708"/>
                <w:tab w:val="left" w:pos="1416"/>
                <w:tab w:val="left" w:pos="2124"/>
                <w:tab w:val="left" w:pos="2832"/>
                <w:tab w:val="left" w:pos="3540"/>
              </w:tabs>
              <w:ind w:left="83"/>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Пол</w:t>
            </w:r>
          </w:p>
        </w:tc>
        <w:tc>
          <w:tcPr>
            <w:tcW w:w="21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44175C" w14:textId="77777777" w:rsidR="00E076D1" w:rsidRPr="00882B4B" w:rsidRDefault="000D23F2"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2,23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40DE32"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98D95E"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0,1350</w:t>
            </w:r>
          </w:p>
        </w:tc>
      </w:tr>
      <w:tr w:rsidR="00E076D1" w:rsidRPr="00882B4B" w14:paraId="53F1E8B7" w14:textId="77777777" w:rsidTr="00163FEC">
        <w:trPr>
          <w:trHeight w:val="242"/>
        </w:trPr>
        <w:tc>
          <w:tcPr>
            <w:tcW w:w="35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02B9074" w14:textId="77777777" w:rsidR="00E076D1" w:rsidRPr="00882B4B" w:rsidRDefault="000D23F2" w:rsidP="00C26C7C">
            <w:pPr>
              <w:pStyle w:val="a5"/>
              <w:tabs>
                <w:tab w:val="left" w:pos="708"/>
                <w:tab w:val="left" w:pos="1416"/>
                <w:tab w:val="left" w:pos="2124"/>
                <w:tab w:val="left" w:pos="2832"/>
                <w:tab w:val="left" w:pos="3540"/>
              </w:tabs>
              <w:ind w:left="83"/>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Характер</w:t>
            </w:r>
          </w:p>
        </w:tc>
        <w:tc>
          <w:tcPr>
            <w:tcW w:w="21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251519D" w14:textId="77777777" w:rsidR="00E076D1" w:rsidRPr="00882B4B" w:rsidRDefault="000D23F2"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0,01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B4B29B"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3349982"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0,9071</w:t>
            </w:r>
          </w:p>
        </w:tc>
      </w:tr>
      <w:tr w:rsidR="00E076D1" w:rsidRPr="00882B4B" w14:paraId="1105E6BA" w14:textId="77777777" w:rsidTr="00163FEC">
        <w:trPr>
          <w:trHeight w:val="242"/>
        </w:trPr>
        <w:tc>
          <w:tcPr>
            <w:tcW w:w="35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79A22E" w14:textId="77777777" w:rsidR="00E076D1" w:rsidRPr="00882B4B" w:rsidRDefault="000D23F2" w:rsidP="00C26C7C">
            <w:pPr>
              <w:pStyle w:val="a5"/>
              <w:tabs>
                <w:tab w:val="left" w:pos="708"/>
                <w:tab w:val="left" w:pos="1416"/>
                <w:tab w:val="left" w:pos="2124"/>
                <w:tab w:val="left" w:pos="2832"/>
                <w:tab w:val="left" w:pos="3540"/>
              </w:tabs>
              <w:ind w:left="83"/>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Длительность желтухи</w:t>
            </w:r>
          </w:p>
        </w:tc>
        <w:tc>
          <w:tcPr>
            <w:tcW w:w="21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4F6F31" w14:textId="77777777" w:rsidR="00E076D1" w:rsidRPr="00882B4B" w:rsidRDefault="000D23F2"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2,12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697248"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522FF0"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0,1454</w:t>
            </w:r>
          </w:p>
        </w:tc>
      </w:tr>
      <w:tr w:rsidR="00E076D1" w:rsidRPr="00882B4B" w14:paraId="65689C1E" w14:textId="77777777" w:rsidTr="00163FEC">
        <w:trPr>
          <w:trHeight w:val="242"/>
        </w:trPr>
        <w:tc>
          <w:tcPr>
            <w:tcW w:w="35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712D90" w14:textId="77777777" w:rsidR="00E076D1" w:rsidRPr="00882B4B" w:rsidRDefault="000D23F2" w:rsidP="00C26C7C">
            <w:pPr>
              <w:pStyle w:val="a5"/>
              <w:tabs>
                <w:tab w:val="left" w:pos="708"/>
                <w:tab w:val="left" w:pos="1416"/>
                <w:tab w:val="left" w:pos="2124"/>
                <w:tab w:val="left" w:pos="2832"/>
                <w:tab w:val="left" w:pos="3540"/>
              </w:tabs>
              <w:ind w:left="83"/>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log</w:t>
            </w:r>
            <w:r w:rsidRPr="00882B4B">
              <w:rPr>
                <w:rFonts w:ascii="Times New Roman" w:hAnsi="Times New Roman" w:cs="Times New Roman"/>
                <w:color w:val="auto"/>
                <w:kern w:val="2"/>
                <w:sz w:val="24"/>
                <w:szCs w:val="24"/>
                <w:u w:color="000000"/>
                <w:vertAlign w:val="subscript"/>
              </w:rPr>
              <w:t>2</w:t>
            </w:r>
            <w:r w:rsidRPr="00882B4B">
              <w:rPr>
                <w:rFonts w:ascii="Times New Roman" w:hAnsi="Times New Roman" w:cs="Times New Roman"/>
                <w:color w:val="auto"/>
                <w:kern w:val="2"/>
                <w:sz w:val="24"/>
                <w:szCs w:val="24"/>
                <w:u w:color="000000"/>
              </w:rPr>
              <w:t>(уровень до операции)</w:t>
            </w:r>
          </w:p>
        </w:tc>
        <w:tc>
          <w:tcPr>
            <w:tcW w:w="21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2EDA56F" w14:textId="77777777" w:rsidR="00E076D1" w:rsidRPr="00882B4B" w:rsidRDefault="000D23F2"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1,00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1F06F0A"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E092B1"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0,3174</w:t>
            </w:r>
          </w:p>
        </w:tc>
      </w:tr>
      <w:tr w:rsidR="00E076D1" w:rsidRPr="00882B4B" w14:paraId="51641894" w14:textId="77777777" w:rsidTr="00163FEC">
        <w:trPr>
          <w:trHeight w:val="242"/>
        </w:trPr>
        <w:tc>
          <w:tcPr>
            <w:tcW w:w="35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3A1990" w14:textId="77777777" w:rsidR="00E076D1" w:rsidRPr="00882B4B" w:rsidRDefault="000D23F2" w:rsidP="00C26C7C">
            <w:pPr>
              <w:pStyle w:val="a5"/>
              <w:tabs>
                <w:tab w:val="left" w:pos="708"/>
                <w:tab w:val="left" w:pos="1416"/>
                <w:tab w:val="left" w:pos="2124"/>
                <w:tab w:val="left" w:pos="2832"/>
                <w:tab w:val="left" w:pos="3540"/>
              </w:tabs>
              <w:ind w:left="83"/>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Группа×Подгруппа</w:t>
            </w:r>
          </w:p>
        </w:tc>
        <w:tc>
          <w:tcPr>
            <w:tcW w:w="21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F3B461" w14:textId="77777777" w:rsidR="00E076D1" w:rsidRPr="00882B4B" w:rsidRDefault="000D23F2"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3,14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5BCBDF"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w:t>
            </w:r>
          </w:p>
        </w:tc>
        <w:tc>
          <w:tcPr>
            <w:tcW w:w="1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A913A9"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0,2079</w:t>
            </w:r>
          </w:p>
        </w:tc>
      </w:tr>
      <w:tr w:rsidR="00E076D1" w:rsidRPr="00882B4B" w14:paraId="19D1E921" w14:textId="77777777" w:rsidTr="00163FEC">
        <w:trPr>
          <w:trHeight w:val="242"/>
        </w:trPr>
        <w:tc>
          <w:tcPr>
            <w:tcW w:w="35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80FCBF9" w14:textId="77777777" w:rsidR="00E076D1" w:rsidRPr="00882B4B" w:rsidRDefault="000D23F2" w:rsidP="00C26C7C">
            <w:pPr>
              <w:pStyle w:val="a5"/>
              <w:tabs>
                <w:tab w:val="left" w:pos="708"/>
                <w:tab w:val="left" w:pos="1416"/>
                <w:tab w:val="left" w:pos="2124"/>
                <w:tab w:val="left" w:pos="2832"/>
                <w:tab w:val="left" w:pos="3540"/>
              </w:tabs>
              <w:ind w:left="83"/>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Группа×Сутки</w:t>
            </w:r>
          </w:p>
        </w:tc>
        <w:tc>
          <w:tcPr>
            <w:tcW w:w="21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10B9A4" w14:textId="77777777" w:rsidR="00E076D1" w:rsidRPr="00882B4B" w:rsidRDefault="000D23F2"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432,41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AEAC88"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1DC316"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r>
      <w:tr w:rsidR="00E076D1" w:rsidRPr="00882B4B" w14:paraId="0726B5CE" w14:textId="77777777" w:rsidTr="00163FEC">
        <w:trPr>
          <w:trHeight w:val="242"/>
        </w:trPr>
        <w:tc>
          <w:tcPr>
            <w:tcW w:w="35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E94B11" w14:textId="77777777" w:rsidR="00E076D1" w:rsidRPr="00882B4B" w:rsidRDefault="000D23F2" w:rsidP="00C26C7C">
            <w:pPr>
              <w:pStyle w:val="a5"/>
              <w:tabs>
                <w:tab w:val="left" w:pos="708"/>
                <w:tab w:val="left" w:pos="1416"/>
                <w:tab w:val="left" w:pos="2124"/>
                <w:tab w:val="left" w:pos="2832"/>
                <w:tab w:val="left" w:pos="3540"/>
              </w:tabs>
              <w:ind w:left="83"/>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Подгруппа×Сутки</w:t>
            </w:r>
          </w:p>
        </w:tc>
        <w:tc>
          <w:tcPr>
            <w:tcW w:w="21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F187DF" w14:textId="77777777" w:rsidR="00E076D1" w:rsidRPr="00882B4B" w:rsidRDefault="000D23F2"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4,24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F62E6E"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w:t>
            </w:r>
          </w:p>
        </w:tc>
        <w:tc>
          <w:tcPr>
            <w:tcW w:w="192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60298B" w14:textId="77777777" w:rsidR="00E076D1" w:rsidRPr="00882B4B" w:rsidRDefault="000D23F2"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0,1203</w:t>
            </w:r>
          </w:p>
        </w:tc>
      </w:tr>
    </w:tbl>
    <w:p w14:paraId="2510A4BC" w14:textId="77777777" w:rsidR="00A37FE0" w:rsidRPr="00882B4B" w:rsidRDefault="00A37FE0"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kern w:val="2"/>
          <w:sz w:val="28"/>
          <w:szCs w:val="28"/>
          <w:u w:color="000000"/>
        </w:rPr>
      </w:pPr>
    </w:p>
    <w:p w14:paraId="541FBFA4" w14:textId="50AD57DD" w:rsidR="00F6263B"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Маргинальные оценки </w:t>
      </w:r>
      <w:r w:rsidR="00F60FA2" w:rsidRPr="00882B4B">
        <w:rPr>
          <w:rFonts w:ascii="Times New Roman" w:hAnsi="Times New Roman" w:cs="Times New Roman"/>
          <w:color w:val="auto"/>
          <w:kern w:val="2"/>
          <w:sz w:val="28"/>
          <w:szCs w:val="28"/>
          <w:u w:color="000000"/>
        </w:rPr>
        <w:t>среднего</w:t>
      </w:r>
      <w:r w:rsidR="00D56487" w:rsidRPr="00882B4B">
        <w:rPr>
          <w:rFonts w:ascii="Times New Roman" w:hAnsi="Times New Roman" w:cs="Times New Roman"/>
          <w:color w:val="auto"/>
          <w:kern w:val="2"/>
          <w:sz w:val="28"/>
          <w:szCs w:val="28"/>
          <w:u w:color="000000"/>
        </w:rPr>
        <w:t xml:space="preserve"> уровня</w:t>
      </w:r>
      <w:r w:rsidR="00F60FA2" w:rsidRPr="00882B4B">
        <w:rPr>
          <w:rFonts w:ascii="Times New Roman" w:hAnsi="Times New Roman" w:cs="Times New Roman"/>
          <w:color w:val="auto"/>
          <w:kern w:val="2"/>
          <w:sz w:val="28"/>
          <w:szCs w:val="28"/>
          <w:u w:color="000000"/>
        </w:rPr>
        <w:t xml:space="preserve"> индекса напряжения </w:t>
      </w:r>
      <w:r w:rsidRPr="00882B4B">
        <w:rPr>
          <w:rFonts w:ascii="Times New Roman" w:hAnsi="Times New Roman" w:cs="Times New Roman"/>
          <w:color w:val="auto"/>
          <w:kern w:val="2"/>
          <w:sz w:val="28"/>
          <w:szCs w:val="28"/>
          <w:u w:color="000000"/>
        </w:rPr>
        <w:t xml:space="preserve">представлены </w:t>
      </w:r>
      <w:r w:rsidR="009D0002" w:rsidRPr="00882B4B">
        <w:rPr>
          <w:rFonts w:ascii="Times New Roman" w:hAnsi="Times New Roman" w:cs="Times New Roman"/>
          <w:color w:val="auto"/>
          <w:kern w:val="2"/>
          <w:sz w:val="28"/>
          <w:szCs w:val="28"/>
          <w:u w:color="000000"/>
        </w:rPr>
        <w:t>в</w:t>
      </w:r>
      <w:r w:rsidRPr="00882B4B">
        <w:rPr>
          <w:rFonts w:ascii="Times New Roman" w:hAnsi="Times New Roman" w:cs="Times New Roman"/>
          <w:color w:val="auto"/>
          <w:kern w:val="2"/>
          <w:sz w:val="28"/>
          <w:szCs w:val="28"/>
          <w:u w:color="000000"/>
        </w:rPr>
        <w:t xml:space="preserve"> таблице 4</w:t>
      </w:r>
      <w:r w:rsidR="00F60FA2" w:rsidRPr="00882B4B">
        <w:rPr>
          <w:rFonts w:ascii="Times New Roman" w:hAnsi="Times New Roman" w:cs="Times New Roman"/>
          <w:color w:val="auto"/>
          <w:kern w:val="2"/>
          <w:sz w:val="28"/>
          <w:szCs w:val="28"/>
          <w:u w:color="000000"/>
        </w:rPr>
        <w:t>1</w:t>
      </w:r>
      <w:r w:rsidR="009D0002" w:rsidRPr="00882B4B">
        <w:rPr>
          <w:rFonts w:ascii="Times New Roman" w:hAnsi="Times New Roman" w:cs="Times New Roman"/>
          <w:color w:val="auto"/>
          <w:kern w:val="2"/>
          <w:sz w:val="28"/>
          <w:szCs w:val="28"/>
          <w:u w:color="000000"/>
        </w:rPr>
        <w:t>, на рисунке 2</w:t>
      </w:r>
      <w:r w:rsidR="00F60FA2" w:rsidRPr="00882B4B">
        <w:rPr>
          <w:rFonts w:ascii="Times New Roman" w:hAnsi="Times New Roman" w:cs="Times New Roman"/>
          <w:color w:val="auto"/>
          <w:kern w:val="2"/>
          <w:sz w:val="28"/>
          <w:szCs w:val="28"/>
          <w:u w:color="000000"/>
        </w:rPr>
        <w:t>2</w:t>
      </w:r>
      <w:r w:rsidRPr="00882B4B">
        <w:rPr>
          <w:rFonts w:ascii="Times New Roman" w:hAnsi="Times New Roman" w:cs="Times New Roman"/>
          <w:color w:val="auto"/>
          <w:kern w:val="2"/>
          <w:sz w:val="28"/>
          <w:szCs w:val="28"/>
          <w:u w:color="000000"/>
        </w:rPr>
        <w:t>.</w:t>
      </w:r>
      <w:r w:rsidR="008E6C7D" w:rsidRPr="00882B4B">
        <w:rPr>
          <w:rFonts w:ascii="Times New Roman" w:hAnsi="Times New Roman" w:cs="Times New Roman"/>
          <w:color w:val="auto"/>
          <w:kern w:val="2"/>
          <w:sz w:val="28"/>
          <w:szCs w:val="28"/>
          <w:u w:color="000000"/>
        </w:rPr>
        <w:t xml:space="preserve"> </w:t>
      </w:r>
    </w:p>
    <w:p w14:paraId="245E8EB4" w14:textId="77777777" w:rsidR="00F6263B" w:rsidRPr="00882B4B" w:rsidRDefault="00F6263B"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lastRenderedPageBreak/>
        <w:t>Таблица 41</w:t>
      </w:r>
      <w:r w:rsidRPr="00882B4B">
        <w:rPr>
          <w:rFonts w:ascii="Times New Roman" w:hAnsi="Times New Roman" w:cs="Times New Roman"/>
          <w:b/>
          <w:bCs/>
          <w:color w:val="auto"/>
          <w:kern w:val="2"/>
          <w:sz w:val="28"/>
          <w:szCs w:val="28"/>
          <w:u w:color="000000"/>
        </w:rPr>
        <w:t xml:space="preserve"> - </w:t>
      </w:r>
      <w:r w:rsidRPr="00882B4B">
        <w:rPr>
          <w:rFonts w:ascii="Times New Roman" w:hAnsi="Times New Roman" w:cs="Times New Roman"/>
          <w:color w:val="auto"/>
          <w:kern w:val="2"/>
          <w:sz w:val="28"/>
          <w:szCs w:val="28"/>
          <w:u w:color="000000"/>
        </w:rPr>
        <w:t>Маргинальные оценки среднего индекса напряжения во время, после операции и результаты оценки размера эффектов (FC)</w:t>
      </w:r>
    </w:p>
    <w:tbl>
      <w:tblPr>
        <w:tblStyle w:val="TableNormal"/>
        <w:tblW w:w="930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1945"/>
        <w:gridCol w:w="2357"/>
        <w:gridCol w:w="2716"/>
        <w:gridCol w:w="2291"/>
      </w:tblGrid>
      <w:tr w:rsidR="00F6263B" w:rsidRPr="00882B4B" w14:paraId="3B37FF5A" w14:textId="77777777" w:rsidTr="00D8412C">
        <w:trPr>
          <w:trHeight w:val="223"/>
          <w:tblHeader/>
        </w:trPr>
        <w:tc>
          <w:tcPr>
            <w:tcW w:w="19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9548A2" w14:textId="77777777" w:rsidR="00F6263B" w:rsidRPr="00882B4B" w:rsidRDefault="00F6263B"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Подгруппа</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10665D"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Во время операции</w:t>
            </w:r>
          </w:p>
        </w:tc>
        <w:tc>
          <w:tcPr>
            <w:tcW w:w="27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33CCC3"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После операции</w:t>
            </w:r>
          </w:p>
        </w:tc>
        <w:tc>
          <w:tcPr>
            <w:tcW w:w="22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43198D"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FC [95% ДИ]</w:t>
            </w:r>
          </w:p>
        </w:tc>
      </w:tr>
      <w:tr w:rsidR="00F6263B" w:rsidRPr="00882B4B" w14:paraId="577541A9" w14:textId="77777777" w:rsidTr="00D8412C">
        <w:trPr>
          <w:trHeight w:val="223"/>
        </w:trPr>
        <w:tc>
          <w:tcPr>
            <w:tcW w:w="19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4C0452" w14:textId="77777777" w:rsidR="00F6263B" w:rsidRPr="00882B4B" w:rsidRDefault="00F6263B"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A1</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4EBBD1"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4507,02 [3750,04; 5416,80]</w:t>
            </w:r>
          </w:p>
        </w:tc>
        <w:tc>
          <w:tcPr>
            <w:tcW w:w="27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882ED8"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2278,26</w:t>
            </w:r>
          </w:p>
          <w:p w14:paraId="4B7A004A"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[1895,62; 2738,15]</w:t>
            </w:r>
          </w:p>
        </w:tc>
        <w:tc>
          <w:tcPr>
            <w:tcW w:w="22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269FF56" w14:textId="77777777" w:rsidR="00F6263B" w:rsidRPr="00882B4B" w:rsidRDefault="00F6263B" w:rsidP="00C26C7C">
            <w:pPr>
              <w:jc w:val="center"/>
            </w:pPr>
          </w:p>
        </w:tc>
      </w:tr>
      <w:tr w:rsidR="00F6263B" w:rsidRPr="00882B4B" w14:paraId="1BDB4B5A" w14:textId="77777777" w:rsidTr="00D8412C">
        <w:trPr>
          <w:trHeight w:val="223"/>
        </w:trPr>
        <w:tc>
          <w:tcPr>
            <w:tcW w:w="19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64CBCF" w14:textId="77777777" w:rsidR="00F6263B" w:rsidRPr="00882B4B" w:rsidRDefault="00F6263B"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B1</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EB8EC0"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4122,25</w:t>
            </w:r>
          </w:p>
          <w:p w14:paraId="30D051B0"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[3396,29; 5003,39]</w:t>
            </w:r>
          </w:p>
        </w:tc>
        <w:tc>
          <w:tcPr>
            <w:tcW w:w="27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DAA308"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4422,35</w:t>
            </w:r>
          </w:p>
          <w:p w14:paraId="58AD386E"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[3643,54; 5367,64]</w:t>
            </w:r>
          </w:p>
        </w:tc>
        <w:tc>
          <w:tcPr>
            <w:tcW w:w="22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85ABB97" w14:textId="77777777" w:rsidR="00F6263B" w:rsidRPr="00882B4B" w:rsidRDefault="00F6263B" w:rsidP="00C26C7C">
            <w:pPr>
              <w:jc w:val="center"/>
            </w:pPr>
          </w:p>
        </w:tc>
      </w:tr>
      <w:tr w:rsidR="00F6263B" w:rsidRPr="00882B4B" w14:paraId="73C13526" w14:textId="77777777" w:rsidTr="00D8412C">
        <w:trPr>
          <w:trHeight w:val="223"/>
        </w:trPr>
        <w:tc>
          <w:tcPr>
            <w:tcW w:w="19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E677B6" w14:textId="77777777" w:rsidR="00F6263B" w:rsidRPr="00882B4B" w:rsidRDefault="00F6263B" w:rsidP="00C26C7C">
            <w:pPr>
              <w:pStyle w:val="a5"/>
              <w:tabs>
                <w:tab w:val="left" w:pos="708"/>
                <w:tab w:val="left" w:pos="1416"/>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 xml:space="preserve">Контраст </w:t>
            </w:r>
          </w:p>
          <w:p w14:paraId="128B6DEB" w14:textId="77777777" w:rsidR="00F6263B" w:rsidRPr="00882B4B" w:rsidRDefault="00F6263B"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A1/B1</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0479F6"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1,09 [0,91; 1,32]; p=0,3438</w:t>
            </w:r>
          </w:p>
        </w:tc>
        <w:tc>
          <w:tcPr>
            <w:tcW w:w="27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C77E93"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0,52 [0,43; 0,62]; p≤0,0001</w:t>
            </w:r>
          </w:p>
        </w:tc>
        <w:tc>
          <w:tcPr>
            <w:tcW w:w="22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4FADAF"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0,75 [0,63; 0,90]</w:t>
            </w:r>
          </w:p>
          <w:p w14:paraId="33C6FC13"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p=0,0025</w:t>
            </w:r>
          </w:p>
        </w:tc>
      </w:tr>
      <w:tr w:rsidR="00F6263B" w:rsidRPr="00882B4B" w14:paraId="511D04A6" w14:textId="77777777" w:rsidTr="00D8412C">
        <w:trPr>
          <w:trHeight w:val="223"/>
        </w:trPr>
        <w:tc>
          <w:tcPr>
            <w:tcW w:w="19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20E13F" w14:textId="77777777" w:rsidR="00F6263B" w:rsidRPr="00882B4B" w:rsidRDefault="00F6263B"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A2</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6E2433"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4145,05</w:t>
            </w:r>
          </w:p>
          <w:p w14:paraId="0A6F8B1A"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[3545,20; 4846,40]</w:t>
            </w:r>
          </w:p>
        </w:tc>
        <w:tc>
          <w:tcPr>
            <w:tcW w:w="27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4381E5D"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1941,14</w:t>
            </w:r>
          </w:p>
          <w:p w14:paraId="27F1BF49"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[1660,23; 2269,58]</w:t>
            </w:r>
          </w:p>
        </w:tc>
        <w:tc>
          <w:tcPr>
            <w:tcW w:w="22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04423C6" w14:textId="77777777" w:rsidR="00F6263B" w:rsidRPr="00882B4B" w:rsidRDefault="00F6263B" w:rsidP="00C26C7C">
            <w:pPr>
              <w:jc w:val="center"/>
            </w:pPr>
          </w:p>
        </w:tc>
      </w:tr>
      <w:tr w:rsidR="00F6263B" w:rsidRPr="00882B4B" w14:paraId="44581A62" w14:textId="77777777" w:rsidTr="00D8412C">
        <w:trPr>
          <w:trHeight w:val="223"/>
        </w:trPr>
        <w:tc>
          <w:tcPr>
            <w:tcW w:w="19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148241A" w14:textId="77777777" w:rsidR="00F6263B" w:rsidRPr="00882B4B" w:rsidRDefault="00F6263B"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B2</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79DF2D5"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4268,48</w:t>
            </w:r>
          </w:p>
          <w:p w14:paraId="717992BE"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[3596,74; 5065,69]</w:t>
            </w:r>
          </w:p>
        </w:tc>
        <w:tc>
          <w:tcPr>
            <w:tcW w:w="27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FF7A28"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4242,34 [3574,71; 5034,67]</w:t>
            </w:r>
          </w:p>
        </w:tc>
        <w:tc>
          <w:tcPr>
            <w:tcW w:w="22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6FE498A" w14:textId="77777777" w:rsidR="00F6263B" w:rsidRPr="00882B4B" w:rsidRDefault="00F6263B" w:rsidP="00C26C7C">
            <w:pPr>
              <w:jc w:val="center"/>
            </w:pPr>
          </w:p>
        </w:tc>
      </w:tr>
      <w:tr w:rsidR="00F6263B" w:rsidRPr="00882B4B" w14:paraId="5A46F4A4" w14:textId="77777777" w:rsidTr="00D8412C">
        <w:trPr>
          <w:trHeight w:val="223"/>
        </w:trPr>
        <w:tc>
          <w:tcPr>
            <w:tcW w:w="19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F906FC" w14:textId="77777777" w:rsidR="00F6263B" w:rsidRPr="00882B4B" w:rsidRDefault="00F6263B" w:rsidP="00C26C7C">
            <w:pPr>
              <w:pStyle w:val="a5"/>
              <w:tabs>
                <w:tab w:val="left" w:pos="708"/>
                <w:tab w:val="left" w:pos="1416"/>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 xml:space="preserve">Контраст </w:t>
            </w:r>
          </w:p>
          <w:p w14:paraId="268D9BCF" w14:textId="77777777" w:rsidR="00F6263B" w:rsidRPr="00882B4B" w:rsidRDefault="00F6263B"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A2/B2</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9F18C3"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0,97 [0,81; 1,16]; p=0,7486</w:t>
            </w:r>
          </w:p>
        </w:tc>
        <w:tc>
          <w:tcPr>
            <w:tcW w:w="27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85C309"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0,46 [0,38; 0,55]; p≤0,0001</w:t>
            </w:r>
          </w:p>
        </w:tc>
        <w:tc>
          <w:tcPr>
            <w:tcW w:w="22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981412"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0,67 [0,56; 0,80] p≤0,0001</w:t>
            </w:r>
          </w:p>
        </w:tc>
      </w:tr>
      <w:tr w:rsidR="00F6263B" w:rsidRPr="00882B4B" w14:paraId="4786920A" w14:textId="77777777" w:rsidTr="00D8412C">
        <w:trPr>
          <w:trHeight w:val="223"/>
        </w:trPr>
        <w:tc>
          <w:tcPr>
            <w:tcW w:w="19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242C64" w14:textId="77777777" w:rsidR="00F6263B" w:rsidRPr="00882B4B" w:rsidRDefault="00F6263B"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A3</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C7D8FC"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1500,17</w:t>
            </w:r>
          </w:p>
          <w:p w14:paraId="62DC21AC"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[811,11; 2774,59]</w:t>
            </w:r>
          </w:p>
        </w:tc>
        <w:tc>
          <w:tcPr>
            <w:tcW w:w="27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04B36E"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760,02</w:t>
            </w:r>
          </w:p>
          <w:p w14:paraId="796444AB"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[410,93; 1405,67]</w:t>
            </w:r>
          </w:p>
        </w:tc>
        <w:tc>
          <w:tcPr>
            <w:tcW w:w="22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AB5FCA" w14:textId="77777777" w:rsidR="00F6263B" w:rsidRPr="00882B4B" w:rsidRDefault="00F6263B" w:rsidP="00C26C7C">
            <w:pPr>
              <w:jc w:val="center"/>
            </w:pPr>
          </w:p>
        </w:tc>
      </w:tr>
      <w:tr w:rsidR="00F6263B" w:rsidRPr="00882B4B" w14:paraId="2FC3A3FD" w14:textId="77777777" w:rsidTr="00D8412C">
        <w:trPr>
          <w:trHeight w:val="223"/>
        </w:trPr>
        <w:tc>
          <w:tcPr>
            <w:tcW w:w="19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9D5251" w14:textId="77777777" w:rsidR="00F6263B" w:rsidRPr="00882B4B" w:rsidRDefault="00F6263B"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B3</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E6BA83E"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2470,57</w:t>
            </w:r>
          </w:p>
          <w:p w14:paraId="032242EB"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[2090,63; 2919,56]</w:t>
            </w:r>
          </w:p>
        </w:tc>
        <w:tc>
          <w:tcPr>
            <w:tcW w:w="27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6DF687"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2656,35</w:t>
            </w:r>
          </w:p>
          <w:p w14:paraId="19978BFD"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[2247,84; 3139,10]</w:t>
            </w:r>
          </w:p>
        </w:tc>
        <w:tc>
          <w:tcPr>
            <w:tcW w:w="22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E22573" w14:textId="77777777" w:rsidR="00F6263B" w:rsidRPr="00882B4B" w:rsidRDefault="00F6263B" w:rsidP="00C26C7C">
            <w:pPr>
              <w:jc w:val="center"/>
            </w:pPr>
          </w:p>
        </w:tc>
      </w:tr>
      <w:tr w:rsidR="00F6263B" w:rsidRPr="00882B4B" w14:paraId="06741A6E" w14:textId="77777777" w:rsidTr="00D8412C">
        <w:trPr>
          <w:trHeight w:val="223"/>
        </w:trPr>
        <w:tc>
          <w:tcPr>
            <w:tcW w:w="194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76FA5F" w14:textId="77777777" w:rsidR="00F6263B" w:rsidRPr="00882B4B" w:rsidRDefault="00F6263B" w:rsidP="00C26C7C">
            <w:pPr>
              <w:pStyle w:val="a5"/>
              <w:tabs>
                <w:tab w:val="left" w:pos="708"/>
                <w:tab w:val="left" w:pos="1416"/>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 xml:space="preserve">Контраст </w:t>
            </w:r>
          </w:p>
          <w:p w14:paraId="12700A12" w14:textId="77777777" w:rsidR="00F6263B" w:rsidRPr="00882B4B" w:rsidRDefault="00F6263B" w:rsidP="00C26C7C">
            <w:pPr>
              <w:pStyle w:val="a5"/>
              <w:tabs>
                <w:tab w:val="left" w:pos="708"/>
                <w:tab w:val="left" w:pos="1416"/>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A3/B3</w:t>
            </w:r>
          </w:p>
        </w:tc>
        <w:tc>
          <w:tcPr>
            <w:tcW w:w="23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3F1C3E"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0,61 [0,30; 1,21]; p=0,1549</w:t>
            </w:r>
          </w:p>
        </w:tc>
        <w:tc>
          <w:tcPr>
            <w:tcW w:w="27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2B7035"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0,29 [0,14; 0,57]; p=0,0005</w:t>
            </w:r>
          </w:p>
        </w:tc>
        <w:tc>
          <w:tcPr>
            <w:tcW w:w="229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7C7A7F" w14:textId="77777777" w:rsidR="00F6263B" w:rsidRPr="00882B4B" w:rsidRDefault="00F6263B"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0,42 [0,21; 0,83] p=0,0135</w:t>
            </w:r>
          </w:p>
        </w:tc>
      </w:tr>
    </w:tbl>
    <w:p w14:paraId="75373A39" w14:textId="56EA4154" w:rsidR="00F6263B" w:rsidRPr="00882B4B" w:rsidRDefault="00F6263B"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kern w:val="2"/>
          <w:sz w:val="28"/>
          <w:szCs w:val="28"/>
          <w:u w:color="000000"/>
        </w:rPr>
      </w:pPr>
      <w:r w:rsidRPr="00882B4B">
        <w:rPr>
          <w:rFonts w:ascii="Times New Roman" w:eastAsia="Times New Roman" w:hAnsi="Times New Roman" w:cs="Times New Roman"/>
          <w:noProof/>
          <w:color w:val="auto"/>
          <w:kern w:val="2"/>
          <w:sz w:val="28"/>
          <w:szCs w:val="28"/>
          <w:u w:color="000000"/>
        </w:rPr>
        <w:drawing>
          <wp:anchor distT="0" distB="0" distL="0" distR="0" simplePos="0" relativeHeight="251717632" behindDoc="0" locked="0" layoutInCell="1" allowOverlap="1" wp14:anchorId="2523E780" wp14:editId="5F88A832">
            <wp:simplePos x="0" y="0"/>
            <wp:positionH relativeFrom="page">
              <wp:posOffset>1381760</wp:posOffset>
            </wp:positionH>
            <wp:positionV relativeFrom="line">
              <wp:posOffset>367030</wp:posOffset>
            </wp:positionV>
            <wp:extent cx="5231130" cy="2753360"/>
            <wp:effectExtent l="0" t="0" r="7620" b="8890"/>
            <wp:wrapTopAndBottom distT="0" distB="0"/>
            <wp:docPr id="1073741856" name="officeArt object" descr="image5.png"/>
            <wp:cNvGraphicFramePr/>
            <a:graphic xmlns:a="http://schemas.openxmlformats.org/drawingml/2006/main">
              <a:graphicData uri="http://schemas.openxmlformats.org/drawingml/2006/picture">
                <pic:pic xmlns:pic="http://schemas.openxmlformats.org/drawingml/2006/picture">
                  <pic:nvPicPr>
                    <pic:cNvPr id="1073741856" name="image5.png" descr="image5.png"/>
                    <pic:cNvPicPr>
                      <a:picLocks noChangeAspect="1"/>
                    </pic:cNvPicPr>
                  </pic:nvPicPr>
                  <pic:blipFill>
                    <a:blip r:embed="rId33"/>
                    <a:stretch>
                      <a:fillRect/>
                    </a:stretch>
                  </pic:blipFill>
                  <pic:spPr>
                    <a:xfrm>
                      <a:off x="0" y="0"/>
                      <a:ext cx="5231130" cy="275336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316ABAD8" w14:textId="7C9EE974" w:rsidR="00F6263B" w:rsidRPr="00882B4B" w:rsidRDefault="00F6263B"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kern w:val="2"/>
          <w:sz w:val="28"/>
          <w:szCs w:val="28"/>
          <w:u w:color="000000"/>
        </w:rPr>
      </w:pPr>
    </w:p>
    <w:p w14:paraId="393D54DE" w14:textId="6CCD35DD" w:rsidR="00F6263B" w:rsidRPr="00882B4B" w:rsidRDefault="00F6263B"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center"/>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Рисунок 22 - Оценка динамики индекса напряжения (с соответствующими 95% ДИ), в исследуемых группах в зависимости от степени тяжести механической желтухи</w:t>
      </w:r>
    </w:p>
    <w:p w14:paraId="3ECBCD6C" w14:textId="1756A132" w:rsidR="00F6263B" w:rsidRPr="00882B4B" w:rsidRDefault="00F6263B"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4B726230" w14:textId="614959DD" w:rsidR="00F6263B" w:rsidRPr="00882B4B" w:rsidRDefault="00F6263B"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lastRenderedPageBreak/>
        <w:t xml:space="preserve">Как видно из рисунка 22, динамика индекса напряжения после операции в группах наблюдения отражает снижение показателя в основной группе и повышение его в контрольной. </w:t>
      </w:r>
    </w:p>
    <w:p w14:paraId="7E2DAD71" w14:textId="42BF2635" w:rsidR="00F6263B" w:rsidRPr="00882B4B" w:rsidRDefault="00F6263B"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u w:color="000000"/>
        </w:rPr>
      </w:pPr>
      <w:bookmarkStart w:id="9" w:name="_UnoMark__44849_377463373"/>
      <w:bookmarkStart w:id="10" w:name="_UnoMark__44850_377463373"/>
      <w:bookmarkEnd w:id="9"/>
      <w:bookmarkEnd w:id="10"/>
      <w:r w:rsidRPr="00882B4B">
        <w:rPr>
          <w:rFonts w:ascii="Times New Roman" w:hAnsi="Times New Roman" w:cs="Times New Roman"/>
          <w:color w:val="auto"/>
          <w:kern w:val="2"/>
          <w:sz w:val="28"/>
          <w:szCs w:val="28"/>
          <w:u w:color="000000"/>
        </w:rPr>
        <w:t xml:space="preserve">Оценки размера эффекта и попарные сравнения подгрупп также приведены в таблице 41. </w:t>
      </w:r>
      <w:r w:rsidRPr="00882B4B">
        <w:rPr>
          <w:rFonts w:ascii="Times New Roman" w:hAnsi="Times New Roman" w:cs="Times New Roman"/>
          <w:color w:val="auto"/>
          <w:kern w:val="2"/>
          <w:sz w:val="28"/>
          <w:szCs w:val="28"/>
          <w:u w:color="000000"/>
          <w:shd w:val="clear" w:color="auto" w:fill="FEFFFF"/>
        </w:rPr>
        <w:t>Попарные сравнения средних значений индекса напряжения между группами в зависимости от степени тяжести показал статистически значимую разницу в подгруппах после операции. Так, в подгруппе с легкой степенью МЖ индекс напряжения в 1,9 раза (p≤0,0001) выше в контрольной группе, в подгруппе со средней степенью - в 2,1 раза (p≤0,0001) и в подгруппе с тяжелой - в 3,4 раза (p=0,0005) по сравнению с основной. Данный факт мы связываем со значительной хирургической агрессией традиционных хирургических вмешательств.</w:t>
      </w:r>
    </w:p>
    <w:p w14:paraId="683020FF" w14:textId="27FD1170"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Также с целью определения реакции организма на операционную травму нами проведены исследования глюкозы и кортизола в крови оперированных больных до операции и в первые 5 суток после операции. Так, до операции уровни глюкозы и кортизола у пациентов в сравниваемых группах находились в </w:t>
      </w:r>
      <w:r w:rsidR="00163FEC" w:rsidRPr="00882B4B">
        <w:rPr>
          <w:rFonts w:ascii="Times New Roman" w:eastAsia="Times New Roman" w:hAnsi="Times New Roman" w:cs="Times New Roman"/>
          <w:noProof/>
          <w:color w:val="auto"/>
          <w:sz w:val="28"/>
          <w:szCs w:val="28"/>
          <w:u w:color="000000"/>
        </w:rPr>
        <w:drawing>
          <wp:anchor distT="152400" distB="152400" distL="152400" distR="152400" simplePos="0" relativeHeight="251694080" behindDoc="0" locked="0" layoutInCell="1" allowOverlap="1" wp14:anchorId="36D2DFF4" wp14:editId="497992D8">
            <wp:simplePos x="0" y="0"/>
            <wp:positionH relativeFrom="margin">
              <wp:align>right</wp:align>
            </wp:positionH>
            <wp:positionV relativeFrom="line">
              <wp:posOffset>460375</wp:posOffset>
            </wp:positionV>
            <wp:extent cx="6094095" cy="2785110"/>
            <wp:effectExtent l="0" t="0" r="1905" b="0"/>
            <wp:wrapThrough wrapText="bothSides" distL="152400" distR="152400">
              <wp:wrapPolygon edited="1">
                <wp:start x="0" y="0"/>
                <wp:lineTo x="21600" y="0"/>
                <wp:lineTo x="21600" y="21600"/>
                <wp:lineTo x="0" y="21600"/>
                <wp:lineTo x="0" y="0"/>
              </wp:wrapPolygon>
            </wp:wrapThrough>
            <wp:docPr id="1073741857" name="officeArt object" descr="Снимок экрана 2020-10-27 в 2.24.27.png"/>
            <wp:cNvGraphicFramePr/>
            <a:graphic xmlns:a="http://schemas.openxmlformats.org/drawingml/2006/main">
              <a:graphicData uri="http://schemas.openxmlformats.org/drawingml/2006/picture">
                <pic:pic xmlns:pic="http://schemas.openxmlformats.org/drawingml/2006/picture">
                  <pic:nvPicPr>
                    <pic:cNvPr id="1073741857" name="Снимок экрана 2020-10-27 в 2.24.27.png" descr="Снимок экрана 2020-10-27 в 2.24.27.png"/>
                    <pic:cNvPicPr>
                      <a:picLocks noChangeAspect="1"/>
                    </pic:cNvPicPr>
                  </pic:nvPicPr>
                  <pic:blipFill>
                    <a:blip r:embed="rId34"/>
                    <a:stretch>
                      <a:fillRect/>
                    </a:stretch>
                  </pic:blipFill>
                  <pic:spPr>
                    <a:xfrm>
                      <a:off x="0" y="0"/>
                      <a:ext cx="6094095" cy="278511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882B4B">
        <w:rPr>
          <w:rFonts w:ascii="Times New Roman" w:hAnsi="Times New Roman" w:cs="Times New Roman"/>
          <w:color w:val="auto"/>
          <w:sz w:val="28"/>
          <w:szCs w:val="28"/>
          <w:u w:color="000000"/>
        </w:rPr>
        <w:t>пределах референты значе</w:t>
      </w:r>
      <w:r w:rsidR="00F60FA2" w:rsidRPr="00882B4B">
        <w:rPr>
          <w:rFonts w:ascii="Times New Roman" w:hAnsi="Times New Roman" w:cs="Times New Roman"/>
          <w:color w:val="auto"/>
          <w:sz w:val="28"/>
          <w:szCs w:val="28"/>
          <w:u w:color="000000"/>
        </w:rPr>
        <w:t>ний и представлены на рисунке 23</w:t>
      </w:r>
      <w:r w:rsidRPr="00882B4B">
        <w:rPr>
          <w:rFonts w:ascii="Times New Roman" w:hAnsi="Times New Roman" w:cs="Times New Roman"/>
          <w:color w:val="auto"/>
          <w:sz w:val="28"/>
          <w:szCs w:val="28"/>
          <w:u w:color="000000"/>
        </w:rPr>
        <w:t>.</w:t>
      </w:r>
    </w:p>
    <w:p w14:paraId="4857F444" w14:textId="4DFAC24E" w:rsidR="00E076D1" w:rsidRPr="00882B4B" w:rsidRDefault="00F60FA2" w:rsidP="00C26C7C">
      <w:pPr>
        <w:pStyle w:val="a6"/>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left="108" w:hanging="108"/>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Рисунок 23</w:t>
      </w:r>
      <w:r w:rsidR="000D23F2" w:rsidRPr="00882B4B">
        <w:rPr>
          <w:rFonts w:ascii="Times New Roman" w:hAnsi="Times New Roman" w:cs="Times New Roman"/>
          <w:color w:val="auto"/>
          <w:sz w:val="28"/>
          <w:szCs w:val="28"/>
          <w:u w:color="000000"/>
        </w:rPr>
        <w:t>. Показатели содержания глюкозы (</w:t>
      </w:r>
      <w:r w:rsidR="000D23F2" w:rsidRPr="00882B4B">
        <w:rPr>
          <w:rFonts w:ascii="Times New Roman" w:hAnsi="Times New Roman" w:cs="Times New Roman"/>
          <w:color w:val="auto"/>
          <w:sz w:val="28"/>
          <w:szCs w:val="28"/>
          <w:u w:color="000000"/>
          <w:shd w:val="clear" w:color="auto" w:fill="FFFFFF"/>
        </w:rPr>
        <w:t xml:space="preserve">ммоль/л) </w:t>
      </w:r>
      <w:r w:rsidR="000D23F2" w:rsidRPr="00882B4B">
        <w:rPr>
          <w:rFonts w:ascii="Times New Roman" w:hAnsi="Times New Roman" w:cs="Times New Roman"/>
          <w:color w:val="auto"/>
          <w:sz w:val="28"/>
          <w:szCs w:val="28"/>
          <w:u w:color="000000"/>
        </w:rPr>
        <w:t>и кортизола (</w:t>
      </w:r>
      <w:r w:rsidR="000D23F2" w:rsidRPr="00882B4B">
        <w:rPr>
          <w:rFonts w:ascii="Times New Roman" w:hAnsi="Times New Roman" w:cs="Times New Roman"/>
          <w:color w:val="auto"/>
          <w:sz w:val="28"/>
          <w:szCs w:val="28"/>
          <w:u w:color="000000"/>
          <w:shd w:val="clear" w:color="auto" w:fill="FFFFFF"/>
        </w:rPr>
        <w:t xml:space="preserve">нмоль/л) </w:t>
      </w:r>
      <w:r w:rsidR="000D23F2" w:rsidRPr="00882B4B">
        <w:rPr>
          <w:rFonts w:ascii="Times New Roman" w:hAnsi="Times New Roman" w:cs="Times New Roman"/>
          <w:color w:val="auto"/>
          <w:sz w:val="28"/>
          <w:szCs w:val="28"/>
          <w:u w:color="000000"/>
        </w:rPr>
        <w:t>в крови в сравниваемых группах до операции</w:t>
      </w:r>
    </w:p>
    <w:p w14:paraId="7142AC4B" w14:textId="77777777" w:rsidR="00E076D1" w:rsidRPr="00882B4B" w:rsidRDefault="00E076D1" w:rsidP="00C26C7C">
      <w:pPr>
        <w:pStyle w:val="a6"/>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left="216" w:hanging="216"/>
        <w:rPr>
          <w:rFonts w:ascii="Times New Roman" w:eastAsia="Times New Roman" w:hAnsi="Times New Roman" w:cs="Times New Roman"/>
          <w:color w:val="auto"/>
          <w:sz w:val="24"/>
          <w:szCs w:val="24"/>
          <w:u w:color="000000"/>
        </w:rPr>
      </w:pPr>
    </w:p>
    <w:p w14:paraId="25D8A00D"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Нами были выявлены различия в отношении уровня глюкозы сыворотки крови (таблица </w:t>
      </w:r>
      <w:r w:rsidR="00F60FA2" w:rsidRPr="00882B4B">
        <w:rPr>
          <w:rFonts w:ascii="Times New Roman" w:hAnsi="Times New Roman" w:cs="Times New Roman"/>
          <w:color w:val="auto"/>
          <w:kern w:val="2"/>
          <w:sz w:val="28"/>
          <w:szCs w:val="28"/>
          <w:u w:color="000000"/>
        </w:rPr>
        <w:t>42</w:t>
      </w:r>
      <w:r w:rsidRPr="00882B4B">
        <w:rPr>
          <w:rFonts w:ascii="Times New Roman" w:hAnsi="Times New Roman" w:cs="Times New Roman"/>
          <w:color w:val="auto"/>
          <w:kern w:val="2"/>
          <w:sz w:val="28"/>
          <w:szCs w:val="28"/>
          <w:u w:color="000000"/>
        </w:rPr>
        <w:t xml:space="preserve">) независимо от его уровня до операции степени тяжести механической желтухи, возраста и пола пациента, длительности желтухи и характера воспалительного процесса (p &lt;0,0001). </w:t>
      </w:r>
    </w:p>
    <w:p w14:paraId="0280CE4B" w14:textId="0EE631C2" w:rsidR="00E076D1" w:rsidRPr="00882B4B" w:rsidRDefault="0044265E"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При этом эффект оперативного вмешательства статистически значимо зависел от степени тяжести желтухи (p = 0,0093), так наиболее значимые различия между группами наблюдались при легкой степени тяжести механической желтухи первые 4 суток после оперативного вмешательства.</w:t>
      </w:r>
    </w:p>
    <w:p w14:paraId="2276D63C"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eastAsia="Times New Roman" w:hAnsi="Times New Roman" w:cs="Times New Roman"/>
          <w:color w:val="auto"/>
          <w:kern w:val="2"/>
          <w:sz w:val="28"/>
          <w:szCs w:val="28"/>
          <w:u w:color="000000"/>
        </w:rPr>
      </w:pPr>
      <w:bookmarkStart w:id="11" w:name="_UnoMark__17787_377463373"/>
      <w:bookmarkEnd w:id="11"/>
      <w:r w:rsidRPr="00882B4B">
        <w:rPr>
          <w:rFonts w:ascii="Times New Roman" w:hAnsi="Times New Roman" w:cs="Times New Roman"/>
          <w:color w:val="auto"/>
          <w:kern w:val="2"/>
          <w:sz w:val="28"/>
          <w:szCs w:val="28"/>
          <w:u w:color="000000"/>
        </w:rPr>
        <w:lastRenderedPageBreak/>
        <w:t>Таблица 4</w:t>
      </w:r>
      <w:r w:rsidR="00F60FA2" w:rsidRPr="00882B4B">
        <w:rPr>
          <w:rFonts w:ascii="Times New Roman" w:hAnsi="Times New Roman" w:cs="Times New Roman"/>
          <w:color w:val="auto"/>
          <w:kern w:val="2"/>
          <w:sz w:val="28"/>
          <w:szCs w:val="28"/>
          <w:u w:color="000000"/>
        </w:rPr>
        <w:t>2</w:t>
      </w:r>
      <w:r w:rsidRPr="00882B4B">
        <w:rPr>
          <w:rFonts w:ascii="Times New Roman" w:hAnsi="Times New Roman" w:cs="Times New Roman"/>
          <w:color w:val="auto"/>
          <w:kern w:val="2"/>
          <w:sz w:val="28"/>
          <w:szCs w:val="28"/>
          <w:u w:color="000000"/>
        </w:rPr>
        <w:t xml:space="preserve"> - Результаты анализа девианса линейной регрессионной модели со смешанными эффектами</w:t>
      </w:r>
    </w:p>
    <w:tbl>
      <w:tblPr>
        <w:tblStyle w:val="TableNormal"/>
        <w:tblW w:w="933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638"/>
        <w:gridCol w:w="1217"/>
        <w:gridCol w:w="812"/>
        <w:gridCol w:w="1374"/>
        <w:gridCol w:w="1332"/>
        <w:gridCol w:w="826"/>
        <w:gridCol w:w="1140"/>
      </w:tblGrid>
      <w:tr w:rsidR="00E076D1" w:rsidRPr="00882B4B" w14:paraId="33601C8D" w14:textId="77777777" w:rsidTr="001017B1">
        <w:trPr>
          <w:trHeight w:val="228"/>
        </w:trPr>
        <w:tc>
          <w:tcPr>
            <w:tcW w:w="2638"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057E1C" w14:textId="77777777" w:rsidR="00E076D1" w:rsidRPr="00882B4B" w:rsidRDefault="000D23F2" w:rsidP="00C26C7C">
            <w:pPr>
              <w:pStyle w:val="a5"/>
              <w:tabs>
                <w:tab w:val="left" w:pos="708"/>
                <w:tab w:val="left" w:pos="1416"/>
                <w:tab w:val="left" w:pos="2124"/>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Ковариата</w:t>
            </w:r>
          </w:p>
        </w:tc>
        <w:tc>
          <w:tcPr>
            <w:tcW w:w="3403"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C3DF80" w14:textId="77777777" w:rsidR="00E076D1" w:rsidRPr="00882B4B" w:rsidRDefault="000D23F2" w:rsidP="00C26C7C">
            <w:pPr>
              <w:pStyle w:val="a5"/>
              <w:tabs>
                <w:tab w:val="left" w:pos="708"/>
                <w:tab w:val="left" w:pos="1416"/>
                <w:tab w:val="left" w:pos="2124"/>
                <w:tab w:val="left" w:pos="2832"/>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Глюкоза (R</w:t>
            </w:r>
            <w:r w:rsidRPr="00882B4B">
              <w:rPr>
                <w:rFonts w:ascii="Times New Roman" w:hAnsi="Times New Roman" w:cs="Times New Roman"/>
                <w:color w:val="auto"/>
                <w:sz w:val="24"/>
                <w:szCs w:val="24"/>
                <w:u w:color="000000"/>
                <w:vertAlign w:val="superscript"/>
              </w:rPr>
              <w:t>2</w:t>
            </w:r>
            <w:r w:rsidRPr="00882B4B">
              <w:rPr>
                <w:rFonts w:ascii="Times New Roman" w:hAnsi="Times New Roman" w:cs="Times New Roman"/>
                <w:color w:val="auto"/>
                <w:sz w:val="24"/>
                <w:szCs w:val="24"/>
                <w:u w:color="000000"/>
              </w:rPr>
              <w:t> = 0,729)</w:t>
            </w:r>
          </w:p>
        </w:tc>
        <w:tc>
          <w:tcPr>
            <w:tcW w:w="3298"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61F77B" w14:textId="77777777" w:rsidR="00E076D1" w:rsidRPr="00882B4B" w:rsidRDefault="000D23F2" w:rsidP="00C26C7C">
            <w:pPr>
              <w:pStyle w:val="a5"/>
              <w:tabs>
                <w:tab w:val="left" w:pos="708"/>
                <w:tab w:val="left" w:pos="1416"/>
                <w:tab w:val="left" w:pos="2124"/>
                <w:tab w:val="left" w:pos="2832"/>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Кортизол (R2 = 0,796)</w:t>
            </w:r>
          </w:p>
        </w:tc>
      </w:tr>
      <w:tr w:rsidR="00E076D1" w:rsidRPr="00882B4B" w14:paraId="483F8918" w14:textId="77777777" w:rsidTr="001017B1">
        <w:trPr>
          <w:trHeight w:val="228"/>
        </w:trPr>
        <w:tc>
          <w:tcPr>
            <w:tcW w:w="2638" w:type="dxa"/>
            <w:vMerge/>
            <w:tcBorders>
              <w:top w:val="single" w:sz="4" w:space="0" w:color="000000"/>
              <w:left w:val="single" w:sz="4" w:space="0" w:color="000000"/>
              <w:bottom w:val="single" w:sz="4" w:space="0" w:color="000000"/>
              <w:right w:val="single" w:sz="4" w:space="0" w:color="000000"/>
            </w:tcBorders>
            <w:shd w:val="clear" w:color="auto" w:fill="auto"/>
          </w:tcPr>
          <w:p w14:paraId="0934123C" w14:textId="77777777" w:rsidR="00E076D1" w:rsidRPr="00882B4B" w:rsidRDefault="00E076D1" w:rsidP="00C26C7C"/>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AC4670"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χ²</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170AD5"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df</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07668C"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P</w:t>
            </w: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F5C22E"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χ²</w:t>
            </w:r>
          </w:p>
        </w:tc>
        <w:tc>
          <w:tcPr>
            <w:tcW w:w="8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2736D4"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df</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6F2DDE"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P</w:t>
            </w:r>
          </w:p>
        </w:tc>
      </w:tr>
      <w:tr w:rsidR="00E076D1" w:rsidRPr="00882B4B" w14:paraId="75825499" w14:textId="77777777" w:rsidTr="001017B1">
        <w:trPr>
          <w:trHeight w:val="228"/>
        </w:trPr>
        <w:tc>
          <w:tcPr>
            <w:tcW w:w="26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7B49B1" w14:textId="77777777" w:rsidR="00E076D1" w:rsidRPr="00882B4B" w:rsidRDefault="000D23F2" w:rsidP="00C26C7C">
            <w:pPr>
              <w:pStyle w:val="a5"/>
              <w:tabs>
                <w:tab w:val="left" w:pos="708"/>
                <w:tab w:val="left" w:pos="1416"/>
                <w:tab w:val="left" w:pos="2124"/>
              </w:tabs>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Группа</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CC6DB53"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21,22</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D8D8B1"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FDDA77"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B2CABE"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72,49</w:t>
            </w:r>
          </w:p>
        </w:tc>
        <w:tc>
          <w:tcPr>
            <w:tcW w:w="8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718A7BF"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E84A98"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r>
      <w:tr w:rsidR="00E076D1" w:rsidRPr="00882B4B" w14:paraId="57597D40" w14:textId="77777777" w:rsidTr="001017B1">
        <w:trPr>
          <w:trHeight w:val="228"/>
        </w:trPr>
        <w:tc>
          <w:tcPr>
            <w:tcW w:w="26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F4784E" w14:textId="77777777" w:rsidR="00E076D1" w:rsidRPr="00882B4B" w:rsidRDefault="000D23F2" w:rsidP="00C26C7C">
            <w:pPr>
              <w:pStyle w:val="a5"/>
              <w:tabs>
                <w:tab w:val="left" w:pos="708"/>
                <w:tab w:val="left" w:pos="1416"/>
                <w:tab w:val="left" w:pos="2124"/>
              </w:tabs>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Подгруппа</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4B81296"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32,52</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AE04EB"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FF9219"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194A40C"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57,91</w:t>
            </w:r>
          </w:p>
        </w:tc>
        <w:tc>
          <w:tcPr>
            <w:tcW w:w="8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662778"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004E889"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r>
      <w:tr w:rsidR="00E076D1" w:rsidRPr="00882B4B" w14:paraId="7E66DBF5" w14:textId="77777777" w:rsidTr="001017B1">
        <w:trPr>
          <w:trHeight w:val="228"/>
        </w:trPr>
        <w:tc>
          <w:tcPr>
            <w:tcW w:w="26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26E3E9" w14:textId="77777777" w:rsidR="00E076D1" w:rsidRPr="00882B4B" w:rsidRDefault="000D23F2" w:rsidP="00C26C7C">
            <w:pPr>
              <w:pStyle w:val="a5"/>
              <w:tabs>
                <w:tab w:val="left" w:pos="708"/>
                <w:tab w:val="left" w:pos="1416"/>
                <w:tab w:val="left" w:pos="2124"/>
              </w:tabs>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Сутки</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0212F3"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1532,07</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9DBBB0"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360663"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9FC753"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3582,37</w:t>
            </w:r>
          </w:p>
        </w:tc>
        <w:tc>
          <w:tcPr>
            <w:tcW w:w="8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AEA04F"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4</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748C97F"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r>
      <w:tr w:rsidR="00E076D1" w:rsidRPr="00882B4B" w14:paraId="5D8D7243" w14:textId="77777777" w:rsidTr="001017B1">
        <w:trPr>
          <w:trHeight w:val="228"/>
        </w:trPr>
        <w:tc>
          <w:tcPr>
            <w:tcW w:w="26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114981" w14:textId="77777777" w:rsidR="00E076D1" w:rsidRPr="00882B4B" w:rsidRDefault="000D23F2" w:rsidP="00C26C7C">
            <w:pPr>
              <w:pStyle w:val="a5"/>
              <w:tabs>
                <w:tab w:val="left" w:pos="708"/>
                <w:tab w:val="left" w:pos="1416"/>
                <w:tab w:val="left" w:pos="2124"/>
              </w:tabs>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Возраст</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13DAB4F"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1,49</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E1E08C"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703599"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0,2221</w:t>
            </w: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C50725"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0,74</w:t>
            </w:r>
          </w:p>
        </w:tc>
        <w:tc>
          <w:tcPr>
            <w:tcW w:w="8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B00B1C"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A6DD88"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0,3912</w:t>
            </w:r>
          </w:p>
        </w:tc>
      </w:tr>
      <w:tr w:rsidR="00E076D1" w:rsidRPr="00882B4B" w14:paraId="6F6FA890" w14:textId="77777777" w:rsidTr="001017B1">
        <w:trPr>
          <w:trHeight w:val="228"/>
        </w:trPr>
        <w:tc>
          <w:tcPr>
            <w:tcW w:w="26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65559A" w14:textId="77777777" w:rsidR="00E076D1" w:rsidRPr="00882B4B" w:rsidRDefault="000D23F2" w:rsidP="00C26C7C">
            <w:pPr>
              <w:pStyle w:val="a5"/>
              <w:tabs>
                <w:tab w:val="left" w:pos="708"/>
                <w:tab w:val="left" w:pos="1416"/>
                <w:tab w:val="left" w:pos="2124"/>
              </w:tabs>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Пол</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919F94"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0,34</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A3D82B"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A8B692"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0,5621</w:t>
            </w: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70EDC8"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0,02</w:t>
            </w:r>
          </w:p>
        </w:tc>
        <w:tc>
          <w:tcPr>
            <w:tcW w:w="8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F5EFD54"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295A08"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0,8968</w:t>
            </w:r>
          </w:p>
        </w:tc>
      </w:tr>
      <w:tr w:rsidR="00E076D1" w:rsidRPr="00882B4B" w14:paraId="0869AEB3" w14:textId="77777777" w:rsidTr="001017B1">
        <w:trPr>
          <w:trHeight w:val="228"/>
        </w:trPr>
        <w:tc>
          <w:tcPr>
            <w:tcW w:w="26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A29D57" w14:textId="77777777" w:rsidR="00E076D1" w:rsidRPr="00882B4B" w:rsidRDefault="000D23F2" w:rsidP="00C26C7C">
            <w:pPr>
              <w:pStyle w:val="a5"/>
              <w:tabs>
                <w:tab w:val="left" w:pos="708"/>
                <w:tab w:val="left" w:pos="1416"/>
                <w:tab w:val="left" w:pos="2124"/>
              </w:tabs>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Характер</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7AE45A"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0,18</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97310E"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41B030"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0,6738</w:t>
            </w: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1113EE"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0,07</w:t>
            </w:r>
          </w:p>
        </w:tc>
        <w:tc>
          <w:tcPr>
            <w:tcW w:w="8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3659EA"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72458A6"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0,7970</w:t>
            </w:r>
          </w:p>
        </w:tc>
      </w:tr>
      <w:tr w:rsidR="00E076D1" w:rsidRPr="00882B4B" w14:paraId="6FFEBAFE" w14:textId="77777777" w:rsidTr="001017B1">
        <w:trPr>
          <w:trHeight w:val="228"/>
        </w:trPr>
        <w:tc>
          <w:tcPr>
            <w:tcW w:w="26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95FCD10" w14:textId="77777777" w:rsidR="00E076D1" w:rsidRPr="00882B4B" w:rsidRDefault="000D23F2" w:rsidP="00C26C7C">
            <w:pPr>
              <w:pStyle w:val="a5"/>
              <w:tabs>
                <w:tab w:val="left" w:pos="708"/>
                <w:tab w:val="left" w:pos="1416"/>
                <w:tab w:val="left" w:pos="2124"/>
              </w:tabs>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Длительность желтухи</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4AB5F4"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0,28</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333500"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84EEEF"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0,5938</w:t>
            </w: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CF0790"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0,58</w:t>
            </w:r>
          </w:p>
        </w:tc>
        <w:tc>
          <w:tcPr>
            <w:tcW w:w="8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61F6C1"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4422FB"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0,4450</w:t>
            </w:r>
          </w:p>
        </w:tc>
      </w:tr>
      <w:tr w:rsidR="00E076D1" w:rsidRPr="00882B4B" w14:paraId="480F60A3" w14:textId="77777777" w:rsidTr="001017B1">
        <w:trPr>
          <w:trHeight w:val="228"/>
        </w:trPr>
        <w:tc>
          <w:tcPr>
            <w:tcW w:w="26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588AE0" w14:textId="77777777" w:rsidR="00E076D1" w:rsidRPr="00882B4B" w:rsidRDefault="000D23F2" w:rsidP="00C26C7C">
            <w:pPr>
              <w:pStyle w:val="a5"/>
              <w:tabs>
                <w:tab w:val="left" w:pos="708"/>
                <w:tab w:val="left" w:pos="1416"/>
                <w:tab w:val="left" w:pos="2124"/>
              </w:tabs>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log</w:t>
            </w:r>
            <w:r w:rsidRPr="00882B4B">
              <w:rPr>
                <w:rFonts w:ascii="Times New Roman" w:hAnsi="Times New Roman" w:cs="Times New Roman"/>
                <w:color w:val="auto"/>
                <w:kern w:val="2"/>
                <w:sz w:val="24"/>
                <w:szCs w:val="24"/>
                <w:u w:color="000000"/>
                <w:vertAlign w:val="subscript"/>
              </w:rPr>
              <w:t>2</w:t>
            </w:r>
            <w:r w:rsidRPr="00882B4B">
              <w:rPr>
                <w:rFonts w:ascii="Times New Roman" w:hAnsi="Times New Roman" w:cs="Times New Roman"/>
                <w:color w:val="auto"/>
                <w:kern w:val="2"/>
                <w:sz w:val="24"/>
                <w:szCs w:val="24"/>
                <w:u w:color="000000"/>
              </w:rPr>
              <w:t>(уровень до операции)</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D47CBB"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2,15</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FC1E51A"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7F081D"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0,1425</w:t>
            </w: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670911"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0,13</w:t>
            </w:r>
          </w:p>
        </w:tc>
        <w:tc>
          <w:tcPr>
            <w:tcW w:w="8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D3A46C"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1</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1579581"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0,7133</w:t>
            </w:r>
          </w:p>
        </w:tc>
      </w:tr>
      <w:tr w:rsidR="00E076D1" w:rsidRPr="00882B4B" w14:paraId="79924FEE" w14:textId="77777777" w:rsidTr="001017B1">
        <w:trPr>
          <w:trHeight w:val="228"/>
        </w:trPr>
        <w:tc>
          <w:tcPr>
            <w:tcW w:w="26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FB20EA" w14:textId="77777777" w:rsidR="00E076D1" w:rsidRPr="00882B4B" w:rsidRDefault="000D23F2" w:rsidP="00C26C7C">
            <w:pPr>
              <w:pStyle w:val="a5"/>
              <w:tabs>
                <w:tab w:val="left" w:pos="708"/>
                <w:tab w:val="left" w:pos="1416"/>
                <w:tab w:val="left" w:pos="2124"/>
              </w:tabs>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Группа×Подгруппа</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2A605E"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9,35</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BFA1D5"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B03E40"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0,0093</w:t>
            </w: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50D6DF"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2,10</w:t>
            </w:r>
          </w:p>
        </w:tc>
        <w:tc>
          <w:tcPr>
            <w:tcW w:w="8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4FF6A3"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B5ABF2"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0,3498</w:t>
            </w:r>
          </w:p>
        </w:tc>
      </w:tr>
      <w:tr w:rsidR="00E076D1" w:rsidRPr="00882B4B" w14:paraId="5FD46143" w14:textId="77777777" w:rsidTr="001017B1">
        <w:trPr>
          <w:trHeight w:val="228"/>
        </w:trPr>
        <w:tc>
          <w:tcPr>
            <w:tcW w:w="26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1168AD" w14:textId="77777777" w:rsidR="00E076D1" w:rsidRPr="00882B4B" w:rsidRDefault="000D23F2" w:rsidP="00C26C7C">
            <w:pPr>
              <w:pStyle w:val="a5"/>
              <w:tabs>
                <w:tab w:val="left" w:pos="708"/>
                <w:tab w:val="left" w:pos="1416"/>
                <w:tab w:val="left" w:pos="2124"/>
              </w:tabs>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Группа×Сутки</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FE9A192"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93,54</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E82718"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30A161"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ABE206"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26,35</w:t>
            </w:r>
          </w:p>
        </w:tc>
        <w:tc>
          <w:tcPr>
            <w:tcW w:w="8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0AED93"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4</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4901BB"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r>
      <w:tr w:rsidR="00E076D1" w:rsidRPr="00882B4B" w14:paraId="395B3491" w14:textId="77777777" w:rsidTr="001017B1">
        <w:trPr>
          <w:trHeight w:val="228"/>
        </w:trPr>
        <w:tc>
          <w:tcPr>
            <w:tcW w:w="26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1A42A9E" w14:textId="77777777" w:rsidR="00E076D1" w:rsidRPr="00882B4B" w:rsidRDefault="000D23F2" w:rsidP="00C26C7C">
            <w:pPr>
              <w:pStyle w:val="a5"/>
              <w:tabs>
                <w:tab w:val="left" w:pos="708"/>
                <w:tab w:val="left" w:pos="1416"/>
                <w:tab w:val="left" w:pos="2124"/>
              </w:tabs>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Подгруппа×Сутки</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03E317"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72,65</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2BAE37"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C74B0C"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96E7BF"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70,68</w:t>
            </w:r>
          </w:p>
        </w:tc>
        <w:tc>
          <w:tcPr>
            <w:tcW w:w="8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4562CD"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8</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EC3934" w14:textId="77777777" w:rsidR="00E076D1" w:rsidRPr="00882B4B" w:rsidRDefault="000D23F2"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&lt;0,0001</w:t>
            </w:r>
          </w:p>
        </w:tc>
      </w:tr>
    </w:tbl>
    <w:p w14:paraId="66EB5E5B" w14:textId="77777777" w:rsidR="00F6263B" w:rsidRPr="00882B4B" w:rsidRDefault="00F6263B"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kern w:val="2"/>
          <w:sz w:val="28"/>
          <w:szCs w:val="28"/>
          <w:u w:color="000000"/>
        </w:rPr>
      </w:pPr>
    </w:p>
    <w:p w14:paraId="40E4E5EE" w14:textId="73786D51" w:rsidR="008E6C7D" w:rsidRPr="00882B4B" w:rsidRDefault="008E6C7D"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kern w:val="2"/>
          <w:sz w:val="28"/>
          <w:szCs w:val="28"/>
          <w:u w:color="000000"/>
        </w:rPr>
      </w:pPr>
    </w:p>
    <w:p w14:paraId="7A446636" w14:textId="2B6FAE98" w:rsidR="008E6C7D"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Маргинальные оценки</w:t>
      </w:r>
      <w:r w:rsidR="00F60FA2" w:rsidRPr="00882B4B">
        <w:rPr>
          <w:rFonts w:ascii="Times New Roman" w:hAnsi="Times New Roman" w:cs="Times New Roman"/>
          <w:color w:val="auto"/>
          <w:kern w:val="2"/>
          <w:sz w:val="28"/>
          <w:szCs w:val="28"/>
          <w:u w:color="000000"/>
        </w:rPr>
        <w:t xml:space="preserve"> среднего уровня глюкозы</w:t>
      </w:r>
      <w:r w:rsidRPr="00882B4B">
        <w:rPr>
          <w:rFonts w:ascii="Times New Roman" w:hAnsi="Times New Roman" w:cs="Times New Roman"/>
          <w:color w:val="auto"/>
          <w:kern w:val="2"/>
          <w:sz w:val="28"/>
          <w:szCs w:val="28"/>
          <w:u w:color="000000"/>
        </w:rPr>
        <w:t xml:space="preserve"> представлены на рисунке </w:t>
      </w:r>
      <w:r w:rsidR="0044265E" w:rsidRPr="00882B4B">
        <w:rPr>
          <w:rFonts w:ascii="Times New Roman" w:eastAsia="Times New Roman" w:hAnsi="Times New Roman" w:cs="Times New Roman"/>
          <w:noProof/>
          <w:color w:val="auto"/>
          <w:kern w:val="2"/>
          <w:sz w:val="28"/>
          <w:szCs w:val="28"/>
          <w:u w:color="000000"/>
        </w:rPr>
        <w:drawing>
          <wp:anchor distT="0" distB="0" distL="0" distR="0" simplePos="0" relativeHeight="251719680" behindDoc="0" locked="0" layoutInCell="1" allowOverlap="1" wp14:anchorId="29FF18D8" wp14:editId="27F7D98F">
            <wp:simplePos x="0" y="0"/>
            <wp:positionH relativeFrom="page">
              <wp:posOffset>1845679</wp:posOffset>
            </wp:positionH>
            <wp:positionV relativeFrom="line">
              <wp:posOffset>353237</wp:posOffset>
            </wp:positionV>
            <wp:extent cx="4411980" cy="2604770"/>
            <wp:effectExtent l="0" t="0" r="7620" b="5080"/>
            <wp:wrapTopAndBottom distT="0" distB="0"/>
            <wp:docPr id="1073741858" name="officeArt object" descr="image3.png"/>
            <wp:cNvGraphicFramePr/>
            <a:graphic xmlns:a="http://schemas.openxmlformats.org/drawingml/2006/main">
              <a:graphicData uri="http://schemas.openxmlformats.org/drawingml/2006/picture">
                <pic:pic xmlns:pic="http://schemas.openxmlformats.org/drawingml/2006/picture">
                  <pic:nvPicPr>
                    <pic:cNvPr id="1073741858" name="image3.png" descr="image3.png"/>
                    <pic:cNvPicPr>
                      <a:picLocks noChangeAspect="1"/>
                    </pic:cNvPicPr>
                  </pic:nvPicPr>
                  <pic:blipFill>
                    <a:blip r:embed="rId35"/>
                    <a:stretch>
                      <a:fillRect/>
                    </a:stretch>
                  </pic:blipFill>
                  <pic:spPr>
                    <a:xfrm>
                      <a:off x="0" y="0"/>
                      <a:ext cx="4411980" cy="260477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882B4B">
        <w:rPr>
          <w:rFonts w:ascii="Times New Roman" w:hAnsi="Times New Roman" w:cs="Times New Roman"/>
          <w:color w:val="auto"/>
          <w:kern w:val="2"/>
          <w:sz w:val="28"/>
          <w:szCs w:val="28"/>
          <w:u w:color="000000"/>
        </w:rPr>
        <w:t>2</w:t>
      </w:r>
      <w:r w:rsidR="00F60FA2" w:rsidRPr="00882B4B">
        <w:rPr>
          <w:rFonts w:ascii="Times New Roman" w:hAnsi="Times New Roman" w:cs="Times New Roman"/>
          <w:color w:val="auto"/>
          <w:kern w:val="2"/>
          <w:sz w:val="28"/>
          <w:szCs w:val="28"/>
          <w:u w:color="000000"/>
        </w:rPr>
        <w:t>4</w:t>
      </w:r>
      <w:r w:rsidRPr="00882B4B">
        <w:rPr>
          <w:rFonts w:ascii="Times New Roman" w:hAnsi="Times New Roman" w:cs="Times New Roman"/>
          <w:color w:val="auto"/>
          <w:kern w:val="2"/>
          <w:sz w:val="28"/>
          <w:szCs w:val="28"/>
          <w:u w:color="000000"/>
        </w:rPr>
        <w:t>, таблица 4</w:t>
      </w:r>
      <w:r w:rsidR="00F60FA2" w:rsidRPr="00882B4B">
        <w:rPr>
          <w:rFonts w:ascii="Times New Roman" w:hAnsi="Times New Roman" w:cs="Times New Roman"/>
          <w:color w:val="auto"/>
          <w:kern w:val="2"/>
          <w:sz w:val="28"/>
          <w:szCs w:val="28"/>
          <w:u w:color="000000"/>
        </w:rPr>
        <w:t>3</w:t>
      </w:r>
      <w:r w:rsidRPr="00882B4B">
        <w:rPr>
          <w:rFonts w:ascii="Times New Roman" w:hAnsi="Times New Roman" w:cs="Times New Roman"/>
          <w:color w:val="auto"/>
          <w:kern w:val="2"/>
          <w:sz w:val="28"/>
          <w:szCs w:val="28"/>
          <w:u w:color="000000"/>
        </w:rPr>
        <w:t>.</w:t>
      </w:r>
      <w:r w:rsidR="00F60FA2" w:rsidRPr="00882B4B">
        <w:rPr>
          <w:rFonts w:ascii="Times New Roman" w:hAnsi="Times New Roman" w:cs="Times New Roman"/>
          <w:color w:val="auto"/>
          <w:kern w:val="2"/>
          <w:sz w:val="28"/>
          <w:szCs w:val="28"/>
          <w:u w:color="000000"/>
        </w:rPr>
        <w:t xml:space="preserve"> </w:t>
      </w:r>
    </w:p>
    <w:p w14:paraId="2D12236C" w14:textId="1E2C7ACC" w:rsidR="008E6C7D" w:rsidRPr="00882B4B" w:rsidRDefault="008E6C7D"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40916C16" w14:textId="64D78712"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center"/>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Рисунок 2</w:t>
      </w:r>
      <w:r w:rsidR="00F60FA2" w:rsidRPr="00882B4B">
        <w:rPr>
          <w:rFonts w:ascii="Times New Roman" w:hAnsi="Times New Roman" w:cs="Times New Roman"/>
          <w:color w:val="auto"/>
          <w:kern w:val="2"/>
          <w:sz w:val="28"/>
          <w:szCs w:val="28"/>
          <w:u w:color="000000"/>
        </w:rPr>
        <w:t>4</w:t>
      </w:r>
      <w:r w:rsidR="0044265E" w:rsidRPr="00882B4B">
        <w:rPr>
          <w:rFonts w:ascii="Times New Roman" w:hAnsi="Times New Roman" w:cs="Times New Roman"/>
          <w:color w:val="auto"/>
          <w:kern w:val="2"/>
          <w:sz w:val="28"/>
          <w:szCs w:val="28"/>
          <w:u w:color="000000"/>
        </w:rPr>
        <w:t xml:space="preserve"> -</w:t>
      </w:r>
      <w:r w:rsidRPr="00882B4B">
        <w:rPr>
          <w:rFonts w:ascii="Times New Roman" w:hAnsi="Times New Roman" w:cs="Times New Roman"/>
          <w:color w:val="auto"/>
          <w:kern w:val="2"/>
          <w:sz w:val="28"/>
          <w:szCs w:val="28"/>
          <w:u w:color="000000"/>
        </w:rPr>
        <w:t xml:space="preserve"> Оценка динамики уровня глюкозы (с соответствующими 95% ДИ), в исследуемых группах в зависимости от степени тяжести механической желтухи</w:t>
      </w:r>
    </w:p>
    <w:p w14:paraId="25EC57A5" w14:textId="77777777" w:rsidR="00E076D1" w:rsidRPr="00882B4B" w:rsidRDefault="00E076D1"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Times New Roman" w:eastAsia="Times New Roman" w:hAnsi="Times New Roman" w:cs="Times New Roman"/>
          <w:color w:val="auto"/>
          <w:sz w:val="28"/>
          <w:szCs w:val="28"/>
          <w:u w:color="000000"/>
        </w:rPr>
      </w:pPr>
    </w:p>
    <w:p w14:paraId="18FE205B" w14:textId="77777777" w:rsidR="003D1FDB" w:rsidRPr="00882B4B" w:rsidRDefault="003D1FDB"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Times New Roman" w:hAnsi="Times New Roman" w:cs="Times New Roman"/>
          <w:color w:val="auto"/>
          <w:sz w:val="28"/>
          <w:szCs w:val="28"/>
          <w:u w:color="000000"/>
        </w:rPr>
      </w:pPr>
      <w:bookmarkStart w:id="12" w:name="_UnoMark__54652_377463373"/>
      <w:bookmarkStart w:id="13" w:name="_UnoMark__44839_377463373"/>
      <w:bookmarkStart w:id="14" w:name="_UnoMark__54656_377463373"/>
      <w:bookmarkEnd w:id="12"/>
      <w:bookmarkEnd w:id="13"/>
      <w:bookmarkEnd w:id="14"/>
    </w:p>
    <w:p w14:paraId="5D610D3D" w14:textId="77777777" w:rsidR="003D1FDB" w:rsidRPr="00882B4B" w:rsidRDefault="003D1FDB"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Times New Roman" w:hAnsi="Times New Roman" w:cs="Times New Roman"/>
          <w:color w:val="auto"/>
          <w:sz w:val="28"/>
          <w:szCs w:val="28"/>
          <w:u w:color="000000"/>
        </w:rPr>
        <w:sectPr w:rsidR="003D1FDB" w:rsidRPr="00882B4B" w:rsidSect="003F0876">
          <w:pgSz w:w="11906" w:h="16838"/>
          <w:pgMar w:top="1134" w:right="567" w:bottom="1134" w:left="1701" w:header="709" w:footer="851" w:gutter="0"/>
          <w:cols w:space="720"/>
          <w:titlePg/>
          <w:docGrid w:linePitch="326"/>
        </w:sectPr>
      </w:pPr>
    </w:p>
    <w:p w14:paraId="180C8CD1" w14:textId="3542C3DF" w:rsidR="00AC4A4B" w:rsidRPr="00882B4B" w:rsidRDefault="00AC4A4B" w:rsidP="00C26C7C">
      <w:pPr>
        <w:pStyle w:val="a5"/>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lastRenderedPageBreak/>
        <w:t>Таблица 43 - Маргинальные оценки среднего уровня глюкозы после операции и результаты оценки размера эффектов (FC)</w:t>
      </w:r>
    </w:p>
    <w:tbl>
      <w:tblPr>
        <w:tblStyle w:val="TableNormal"/>
        <w:tblW w:w="14433"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1975"/>
        <w:gridCol w:w="2076"/>
        <w:gridCol w:w="2075"/>
        <w:gridCol w:w="2075"/>
        <w:gridCol w:w="2075"/>
        <w:gridCol w:w="2082"/>
        <w:gridCol w:w="2075"/>
      </w:tblGrid>
      <w:tr w:rsidR="00AC4A4B" w:rsidRPr="00882B4B" w14:paraId="2217E870" w14:textId="77777777" w:rsidTr="001716F3">
        <w:trPr>
          <w:trHeight w:val="281"/>
        </w:trPr>
        <w:tc>
          <w:tcPr>
            <w:tcW w:w="1975"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82F256"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Подгруппа</w:t>
            </w:r>
          </w:p>
        </w:tc>
        <w:tc>
          <w:tcPr>
            <w:tcW w:w="10383"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E97A0DD" w14:textId="77777777" w:rsidR="00AC4A4B" w:rsidRPr="00882B4B" w:rsidRDefault="00AC4A4B" w:rsidP="00C26C7C">
            <w:pPr>
              <w:pStyle w:val="a5"/>
              <w:tabs>
                <w:tab w:val="left" w:pos="708"/>
                <w:tab w:val="left" w:pos="1416"/>
                <w:tab w:val="left" w:pos="2124"/>
                <w:tab w:val="left" w:pos="2832"/>
                <w:tab w:val="left" w:pos="3540"/>
                <w:tab w:val="left" w:pos="4248"/>
                <w:tab w:val="left" w:pos="4956"/>
                <w:tab w:val="left" w:pos="5664"/>
                <w:tab w:val="left" w:pos="6372"/>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Сутки после операции</w:t>
            </w:r>
          </w:p>
        </w:tc>
        <w:tc>
          <w:tcPr>
            <w:tcW w:w="2075"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030D09"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FC [95% ДИ]</w:t>
            </w:r>
          </w:p>
        </w:tc>
      </w:tr>
      <w:tr w:rsidR="00AC4A4B" w:rsidRPr="00882B4B" w14:paraId="684CFEA4" w14:textId="77777777" w:rsidTr="001716F3">
        <w:trPr>
          <w:trHeight w:val="281"/>
        </w:trPr>
        <w:tc>
          <w:tcPr>
            <w:tcW w:w="1975" w:type="dxa"/>
            <w:vMerge/>
            <w:tcBorders>
              <w:top w:val="single" w:sz="4" w:space="0" w:color="000000"/>
              <w:left w:val="single" w:sz="4" w:space="0" w:color="000000"/>
              <w:bottom w:val="single" w:sz="4" w:space="0" w:color="000000"/>
              <w:right w:val="single" w:sz="4" w:space="0" w:color="000000"/>
            </w:tcBorders>
            <w:shd w:val="clear" w:color="auto" w:fill="auto"/>
          </w:tcPr>
          <w:p w14:paraId="0A3CE62F" w14:textId="77777777" w:rsidR="00AC4A4B" w:rsidRPr="00882B4B" w:rsidRDefault="00AC4A4B" w:rsidP="00C26C7C">
            <w:pPr>
              <w:jc w:val="center"/>
            </w:pPr>
          </w:p>
        </w:tc>
        <w:tc>
          <w:tcPr>
            <w:tcW w:w="20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D575637"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935E35"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921C7B"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A5B4CA9"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w:t>
            </w:r>
          </w:p>
        </w:tc>
        <w:tc>
          <w:tcPr>
            <w:tcW w:w="20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B98CF27"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5</w:t>
            </w:r>
          </w:p>
        </w:tc>
        <w:tc>
          <w:tcPr>
            <w:tcW w:w="2075" w:type="dxa"/>
            <w:vMerge/>
            <w:tcBorders>
              <w:top w:val="single" w:sz="4" w:space="0" w:color="000000"/>
              <w:left w:val="single" w:sz="4" w:space="0" w:color="000000"/>
              <w:bottom w:val="single" w:sz="4" w:space="0" w:color="000000"/>
              <w:right w:val="single" w:sz="4" w:space="0" w:color="000000"/>
            </w:tcBorders>
            <w:shd w:val="clear" w:color="auto" w:fill="auto"/>
          </w:tcPr>
          <w:p w14:paraId="10500142" w14:textId="77777777" w:rsidR="00AC4A4B" w:rsidRPr="00882B4B" w:rsidRDefault="00AC4A4B" w:rsidP="00C26C7C">
            <w:pPr>
              <w:jc w:val="center"/>
            </w:pPr>
          </w:p>
        </w:tc>
      </w:tr>
      <w:tr w:rsidR="00AC4A4B" w:rsidRPr="00882B4B" w14:paraId="2510028D" w14:textId="77777777" w:rsidTr="001716F3">
        <w:trPr>
          <w:trHeight w:val="559"/>
        </w:trPr>
        <w:tc>
          <w:tcPr>
            <w:tcW w:w="19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D1C639"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A1</w:t>
            </w:r>
          </w:p>
        </w:tc>
        <w:tc>
          <w:tcPr>
            <w:tcW w:w="20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AE6115"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2,80 [2,61; 3,00]</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CF3D85"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3,41 [3,18; 3,66]</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B77D774"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3,86 [3,60; 4,14]</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91698F"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4,19 [3,91; 4,49]</w:t>
            </w:r>
          </w:p>
        </w:tc>
        <w:tc>
          <w:tcPr>
            <w:tcW w:w="20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88B8CDC"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4,48 [4,18; 4,81]</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A79BC7" w14:textId="77777777" w:rsidR="00AC4A4B" w:rsidRPr="00882B4B" w:rsidRDefault="00AC4A4B" w:rsidP="00C26C7C">
            <w:pPr>
              <w:jc w:val="center"/>
            </w:pPr>
          </w:p>
        </w:tc>
      </w:tr>
      <w:tr w:rsidR="00AC4A4B" w:rsidRPr="00882B4B" w14:paraId="11BB42DF" w14:textId="77777777" w:rsidTr="001716F3">
        <w:trPr>
          <w:trHeight w:val="559"/>
        </w:trPr>
        <w:tc>
          <w:tcPr>
            <w:tcW w:w="19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3EAC38"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B1</w:t>
            </w:r>
          </w:p>
        </w:tc>
        <w:tc>
          <w:tcPr>
            <w:tcW w:w="20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61C7BE"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2,07 [1,92; 2,23]</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38B756"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2,74 [2,54; 2,95]</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5DE4CFD"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3,35 [3,11; 3,61]</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C3C4B38"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3,67 [3,41; 3,95]</w:t>
            </w:r>
          </w:p>
        </w:tc>
        <w:tc>
          <w:tcPr>
            <w:tcW w:w="20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1E7DDB"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4,40 [4,08; 4,74]</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CF2495" w14:textId="77777777" w:rsidR="00AC4A4B" w:rsidRPr="00882B4B" w:rsidRDefault="00AC4A4B" w:rsidP="00C26C7C">
            <w:pPr>
              <w:jc w:val="center"/>
            </w:pPr>
          </w:p>
        </w:tc>
      </w:tr>
      <w:tr w:rsidR="00AC4A4B" w:rsidRPr="00882B4B" w14:paraId="74135A64" w14:textId="77777777" w:rsidTr="001716F3">
        <w:trPr>
          <w:trHeight w:val="836"/>
        </w:trPr>
        <w:tc>
          <w:tcPr>
            <w:tcW w:w="19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011736"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Контраст A1/B1</w:t>
            </w:r>
          </w:p>
        </w:tc>
        <w:tc>
          <w:tcPr>
            <w:tcW w:w="20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CE46748" w14:textId="64D7D222" w:rsidR="00AC4A4B" w:rsidRPr="00882B4B" w:rsidRDefault="00AC4A4B"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1,35</w:t>
            </w:r>
          </w:p>
          <w:p w14:paraId="215B07E1"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[1,26; 1,45]; p=&lt;0,0001</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C4A0A98" w14:textId="46A555BE" w:rsidR="00AC4A4B" w:rsidRPr="00882B4B" w:rsidRDefault="00AC4A4B"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1,25</w:t>
            </w:r>
          </w:p>
          <w:p w14:paraId="7F854A79"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[1,16; 1,34]; p=&lt;0,0001</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786FB52" w14:textId="4FD7295F" w:rsidR="00AC4A4B" w:rsidRPr="00882B4B" w:rsidRDefault="00AC4A4B"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1,15</w:t>
            </w:r>
          </w:p>
          <w:p w14:paraId="506439E7"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[1,07; 1,24]; p=0,0001</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00E26D7" w14:textId="0C5B0911" w:rsidR="00AC4A4B" w:rsidRPr="00882B4B" w:rsidRDefault="00AC4A4B"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1,14</w:t>
            </w:r>
          </w:p>
          <w:p w14:paraId="29F4CA5E"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[1,06; 1,23]; p=0,0003</w:t>
            </w:r>
          </w:p>
        </w:tc>
        <w:tc>
          <w:tcPr>
            <w:tcW w:w="20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043DD5" w14:textId="1B7785B4" w:rsidR="00AC4A4B" w:rsidRPr="00882B4B" w:rsidRDefault="00AC4A4B"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1,02</w:t>
            </w:r>
          </w:p>
          <w:p w14:paraId="50C4EB5F"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[0,95; 1,09]; p=0,6058</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8670EE" w14:textId="53510A87" w:rsidR="00AC4A4B" w:rsidRPr="00882B4B" w:rsidRDefault="00AC4A4B"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1,18</w:t>
            </w:r>
          </w:p>
          <w:p w14:paraId="19A73700" w14:textId="77777777" w:rsidR="00AC4A4B" w:rsidRPr="00882B4B" w:rsidRDefault="00AC4A4B"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[1,11; 1,25]</w:t>
            </w:r>
          </w:p>
          <w:p w14:paraId="3EF5BAFD"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p=&lt;0,0001</w:t>
            </w:r>
          </w:p>
        </w:tc>
      </w:tr>
      <w:tr w:rsidR="00AC4A4B" w:rsidRPr="00882B4B" w14:paraId="34CD59A4" w14:textId="77777777" w:rsidTr="001716F3">
        <w:trPr>
          <w:trHeight w:val="559"/>
        </w:trPr>
        <w:tc>
          <w:tcPr>
            <w:tcW w:w="19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7FB068"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A2</w:t>
            </w:r>
          </w:p>
        </w:tc>
        <w:tc>
          <w:tcPr>
            <w:tcW w:w="20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9F45D9"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2,80 [2,62; 2,98]</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4754EC"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3,51 [3,29; 3,74]</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91B953"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4,16 [3,90; 4,44]</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7F8BF5"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4,65 [4,36; 4,96]</w:t>
            </w:r>
          </w:p>
        </w:tc>
        <w:tc>
          <w:tcPr>
            <w:tcW w:w="20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328F193"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4,39 [4,11; 4,68]</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C85764" w14:textId="77777777" w:rsidR="00AC4A4B" w:rsidRPr="00882B4B" w:rsidRDefault="00AC4A4B" w:rsidP="00C26C7C">
            <w:pPr>
              <w:jc w:val="center"/>
            </w:pPr>
          </w:p>
        </w:tc>
      </w:tr>
      <w:tr w:rsidR="00AC4A4B" w:rsidRPr="00882B4B" w14:paraId="32FE0AB0" w14:textId="77777777" w:rsidTr="001716F3">
        <w:trPr>
          <w:trHeight w:val="559"/>
        </w:trPr>
        <w:tc>
          <w:tcPr>
            <w:tcW w:w="19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F4B8E7"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B2</w:t>
            </w:r>
          </w:p>
        </w:tc>
        <w:tc>
          <w:tcPr>
            <w:tcW w:w="20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B6644F7"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2,36 [2,20; 2,52]</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70A9C6"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3,21 [3,00; 3,43]</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2DD618"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4,11 [3,84; 4,40]</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77AFCEF"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4,64 [4,34; 4,96]</w:t>
            </w:r>
          </w:p>
        </w:tc>
        <w:tc>
          <w:tcPr>
            <w:tcW w:w="20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4628BA"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4,91 [4,59; 5,25]</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95417D" w14:textId="77777777" w:rsidR="00AC4A4B" w:rsidRPr="00882B4B" w:rsidRDefault="00AC4A4B" w:rsidP="00C26C7C">
            <w:pPr>
              <w:jc w:val="center"/>
            </w:pPr>
          </w:p>
        </w:tc>
      </w:tr>
      <w:tr w:rsidR="00AC4A4B" w:rsidRPr="00882B4B" w14:paraId="53D4ECC3" w14:textId="77777777" w:rsidTr="001716F3">
        <w:trPr>
          <w:trHeight w:val="836"/>
        </w:trPr>
        <w:tc>
          <w:tcPr>
            <w:tcW w:w="19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ECD735"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Контраст A2/B2</w:t>
            </w:r>
          </w:p>
        </w:tc>
        <w:tc>
          <w:tcPr>
            <w:tcW w:w="20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08F1DB" w14:textId="670DC976" w:rsidR="00AC4A4B" w:rsidRPr="00882B4B" w:rsidRDefault="00AC4A4B"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1,19</w:t>
            </w:r>
          </w:p>
          <w:p w14:paraId="0D334417"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[1,10; 1,28]; p=&lt;0,0001</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C7DE8E" w14:textId="16F6ADB4" w:rsidR="00AC4A4B" w:rsidRPr="00882B4B" w:rsidRDefault="00AC4A4B"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1,09</w:t>
            </w:r>
          </w:p>
          <w:p w14:paraId="48B1A9E7"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[1,02; 1,18]; p=0,0146</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2CFE539" w14:textId="10729335" w:rsidR="00AC4A4B" w:rsidRPr="00882B4B" w:rsidRDefault="00AC4A4B"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1,01</w:t>
            </w:r>
          </w:p>
          <w:p w14:paraId="5C99B889"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[0,94; 1,09]; p=0,7662</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495124" w14:textId="1686104E" w:rsidR="00AC4A4B" w:rsidRPr="00882B4B" w:rsidRDefault="00AC4A4B"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1,00</w:t>
            </w:r>
          </w:p>
          <w:p w14:paraId="67BA7EBC"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[0,93; 1,08]; p=0,9397</w:t>
            </w:r>
          </w:p>
        </w:tc>
        <w:tc>
          <w:tcPr>
            <w:tcW w:w="20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9CD606" w14:textId="302C2EB8" w:rsidR="00AC4A4B" w:rsidRPr="00882B4B" w:rsidRDefault="00AC4A4B"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0,89</w:t>
            </w:r>
          </w:p>
          <w:p w14:paraId="33CB9B51"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[0,83; 0,96]; p=0,0025</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124513" w14:textId="2A090D08" w:rsidR="00AC4A4B" w:rsidRPr="00882B4B" w:rsidRDefault="00AC4A4B"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1,03</w:t>
            </w:r>
          </w:p>
          <w:p w14:paraId="48F0AACA"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[0,97; 1,10] p=0,2903</w:t>
            </w:r>
          </w:p>
        </w:tc>
      </w:tr>
      <w:tr w:rsidR="00AC4A4B" w:rsidRPr="00882B4B" w14:paraId="20A7BE24" w14:textId="77777777" w:rsidTr="001716F3">
        <w:trPr>
          <w:trHeight w:val="559"/>
        </w:trPr>
        <w:tc>
          <w:tcPr>
            <w:tcW w:w="19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8BC577"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A3</w:t>
            </w:r>
          </w:p>
        </w:tc>
        <w:tc>
          <w:tcPr>
            <w:tcW w:w="20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F232ACA"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3,74 [3,04; 4,60]</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32D68F1"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4,18 [3,40; 5,14]</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1FAC0F"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4,54 [3,69; 5,59]</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18925D"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4,77 [3,88; 5,87]</w:t>
            </w:r>
          </w:p>
        </w:tc>
        <w:tc>
          <w:tcPr>
            <w:tcW w:w="20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B3EE99"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4,80 [3,90; 5,90]</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D5443D" w14:textId="77777777" w:rsidR="00AC4A4B" w:rsidRPr="00882B4B" w:rsidRDefault="00AC4A4B" w:rsidP="00C26C7C">
            <w:pPr>
              <w:jc w:val="center"/>
            </w:pPr>
          </w:p>
        </w:tc>
      </w:tr>
      <w:tr w:rsidR="00AC4A4B" w:rsidRPr="00882B4B" w14:paraId="427B21D3" w14:textId="77777777" w:rsidTr="001716F3">
        <w:trPr>
          <w:trHeight w:val="559"/>
        </w:trPr>
        <w:tc>
          <w:tcPr>
            <w:tcW w:w="19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3626B8"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B3</w:t>
            </w:r>
          </w:p>
        </w:tc>
        <w:tc>
          <w:tcPr>
            <w:tcW w:w="20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785129"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2,88 [2,69; 3,08]</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CE7673"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3,49 [3,26; 3,73]</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A2EA7A"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4,10 [3,84; 4,39]</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0A15DA"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4,34 [4,06; 4,65]</w:t>
            </w:r>
          </w:p>
        </w:tc>
        <w:tc>
          <w:tcPr>
            <w:tcW w:w="20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F50344"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4,90 [4,58; 5,24]</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8B34F3" w14:textId="77777777" w:rsidR="00AC4A4B" w:rsidRPr="00882B4B" w:rsidRDefault="00AC4A4B" w:rsidP="00C26C7C">
            <w:pPr>
              <w:jc w:val="center"/>
            </w:pPr>
          </w:p>
        </w:tc>
      </w:tr>
      <w:tr w:rsidR="00AC4A4B" w:rsidRPr="00882B4B" w14:paraId="48421CFB" w14:textId="77777777" w:rsidTr="001716F3">
        <w:trPr>
          <w:trHeight w:val="836"/>
        </w:trPr>
        <w:tc>
          <w:tcPr>
            <w:tcW w:w="19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8CD6370"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Контраст A3/B3</w:t>
            </w:r>
          </w:p>
        </w:tc>
        <w:tc>
          <w:tcPr>
            <w:tcW w:w="20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6C739D" w14:textId="3845AA9F" w:rsidR="00AC4A4B" w:rsidRPr="00882B4B" w:rsidRDefault="00AC4A4B"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1,30</w:t>
            </w:r>
          </w:p>
          <w:p w14:paraId="3D9C2327"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[1,03; 1,64]; p=0,0277</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FD7632" w14:textId="63AF70DF" w:rsidR="00AC4A4B" w:rsidRPr="00882B4B" w:rsidRDefault="00AC4A4B"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1,20</w:t>
            </w:r>
          </w:p>
          <w:p w14:paraId="7BAC2CA2"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[0,95; 1,51]; p=0,1269</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394634" w14:textId="5C8A166B" w:rsidR="00AC4A4B" w:rsidRPr="00882B4B" w:rsidRDefault="00AC4A4B"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1,11</w:t>
            </w:r>
          </w:p>
          <w:p w14:paraId="0B46FC68"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[0,88; 1,40]; p=0,3889</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4DC825" w14:textId="388AE6EE" w:rsidR="00AC4A4B" w:rsidRPr="00882B4B" w:rsidRDefault="00AC4A4B"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1,10</w:t>
            </w:r>
          </w:p>
          <w:p w14:paraId="6C040D47"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[0,87; 1,39]; p=0,4277</w:t>
            </w:r>
          </w:p>
        </w:tc>
        <w:tc>
          <w:tcPr>
            <w:tcW w:w="20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7E54D3" w14:textId="43CA0D0E" w:rsidR="00AC4A4B" w:rsidRPr="00882B4B" w:rsidRDefault="00AC4A4B"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0,98</w:t>
            </w:r>
          </w:p>
          <w:p w14:paraId="7389228D"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[0,78; 1,24]; p=0,8584</w:t>
            </w:r>
          </w:p>
        </w:tc>
        <w:tc>
          <w:tcPr>
            <w:tcW w:w="207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EFF7DD2" w14:textId="3963AEB3" w:rsidR="00AC4A4B" w:rsidRPr="00882B4B" w:rsidRDefault="00AC4A4B" w:rsidP="00C26C7C">
            <w:pPr>
              <w:pStyle w:val="a5"/>
              <w:tabs>
                <w:tab w:val="left" w:pos="708"/>
              </w:tabs>
              <w:jc w:val="center"/>
              <w:rPr>
                <w:rFonts w:ascii="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1,13</w:t>
            </w:r>
          </w:p>
          <w:p w14:paraId="5A8AD234" w14:textId="77777777" w:rsidR="00AC4A4B" w:rsidRPr="00882B4B" w:rsidRDefault="00AC4A4B" w:rsidP="00C26C7C">
            <w:pPr>
              <w:pStyle w:val="a5"/>
              <w:tabs>
                <w:tab w:val="left" w:pos="708"/>
              </w:tabs>
              <w:jc w:val="center"/>
              <w:rPr>
                <w:rFonts w:ascii="Times New Roman" w:eastAsia="Times New Roman" w:hAnsi="Times New Roman" w:cs="Times New Roman"/>
                <w:color w:val="auto"/>
                <w:sz w:val="24"/>
                <w:szCs w:val="24"/>
                <w:u w:color="000000"/>
              </w:rPr>
            </w:pPr>
            <w:r w:rsidRPr="00882B4B">
              <w:rPr>
                <w:rFonts w:ascii="Times New Roman" w:hAnsi="Times New Roman" w:cs="Times New Roman"/>
                <w:color w:val="auto"/>
                <w:sz w:val="24"/>
                <w:szCs w:val="24"/>
                <w:u w:color="000000"/>
              </w:rPr>
              <w:t>[0,90; 1,42]</w:t>
            </w:r>
          </w:p>
          <w:p w14:paraId="1AAF0AE8" w14:textId="77777777" w:rsidR="00AC4A4B" w:rsidRPr="00882B4B" w:rsidRDefault="00AC4A4B" w:rsidP="00C26C7C">
            <w:pPr>
              <w:pStyle w:val="a5"/>
              <w:tabs>
                <w:tab w:val="left" w:pos="708"/>
              </w:tabs>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p=0,2889</w:t>
            </w:r>
          </w:p>
        </w:tc>
      </w:tr>
    </w:tbl>
    <w:p w14:paraId="62A6B45B" w14:textId="77777777" w:rsidR="003D1FDB" w:rsidRPr="00882B4B" w:rsidRDefault="003D1FDB"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jc w:val="both"/>
        <w:rPr>
          <w:rFonts w:ascii="Times New Roman" w:hAnsi="Times New Roman" w:cs="Times New Roman"/>
          <w:color w:val="auto"/>
          <w:kern w:val="2"/>
          <w:sz w:val="28"/>
          <w:szCs w:val="28"/>
          <w:u w:color="000000"/>
        </w:rPr>
        <w:sectPr w:rsidR="003D1FDB" w:rsidRPr="00882B4B" w:rsidSect="003F0876">
          <w:pgSz w:w="16838" w:h="11906" w:orient="landscape"/>
          <w:pgMar w:top="1701" w:right="1134" w:bottom="567" w:left="1134" w:header="709" w:footer="851" w:gutter="0"/>
          <w:cols w:space="720"/>
          <w:titlePg/>
          <w:docGrid w:linePitch="326"/>
        </w:sectPr>
      </w:pPr>
    </w:p>
    <w:p w14:paraId="7E2E7188" w14:textId="77777777" w:rsidR="0044265E" w:rsidRPr="00882B4B" w:rsidRDefault="0044265E"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bookmarkStart w:id="15" w:name="_UnoMark__44840_377463373"/>
      <w:bookmarkEnd w:id="15"/>
      <w:r w:rsidRPr="00882B4B">
        <w:rPr>
          <w:rFonts w:ascii="Times New Roman" w:hAnsi="Times New Roman" w:cs="Times New Roman"/>
          <w:color w:val="auto"/>
          <w:kern w:val="2"/>
          <w:sz w:val="28"/>
          <w:szCs w:val="28"/>
          <w:u w:color="000000"/>
        </w:rPr>
        <w:lastRenderedPageBreak/>
        <w:t xml:space="preserve">Оценки размера эффекта и попарные сравнения также приведены в таблице 43. Восстановление уровня глюкозы в послеоперационном периоде отмечалось во всех подгруппах, при этом в основной группе уровня нормы показатель достигал в более ранние сроки, начиная с 2 суток, тогда как в контрольной с 3 суток. Наиболее выраженные различия между группами наблюдались в подгруппе с легкой степенью в первые 4 суток, в подгруппе со средней и тяжелой лишь в первые сутки после операции (таблица 43). </w:t>
      </w:r>
    </w:p>
    <w:p w14:paraId="3B41908D" w14:textId="69398C95" w:rsidR="0044265E" w:rsidRPr="00882B4B" w:rsidRDefault="0044265E"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Были установлены различия в отношении уровня кортизола сыворотки крови (таблица 42) независимо от его уровня до операции степени тяжести механической желтухи, возраста и пола пациента, а также длительности желтухи и характера воспалительного процесса (p&lt;0,0001). Маргинальные оценки среднего уровня кортизола представлены на рисунке 25, таблица 44. Оценки размера эффекта и попарные сравнения также приведены в таблице 44.</w:t>
      </w:r>
    </w:p>
    <w:p w14:paraId="5A73BB05" w14:textId="77777777" w:rsidR="0044265E" w:rsidRPr="00882B4B" w:rsidRDefault="0044265E"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hAnsi="Times New Roman" w:cs="Times New Roman"/>
          <w:color w:val="auto"/>
          <w:kern w:val="2"/>
          <w:sz w:val="28"/>
          <w:szCs w:val="28"/>
          <w:u w:color="000000"/>
        </w:rPr>
      </w:pPr>
      <w:r w:rsidRPr="00882B4B">
        <w:rPr>
          <w:rFonts w:ascii="Times New Roman" w:eastAsia="Times New Roman" w:hAnsi="Times New Roman" w:cs="Times New Roman"/>
          <w:noProof/>
          <w:color w:val="auto"/>
          <w:kern w:val="2"/>
          <w:sz w:val="28"/>
          <w:szCs w:val="28"/>
          <w:u w:color="000000"/>
        </w:rPr>
        <w:drawing>
          <wp:anchor distT="0" distB="0" distL="0" distR="0" simplePos="0" relativeHeight="251713536" behindDoc="0" locked="0" layoutInCell="1" allowOverlap="1" wp14:anchorId="3522F80E" wp14:editId="0147BB79">
            <wp:simplePos x="0" y="0"/>
            <wp:positionH relativeFrom="margin">
              <wp:posOffset>344170</wp:posOffset>
            </wp:positionH>
            <wp:positionV relativeFrom="line">
              <wp:posOffset>244475</wp:posOffset>
            </wp:positionV>
            <wp:extent cx="5368290" cy="3295650"/>
            <wp:effectExtent l="0" t="0" r="3810" b="0"/>
            <wp:wrapTopAndBottom distT="0" distB="0"/>
            <wp:docPr id="1073741859" name="officeArt object" descr="image4.png"/>
            <wp:cNvGraphicFramePr/>
            <a:graphic xmlns:a="http://schemas.openxmlformats.org/drawingml/2006/main">
              <a:graphicData uri="http://schemas.openxmlformats.org/drawingml/2006/picture">
                <pic:pic xmlns:pic="http://schemas.openxmlformats.org/drawingml/2006/picture">
                  <pic:nvPicPr>
                    <pic:cNvPr id="1073741859" name="image4.png" descr="image4.png"/>
                    <pic:cNvPicPr>
                      <a:picLocks noChangeAspect="1"/>
                    </pic:cNvPicPr>
                  </pic:nvPicPr>
                  <pic:blipFill>
                    <a:blip r:embed="rId36"/>
                    <a:stretch>
                      <a:fillRect/>
                    </a:stretch>
                  </pic:blipFill>
                  <pic:spPr>
                    <a:xfrm>
                      <a:off x="0" y="0"/>
                      <a:ext cx="5368290" cy="32956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78DFFFF9" w14:textId="41452F87" w:rsidR="003D1FDB" w:rsidRPr="00882B4B" w:rsidRDefault="003D1FDB"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center"/>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Рисунок 25</w:t>
      </w:r>
      <w:r w:rsidR="0044265E" w:rsidRPr="00882B4B">
        <w:rPr>
          <w:rFonts w:ascii="Times New Roman" w:hAnsi="Times New Roman" w:cs="Times New Roman"/>
          <w:color w:val="auto"/>
          <w:kern w:val="2"/>
          <w:sz w:val="28"/>
          <w:szCs w:val="28"/>
          <w:u w:color="000000"/>
        </w:rPr>
        <w:t xml:space="preserve"> - </w:t>
      </w:r>
      <w:r w:rsidRPr="00882B4B">
        <w:rPr>
          <w:rFonts w:ascii="Times New Roman" w:hAnsi="Times New Roman" w:cs="Times New Roman"/>
          <w:color w:val="auto"/>
          <w:kern w:val="2"/>
          <w:sz w:val="28"/>
          <w:szCs w:val="28"/>
          <w:u w:color="000000"/>
        </w:rPr>
        <w:t>Оценка динамики уровня кортизола (с соответствующими 95% ДИ), в исследуемых группах в зависимости от степени тяжести механической желтухи</w:t>
      </w:r>
    </w:p>
    <w:p w14:paraId="446BF6A8" w14:textId="77777777" w:rsidR="003D1FDB" w:rsidRPr="00882B4B" w:rsidRDefault="003D1FDB"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sz w:val="28"/>
          <w:szCs w:val="28"/>
          <w:u w:color="000000"/>
        </w:rPr>
      </w:pPr>
    </w:p>
    <w:p w14:paraId="1653CBE4" w14:textId="77777777" w:rsidR="00ED6588" w:rsidRPr="00882B4B" w:rsidRDefault="00ED6588"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204"/>
        </w:tabs>
        <w:ind w:firstLine="706"/>
        <w:jc w:val="both"/>
        <w:rPr>
          <w:rFonts w:ascii="Times New Roman" w:eastAsia="Times New Roman" w:hAnsi="Times New Roman" w:cs="Times New Roman"/>
          <w:color w:val="auto"/>
          <w:kern w:val="2"/>
          <w:u w:color="000000"/>
        </w:rPr>
      </w:pPr>
      <w:bookmarkStart w:id="16" w:name="_UnoMark__44841_377463373"/>
      <w:bookmarkEnd w:id="16"/>
      <w:r w:rsidRPr="00882B4B">
        <w:rPr>
          <w:rFonts w:ascii="Times New Roman" w:hAnsi="Times New Roman" w:cs="Times New Roman"/>
          <w:color w:val="auto"/>
          <w:kern w:val="2"/>
          <w:sz w:val="28"/>
          <w:szCs w:val="28"/>
          <w:u w:color="000000"/>
        </w:rPr>
        <w:t xml:space="preserve">Эффект оперативного вмешательства статистически значимом не зависел от степени тяжести (p=0,3498), однако, как видно из рисунка </w:t>
      </w:r>
      <w:r w:rsidR="007550BE" w:rsidRPr="00882B4B">
        <w:rPr>
          <w:rFonts w:ascii="Times New Roman" w:hAnsi="Times New Roman" w:cs="Times New Roman"/>
          <w:color w:val="auto"/>
          <w:kern w:val="2"/>
          <w:sz w:val="28"/>
          <w:szCs w:val="28"/>
          <w:u w:color="000000"/>
        </w:rPr>
        <w:t>25</w:t>
      </w:r>
      <w:r w:rsidRPr="00882B4B">
        <w:rPr>
          <w:rFonts w:ascii="Times New Roman" w:hAnsi="Times New Roman" w:cs="Times New Roman"/>
          <w:color w:val="auto"/>
          <w:kern w:val="2"/>
          <w:sz w:val="28"/>
          <w:szCs w:val="28"/>
          <w:u w:color="000000"/>
        </w:rPr>
        <w:t xml:space="preserve">, наибольшие различия между группами наблюдались при легкой и средней тяжести механической желтухи, наименее выраженные различия были зафиксированы при тяжелой </w:t>
      </w:r>
      <w:r w:rsidR="00D56487" w:rsidRPr="00882B4B">
        <w:rPr>
          <w:rFonts w:ascii="Times New Roman" w:hAnsi="Times New Roman" w:cs="Times New Roman"/>
          <w:color w:val="auto"/>
          <w:kern w:val="2"/>
          <w:sz w:val="28"/>
          <w:szCs w:val="28"/>
          <w:u w:color="000000"/>
        </w:rPr>
        <w:t xml:space="preserve">степени </w:t>
      </w:r>
      <w:r w:rsidRPr="00882B4B">
        <w:rPr>
          <w:rFonts w:ascii="Times New Roman" w:hAnsi="Times New Roman" w:cs="Times New Roman"/>
          <w:color w:val="auto"/>
          <w:kern w:val="2"/>
          <w:sz w:val="28"/>
          <w:szCs w:val="28"/>
          <w:u w:color="000000"/>
        </w:rPr>
        <w:t xml:space="preserve">механической желтухе. </w:t>
      </w:r>
    </w:p>
    <w:p w14:paraId="6E0F24D4" w14:textId="6235F3D7" w:rsidR="0044265E"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hAnsi="Times New Roman" w:cs="Times New Roman"/>
          <w:color w:val="auto"/>
          <w:sz w:val="28"/>
          <w:szCs w:val="28"/>
          <w:u w:color="000000"/>
        </w:rPr>
        <w:sectPr w:rsidR="0044265E" w:rsidRPr="00882B4B" w:rsidSect="003F0876">
          <w:pgSz w:w="11906" w:h="16838"/>
          <w:pgMar w:top="1134" w:right="567" w:bottom="1134" w:left="1701" w:header="709" w:footer="851" w:gutter="0"/>
          <w:cols w:space="720"/>
          <w:titlePg/>
          <w:docGrid w:linePitch="326"/>
        </w:sectPr>
      </w:pPr>
      <w:r w:rsidRPr="00882B4B">
        <w:rPr>
          <w:rFonts w:ascii="Times New Roman" w:hAnsi="Times New Roman" w:cs="Times New Roman"/>
          <w:color w:val="auto"/>
          <w:sz w:val="28"/>
          <w:szCs w:val="28"/>
          <w:u w:color="000000"/>
        </w:rPr>
        <w:t>Полученные маргинальные оценки среднего уровня кортизола, представленные в таблице 4</w:t>
      </w:r>
      <w:r w:rsidR="007550BE" w:rsidRPr="00882B4B">
        <w:rPr>
          <w:rFonts w:ascii="Times New Roman" w:hAnsi="Times New Roman" w:cs="Times New Roman"/>
          <w:color w:val="auto"/>
          <w:sz w:val="28"/>
          <w:szCs w:val="28"/>
          <w:u w:color="000000"/>
        </w:rPr>
        <w:t>4</w:t>
      </w:r>
      <w:r w:rsidRPr="00882B4B">
        <w:rPr>
          <w:rFonts w:ascii="Times New Roman" w:hAnsi="Times New Roman" w:cs="Times New Roman"/>
          <w:color w:val="auto"/>
          <w:sz w:val="28"/>
          <w:szCs w:val="28"/>
          <w:u w:color="000000"/>
        </w:rPr>
        <w:t>, отражают тенденция к снижению данного показателя. При этом в основной группе показатель достоверно ниже в 1,3 (0,77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rPr>
        <w:t>0,69; 0,85] p</w:t>
      </w:r>
      <w:r w:rsidR="00D56487" w:rsidRPr="00882B4B">
        <w:rPr>
          <w:rFonts w:ascii="Times New Roman" w:hAnsi="Times New Roman" w:cs="Times New Roman"/>
          <w:color w:val="auto"/>
          <w:sz w:val="28"/>
          <w:szCs w:val="28"/>
          <w:u w:color="000000"/>
        </w:rPr>
        <w:t>≤</w:t>
      </w:r>
      <w:r w:rsidRPr="00882B4B">
        <w:rPr>
          <w:rFonts w:ascii="Times New Roman" w:hAnsi="Times New Roman" w:cs="Times New Roman"/>
          <w:color w:val="auto"/>
          <w:sz w:val="28"/>
          <w:szCs w:val="28"/>
          <w:u w:color="000000"/>
        </w:rPr>
        <w:t>0,0001) и в 1,4 раза (0,70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rPr>
        <w:t>0,64; 0,78] p</w:t>
      </w:r>
      <w:r w:rsidR="00D56487" w:rsidRPr="00882B4B">
        <w:rPr>
          <w:rFonts w:ascii="Times New Roman" w:hAnsi="Times New Roman" w:cs="Times New Roman"/>
          <w:color w:val="auto"/>
          <w:sz w:val="28"/>
          <w:szCs w:val="28"/>
          <w:u w:color="000000"/>
        </w:rPr>
        <w:t>≤</w:t>
      </w:r>
      <w:r w:rsidRPr="00882B4B">
        <w:rPr>
          <w:rFonts w:ascii="Times New Roman" w:hAnsi="Times New Roman" w:cs="Times New Roman"/>
          <w:color w:val="auto"/>
          <w:sz w:val="28"/>
          <w:szCs w:val="28"/>
          <w:u w:color="000000"/>
        </w:rPr>
        <w:t xml:space="preserve">0,0001) по сравнению с контрольной в подгруппах с легкой и средней степенями МЖ </w:t>
      </w:r>
    </w:p>
    <w:p w14:paraId="1381FE5F" w14:textId="77777777" w:rsidR="0044265E" w:rsidRPr="00882B4B" w:rsidRDefault="0044265E" w:rsidP="00C26C7C">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lastRenderedPageBreak/>
        <w:t>Таблица 44 - Маргинальные оценки среднего уровня кортизола после операции и результаты оценки размера эффектов (FC)</w:t>
      </w:r>
    </w:p>
    <w:tbl>
      <w:tblPr>
        <w:tblStyle w:val="TableNormal"/>
        <w:tblW w:w="14157"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1305"/>
        <w:gridCol w:w="2268"/>
        <w:gridCol w:w="2268"/>
        <w:gridCol w:w="2268"/>
        <w:gridCol w:w="2146"/>
        <w:gridCol w:w="1965"/>
        <w:gridCol w:w="1912"/>
        <w:gridCol w:w="25"/>
      </w:tblGrid>
      <w:tr w:rsidR="0044265E" w:rsidRPr="00882B4B" w14:paraId="60C2164C" w14:textId="77777777" w:rsidTr="00D8412C">
        <w:trPr>
          <w:gridAfter w:val="1"/>
          <w:wAfter w:w="25" w:type="dxa"/>
          <w:trHeight w:val="217"/>
        </w:trPr>
        <w:tc>
          <w:tcPr>
            <w:tcW w:w="1305"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083DB4" w14:textId="059227EA" w:rsidR="0044265E" w:rsidRPr="00882B4B" w:rsidRDefault="009302F8" w:rsidP="00C26C7C">
            <w:pPr>
              <w:pStyle w:val="a8"/>
              <w:jc w:val="center"/>
            </w:pPr>
            <w:r w:rsidRPr="00882B4B">
              <w:rPr>
                <w:u w:color="000000"/>
                <w:lang w:val="ru-RU"/>
              </w:rPr>
              <w:t>Подг</w:t>
            </w:r>
            <w:r w:rsidR="0044265E" w:rsidRPr="00882B4B">
              <w:rPr>
                <w:u w:color="000000"/>
              </w:rPr>
              <w:t>руппа</w:t>
            </w:r>
          </w:p>
        </w:tc>
        <w:tc>
          <w:tcPr>
            <w:tcW w:w="1091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340F43" w14:textId="77777777" w:rsidR="0044265E" w:rsidRPr="00882B4B" w:rsidRDefault="0044265E" w:rsidP="00C26C7C">
            <w:pPr>
              <w:pStyle w:val="a8"/>
              <w:jc w:val="center"/>
            </w:pPr>
            <w:r w:rsidRPr="00882B4B">
              <w:rPr>
                <w:u w:color="000000"/>
              </w:rPr>
              <w:t>Сутки после операции</w:t>
            </w:r>
          </w:p>
        </w:tc>
        <w:tc>
          <w:tcPr>
            <w:tcW w:w="19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3A5455" w14:textId="77777777" w:rsidR="0044265E" w:rsidRPr="00882B4B" w:rsidRDefault="0044265E" w:rsidP="00C26C7C">
            <w:pPr>
              <w:pStyle w:val="a8"/>
              <w:jc w:val="center"/>
            </w:pPr>
            <w:r w:rsidRPr="00882B4B">
              <w:rPr>
                <w:u w:color="000000"/>
              </w:rPr>
              <w:t>FC [95% ДИ]</w:t>
            </w:r>
          </w:p>
        </w:tc>
      </w:tr>
      <w:tr w:rsidR="0044265E" w:rsidRPr="00882B4B" w14:paraId="0337DC26" w14:textId="77777777" w:rsidTr="00D8412C">
        <w:trPr>
          <w:trHeight w:val="217"/>
        </w:trPr>
        <w:tc>
          <w:tcPr>
            <w:tcW w:w="1305" w:type="dxa"/>
            <w:vMerge/>
            <w:tcBorders>
              <w:top w:val="single" w:sz="4" w:space="0" w:color="000000"/>
              <w:left w:val="single" w:sz="4" w:space="0" w:color="000000"/>
              <w:bottom w:val="single" w:sz="4" w:space="0" w:color="000000"/>
              <w:right w:val="single" w:sz="4" w:space="0" w:color="000000"/>
            </w:tcBorders>
            <w:shd w:val="clear" w:color="auto" w:fill="auto"/>
          </w:tcPr>
          <w:p w14:paraId="10DE3E26" w14:textId="77777777" w:rsidR="0044265E" w:rsidRPr="00882B4B" w:rsidRDefault="0044265E" w:rsidP="00C26C7C">
            <w:pPr>
              <w:pStyle w:val="a8"/>
              <w:jc w:val="cente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02F7CB" w14:textId="77777777" w:rsidR="0044265E" w:rsidRPr="00882B4B" w:rsidRDefault="0044265E" w:rsidP="00C26C7C">
            <w:pPr>
              <w:pStyle w:val="a8"/>
              <w:jc w:val="center"/>
            </w:pPr>
            <w:r w:rsidRPr="00882B4B">
              <w:rPr>
                <w:u w:color="000000"/>
              </w:rPr>
              <w:t>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E9053B" w14:textId="77777777" w:rsidR="0044265E" w:rsidRPr="00882B4B" w:rsidRDefault="0044265E" w:rsidP="00C26C7C">
            <w:pPr>
              <w:pStyle w:val="a8"/>
              <w:jc w:val="center"/>
            </w:pPr>
            <w:r w:rsidRPr="00882B4B">
              <w:rPr>
                <w:u w:color="000000"/>
              </w:rPr>
              <w:t>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7A8426" w14:textId="77777777" w:rsidR="0044265E" w:rsidRPr="00882B4B" w:rsidRDefault="0044265E" w:rsidP="00C26C7C">
            <w:pPr>
              <w:pStyle w:val="a8"/>
              <w:jc w:val="center"/>
            </w:pPr>
            <w:r w:rsidRPr="00882B4B">
              <w:rPr>
                <w:u w:color="000000"/>
              </w:rPr>
              <w:t>3</w:t>
            </w:r>
          </w:p>
        </w:tc>
        <w:tc>
          <w:tcPr>
            <w:tcW w:w="21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2C65DF" w14:textId="77777777" w:rsidR="0044265E" w:rsidRPr="00882B4B" w:rsidRDefault="0044265E" w:rsidP="00C26C7C">
            <w:pPr>
              <w:pStyle w:val="a8"/>
              <w:jc w:val="center"/>
            </w:pPr>
            <w:r w:rsidRPr="00882B4B">
              <w:rPr>
                <w:u w:color="000000"/>
              </w:rPr>
              <w:t>4</w:t>
            </w:r>
          </w:p>
        </w:tc>
        <w:tc>
          <w:tcPr>
            <w:tcW w:w="19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4CDB19" w14:textId="77777777" w:rsidR="0044265E" w:rsidRPr="00882B4B" w:rsidRDefault="0044265E" w:rsidP="00C26C7C">
            <w:pPr>
              <w:pStyle w:val="a8"/>
              <w:jc w:val="center"/>
            </w:pPr>
            <w:r w:rsidRPr="00882B4B">
              <w:rPr>
                <w:u w:color="000000"/>
              </w:rPr>
              <w:t>5</w:t>
            </w: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auto"/>
          </w:tcPr>
          <w:p w14:paraId="377E4C0A" w14:textId="77777777" w:rsidR="0044265E" w:rsidRPr="00882B4B" w:rsidRDefault="0044265E" w:rsidP="00C26C7C">
            <w:pPr>
              <w:pStyle w:val="a8"/>
              <w:jc w:val="center"/>
            </w:pPr>
          </w:p>
        </w:tc>
      </w:tr>
      <w:tr w:rsidR="0044265E" w:rsidRPr="00882B4B" w14:paraId="19686DF1" w14:textId="77777777" w:rsidTr="00D8412C">
        <w:trPr>
          <w:trHeight w:val="647"/>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1056058" w14:textId="77777777" w:rsidR="0044265E" w:rsidRPr="00882B4B" w:rsidRDefault="0044265E" w:rsidP="00C26C7C">
            <w:pPr>
              <w:pStyle w:val="a8"/>
              <w:jc w:val="center"/>
            </w:pPr>
            <w:r w:rsidRPr="00882B4B">
              <w:rPr>
                <w:u w:color="000000"/>
              </w:rPr>
              <w:t>A1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EBACC1" w14:textId="77777777" w:rsidR="009302F8" w:rsidRPr="00882B4B" w:rsidRDefault="0044265E" w:rsidP="00C26C7C">
            <w:pPr>
              <w:pStyle w:val="a8"/>
              <w:jc w:val="center"/>
              <w:rPr>
                <w:u w:color="000000"/>
              </w:rPr>
            </w:pPr>
            <w:r w:rsidRPr="00882B4B">
              <w:rPr>
                <w:u w:color="000000"/>
              </w:rPr>
              <w:t xml:space="preserve">1088,73 </w:t>
            </w:r>
          </w:p>
          <w:p w14:paraId="4204C16E" w14:textId="68637032" w:rsidR="0044265E" w:rsidRPr="00882B4B" w:rsidRDefault="0044265E" w:rsidP="00C26C7C">
            <w:pPr>
              <w:pStyle w:val="a8"/>
              <w:jc w:val="center"/>
            </w:pPr>
            <w:r w:rsidRPr="00882B4B">
              <w:rPr>
                <w:u w:color="000000"/>
              </w:rPr>
              <w:t>[982,23;</w:t>
            </w:r>
            <w:r w:rsidR="009302F8" w:rsidRPr="00882B4B">
              <w:rPr>
                <w:u w:color="000000"/>
                <w:lang w:val="ru-RU"/>
              </w:rPr>
              <w:t xml:space="preserve"> </w:t>
            </w:r>
            <w:r w:rsidRPr="00882B4B">
              <w:rPr>
                <w:u w:color="000000"/>
              </w:rPr>
              <w:t>1206,78]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ADB8B8" w14:textId="77777777" w:rsidR="009302F8" w:rsidRPr="00882B4B" w:rsidRDefault="0044265E" w:rsidP="00C26C7C">
            <w:pPr>
              <w:pStyle w:val="a8"/>
              <w:jc w:val="center"/>
              <w:rPr>
                <w:u w:color="000000"/>
              </w:rPr>
            </w:pPr>
            <w:r w:rsidRPr="00882B4B">
              <w:rPr>
                <w:u w:color="000000"/>
              </w:rPr>
              <w:t xml:space="preserve">975,09 </w:t>
            </w:r>
          </w:p>
          <w:p w14:paraId="2919B815" w14:textId="1C1AD7CC" w:rsidR="0044265E" w:rsidRPr="00882B4B" w:rsidRDefault="0044265E" w:rsidP="00C26C7C">
            <w:pPr>
              <w:pStyle w:val="a8"/>
              <w:jc w:val="center"/>
            </w:pPr>
            <w:r w:rsidRPr="00882B4B">
              <w:rPr>
                <w:u w:color="000000"/>
              </w:rPr>
              <w:t>[879,71;</w:t>
            </w:r>
            <w:r w:rsidR="009302F8" w:rsidRPr="00882B4B">
              <w:rPr>
                <w:u w:color="000000"/>
                <w:lang w:val="ru-RU"/>
              </w:rPr>
              <w:t xml:space="preserve"> </w:t>
            </w:r>
            <w:r w:rsidRPr="00882B4B">
              <w:rPr>
                <w:u w:color="000000"/>
              </w:rPr>
              <w:t>1080,82]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AB7CB1A" w14:textId="5311EA8A" w:rsidR="0044265E" w:rsidRPr="00882B4B" w:rsidRDefault="0044265E" w:rsidP="00C26C7C">
            <w:pPr>
              <w:pStyle w:val="a8"/>
              <w:jc w:val="center"/>
            </w:pPr>
            <w:r w:rsidRPr="00882B4B">
              <w:rPr>
                <w:u w:color="000000"/>
              </w:rPr>
              <w:t>807,21</w:t>
            </w:r>
          </w:p>
          <w:p w14:paraId="57F79D9A" w14:textId="77777777" w:rsidR="0044265E" w:rsidRPr="00882B4B" w:rsidRDefault="0044265E" w:rsidP="00C26C7C">
            <w:pPr>
              <w:pStyle w:val="a8"/>
              <w:jc w:val="center"/>
            </w:pPr>
            <w:r w:rsidRPr="00882B4B">
              <w:rPr>
                <w:u w:color="000000"/>
              </w:rPr>
              <w:t>[728,25; 894,73]</w:t>
            </w:r>
          </w:p>
        </w:tc>
        <w:tc>
          <w:tcPr>
            <w:tcW w:w="21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661222" w14:textId="715F8240" w:rsidR="0044265E" w:rsidRPr="00882B4B" w:rsidRDefault="0044265E" w:rsidP="00C26C7C">
            <w:pPr>
              <w:pStyle w:val="a8"/>
              <w:jc w:val="center"/>
            </w:pPr>
            <w:r w:rsidRPr="00882B4B">
              <w:rPr>
                <w:u w:color="000000"/>
              </w:rPr>
              <w:t>676,65</w:t>
            </w:r>
          </w:p>
          <w:p w14:paraId="53D27F7D" w14:textId="1130E701" w:rsidR="0044265E" w:rsidRPr="00882B4B" w:rsidRDefault="0044265E" w:rsidP="00C26C7C">
            <w:pPr>
              <w:pStyle w:val="a8"/>
              <w:jc w:val="center"/>
            </w:pPr>
            <w:r w:rsidRPr="00882B4B">
              <w:rPr>
                <w:u w:color="000000"/>
              </w:rPr>
              <w:t>[610,46;</w:t>
            </w:r>
            <w:r w:rsidR="009302F8" w:rsidRPr="00882B4B">
              <w:rPr>
                <w:u w:color="000000"/>
                <w:lang w:val="ru-RU"/>
              </w:rPr>
              <w:t xml:space="preserve"> </w:t>
            </w:r>
            <w:r w:rsidRPr="00882B4B">
              <w:rPr>
                <w:u w:color="000000"/>
              </w:rPr>
              <w:t>750,01]</w:t>
            </w:r>
          </w:p>
        </w:tc>
        <w:tc>
          <w:tcPr>
            <w:tcW w:w="19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46FEB1" w14:textId="77777777" w:rsidR="009302F8" w:rsidRPr="00882B4B" w:rsidRDefault="0044265E" w:rsidP="00C26C7C">
            <w:pPr>
              <w:pStyle w:val="a8"/>
              <w:jc w:val="center"/>
              <w:rPr>
                <w:u w:color="000000"/>
              </w:rPr>
            </w:pPr>
            <w:r w:rsidRPr="00882B4B">
              <w:rPr>
                <w:u w:color="000000"/>
              </w:rPr>
              <w:t xml:space="preserve">517,74 </w:t>
            </w:r>
          </w:p>
          <w:p w14:paraId="1D716F8A" w14:textId="4534AF2B" w:rsidR="0044265E" w:rsidRPr="00882B4B" w:rsidRDefault="0044265E" w:rsidP="00C26C7C">
            <w:pPr>
              <w:pStyle w:val="a8"/>
              <w:jc w:val="center"/>
            </w:pPr>
            <w:r w:rsidRPr="00882B4B">
              <w:rPr>
                <w:u w:color="000000"/>
              </w:rPr>
              <w:t>[467,09;</w:t>
            </w:r>
            <w:r w:rsidR="009302F8" w:rsidRPr="00882B4B">
              <w:rPr>
                <w:u w:color="000000"/>
                <w:lang w:val="ru-RU"/>
              </w:rPr>
              <w:t xml:space="preserve"> </w:t>
            </w:r>
            <w:r w:rsidRPr="00882B4B">
              <w:rPr>
                <w:u w:color="000000"/>
              </w:rPr>
              <w:t>573,87]</w:t>
            </w: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3D0B97B" w14:textId="77777777" w:rsidR="0044265E" w:rsidRPr="00882B4B" w:rsidRDefault="0044265E" w:rsidP="00C26C7C">
            <w:pPr>
              <w:pStyle w:val="a8"/>
              <w:jc w:val="center"/>
            </w:pPr>
          </w:p>
        </w:tc>
      </w:tr>
      <w:tr w:rsidR="0044265E" w:rsidRPr="00882B4B" w14:paraId="6FDDBA9C" w14:textId="77777777" w:rsidTr="00D8412C">
        <w:trPr>
          <w:trHeight w:val="647"/>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64E6A40" w14:textId="77777777" w:rsidR="0044265E" w:rsidRPr="00882B4B" w:rsidRDefault="0044265E" w:rsidP="00C26C7C">
            <w:pPr>
              <w:pStyle w:val="a8"/>
              <w:jc w:val="center"/>
            </w:pPr>
            <w:r w:rsidRPr="00882B4B">
              <w:rPr>
                <w:u w:color="000000"/>
              </w:rPr>
              <w:t>B1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2B7B05" w14:textId="77777777" w:rsidR="009302F8" w:rsidRPr="00882B4B" w:rsidRDefault="0044265E" w:rsidP="00C26C7C">
            <w:pPr>
              <w:pStyle w:val="a8"/>
              <w:jc w:val="center"/>
              <w:rPr>
                <w:u w:color="000000"/>
              </w:rPr>
            </w:pPr>
            <w:r w:rsidRPr="00882B4B">
              <w:rPr>
                <w:u w:color="000000"/>
              </w:rPr>
              <w:t xml:space="preserve">1345,76 </w:t>
            </w:r>
          </w:p>
          <w:p w14:paraId="06B9350C" w14:textId="12B65B96" w:rsidR="0044265E" w:rsidRPr="00882B4B" w:rsidRDefault="0044265E" w:rsidP="00C26C7C">
            <w:pPr>
              <w:pStyle w:val="a8"/>
              <w:jc w:val="center"/>
            </w:pPr>
            <w:r w:rsidRPr="00882B4B">
              <w:rPr>
                <w:u w:color="000000"/>
              </w:rPr>
              <w:t>[1205,72;</w:t>
            </w:r>
            <w:r w:rsidR="009302F8" w:rsidRPr="00882B4B">
              <w:rPr>
                <w:u w:color="000000"/>
                <w:lang w:val="ru-RU"/>
              </w:rPr>
              <w:t xml:space="preserve"> </w:t>
            </w:r>
            <w:r w:rsidRPr="00882B4B">
              <w:rPr>
                <w:u w:color="000000"/>
              </w:rPr>
              <w:t>1502,06]</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93D851" w14:textId="77777777" w:rsidR="009302F8" w:rsidRPr="00882B4B" w:rsidRDefault="0044265E" w:rsidP="00C26C7C">
            <w:pPr>
              <w:pStyle w:val="a8"/>
              <w:jc w:val="center"/>
              <w:rPr>
                <w:u w:color="000000"/>
              </w:rPr>
            </w:pPr>
            <w:r w:rsidRPr="00882B4B">
              <w:rPr>
                <w:u w:color="000000"/>
              </w:rPr>
              <w:t xml:space="preserve">1218,60 </w:t>
            </w:r>
          </w:p>
          <w:p w14:paraId="23443586" w14:textId="3C89D23B" w:rsidR="0044265E" w:rsidRPr="00882B4B" w:rsidRDefault="0044265E" w:rsidP="00C26C7C">
            <w:pPr>
              <w:pStyle w:val="a8"/>
              <w:jc w:val="center"/>
            </w:pPr>
            <w:r w:rsidRPr="00882B4B">
              <w:rPr>
                <w:u w:color="000000"/>
              </w:rPr>
              <w:t>[1091,79;</w:t>
            </w:r>
            <w:r w:rsidR="009302F8" w:rsidRPr="00882B4B">
              <w:rPr>
                <w:u w:color="000000"/>
                <w:lang w:val="ru-RU"/>
              </w:rPr>
              <w:t xml:space="preserve"> </w:t>
            </w:r>
            <w:r w:rsidRPr="00882B4B">
              <w:rPr>
                <w:u w:color="000000"/>
              </w:rPr>
              <w:t>1360,13]</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AC60A35" w14:textId="7814D472" w:rsidR="0044265E" w:rsidRPr="00882B4B" w:rsidRDefault="0044265E" w:rsidP="00C26C7C">
            <w:pPr>
              <w:pStyle w:val="a8"/>
              <w:jc w:val="center"/>
            </w:pPr>
            <w:r w:rsidRPr="00882B4B">
              <w:rPr>
                <w:u w:color="000000"/>
              </w:rPr>
              <w:t>1076,06</w:t>
            </w:r>
          </w:p>
          <w:p w14:paraId="6A825364" w14:textId="0E5301DF" w:rsidR="0044265E" w:rsidRPr="00882B4B" w:rsidRDefault="0044265E" w:rsidP="00C26C7C">
            <w:pPr>
              <w:pStyle w:val="a8"/>
              <w:jc w:val="center"/>
            </w:pPr>
            <w:r w:rsidRPr="00882B4B">
              <w:rPr>
                <w:u w:color="000000"/>
              </w:rPr>
              <w:t>[964,08;</w:t>
            </w:r>
            <w:r w:rsidR="009302F8" w:rsidRPr="00882B4B">
              <w:rPr>
                <w:u w:color="000000"/>
                <w:lang w:val="ru-RU"/>
              </w:rPr>
              <w:t xml:space="preserve"> </w:t>
            </w:r>
            <w:r w:rsidRPr="00882B4B">
              <w:rPr>
                <w:u w:color="000000"/>
              </w:rPr>
              <w:t>1201,04]</w:t>
            </w:r>
          </w:p>
        </w:tc>
        <w:tc>
          <w:tcPr>
            <w:tcW w:w="21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C60FC0" w14:textId="52271BB7" w:rsidR="0044265E" w:rsidRPr="00882B4B" w:rsidRDefault="0044265E" w:rsidP="00C26C7C">
            <w:pPr>
              <w:pStyle w:val="a8"/>
              <w:jc w:val="center"/>
            </w:pPr>
            <w:r w:rsidRPr="00882B4B">
              <w:rPr>
                <w:u w:color="000000"/>
              </w:rPr>
              <w:t>924,10</w:t>
            </w:r>
          </w:p>
          <w:p w14:paraId="5D570C38" w14:textId="217B72B9" w:rsidR="0044265E" w:rsidRPr="00882B4B" w:rsidRDefault="0044265E" w:rsidP="00C26C7C">
            <w:pPr>
              <w:pStyle w:val="a8"/>
              <w:jc w:val="center"/>
            </w:pPr>
            <w:r w:rsidRPr="00882B4B">
              <w:rPr>
                <w:u w:color="000000"/>
              </w:rPr>
              <w:t>[827,94;</w:t>
            </w:r>
            <w:r w:rsidR="009302F8" w:rsidRPr="00882B4B">
              <w:rPr>
                <w:u w:color="000000"/>
                <w:lang w:val="ru-RU"/>
              </w:rPr>
              <w:t xml:space="preserve"> </w:t>
            </w:r>
            <w:r w:rsidRPr="00882B4B">
              <w:rPr>
                <w:u w:color="000000"/>
              </w:rPr>
              <w:t>1031,43]</w:t>
            </w:r>
          </w:p>
        </w:tc>
        <w:tc>
          <w:tcPr>
            <w:tcW w:w="19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70865CF" w14:textId="77777777" w:rsidR="009302F8" w:rsidRPr="00882B4B" w:rsidRDefault="0044265E" w:rsidP="00C26C7C">
            <w:pPr>
              <w:pStyle w:val="a8"/>
              <w:jc w:val="center"/>
              <w:rPr>
                <w:u w:color="000000"/>
              </w:rPr>
            </w:pPr>
            <w:r w:rsidRPr="00882B4B">
              <w:rPr>
                <w:u w:color="000000"/>
              </w:rPr>
              <w:t xml:space="preserve">691,76 </w:t>
            </w:r>
          </w:p>
          <w:p w14:paraId="1C3377BB" w14:textId="0370FCA8" w:rsidR="0044265E" w:rsidRPr="00882B4B" w:rsidRDefault="0044265E" w:rsidP="00C26C7C">
            <w:pPr>
              <w:pStyle w:val="a8"/>
              <w:jc w:val="center"/>
            </w:pPr>
            <w:r w:rsidRPr="00882B4B">
              <w:rPr>
                <w:u w:color="000000"/>
              </w:rPr>
              <w:t>[619,78;</w:t>
            </w:r>
            <w:r w:rsidR="009302F8" w:rsidRPr="00882B4B">
              <w:rPr>
                <w:u w:color="000000"/>
                <w:lang w:val="ru-RU"/>
              </w:rPr>
              <w:t xml:space="preserve"> </w:t>
            </w:r>
            <w:r w:rsidRPr="00882B4B">
              <w:rPr>
                <w:u w:color="000000"/>
              </w:rPr>
              <w:t>772,11]</w:t>
            </w: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D84EF50" w14:textId="77777777" w:rsidR="0044265E" w:rsidRPr="00882B4B" w:rsidRDefault="0044265E" w:rsidP="00C26C7C">
            <w:pPr>
              <w:pStyle w:val="a8"/>
              <w:jc w:val="center"/>
            </w:pPr>
          </w:p>
        </w:tc>
      </w:tr>
      <w:tr w:rsidR="0044265E" w:rsidRPr="00882B4B" w14:paraId="3217ADE8" w14:textId="77777777" w:rsidTr="00D8412C">
        <w:trPr>
          <w:trHeight w:val="647"/>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4CD7E7" w14:textId="77777777" w:rsidR="0044265E" w:rsidRPr="00882B4B" w:rsidRDefault="0044265E" w:rsidP="00C26C7C">
            <w:pPr>
              <w:pStyle w:val="a8"/>
              <w:jc w:val="center"/>
            </w:pPr>
            <w:r w:rsidRPr="00882B4B">
              <w:rPr>
                <w:u w:color="000000"/>
              </w:rPr>
              <w:t>Контраст A1/B1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7037BAE" w14:textId="33E4AC32" w:rsidR="0044265E" w:rsidRPr="00882B4B" w:rsidRDefault="0044265E" w:rsidP="00C26C7C">
            <w:pPr>
              <w:pStyle w:val="a8"/>
              <w:jc w:val="center"/>
            </w:pPr>
            <w:r w:rsidRPr="00882B4B">
              <w:rPr>
                <w:u w:color="000000"/>
              </w:rPr>
              <w:t>0,81</w:t>
            </w:r>
            <w:r w:rsidR="009302F8" w:rsidRPr="00882B4B">
              <w:rPr>
                <w:u w:color="000000"/>
                <w:lang w:val="ru-RU"/>
              </w:rPr>
              <w:t xml:space="preserve"> </w:t>
            </w:r>
            <w:r w:rsidRPr="00882B4B">
              <w:rPr>
                <w:u w:color="000000"/>
              </w:rPr>
              <w:t>[0,73; 0,90]; p=0,0001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AC95FB" w14:textId="66AEC16B" w:rsidR="0044265E" w:rsidRPr="00882B4B" w:rsidRDefault="0044265E" w:rsidP="00C26C7C">
            <w:pPr>
              <w:pStyle w:val="a8"/>
              <w:jc w:val="center"/>
            </w:pPr>
            <w:r w:rsidRPr="00882B4B">
              <w:rPr>
                <w:u w:color="000000"/>
              </w:rPr>
              <w:t>0,80 [0,72; 0,89]; p≤0,0001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7029ADF" w14:textId="593F1C1B" w:rsidR="0044265E" w:rsidRPr="00882B4B" w:rsidRDefault="0044265E" w:rsidP="00C26C7C">
            <w:pPr>
              <w:pStyle w:val="a8"/>
              <w:jc w:val="center"/>
            </w:pPr>
            <w:r w:rsidRPr="00882B4B">
              <w:rPr>
                <w:u w:color="000000"/>
              </w:rPr>
              <w:t>0,75 [0,68; 0,83]; p≤0,0001</w:t>
            </w:r>
          </w:p>
        </w:tc>
        <w:tc>
          <w:tcPr>
            <w:tcW w:w="21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9FC2AEF" w14:textId="652629C6" w:rsidR="0044265E" w:rsidRPr="00882B4B" w:rsidRDefault="0044265E" w:rsidP="00C26C7C">
            <w:pPr>
              <w:pStyle w:val="a8"/>
              <w:jc w:val="center"/>
            </w:pPr>
            <w:r w:rsidRPr="00882B4B">
              <w:rPr>
                <w:u w:color="000000"/>
              </w:rPr>
              <w:t>0,73 [0,66; 0,81]; p≤0,0001</w:t>
            </w:r>
          </w:p>
        </w:tc>
        <w:tc>
          <w:tcPr>
            <w:tcW w:w="19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44CB80" w14:textId="041D7556" w:rsidR="0044265E" w:rsidRPr="00882B4B" w:rsidRDefault="0044265E" w:rsidP="00C26C7C">
            <w:pPr>
              <w:pStyle w:val="a8"/>
              <w:jc w:val="center"/>
            </w:pPr>
            <w:r w:rsidRPr="00882B4B">
              <w:rPr>
                <w:u w:color="000000"/>
              </w:rPr>
              <w:t>0,75 [0,67;0,83]; p≤0,0001</w:t>
            </w: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9EF72E6" w14:textId="792B2700" w:rsidR="0044265E" w:rsidRPr="00882B4B" w:rsidRDefault="0044265E" w:rsidP="00C26C7C">
            <w:pPr>
              <w:pStyle w:val="a8"/>
              <w:jc w:val="center"/>
            </w:pPr>
            <w:r w:rsidRPr="00882B4B">
              <w:rPr>
                <w:u w:color="000000"/>
              </w:rPr>
              <w:t>0,77 [0,69;0,85] p≤0,0001</w:t>
            </w:r>
          </w:p>
        </w:tc>
      </w:tr>
      <w:tr w:rsidR="0044265E" w:rsidRPr="00882B4B" w14:paraId="5EBF1723" w14:textId="77777777" w:rsidTr="00D8412C">
        <w:trPr>
          <w:trHeight w:val="647"/>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777AA4" w14:textId="77777777" w:rsidR="0044265E" w:rsidRPr="00882B4B" w:rsidRDefault="0044265E" w:rsidP="00C26C7C">
            <w:pPr>
              <w:pStyle w:val="a8"/>
              <w:jc w:val="center"/>
            </w:pPr>
            <w:r w:rsidRPr="00882B4B">
              <w:rPr>
                <w:u w:color="000000"/>
              </w:rPr>
              <w:t>A2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391662F" w14:textId="77777777" w:rsidR="009302F8" w:rsidRPr="00882B4B" w:rsidRDefault="0044265E" w:rsidP="00C26C7C">
            <w:pPr>
              <w:pStyle w:val="a8"/>
              <w:jc w:val="center"/>
              <w:rPr>
                <w:u w:color="000000"/>
              </w:rPr>
            </w:pPr>
            <w:r w:rsidRPr="00882B4B">
              <w:rPr>
                <w:u w:color="000000"/>
              </w:rPr>
              <w:t xml:space="preserve">1044,78 </w:t>
            </w:r>
          </w:p>
          <w:p w14:paraId="39A16813" w14:textId="1AC62720" w:rsidR="0044265E" w:rsidRPr="00882B4B" w:rsidRDefault="0044265E" w:rsidP="00C26C7C">
            <w:pPr>
              <w:pStyle w:val="a8"/>
              <w:jc w:val="center"/>
            </w:pPr>
            <w:r w:rsidRPr="00882B4B">
              <w:rPr>
                <w:u w:color="000000"/>
              </w:rPr>
              <w:t>[955,59;</w:t>
            </w:r>
            <w:r w:rsidR="009302F8" w:rsidRPr="00882B4B">
              <w:rPr>
                <w:u w:color="000000"/>
                <w:lang w:val="ru-RU"/>
              </w:rPr>
              <w:t xml:space="preserve"> </w:t>
            </w:r>
            <w:r w:rsidRPr="00882B4B">
              <w:rPr>
                <w:u w:color="000000"/>
              </w:rPr>
              <w:t>1142,29]</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3D7B3D" w14:textId="77777777" w:rsidR="009302F8" w:rsidRPr="00882B4B" w:rsidRDefault="0044265E" w:rsidP="00C26C7C">
            <w:pPr>
              <w:pStyle w:val="a8"/>
              <w:jc w:val="center"/>
              <w:rPr>
                <w:u w:color="000000"/>
              </w:rPr>
            </w:pPr>
            <w:r w:rsidRPr="00882B4B">
              <w:rPr>
                <w:u w:color="000000"/>
              </w:rPr>
              <w:t xml:space="preserve">921,44 </w:t>
            </w:r>
          </w:p>
          <w:p w14:paraId="46B19259" w14:textId="72923CF2" w:rsidR="0044265E" w:rsidRPr="00882B4B" w:rsidRDefault="0044265E" w:rsidP="00C26C7C">
            <w:pPr>
              <w:pStyle w:val="a8"/>
              <w:jc w:val="center"/>
            </w:pPr>
            <w:r w:rsidRPr="00882B4B">
              <w:rPr>
                <w:u w:color="000000"/>
              </w:rPr>
              <w:t>[842,78;</w:t>
            </w:r>
            <w:r w:rsidR="009302F8" w:rsidRPr="00882B4B">
              <w:rPr>
                <w:u w:color="000000"/>
                <w:lang w:val="ru-RU"/>
              </w:rPr>
              <w:t xml:space="preserve"> </w:t>
            </w:r>
            <w:r w:rsidRPr="00882B4B">
              <w:rPr>
                <w:u w:color="000000"/>
              </w:rPr>
              <w:t>1007,44]</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7E1E69C" w14:textId="77777777" w:rsidR="009302F8" w:rsidRPr="00882B4B" w:rsidRDefault="0044265E" w:rsidP="00C26C7C">
            <w:pPr>
              <w:pStyle w:val="a8"/>
              <w:jc w:val="center"/>
              <w:rPr>
                <w:u w:color="000000"/>
              </w:rPr>
            </w:pPr>
            <w:r w:rsidRPr="00882B4B">
              <w:rPr>
                <w:u w:color="000000"/>
              </w:rPr>
              <w:t xml:space="preserve">825,11 </w:t>
            </w:r>
          </w:p>
          <w:p w14:paraId="61312FEB" w14:textId="5DD3E480" w:rsidR="0044265E" w:rsidRPr="00882B4B" w:rsidRDefault="0044265E" w:rsidP="00C26C7C">
            <w:pPr>
              <w:pStyle w:val="a8"/>
              <w:jc w:val="center"/>
            </w:pPr>
            <w:r w:rsidRPr="00882B4B">
              <w:rPr>
                <w:u w:color="000000"/>
              </w:rPr>
              <w:t>[754,68;</w:t>
            </w:r>
            <w:r w:rsidR="009302F8" w:rsidRPr="00882B4B">
              <w:rPr>
                <w:u w:color="000000"/>
                <w:lang w:val="ru-RU"/>
              </w:rPr>
              <w:t xml:space="preserve"> </w:t>
            </w:r>
            <w:r w:rsidRPr="00882B4B">
              <w:rPr>
                <w:u w:color="000000"/>
              </w:rPr>
              <w:t>902,12]</w:t>
            </w:r>
          </w:p>
        </w:tc>
        <w:tc>
          <w:tcPr>
            <w:tcW w:w="21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133BE05" w14:textId="77777777" w:rsidR="009302F8" w:rsidRPr="00882B4B" w:rsidRDefault="0044265E" w:rsidP="00C26C7C">
            <w:pPr>
              <w:pStyle w:val="a8"/>
              <w:jc w:val="center"/>
              <w:rPr>
                <w:u w:color="000000"/>
              </w:rPr>
            </w:pPr>
            <w:r w:rsidRPr="00882B4B">
              <w:rPr>
                <w:u w:color="000000"/>
              </w:rPr>
              <w:t xml:space="preserve">682,05 </w:t>
            </w:r>
          </w:p>
          <w:p w14:paraId="4F53726D" w14:textId="4ED771FB" w:rsidR="0044265E" w:rsidRPr="00882B4B" w:rsidRDefault="0044265E" w:rsidP="00C26C7C">
            <w:pPr>
              <w:pStyle w:val="a8"/>
              <w:jc w:val="center"/>
            </w:pPr>
            <w:r w:rsidRPr="00882B4B">
              <w:rPr>
                <w:u w:color="000000"/>
              </w:rPr>
              <w:t>[623,83;</w:t>
            </w:r>
            <w:r w:rsidR="009302F8" w:rsidRPr="00882B4B">
              <w:rPr>
                <w:u w:color="000000"/>
                <w:lang w:val="ru-RU"/>
              </w:rPr>
              <w:t xml:space="preserve"> </w:t>
            </w:r>
            <w:r w:rsidRPr="00882B4B">
              <w:rPr>
                <w:u w:color="000000"/>
              </w:rPr>
              <w:t>745,71]</w:t>
            </w:r>
          </w:p>
        </w:tc>
        <w:tc>
          <w:tcPr>
            <w:tcW w:w="19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A434B4" w14:textId="77777777" w:rsidR="009302F8" w:rsidRPr="00882B4B" w:rsidRDefault="0044265E" w:rsidP="00C26C7C">
            <w:pPr>
              <w:pStyle w:val="a8"/>
              <w:jc w:val="center"/>
              <w:rPr>
                <w:u w:color="000000"/>
              </w:rPr>
            </w:pPr>
            <w:r w:rsidRPr="00882B4B">
              <w:rPr>
                <w:u w:color="000000"/>
              </w:rPr>
              <w:t xml:space="preserve">556,44 </w:t>
            </w:r>
          </w:p>
          <w:p w14:paraId="3B2C71B0" w14:textId="7686AE03" w:rsidR="0044265E" w:rsidRPr="00882B4B" w:rsidRDefault="0044265E" w:rsidP="00C26C7C">
            <w:pPr>
              <w:pStyle w:val="a8"/>
              <w:jc w:val="center"/>
            </w:pPr>
            <w:r w:rsidRPr="00882B4B">
              <w:rPr>
                <w:u w:color="000000"/>
              </w:rPr>
              <w:t>[508,94;608,38]</w:t>
            </w: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31243C8" w14:textId="77777777" w:rsidR="0044265E" w:rsidRPr="00882B4B" w:rsidRDefault="0044265E" w:rsidP="00C26C7C">
            <w:pPr>
              <w:pStyle w:val="a8"/>
              <w:jc w:val="center"/>
            </w:pPr>
          </w:p>
        </w:tc>
      </w:tr>
      <w:tr w:rsidR="0044265E" w:rsidRPr="00882B4B" w14:paraId="09621133" w14:textId="77777777" w:rsidTr="00D8412C">
        <w:trPr>
          <w:trHeight w:val="647"/>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E77E7E" w14:textId="77777777" w:rsidR="0044265E" w:rsidRPr="00882B4B" w:rsidRDefault="0044265E" w:rsidP="00C26C7C">
            <w:pPr>
              <w:pStyle w:val="a8"/>
              <w:jc w:val="center"/>
            </w:pPr>
            <w:r w:rsidRPr="00882B4B">
              <w:rPr>
                <w:u w:color="000000"/>
              </w:rPr>
              <w:t>B2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8D74F4" w14:textId="77777777" w:rsidR="009302F8" w:rsidRPr="00882B4B" w:rsidRDefault="0044265E" w:rsidP="00C26C7C">
            <w:pPr>
              <w:pStyle w:val="a8"/>
              <w:jc w:val="center"/>
              <w:rPr>
                <w:u w:color="000000"/>
              </w:rPr>
            </w:pPr>
            <w:r w:rsidRPr="00882B4B">
              <w:rPr>
                <w:u w:color="000000"/>
              </w:rPr>
              <w:t xml:space="preserve">1407,92 </w:t>
            </w:r>
          </w:p>
          <w:p w14:paraId="07F88168" w14:textId="692D9F4B" w:rsidR="0044265E" w:rsidRPr="00882B4B" w:rsidRDefault="0044265E" w:rsidP="00C26C7C">
            <w:pPr>
              <w:pStyle w:val="a8"/>
              <w:jc w:val="center"/>
            </w:pPr>
            <w:r w:rsidRPr="00882B4B">
              <w:rPr>
                <w:u w:color="000000"/>
              </w:rPr>
              <w:t>[1276,15;</w:t>
            </w:r>
            <w:r w:rsidR="009302F8" w:rsidRPr="00882B4B">
              <w:rPr>
                <w:u w:color="000000"/>
                <w:lang w:val="ru-RU"/>
              </w:rPr>
              <w:t xml:space="preserve"> </w:t>
            </w:r>
            <w:r w:rsidRPr="00882B4B">
              <w:rPr>
                <w:u w:color="000000"/>
              </w:rPr>
              <w:t>1553,30]</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531F8D" w14:textId="77777777" w:rsidR="009302F8" w:rsidRPr="00882B4B" w:rsidRDefault="0044265E" w:rsidP="00C26C7C">
            <w:pPr>
              <w:pStyle w:val="a8"/>
              <w:jc w:val="center"/>
              <w:rPr>
                <w:u w:color="000000"/>
                <w:lang w:val="ru-RU"/>
              </w:rPr>
            </w:pPr>
            <w:r w:rsidRPr="00882B4B">
              <w:rPr>
                <w:u w:color="000000"/>
              </w:rPr>
              <w:t>1255,42</w:t>
            </w:r>
            <w:r w:rsidRPr="00882B4B">
              <w:rPr>
                <w:u w:color="000000"/>
                <w:lang w:val="ru-RU"/>
              </w:rPr>
              <w:t xml:space="preserve"> </w:t>
            </w:r>
          </w:p>
          <w:p w14:paraId="20429B81" w14:textId="6DBC69A4" w:rsidR="0044265E" w:rsidRPr="00882B4B" w:rsidRDefault="0044265E" w:rsidP="00C26C7C">
            <w:pPr>
              <w:pStyle w:val="a8"/>
              <w:jc w:val="center"/>
            </w:pPr>
            <w:r w:rsidRPr="00882B4B">
              <w:rPr>
                <w:u w:color="000000"/>
              </w:rPr>
              <w:t>[1137,92;</w:t>
            </w:r>
            <w:r w:rsidR="009302F8" w:rsidRPr="00882B4B">
              <w:rPr>
                <w:u w:color="000000"/>
                <w:lang w:val="ru-RU"/>
              </w:rPr>
              <w:t xml:space="preserve"> </w:t>
            </w:r>
            <w:r w:rsidRPr="00882B4B">
              <w:rPr>
                <w:u w:color="000000"/>
              </w:rPr>
              <w:t>1385,05]</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2A6161" w14:textId="77777777" w:rsidR="009302F8" w:rsidRPr="00882B4B" w:rsidRDefault="0044265E" w:rsidP="00C26C7C">
            <w:pPr>
              <w:pStyle w:val="a8"/>
              <w:jc w:val="center"/>
              <w:rPr>
                <w:u w:color="000000"/>
              </w:rPr>
            </w:pPr>
            <w:r w:rsidRPr="00882B4B">
              <w:rPr>
                <w:u w:color="000000"/>
              </w:rPr>
              <w:t xml:space="preserve">1199,14 </w:t>
            </w:r>
          </w:p>
          <w:p w14:paraId="5DEC47A9" w14:textId="21ACC9B8" w:rsidR="0044265E" w:rsidRPr="00882B4B" w:rsidRDefault="0044265E" w:rsidP="00C26C7C">
            <w:pPr>
              <w:pStyle w:val="a8"/>
              <w:jc w:val="center"/>
            </w:pPr>
            <w:r w:rsidRPr="00882B4B">
              <w:rPr>
                <w:u w:color="000000"/>
              </w:rPr>
              <w:t>[1086,91;</w:t>
            </w:r>
            <w:r w:rsidR="009302F8" w:rsidRPr="00882B4B">
              <w:rPr>
                <w:u w:color="000000"/>
                <w:lang w:val="ru-RU"/>
              </w:rPr>
              <w:t xml:space="preserve"> </w:t>
            </w:r>
            <w:r w:rsidRPr="00882B4B">
              <w:rPr>
                <w:u w:color="000000"/>
              </w:rPr>
              <w:t>1322,95]</w:t>
            </w:r>
          </w:p>
        </w:tc>
        <w:tc>
          <w:tcPr>
            <w:tcW w:w="21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E7925E" w14:textId="77777777" w:rsidR="009302F8" w:rsidRPr="00882B4B" w:rsidRDefault="0044265E" w:rsidP="00C26C7C">
            <w:pPr>
              <w:pStyle w:val="a8"/>
              <w:jc w:val="center"/>
              <w:rPr>
                <w:u w:color="000000"/>
              </w:rPr>
            </w:pPr>
            <w:r w:rsidRPr="00882B4B">
              <w:rPr>
                <w:u w:color="000000"/>
              </w:rPr>
              <w:t xml:space="preserve">1015,51 </w:t>
            </w:r>
          </w:p>
          <w:p w14:paraId="4F734F36" w14:textId="6FF023A0" w:rsidR="0044265E" w:rsidRPr="00882B4B" w:rsidRDefault="0044265E" w:rsidP="00C26C7C">
            <w:pPr>
              <w:pStyle w:val="a8"/>
              <w:jc w:val="center"/>
            </w:pPr>
            <w:r w:rsidRPr="00882B4B">
              <w:rPr>
                <w:u w:color="000000"/>
              </w:rPr>
              <w:t>[920,46;</w:t>
            </w:r>
            <w:r w:rsidR="009302F8" w:rsidRPr="00882B4B">
              <w:rPr>
                <w:u w:color="000000"/>
                <w:lang w:val="ru-RU"/>
              </w:rPr>
              <w:t xml:space="preserve"> </w:t>
            </w:r>
            <w:r w:rsidRPr="00882B4B">
              <w:rPr>
                <w:u w:color="000000"/>
              </w:rPr>
              <w:t>1120,36]</w:t>
            </w:r>
          </w:p>
        </w:tc>
        <w:tc>
          <w:tcPr>
            <w:tcW w:w="19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1118B9" w14:textId="77777777" w:rsidR="009302F8" w:rsidRPr="00882B4B" w:rsidRDefault="0044265E" w:rsidP="00C26C7C">
            <w:pPr>
              <w:pStyle w:val="a8"/>
              <w:jc w:val="center"/>
              <w:rPr>
                <w:u w:color="000000"/>
              </w:rPr>
            </w:pPr>
            <w:r w:rsidRPr="00882B4B">
              <w:rPr>
                <w:u w:color="000000"/>
              </w:rPr>
              <w:t xml:space="preserve">810,54 </w:t>
            </w:r>
          </w:p>
          <w:p w14:paraId="15B2AE6D" w14:textId="27CE9404" w:rsidR="0044265E" w:rsidRPr="00882B4B" w:rsidRDefault="0044265E" w:rsidP="00C26C7C">
            <w:pPr>
              <w:pStyle w:val="a8"/>
              <w:jc w:val="center"/>
            </w:pPr>
            <w:r w:rsidRPr="00882B4B">
              <w:rPr>
                <w:u w:color="000000"/>
              </w:rPr>
              <w:t>[734,68; 894,24]</w:t>
            </w: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DA3CFB" w14:textId="77777777" w:rsidR="0044265E" w:rsidRPr="00882B4B" w:rsidRDefault="0044265E" w:rsidP="00C26C7C">
            <w:pPr>
              <w:pStyle w:val="a8"/>
              <w:jc w:val="center"/>
            </w:pPr>
          </w:p>
        </w:tc>
      </w:tr>
      <w:tr w:rsidR="0044265E" w:rsidRPr="00882B4B" w14:paraId="0E9E3299" w14:textId="77777777" w:rsidTr="00D8412C">
        <w:trPr>
          <w:trHeight w:val="647"/>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3A84DC" w14:textId="77777777" w:rsidR="0044265E" w:rsidRPr="00882B4B" w:rsidRDefault="0044265E" w:rsidP="00C26C7C">
            <w:pPr>
              <w:pStyle w:val="a8"/>
              <w:jc w:val="center"/>
            </w:pPr>
            <w:r w:rsidRPr="00882B4B">
              <w:rPr>
                <w:u w:color="000000"/>
              </w:rPr>
              <w:t>Контраст A2/B2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07A049" w14:textId="77777777" w:rsidR="0044265E" w:rsidRPr="00882B4B" w:rsidRDefault="0044265E" w:rsidP="00C26C7C">
            <w:pPr>
              <w:pStyle w:val="a8"/>
              <w:jc w:val="center"/>
            </w:pPr>
            <w:r w:rsidRPr="00882B4B">
              <w:rPr>
                <w:u w:color="000000"/>
              </w:rPr>
              <w:t>0,74 [0,67; 0,83]; p≤0,0001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9D0033" w14:textId="77777777" w:rsidR="0044265E" w:rsidRPr="00882B4B" w:rsidRDefault="0044265E" w:rsidP="00C26C7C">
            <w:pPr>
              <w:pStyle w:val="a8"/>
              <w:jc w:val="center"/>
            </w:pPr>
            <w:r w:rsidRPr="00882B4B">
              <w:rPr>
                <w:u w:color="000000"/>
              </w:rPr>
              <w:t>0,73 [0,66; 0,82]; p≤0,0001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F1D876F" w14:textId="77777777" w:rsidR="0044265E" w:rsidRPr="00882B4B" w:rsidRDefault="0044265E" w:rsidP="00C26C7C">
            <w:pPr>
              <w:pStyle w:val="a8"/>
              <w:jc w:val="center"/>
            </w:pPr>
            <w:r w:rsidRPr="00882B4B">
              <w:rPr>
                <w:u w:color="000000"/>
              </w:rPr>
              <w:t>0,69 [0,62; 0,77]; p≤0,0001</w:t>
            </w:r>
          </w:p>
        </w:tc>
        <w:tc>
          <w:tcPr>
            <w:tcW w:w="21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AE17E2B" w14:textId="77777777" w:rsidR="0044265E" w:rsidRPr="00882B4B" w:rsidRDefault="0044265E" w:rsidP="00C26C7C">
            <w:pPr>
              <w:pStyle w:val="a8"/>
              <w:jc w:val="center"/>
            </w:pPr>
            <w:r w:rsidRPr="00882B4B">
              <w:rPr>
                <w:u w:color="000000"/>
              </w:rPr>
              <w:t>0,67 [0,60; 0,75]; p≤0,0001</w:t>
            </w:r>
          </w:p>
        </w:tc>
        <w:tc>
          <w:tcPr>
            <w:tcW w:w="19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060C1F" w14:textId="3BD659FE" w:rsidR="0044265E" w:rsidRPr="00882B4B" w:rsidRDefault="0044265E" w:rsidP="00C26C7C">
            <w:pPr>
              <w:pStyle w:val="a8"/>
              <w:jc w:val="center"/>
            </w:pPr>
            <w:r w:rsidRPr="00882B4B">
              <w:rPr>
                <w:u w:color="000000"/>
              </w:rPr>
              <w:t>0,69 [0,62;</w:t>
            </w:r>
            <w:r w:rsidR="009302F8" w:rsidRPr="00882B4B">
              <w:rPr>
                <w:u w:color="000000"/>
                <w:lang w:val="ru-RU"/>
              </w:rPr>
              <w:t xml:space="preserve"> </w:t>
            </w:r>
            <w:r w:rsidRPr="00882B4B">
              <w:rPr>
                <w:u w:color="000000"/>
              </w:rPr>
              <w:t>0,76]; p≤0,0001</w:t>
            </w: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B3D6D7D" w14:textId="2B72C28C" w:rsidR="0044265E" w:rsidRPr="00882B4B" w:rsidRDefault="0044265E" w:rsidP="00C26C7C">
            <w:pPr>
              <w:pStyle w:val="a8"/>
              <w:jc w:val="center"/>
            </w:pPr>
            <w:r w:rsidRPr="00882B4B">
              <w:rPr>
                <w:u w:color="000000"/>
              </w:rPr>
              <w:t>0,70 [0,64;</w:t>
            </w:r>
            <w:r w:rsidR="009302F8" w:rsidRPr="00882B4B">
              <w:rPr>
                <w:u w:color="000000"/>
                <w:lang w:val="ru-RU"/>
              </w:rPr>
              <w:t xml:space="preserve"> </w:t>
            </w:r>
            <w:r w:rsidRPr="00882B4B">
              <w:rPr>
                <w:u w:color="000000"/>
              </w:rPr>
              <w:t>0,78] p≤0,0001</w:t>
            </w:r>
          </w:p>
        </w:tc>
      </w:tr>
      <w:tr w:rsidR="0044265E" w:rsidRPr="00882B4B" w14:paraId="5B3902DE" w14:textId="77777777" w:rsidTr="00D8412C">
        <w:trPr>
          <w:trHeight w:val="647"/>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607D76B" w14:textId="77777777" w:rsidR="0044265E" w:rsidRPr="00882B4B" w:rsidRDefault="0044265E" w:rsidP="00C26C7C">
            <w:pPr>
              <w:pStyle w:val="a8"/>
              <w:jc w:val="center"/>
            </w:pPr>
            <w:r w:rsidRPr="00882B4B">
              <w:rPr>
                <w:u w:color="000000"/>
              </w:rPr>
              <w:t>A3</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7A6F28" w14:textId="77777777" w:rsidR="009302F8" w:rsidRPr="00882B4B" w:rsidRDefault="0044265E" w:rsidP="00C26C7C">
            <w:pPr>
              <w:pStyle w:val="a8"/>
              <w:jc w:val="center"/>
              <w:rPr>
                <w:u w:color="000000"/>
              </w:rPr>
            </w:pPr>
            <w:r w:rsidRPr="00882B4B">
              <w:rPr>
                <w:u w:color="000000"/>
              </w:rPr>
              <w:t xml:space="preserve">903,40 </w:t>
            </w:r>
          </w:p>
          <w:p w14:paraId="11704E9D" w14:textId="0EF429C1" w:rsidR="0044265E" w:rsidRPr="00882B4B" w:rsidRDefault="0044265E" w:rsidP="00C26C7C">
            <w:pPr>
              <w:pStyle w:val="a8"/>
              <w:jc w:val="center"/>
            </w:pPr>
            <w:r w:rsidRPr="00882B4B">
              <w:rPr>
                <w:u w:color="000000"/>
              </w:rPr>
              <w:t>[643,27;</w:t>
            </w:r>
            <w:r w:rsidR="009302F8" w:rsidRPr="00882B4B">
              <w:rPr>
                <w:u w:color="000000"/>
                <w:lang w:val="ru-RU"/>
              </w:rPr>
              <w:t xml:space="preserve"> </w:t>
            </w:r>
            <w:r w:rsidRPr="00882B4B">
              <w:rPr>
                <w:u w:color="000000"/>
              </w:rPr>
              <w:t>1268,71]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C849C5A" w14:textId="1B95BCE7" w:rsidR="0044265E" w:rsidRPr="00882B4B" w:rsidRDefault="0044265E" w:rsidP="00C26C7C">
            <w:pPr>
              <w:pStyle w:val="a8"/>
              <w:jc w:val="center"/>
            </w:pPr>
            <w:r w:rsidRPr="00882B4B">
              <w:rPr>
                <w:u w:color="000000"/>
              </w:rPr>
              <w:t>778,24</w:t>
            </w:r>
          </w:p>
          <w:p w14:paraId="266EEED5" w14:textId="77777777" w:rsidR="0044265E" w:rsidRPr="00882B4B" w:rsidRDefault="0044265E" w:rsidP="00C26C7C">
            <w:pPr>
              <w:pStyle w:val="a8"/>
              <w:jc w:val="center"/>
            </w:pPr>
            <w:r w:rsidRPr="00882B4B">
              <w:rPr>
                <w:u w:color="000000"/>
              </w:rPr>
              <w:t>[554,16;1092,94]</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8CD1575" w14:textId="5A7C99CC" w:rsidR="0044265E" w:rsidRPr="00882B4B" w:rsidRDefault="0044265E" w:rsidP="00C26C7C">
            <w:pPr>
              <w:pStyle w:val="a8"/>
              <w:jc w:val="center"/>
            </w:pPr>
            <w:r w:rsidRPr="00882B4B">
              <w:rPr>
                <w:u w:color="000000"/>
              </w:rPr>
              <w:t>607,36</w:t>
            </w:r>
          </w:p>
          <w:p w14:paraId="3EBCE632" w14:textId="77777777" w:rsidR="0044265E" w:rsidRPr="00882B4B" w:rsidRDefault="0044265E" w:rsidP="00C26C7C">
            <w:pPr>
              <w:pStyle w:val="a8"/>
              <w:jc w:val="center"/>
            </w:pPr>
            <w:r w:rsidRPr="00882B4B">
              <w:rPr>
                <w:u w:color="000000"/>
              </w:rPr>
              <w:t>[432,48; 852,96]</w:t>
            </w:r>
          </w:p>
        </w:tc>
        <w:tc>
          <w:tcPr>
            <w:tcW w:w="21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D7EAF2" w14:textId="79250391" w:rsidR="0044265E" w:rsidRPr="00882B4B" w:rsidRDefault="0044265E" w:rsidP="00C26C7C">
            <w:pPr>
              <w:pStyle w:val="a8"/>
              <w:jc w:val="center"/>
            </w:pPr>
            <w:r w:rsidRPr="00882B4B">
              <w:rPr>
                <w:u w:color="000000"/>
              </w:rPr>
              <w:t>514,95</w:t>
            </w:r>
          </w:p>
          <w:p w14:paraId="495D3D80" w14:textId="77777777" w:rsidR="0044265E" w:rsidRPr="00882B4B" w:rsidRDefault="0044265E" w:rsidP="00C26C7C">
            <w:pPr>
              <w:pStyle w:val="a8"/>
              <w:jc w:val="center"/>
            </w:pPr>
            <w:r w:rsidRPr="00882B4B">
              <w:rPr>
                <w:u w:color="000000"/>
              </w:rPr>
              <w:t>[366,68; 723,19]</w:t>
            </w:r>
          </w:p>
        </w:tc>
        <w:tc>
          <w:tcPr>
            <w:tcW w:w="19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976DB7" w14:textId="77777777" w:rsidR="009302F8" w:rsidRPr="00882B4B" w:rsidRDefault="0044265E" w:rsidP="00C26C7C">
            <w:pPr>
              <w:pStyle w:val="a8"/>
              <w:jc w:val="center"/>
              <w:rPr>
                <w:u w:color="000000"/>
              </w:rPr>
            </w:pPr>
            <w:r w:rsidRPr="00882B4B">
              <w:rPr>
                <w:u w:color="000000"/>
              </w:rPr>
              <w:t xml:space="preserve">457,51 </w:t>
            </w:r>
          </w:p>
          <w:p w14:paraId="190D2D72" w14:textId="6C9E43AE" w:rsidR="0044265E" w:rsidRPr="00882B4B" w:rsidRDefault="0044265E" w:rsidP="00C26C7C">
            <w:pPr>
              <w:pStyle w:val="a8"/>
              <w:jc w:val="center"/>
            </w:pPr>
            <w:r w:rsidRPr="00882B4B">
              <w:rPr>
                <w:u w:color="000000"/>
              </w:rPr>
              <w:t>[325,77; 642,51]</w:t>
            </w: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952F01" w14:textId="77777777" w:rsidR="0044265E" w:rsidRPr="00882B4B" w:rsidRDefault="0044265E" w:rsidP="00C26C7C">
            <w:pPr>
              <w:pStyle w:val="a8"/>
              <w:jc w:val="center"/>
            </w:pPr>
          </w:p>
        </w:tc>
      </w:tr>
      <w:tr w:rsidR="0044265E" w:rsidRPr="00882B4B" w14:paraId="2364A3FB" w14:textId="77777777" w:rsidTr="00D8412C">
        <w:trPr>
          <w:trHeight w:val="647"/>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52FDFC2" w14:textId="77777777" w:rsidR="0044265E" w:rsidRPr="00882B4B" w:rsidRDefault="0044265E" w:rsidP="00C26C7C">
            <w:pPr>
              <w:pStyle w:val="a8"/>
              <w:jc w:val="center"/>
            </w:pPr>
            <w:r w:rsidRPr="00882B4B">
              <w:rPr>
                <w:u w:color="000000"/>
              </w:rPr>
              <w:t>B3</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E624031" w14:textId="77777777" w:rsidR="009302F8" w:rsidRPr="00882B4B" w:rsidRDefault="0044265E" w:rsidP="00C26C7C">
            <w:pPr>
              <w:pStyle w:val="a8"/>
              <w:jc w:val="center"/>
              <w:rPr>
                <w:u w:color="000000"/>
              </w:rPr>
            </w:pPr>
            <w:r w:rsidRPr="00882B4B">
              <w:rPr>
                <w:u w:color="000000"/>
              </w:rPr>
              <w:t xml:space="preserve">991,93 </w:t>
            </w:r>
          </w:p>
          <w:p w14:paraId="2A2AEF6A" w14:textId="3390247C" w:rsidR="0044265E" w:rsidRPr="00882B4B" w:rsidRDefault="0044265E" w:rsidP="00C26C7C">
            <w:pPr>
              <w:pStyle w:val="a8"/>
              <w:jc w:val="center"/>
            </w:pPr>
            <w:r w:rsidRPr="00882B4B">
              <w:rPr>
                <w:u w:color="000000"/>
              </w:rPr>
              <w:t>[901,70;</w:t>
            </w:r>
            <w:r w:rsidR="009302F8" w:rsidRPr="00882B4B">
              <w:rPr>
                <w:u w:color="000000"/>
                <w:lang w:val="ru-RU"/>
              </w:rPr>
              <w:t xml:space="preserve"> </w:t>
            </w:r>
            <w:r w:rsidRPr="00882B4B">
              <w:rPr>
                <w:u w:color="000000"/>
              </w:rPr>
              <w:t>1091,18]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2F81B6" w14:textId="1C06D76D" w:rsidR="0044265E" w:rsidRPr="00882B4B" w:rsidRDefault="0044265E" w:rsidP="00C26C7C">
            <w:pPr>
              <w:pStyle w:val="a8"/>
              <w:jc w:val="center"/>
            </w:pPr>
            <w:r w:rsidRPr="00882B4B">
              <w:rPr>
                <w:u w:color="000000"/>
              </w:rPr>
              <w:t>863,94</w:t>
            </w:r>
          </w:p>
          <w:p w14:paraId="558FF28A" w14:textId="77777777" w:rsidR="0044265E" w:rsidRPr="00882B4B" w:rsidRDefault="0044265E" w:rsidP="00C26C7C">
            <w:pPr>
              <w:pStyle w:val="a8"/>
              <w:jc w:val="center"/>
            </w:pPr>
            <w:r w:rsidRPr="00882B4B">
              <w:rPr>
                <w:u w:color="000000"/>
              </w:rPr>
              <w:t>[785,36; 950,39]</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5886A8" w14:textId="77777777" w:rsidR="0044265E" w:rsidRPr="00882B4B" w:rsidRDefault="0044265E" w:rsidP="00C26C7C">
            <w:pPr>
              <w:pStyle w:val="a8"/>
              <w:jc w:val="center"/>
            </w:pPr>
            <w:r w:rsidRPr="00882B4B">
              <w:rPr>
                <w:u w:color="000000"/>
              </w:rPr>
              <w:t>719,19</w:t>
            </w:r>
          </w:p>
          <w:p w14:paraId="75328B6F" w14:textId="4D832CEA" w:rsidR="0044265E" w:rsidRPr="00882B4B" w:rsidRDefault="0044265E" w:rsidP="00C26C7C">
            <w:pPr>
              <w:pStyle w:val="a8"/>
              <w:jc w:val="center"/>
            </w:pPr>
            <w:r w:rsidRPr="00882B4B">
              <w:rPr>
                <w:u w:color="000000"/>
              </w:rPr>
              <w:t>[653,78; 791,16]</w:t>
            </w:r>
          </w:p>
        </w:tc>
        <w:tc>
          <w:tcPr>
            <w:tcW w:w="21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1C0834" w14:textId="3C5EEF50" w:rsidR="0044265E" w:rsidRPr="00882B4B" w:rsidRDefault="0044265E" w:rsidP="00C26C7C">
            <w:pPr>
              <w:pStyle w:val="a8"/>
              <w:jc w:val="center"/>
            </w:pPr>
            <w:r w:rsidRPr="00882B4B">
              <w:rPr>
                <w:u w:color="000000"/>
              </w:rPr>
              <w:t>624,71</w:t>
            </w:r>
          </w:p>
          <w:p w14:paraId="61737580" w14:textId="77777777" w:rsidR="0044265E" w:rsidRPr="00882B4B" w:rsidRDefault="0044265E" w:rsidP="00C26C7C">
            <w:pPr>
              <w:pStyle w:val="a8"/>
              <w:jc w:val="center"/>
            </w:pPr>
            <w:r w:rsidRPr="00882B4B">
              <w:rPr>
                <w:u w:color="000000"/>
              </w:rPr>
              <w:t>[567,89; 687,22]</w:t>
            </w:r>
          </w:p>
        </w:tc>
        <w:tc>
          <w:tcPr>
            <w:tcW w:w="19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746736" w14:textId="77777777" w:rsidR="009302F8" w:rsidRPr="00882B4B" w:rsidRDefault="0044265E" w:rsidP="00C26C7C">
            <w:pPr>
              <w:pStyle w:val="a8"/>
              <w:jc w:val="center"/>
              <w:rPr>
                <w:u w:color="000000"/>
              </w:rPr>
            </w:pPr>
            <w:r w:rsidRPr="00882B4B">
              <w:rPr>
                <w:u w:color="000000"/>
              </w:rPr>
              <w:t xml:space="preserve">543,00 </w:t>
            </w:r>
          </w:p>
          <w:p w14:paraId="45B4E098" w14:textId="703FC006" w:rsidR="0044265E" w:rsidRPr="00882B4B" w:rsidRDefault="0044265E" w:rsidP="00C26C7C">
            <w:pPr>
              <w:pStyle w:val="a8"/>
              <w:jc w:val="center"/>
            </w:pPr>
            <w:r w:rsidRPr="00882B4B">
              <w:rPr>
                <w:u w:color="000000"/>
              </w:rPr>
              <w:t>[493,61;</w:t>
            </w:r>
            <w:r w:rsidR="009302F8" w:rsidRPr="00882B4B">
              <w:rPr>
                <w:u w:color="000000"/>
                <w:lang w:val="ru-RU"/>
              </w:rPr>
              <w:t xml:space="preserve"> </w:t>
            </w:r>
            <w:r w:rsidRPr="00882B4B">
              <w:rPr>
                <w:u w:color="000000"/>
              </w:rPr>
              <w:t>597,33]</w:t>
            </w: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18F465" w14:textId="77777777" w:rsidR="0044265E" w:rsidRPr="00882B4B" w:rsidRDefault="0044265E" w:rsidP="00C26C7C">
            <w:pPr>
              <w:pStyle w:val="a8"/>
              <w:jc w:val="center"/>
            </w:pPr>
          </w:p>
        </w:tc>
      </w:tr>
      <w:tr w:rsidR="0044265E" w:rsidRPr="00882B4B" w14:paraId="41AA7BCF" w14:textId="77777777" w:rsidTr="00D8412C">
        <w:trPr>
          <w:trHeight w:val="473"/>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6F38D21" w14:textId="77777777" w:rsidR="0044265E" w:rsidRPr="00882B4B" w:rsidRDefault="0044265E" w:rsidP="00C26C7C">
            <w:pPr>
              <w:pStyle w:val="a8"/>
              <w:jc w:val="center"/>
            </w:pPr>
            <w:r w:rsidRPr="00882B4B">
              <w:rPr>
                <w:u w:color="000000"/>
              </w:rPr>
              <w:t>Контраст A3/B3</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7A06A1" w14:textId="77777777" w:rsidR="0044265E" w:rsidRPr="00882B4B" w:rsidRDefault="0044265E" w:rsidP="00C26C7C">
            <w:pPr>
              <w:pStyle w:val="a8"/>
              <w:jc w:val="center"/>
            </w:pPr>
            <w:r w:rsidRPr="00882B4B">
              <w:rPr>
                <w:u w:color="000000"/>
              </w:rPr>
              <w:t>0,91 [0,62; 1,34]; p=0,6289</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5D0795" w14:textId="77777777" w:rsidR="0044265E" w:rsidRPr="00882B4B" w:rsidRDefault="0044265E" w:rsidP="00C26C7C">
            <w:pPr>
              <w:pStyle w:val="a8"/>
              <w:jc w:val="center"/>
            </w:pPr>
            <w:r w:rsidRPr="00882B4B">
              <w:rPr>
                <w:u w:color="000000"/>
              </w:rPr>
              <w:t>0,90 [0,61; 1,32]; p=0,5892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F8C8B4" w14:textId="77777777" w:rsidR="0044265E" w:rsidRPr="00882B4B" w:rsidRDefault="0044265E" w:rsidP="00C26C7C">
            <w:pPr>
              <w:pStyle w:val="a8"/>
              <w:jc w:val="center"/>
            </w:pPr>
            <w:r w:rsidRPr="00882B4B">
              <w:rPr>
                <w:u w:color="000000"/>
              </w:rPr>
              <w:t>0,84 [0,58; 1,24]; p=0,3830</w:t>
            </w:r>
          </w:p>
        </w:tc>
        <w:tc>
          <w:tcPr>
            <w:tcW w:w="21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E3878AF" w14:textId="77777777" w:rsidR="0044265E" w:rsidRPr="00882B4B" w:rsidRDefault="0044265E" w:rsidP="00C26C7C">
            <w:pPr>
              <w:pStyle w:val="a8"/>
              <w:jc w:val="center"/>
            </w:pPr>
            <w:r w:rsidRPr="00882B4B">
              <w:rPr>
                <w:u w:color="000000"/>
              </w:rPr>
              <w:t>0,82 [0,56; 1,21]; p=0,3189</w:t>
            </w:r>
          </w:p>
        </w:tc>
        <w:tc>
          <w:tcPr>
            <w:tcW w:w="19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D2CCEA" w14:textId="5E7C92DF" w:rsidR="0044265E" w:rsidRPr="00882B4B" w:rsidRDefault="0044265E" w:rsidP="00C26C7C">
            <w:pPr>
              <w:pStyle w:val="a8"/>
              <w:jc w:val="center"/>
            </w:pPr>
            <w:r w:rsidRPr="00882B4B">
              <w:rPr>
                <w:u w:color="000000"/>
              </w:rPr>
              <w:t>0,84 [0,57;</w:t>
            </w:r>
            <w:r w:rsidR="009302F8" w:rsidRPr="00882B4B">
              <w:rPr>
                <w:u w:color="000000"/>
                <w:lang w:val="ru-RU"/>
              </w:rPr>
              <w:t xml:space="preserve"> </w:t>
            </w:r>
            <w:r w:rsidRPr="00882B4B">
              <w:rPr>
                <w:u w:color="000000"/>
              </w:rPr>
              <w:t>1,24]; p=0,3765</w:t>
            </w: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890C52" w14:textId="3E730B12" w:rsidR="0044265E" w:rsidRPr="00882B4B" w:rsidRDefault="0044265E" w:rsidP="00C26C7C">
            <w:pPr>
              <w:pStyle w:val="a8"/>
              <w:jc w:val="center"/>
            </w:pPr>
            <w:r w:rsidRPr="00882B4B">
              <w:rPr>
                <w:u w:color="000000"/>
              </w:rPr>
              <w:t>0,86 [0,59;</w:t>
            </w:r>
            <w:r w:rsidR="009302F8" w:rsidRPr="00882B4B">
              <w:rPr>
                <w:u w:color="000000"/>
                <w:lang w:val="ru-RU"/>
              </w:rPr>
              <w:t xml:space="preserve"> </w:t>
            </w:r>
            <w:r w:rsidRPr="00882B4B">
              <w:rPr>
                <w:u w:color="000000"/>
              </w:rPr>
              <w:t>1,27] p=0,4485</w:t>
            </w:r>
          </w:p>
        </w:tc>
      </w:tr>
    </w:tbl>
    <w:p w14:paraId="780D8E76" w14:textId="1DFB14A1" w:rsidR="0044265E" w:rsidRPr="00882B4B" w:rsidRDefault="0044265E" w:rsidP="001716F3">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jc w:val="both"/>
        <w:rPr>
          <w:rFonts w:ascii="Times New Roman" w:hAnsi="Times New Roman" w:cs="Times New Roman"/>
          <w:color w:val="auto"/>
          <w:sz w:val="28"/>
          <w:szCs w:val="28"/>
          <w:u w:color="000000"/>
        </w:rPr>
        <w:sectPr w:rsidR="0044265E" w:rsidRPr="00882B4B" w:rsidSect="003F0876">
          <w:pgSz w:w="16838" w:h="11906" w:orient="landscape"/>
          <w:pgMar w:top="1701" w:right="1134" w:bottom="567" w:left="1134" w:header="709" w:footer="851" w:gutter="0"/>
          <w:cols w:space="720"/>
          <w:titlePg/>
          <w:docGrid w:linePitch="326"/>
        </w:sectPr>
      </w:pPr>
    </w:p>
    <w:p w14:paraId="27C1AC97" w14:textId="5773298B"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lastRenderedPageBreak/>
        <w:t>соответственно (p</w:t>
      </w:r>
      <w:r w:rsidR="00D56487" w:rsidRPr="00882B4B">
        <w:rPr>
          <w:rFonts w:ascii="Times New Roman" w:hAnsi="Times New Roman" w:cs="Times New Roman"/>
          <w:color w:val="auto"/>
          <w:sz w:val="28"/>
          <w:szCs w:val="28"/>
          <w:u w:color="000000"/>
        </w:rPr>
        <w:t>≤</w:t>
      </w:r>
      <w:r w:rsidRPr="00882B4B">
        <w:rPr>
          <w:rFonts w:ascii="Times New Roman" w:hAnsi="Times New Roman" w:cs="Times New Roman"/>
          <w:color w:val="auto"/>
          <w:sz w:val="28"/>
          <w:szCs w:val="28"/>
          <w:u w:color="000000"/>
        </w:rPr>
        <w:t>0,0001). В подгруппе с тяжелой степенью статистически значимых различий не выявлено (p=0,4485).</w:t>
      </w:r>
    </w:p>
    <w:p w14:paraId="4C06F0A0"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204"/>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Таким образом, исследование РКВО больных ЖКБ, осложненным МЖ показало, что применение малоинвазивных хирургических вмешательств с позиции общего воздействия на организм имеет явное преимущество перед открытыми традиционными методами оперативных вмешательств.</w:t>
      </w:r>
    </w:p>
    <w:p w14:paraId="3E4BBEC0" w14:textId="77777777" w:rsidR="003D1FDB" w:rsidRPr="00882B4B" w:rsidRDefault="003D1FDB"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suppressAutoHyphens/>
        <w:ind w:firstLine="621"/>
        <w:jc w:val="both"/>
        <w:rPr>
          <w:rFonts w:ascii="Times New Roman" w:hAnsi="Times New Roman" w:cs="Times New Roman"/>
          <w:color w:val="auto"/>
          <w:u w:color="000000"/>
        </w:rPr>
      </w:pPr>
    </w:p>
    <w:p w14:paraId="4FF4277D" w14:textId="7BA9C1F2" w:rsidR="00E076D1" w:rsidRPr="00882B4B" w:rsidRDefault="001017B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suppressAutoHyphens/>
        <w:ind w:firstLine="621"/>
        <w:jc w:val="both"/>
        <w:rPr>
          <w:rFonts w:ascii="Times New Roman" w:eastAsia="Times New Roman" w:hAnsi="Times New Roman" w:cs="Times New Roman"/>
          <w:b/>
          <w:bCs/>
          <w:color w:val="auto"/>
          <w:sz w:val="28"/>
          <w:szCs w:val="28"/>
          <w:u w:color="000000"/>
        </w:rPr>
      </w:pPr>
      <w:r w:rsidRPr="00882B4B">
        <w:rPr>
          <w:rFonts w:ascii="Times New Roman" w:hAnsi="Times New Roman" w:cs="Times New Roman"/>
          <w:b/>
          <w:bCs/>
          <w:color w:val="auto"/>
          <w:sz w:val="28"/>
          <w:szCs w:val="28"/>
          <w:u w:color="000000"/>
        </w:rPr>
        <w:t>3.</w:t>
      </w:r>
      <w:r w:rsidR="00402D5E" w:rsidRPr="00882B4B">
        <w:rPr>
          <w:rFonts w:ascii="Times New Roman" w:hAnsi="Times New Roman" w:cs="Times New Roman"/>
          <w:b/>
          <w:bCs/>
          <w:color w:val="auto"/>
          <w:sz w:val="28"/>
          <w:szCs w:val="28"/>
          <w:u w:color="000000"/>
        </w:rPr>
        <w:t>4</w:t>
      </w:r>
      <w:r w:rsidRPr="00882B4B">
        <w:rPr>
          <w:rFonts w:ascii="Times New Roman" w:hAnsi="Times New Roman" w:cs="Times New Roman"/>
          <w:b/>
          <w:bCs/>
          <w:color w:val="auto"/>
          <w:sz w:val="28"/>
          <w:szCs w:val="28"/>
          <w:u w:color="000000"/>
        </w:rPr>
        <w:t xml:space="preserve"> </w:t>
      </w:r>
      <w:r w:rsidR="000D23F2" w:rsidRPr="00882B4B">
        <w:rPr>
          <w:rFonts w:ascii="Times New Roman" w:hAnsi="Times New Roman" w:cs="Times New Roman"/>
          <w:b/>
          <w:bCs/>
          <w:color w:val="auto"/>
          <w:sz w:val="28"/>
          <w:szCs w:val="28"/>
          <w:u w:color="000000"/>
        </w:rPr>
        <w:t>Анализ течения послеоперационного периода</w:t>
      </w:r>
    </w:p>
    <w:p w14:paraId="649BBCA7"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suppressAutoHyphen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Для сравнительной оценки течение послеоперационного периода нами проводилось изучение следующих клинических показателей: срок исчезновения болевого синдрома, </w:t>
      </w:r>
      <w:r w:rsidRPr="00882B4B">
        <w:rPr>
          <w:rFonts w:ascii="Times New Roman" w:hAnsi="Times New Roman" w:cs="Times New Roman"/>
          <w:color w:val="auto"/>
          <w:sz w:val="28"/>
          <w:szCs w:val="28"/>
          <w:u w:color="941100"/>
        </w:rPr>
        <w:t>п</w:t>
      </w:r>
      <w:r w:rsidRPr="00882B4B">
        <w:rPr>
          <w:rFonts w:ascii="Times New Roman" w:hAnsi="Times New Roman" w:cs="Times New Roman"/>
          <w:color w:val="auto"/>
          <w:sz w:val="28"/>
          <w:szCs w:val="28"/>
          <w:u w:color="000000"/>
        </w:rPr>
        <w:t>рименение наркотических анальгетиков, восстановление двигательной активности и моторной функц</w:t>
      </w:r>
      <w:r w:rsidR="001017B1" w:rsidRPr="00882B4B">
        <w:rPr>
          <w:rFonts w:ascii="Times New Roman" w:hAnsi="Times New Roman" w:cs="Times New Roman"/>
          <w:color w:val="auto"/>
          <w:sz w:val="28"/>
          <w:szCs w:val="28"/>
          <w:u w:color="000000"/>
        </w:rPr>
        <w:t>ии кишечника в послеоперационном</w:t>
      </w:r>
      <w:r w:rsidRPr="00882B4B">
        <w:rPr>
          <w:rFonts w:ascii="Times New Roman" w:hAnsi="Times New Roman" w:cs="Times New Roman"/>
          <w:color w:val="auto"/>
          <w:sz w:val="28"/>
          <w:szCs w:val="28"/>
          <w:u w:color="000000"/>
        </w:rPr>
        <w:t xml:space="preserve"> периоде. Также определяли продолжительность оперативного вмешательства и длительность пребывания больных в стационаре. </w:t>
      </w:r>
    </w:p>
    <w:p w14:paraId="65E820FB" w14:textId="77777777" w:rsidR="0044265E" w:rsidRPr="00882B4B" w:rsidRDefault="0044265E" w:rsidP="00C26C7C">
      <w:pPr>
        <w:pStyle w:val="a6"/>
        <w:tabs>
          <w:tab w:val="left" w:pos="567"/>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567"/>
        <w:jc w:val="both"/>
        <w:rPr>
          <w:rFonts w:ascii="Times New Roman" w:hAnsi="Times New Roman" w:cs="Times New Roman"/>
          <w:b/>
          <w:bCs/>
          <w:color w:val="auto"/>
          <w:kern w:val="2"/>
          <w:sz w:val="28"/>
          <w:szCs w:val="28"/>
          <w:u w:color="000000"/>
          <w:shd w:val="clear" w:color="auto" w:fill="FEFFFF"/>
        </w:rPr>
      </w:pPr>
    </w:p>
    <w:p w14:paraId="5399E45F" w14:textId="50EB1742" w:rsidR="00E076D1" w:rsidRPr="00882B4B" w:rsidRDefault="000D23F2" w:rsidP="00C26C7C">
      <w:pPr>
        <w:pStyle w:val="a6"/>
        <w:tabs>
          <w:tab w:val="left" w:pos="567"/>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567"/>
        <w:jc w:val="both"/>
        <w:rPr>
          <w:rFonts w:ascii="Times New Roman" w:eastAsia="Times New Roman" w:hAnsi="Times New Roman" w:cs="Times New Roman"/>
          <w:b/>
          <w:bCs/>
          <w:color w:val="auto"/>
          <w:kern w:val="2"/>
          <w:sz w:val="28"/>
          <w:szCs w:val="28"/>
          <w:u w:color="000000"/>
          <w:shd w:val="clear" w:color="auto" w:fill="FEFFFF"/>
        </w:rPr>
      </w:pPr>
      <w:r w:rsidRPr="00882B4B">
        <w:rPr>
          <w:rFonts w:ascii="Times New Roman" w:hAnsi="Times New Roman" w:cs="Times New Roman"/>
          <w:b/>
          <w:bCs/>
          <w:color w:val="auto"/>
          <w:kern w:val="2"/>
          <w:sz w:val="28"/>
          <w:szCs w:val="28"/>
          <w:u w:color="000000"/>
          <w:shd w:val="clear" w:color="auto" w:fill="FEFFFF"/>
        </w:rPr>
        <w:t>Продолжительность оперативного вмешательства.</w:t>
      </w:r>
    </w:p>
    <w:p w14:paraId="51DAF31E" w14:textId="6DE9A6A8" w:rsidR="00E076D1" w:rsidRPr="00882B4B" w:rsidRDefault="000D23F2" w:rsidP="00C26C7C">
      <w:pPr>
        <w:ind w:firstLine="567"/>
        <w:jc w:val="both"/>
        <w:rPr>
          <w:rFonts w:eastAsia="Times New Roman"/>
          <w:sz w:val="28"/>
          <w:szCs w:val="28"/>
          <w:u w:color="000000"/>
          <w:lang w:val="ru-RU"/>
        </w:rPr>
      </w:pPr>
      <w:r w:rsidRPr="00882B4B">
        <w:rPr>
          <w:sz w:val="28"/>
          <w:szCs w:val="28"/>
          <w:u w:color="000000"/>
          <w:lang w:val="ru-RU"/>
        </w:rPr>
        <w:t xml:space="preserve">Нами изучена продолжительность операции, как один из важных </w:t>
      </w:r>
      <w:r w:rsidR="001017B1" w:rsidRPr="00882B4B">
        <w:rPr>
          <w:sz w:val="28"/>
          <w:szCs w:val="28"/>
          <w:u w:color="000000"/>
          <w:lang w:val="ru-RU"/>
        </w:rPr>
        <w:t>показателей</w:t>
      </w:r>
      <w:r w:rsidRPr="00882B4B">
        <w:rPr>
          <w:sz w:val="28"/>
          <w:szCs w:val="28"/>
          <w:u w:color="000000"/>
          <w:lang w:val="ru-RU"/>
        </w:rPr>
        <w:t xml:space="preserve">, </w:t>
      </w:r>
      <w:r w:rsidR="001017B1" w:rsidRPr="00882B4B">
        <w:rPr>
          <w:sz w:val="28"/>
          <w:szCs w:val="28"/>
          <w:u w:color="000000"/>
          <w:lang w:val="ru-RU"/>
        </w:rPr>
        <w:t xml:space="preserve">влияющий </w:t>
      </w:r>
      <w:r w:rsidRPr="00882B4B">
        <w:rPr>
          <w:sz w:val="28"/>
          <w:szCs w:val="28"/>
          <w:u w:color="000000"/>
          <w:lang w:val="ru-RU"/>
        </w:rPr>
        <w:t xml:space="preserve">на результаты хирургического лечения и сроки пребывания больных в стационаре. </w:t>
      </w:r>
    </w:p>
    <w:p w14:paraId="57ADA13C" w14:textId="1B97C669" w:rsidR="00E076D1" w:rsidRPr="00882B4B" w:rsidRDefault="000D23F2" w:rsidP="00C26C7C">
      <w:pPr>
        <w:ind w:firstLine="567"/>
        <w:jc w:val="both"/>
        <w:rPr>
          <w:kern w:val="2"/>
          <w:sz w:val="28"/>
          <w:szCs w:val="28"/>
          <w:u w:color="000000"/>
          <w:lang w:val="ru-RU"/>
        </w:rPr>
      </w:pPr>
      <w:r w:rsidRPr="00882B4B">
        <w:rPr>
          <w:sz w:val="28"/>
          <w:szCs w:val="28"/>
          <w:u w:color="000000"/>
          <w:lang w:val="ru-RU"/>
        </w:rPr>
        <w:t xml:space="preserve">Продолжительность операции в обеих группах больных оценивали на основании изучения протоколов операций. </w:t>
      </w:r>
      <w:r w:rsidRPr="00882B4B">
        <w:rPr>
          <w:kern w:val="2"/>
          <w:sz w:val="28"/>
          <w:szCs w:val="28"/>
          <w:u w:color="000000"/>
          <w:shd w:val="clear" w:color="auto" w:fill="FEFFFF"/>
          <w:lang w:val="ru-RU"/>
        </w:rPr>
        <w:t xml:space="preserve">При </w:t>
      </w:r>
      <w:r w:rsidR="001017B1" w:rsidRPr="00882B4B">
        <w:rPr>
          <w:kern w:val="2"/>
          <w:sz w:val="28"/>
          <w:szCs w:val="28"/>
          <w:u w:color="000000"/>
          <w:shd w:val="clear" w:color="auto" w:fill="FEFFFF"/>
          <w:lang w:val="ru-RU"/>
        </w:rPr>
        <w:t>сравнительной</w:t>
      </w:r>
      <w:r w:rsidRPr="00882B4B">
        <w:rPr>
          <w:kern w:val="2"/>
          <w:sz w:val="28"/>
          <w:szCs w:val="28"/>
          <w:u w:color="000000"/>
          <w:shd w:val="clear" w:color="auto" w:fill="FEFFFF"/>
          <w:lang w:val="ru-RU"/>
        </w:rPr>
        <w:t xml:space="preserve"> оценке полученных данных в регрессионной модели выявлены различия в длительности оперативного вмешательства м</w:t>
      </w:r>
      <w:r w:rsidRPr="00882B4B">
        <w:rPr>
          <w:kern w:val="2"/>
          <w:sz w:val="28"/>
          <w:szCs w:val="28"/>
          <w:u w:color="000000"/>
          <w:lang w:val="ru-RU"/>
        </w:rPr>
        <w:t>ежду исследуемыми группами (таблица 4</w:t>
      </w:r>
      <w:r w:rsidR="00F77EF7" w:rsidRPr="00882B4B">
        <w:rPr>
          <w:kern w:val="2"/>
          <w:sz w:val="28"/>
          <w:szCs w:val="28"/>
          <w:u w:color="000000"/>
          <w:lang w:val="ru-RU"/>
        </w:rPr>
        <w:t>5</w:t>
      </w:r>
      <w:r w:rsidRPr="00882B4B">
        <w:rPr>
          <w:kern w:val="2"/>
          <w:sz w:val="28"/>
          <w:szCs w:val="28"/>
          <w:u w:color="000000"/>
          <w:lang w:val="ru-RU"/>
        </w:rPr>
        <w:t>) независимо от степени тяжести механической желтухи, возраста и пола пациента, а также длительности желтухи и характера воспалительного процесса (p &lt;0,0001), степень тяжести была также значимым предиктором длительности операции (p &lt;0,0001).</w:t>
      </w:r>
    </w:p>
    <w:p w14:paraId="28A366EA" w14:textId="77777777" w:rsidR="0044265E" w:rsidRPr="00882B4B" w:rsidRDefault="0044265E" w:rsidP="00C26C7C">
      <w:pPr>
        <w:ind w:firstLine="567"/>
        <w:jc w:val="both"/>
        <w:rPr>
          <w:rFonts w:eastAsia="Times New Roman"/>
          <w:kern w:val="2"/>
          <w:sz w:val="28"/>
          <w:szCs w:val="28"/>
          <w:u w:color="000000"/>
          <w:lang w:val="ru-RU"/>
        </w:rPr>
      </w:pPr>
    </w:p>
    <w:p w14:paraId="1BEBB4F7" w14:textId="77777777" w:rsidR="0044265E" w:rsidRPr="00882B4B" w:rsidRDefault="0044265E"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142"/>
        <w:jc w:val="both"/>
        <w:rPr>
          <w:rFonts w:ascii="Times New Roman" w:eastAsia="Times New Roman" w:hAnsi="Times New Roman" w:cs="Times New Roman"/>
          <w:color w:val="auto"/>
          <w:kern w:val="2"/>
          <w:u w:color="000000"/>
        </w:rPr>
      </w:pPr>
      <w:r w:rsidRPr="00882B4B">
        <w:rPr>
          <w:rFonts w:ascii="Times New Roman" w:hAnsi="Times New Roman" w:cs="Times New Roman"/>
          <w:color w:val="auto"/>
          <w:kern w:val="2"/>
          <w:sz w:val="28"/>
          <w:szCs w:val="28"/>
          <w:u w:color="000000"/>
        </w:rPr>
        <w:t>Таблица 45 - Результаты ковариациационного анализа (R</w:t>
      </w:r>
      <w:r w:rsidRPr="00882B4B">
        <w:rPr>
          <w:rFonts w:ascii="Times New Roman" w:hAnsi="Times New Roman" w:cs="Times New Roman"/>
          <w:color w:val="auto"/>
          <w:kern w:val="2"/>
          <w:sz w:val="28"/>
          <w:szCs w:val="28"/>
          <w:u w:color="000000"/>
          <w:vertAlign w:val="superscript"/>
        </w:rPr>
        <w:t>2</w:t>
      </w:r>
      <w:r w:rsidRPr="00882B4B">
        <w:rPr>
          <w:rFonts w:ascii="Times New Roman" w:hAnsi="Times New Roman" w:cs="Times New Roman"/>
          <w:color w:val="auto"/>
          <w:kern w:val="2"/>
          <w:sz w:val="28"/>
          <w:szCs w:val="28"/>
          <w:u w:color="000000"/>
        </w:rPr>
        <w:t> = 0,418)</w:t>
      </w:r>
    </w:p>
    <w:tbl>
      <w:tblPr>
        <w:tblStyle w:val="a9"/>
        <w:tblW w:w="9541" w:type="dxa"/>
        <w:tblLook w:val="04A0" w:firstRow="1" w:lastRow="0" w:firstColumn="1" w:lastColumn="0" w:noHBand="0" w:noVBand="1"/>
      </w:tblPr>
      <w:tblGrid>
        <w:gridCol w:w="3427"/>
        <w:gridCol w:w="2387"/>
        <w:gridCol w:w="1193"/>
        <w:gridCol w:w="1193"/>
        <w:gridCol w:w="1341"/>
      </w:tblGrid>
      <w:tr w:rsidR="00D67CDC" w:rsidRPr="00882B4B" w14:paraId="0C583D51" w14:textId="77777777" w:rsidTr="00D67CDC">
        <w:trPr>
          <w:trHeight w:val="373"/>
        </w:trPr>
        <w:tc>
          <w:tcPr>
            <w:tcW w:w="3427" w:type="dxa"/>
            <w:vAlign w:val="center"/>
          </w:tcPr>
          <w:p w14:paraId="6D778275"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Ковариата</w:t>
            </w:r>
          </w:p>
        </w:tc>
        <w:tc>
          <w:tcPr>
            <w:tcW w:w="2387" w:type="dxa"/>
            <w:vAlign w:val="center"/>
          </w:tcPr>
          <w:p w14:paraId="1CD4A1BE"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Сумма квадратов</w:t>
            </w:r>
          </w:p>
        </w:tc>
        <w:tc>
          <w:tcPr>
            <w:tcW w:w="1193" w:type="dxa"/>
            <w:vAlign w:val="center"/>
          </w:tcPr>
          <w:p w14:paraId="244DA468"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df</w:t>
            </w:r>
          </w:p>
        </w:tc>
        <w:tc>
          <w:tcPr>
            <w:tcW w:w="1193" w:type="dxa"/>
            <w:vAlign w:val="center"/>
          </w:tcPr>
          <w:p w14:paraId="51A8EDF7"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F</w:t>
            </w:r>
          </w:p>
        </w:tc>
        <w:tc>
          <w:tcPr>
            <w:tcW w:w="1341" w:type="dxa"/>
            <w:vAlign w:val="center"/>
          </w:tcPr>
          <w:p w14:paraId="58BE01CF"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P</w:t>
            </w:r>
          </w:p>
        </w:tc>
      </w:tr>
      <w:tr w:rsidR="00D67CDC" w:rsidRPr="00882B4B" w14:paraId="551231BD" w14:textId="77777777" w:rsidTr="00D67CDC">
        <w:trPr>
          <w:trHeight w:val="373"/>
        </w:trPr>
        <w:tc>
          <w:tcPr>
            <w:tcW w:w="3427" w:type="dxa"/>
            <w:vAlign w:val="center"/>
          </w:tcPr>
          <w:p w14:paraId="3034FB1B" w14:textId="77777777" w:rsidR="00D67CDC" w:rsidRPr="00882B4B" w:rsidRDefault="00D67CDC" w:rsidP="00852529">
            <w:pPr>
              <w:pStyle w:val="a5"/>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Группа</w:t>
            </w:r>
          </w:p>
        </w:tc>
        <w:tc>
          <w:tcPr>
            <w:tcW w:w="2387" w:type="dxa"/>
            <w:vAlign w:val="center"/>
          </w:tcPr>
          <w:p w14:paraId="7B921ADD"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24,84</w:t>
            </w:r>
          </w:p>
        </w:tc>
        <w:tc>
          <w:tcPr>
            <w:tcW w:w="1193" w:type="dxa"/>
            <w:vAlign w:val="center"/>
          </w:tcPr>
          <w:p w14:paraId="2F1D8B3E"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1</w:t>
            </w:r>
          </w:p>
        </w:tc>
        <w:tc>
          <w:tcPr>
            <w:tcW w:w="1193" w:type="dxa"/>
            <w:vAlign w:val="center"/>
          </w:tcPr>
          <w:p w14:paraId="1B73A636"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207,05</w:t>
            </w:r>
          </w:p>
        </w:tc>
        <w:tc>
          <w:tcPr>
            <w:tcW w:w="1341" w:type="dxa"/>
            <w:vAlign w:val="center"/>
          </w:tcPr>
          <w:p w14:paraId="3EBC338B"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&lt;0,0001</w:t>
            </w:r>
          </w:p>
        </w:tc>
      </w:tr>
      <w:tr w:rsidR="00D67CDC" w:rsidRPr="00882B4B" w14:paraId="6FBA163A" w14:textId="77777777" w:rsidTr="00D67CDC">
        <w:trPr>
          <w:trHeight w:val="373"/>
        </w:trPr>
        <w:tc>
          <w:tcPr>
            <w:tcW w:w="3427" w:type="dxa"/>
            <w:vAlign w:val="center"/>
          </w:tcPr>
          <w:p w14:paraId="360AFC1F" w14:textId="77777777" w:rsidR="00D67CDC" w:rsidRPr="00882B4B" w:rsidRDefault="00D67CDC" w:rsidP="00852529">
            <w:pPr>
              <w:pStyle w:val="a5"/>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Подгруппа</w:t>
            </w:r>
          </w:p>
        </w:tc>
        <w:tc>
          <w:tcPr>
            <w:tcW w:w="2387" w:type="dxa"/>
            <w:vAlign w:val="center"/>
          </w:tcPr>
          <w:p w14:paraId="5E7710A5"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2,90</w:t>
            </w:r>
          </w:p>
        </w:tc>
        <w:tc>
          <w:tcPr>
            <w:tcW w:w="1193" w:type="dxa"/>
            <w:vAlign w:val="center"/>
          </w:tcPr>
          <w:p w14:paraId="18C66C8D"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2</w:t>
            </w:r>
          </w:p>
        </w:tc>
        <w:tc>
          <w:tcPr>
            <w:tcW w:w="1193" w:type="dxa"/>
            <w:vAlign w:val="center"/>
          </w:tcPr>
          <w:p w14:paraId="0F3F1233"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12,07</w:t>
            </w:r>
          </w:p>
        </w:tc>
        <w:tc>
          <w:tcPr>
            <w:tcW w:w="1341" w:type="dxa"/>
            <w:vAlign w:val="center"/>
          </w:tcPr>
          <w:p w14:paraId="01A9F21E"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&lt;0,0001</w:t>
            </w:r>
          </w:p>
        </w:tc>
      </w:tr>
      <w:tr w:rsidR="00D67CDC" w:rsidRPr="00882B4B" w14:paraId="1A09CFC8" w14:textId="77777777" w:rsidTr="00D67CDC">
        <w:trPr>
          <w:trHeight w:val="373"/>
        </w:trPr>
        <w:tc>
          <w:tcPr>
            <w:tcW w:w="3427" w:type="dxa"/>
            <w:vAlign w:val="center"/>
          </w:tcPr>
          <w:p w14:paraId="50F3AB27" w14:textId="77777777" w:rsidR="00D67CDC" w:rsidRPr="00882B4B" w:rsidRDefault="00D67CDC" w:rsidP="00852529">
            <w:pPr>
              <w:pStyle w:val="a5"/>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Возраст</w:t>
            </w:r>
          </w:p>
        </w:tc>
        <w:tc>
          <w:tcPr>
            <w:tcW w:w="2387" w:type="dxa"/>
            <w:vAlign w:val="center"/>
          </w:tcPr>
          <w:p w14:paraId="2EF9D4C1"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0,02</w:t>
            </w:r>
          </w:p>
        </w:tc>
        <w:tc>
          <w:tcPr>
            <w:tcW w:w="1193" w:type="dxa"/>
            <w:vAlign w:val="center"/>
          </w:tcPr>
          <w:p w14:paraId="4163C4EF"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1</w:t>
            </w:r>
          </w:p>
        </w:tc>
        <w:tc>
          <w:tcPr>
            <w:tcW w:w="1193" w:type="dxa"/>
            <w:vAlign w:val="center"/>
          </w:tcPr>
          <w:p w14:paraId="2B86CFFB"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0,16</w:t>
            </w:r>
          </w:p>
        </w:tc>
        <w:tc>
          <w:tcPr>
            <w:tcW w:w="1341" w:type="dxa"/>
            <w:vAlign w:val="center"/>
          </w:tcPr>
          <w:p w14:paraId="6DE58AC6"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0,6916</w:t>
            </w:r>
          </w:p>
        </w:tc>
      </w:tr>
      <w:tr w:rsidR="00D67CDC" w:rsidRPr="00882B4B" w14:paraId="2862F9EA" w14:textId="77777777" w:rsidTr="00D67CDC">
        <w:trPr>
          <w:trHeight w:val="373"/>
        </w:trPr>
        <w:tc>
          <w:tcPr>
            <w:tcW w:w="3427" w:type="dxa"/>
            <w:vAlign w:val="center"/>
          </w:tcPr>
          <w:p w14:paraId="0574FD42" w14:textId="77777777" w:rsidR="00D67CDC" w:rsidRPr="00882B4B" w:rsidRDefault="00D67CDC" w:rsidP="00852529">
            <w:pPr>
              <w:pStyle w:val="a5"/>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Пол</w:t>
            </w:r>
          </w:p>
        </w:tc>
        <w:tc>
          <w:tcPr>
            <w:tcW w:w="2387" w:type="dxa"/>
            <w:vAlign w:val="center"/>
          </w:tcPr>
          <w:p w14:paraId="74247908"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0,00</w:t>
            </w:r>
          </w:p>
        </w:tc>
        <w:tc>
          <w:tcPr>
            <w:tcW w:w="1193" w:type="dxa"/>
            <w:vAlign w:val="center"/>
          </w:tcPr>
          <w:p w14:paraId="3644209E"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1</w:t>
            </w:r>
          </w:p>
        </w:tc>
        <w:tc>
          <w:tcPr>
            <w:tcW w:w="1193" w:type="dxa"/>
            <w:vAlign w:val="center"/>
          </w:tcPr>
          <w:p w14:paraId="6EA418D9"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0,01</w:t>
            </w:r>
          </w:p>
        </w:tc>
        <w:tc>
          <w:tcPr>
            <w:tcW w:w="1341" w:type="dxa"/>
            <w:vAlign w:val="center"/>
          </w:tcPr>
          <w:p w14:paraId="285A39AA"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0,9192</w:t>
            </w:r>
          </w:p>
        </w:tc>
      </w:tr>
      <w:tr w:rsidR="00D67CDC" w:rsidRPr="00882B4B" w14:paraId="3F61611E" w14:textId="77777777" w:rsidTr="00D67CDC">
        <w:trPr>
          <w:trHeight w:val="398"/>
        </w:trPr>
        <w:tc>
          <w:tcPr>
            <w:tcW w:w="3427" w:type="dxa"/>
            <w:vAlign w:val="center"/>
          </w:tcPr>
          <w:p w14:paraId="781A4099" w14:textId="77777777" w:rsidR="00D67CDC" w:rsidRPr="00882B4B" w:rsidRDefault="00D67CDC" w:rsidP="00852529">
            <w:pPr>
              <w:pStyle w:val="a5"/>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Характер</w:t>
            </w:r>
          </w:p>
        </w:tc>
        <w:tc>
          <w:tcPr>
            <w:tcW w:w="2387" w:type="dxa"/>
            <w:vAlign w:val="center"/>
          </w:tcPr>
          <w:p w14:paraId="222D2F6F"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0,22</w:t>
            </w:r>
          </w:p>
        </w:tc>
        <w:tc>
          <w:tcPr>
            <w:tcW w:w="1193" w:type="dxa"/>
            <w:vAlign w:val="center"/>
          </w:tcPr>
          <w:p w14:paraId="3A8186EC"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1</w:t>
            </w:r>
          </w:p>
        </w:tc>
        <w:tc>
          <w:tcPr>
            <w:tcW w:w="1193" w:type="dxa"/>
            <w:vAlign w:val="center"/>
          </w:tcPr>
          <w:p w14:paraId="1621DE29"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1,83</w:t>
            </w:r>
          </w:p>
        </w:tc>
        <w:tc>
          <w:tcPr>
            <w:tcW w:w="1341" w:type="dxa"/>
            <w:vAlign w:val="center"/>
          </w:tcPr>
          <w:p w14:paraId="2C5476E1"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0,1765</w:t>
            </w:r>
          </w:p>
        </w:tc>
      </w:tr>
      <w:tr w:rsidR="00D67CDC" w:rsidRPr="00882B4B" w14:paraId="243E4FE4" w14:textId="77777777" w:rsidTr="00D67CDC">
        <w:trPr>
          <w:trHeight w:val="373"/>
        </w:trPr>
        <w:tc>
          <w:tcPr>
            <w:tcW w:w="3427" w:type="dxa"/>
            <w:vAlign w:val="center"/>
          </w:tcPr>
          <w:p w14:paraId="15D78B66" w14:textId="77777777" w:rsidR="00D67CDC" w:rsidRPr="00882B4B" w:rsidRDefault="00D67CDC" w:rsidP="00852529">
            <w:pPr>
              <w:pStyle w:val="a5"/>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Длительность желтухи</w:t>
            </w:r>
          </w:p>
        </w:tc>
        <w:tc>
          <w:tcPr>
            <w:tcW w:w="2387" w:type="dxa"/>
            <w:vAlign w:val="center"/>
          </w:tcPr>
          <w:p w14:paraId="090B972F"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0,04</w:t>
            </w:r>
          </w:p>
        </w:tc>
        <w:tc>
          <w:tcPr>
            <w:tcW w:w="1193" w:type="dxa"/>
            <w:vAlign w:val="center"/>
          </w:tcPr>
          <w:p w14:paraId="1CB3925C"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1</w:t>
            </w:r>
          </w:p>
        </w:tc>
        <w:tc>
          <w:tcPr>
            <w:tcW w:w="1193" w:type="dxa"/>
            <w:vAlign w:val="center"/>
          </w:tcPr>
          <w:p w14:paraId="30029450"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0,33</w:t>
            </w:r>
          </w:p>
        </w:tc>
        <w:tc>
          <w:tcPr>
            <w:tcW w:w="1341" w:type="dxa"/>
            <w:vAlign w:val="center"/>
          </w:tcPr>
          <w:p w14:paraId="6E008013"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0,5684</w:t>
            </w:r>
          </w:p>
        </w:tc>
      </w:tr>
      <w:tr w:rsidR="00D67CDC" w:rsidRPr="00882B4B" w14:paraId="0A5E58E3" w14:textId="77777777" w:rsidTr="00D67CDC">
        <w:trPr>
          <w:trHeight w:val="373"/>
        </w:trPr>
        <w:tc>
          <w:tcPr>
            <w:tcW w:w="3427" w:type="dxa"/>
            <w:vAlign w:val="center"/>
          </w:tcPr>
          <w:p w14:paraId="058BA264" w14:textId="77777777" w:rsidR="00D67CDC" w:rsidRPr="00882B4B" w:rsidRDefault="00D67CDC" w:rsidP="00852529">
            <w:pPr>
              <w:pStyle w:val="a5"/>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Группа×Подгруппа</w:t>
            </w:r>
          </w:p>
        </w:tc>
        <w:tc>
          <w:tcPr>
            <w:tcW w:w="2387" w:type="dxa"/>
            <w:vAlign w:val="center"/>
          </w:tcPr>
          <w:p w14:paraId="58E19185"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1,35</w:t>
            </w:r>
          </w:p>
        </w:tc>
        <w:tc>
          <w:tcPr>
            <w:tcW w:w="1193" w:type="dxa"/>
            <w:vAlign w:val="center"/>
          </w:tcPr>
          <w:p w14:paraId="60988830"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2</w:t>
            </w:r>
          </w:p>
        </w:tc>
        <w:tc>
          <w:tcPr>
            <w:tcW w:w="1193" w:type="dxa"/>
            <w:vAlign w:val="center"/>
          </w:tcPr>
          <w:p w14:paraId="56AD705A"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5,61</w:t>
            </w:r>
          </w:p>
        </w:tc>
        <w:tc>
          <w:tcPr>
            <w:tcW w:w="1341" w:type="dxa"/>
            <w:vAlign w:val="center"/>
          </w:tcPr>
          <w:p w14:paraId="56BC2182" w14:textId="77777777" w:rsidR="00D67CDC" w:rsidRPr="00882B4B" w:rsidRDefault="00D67CDC"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0,004</w:t>
            </w:r>
          </w:p>
        </w:tc>
      </w:tr>
    </w:tbl>
    <w:p w14:paraId="05043C8B" w14:textId="77777777" w:rsidR="0044265E" w:rsidRPr="00882B4B" w:rsidRDefault="0044265E" w:rsidP="00C26C7C">
      <w:pPr>
        <w:ind w:firstLine="567"/>
        <w:jc w:val="both"/>
        <w:rPr>
          <w:kern w:val="2"/>
          <w:sz w:val="28"/>
          <w:szCs w:val="28"/>
          <w:u w:color="000000"/>
          <w:lang w:val="ru-RU"/>
        </w:rPr>
      </w:pPr>
    </w:p>
    <w:p w14:paraId="707455F5" w14:textId="77777777" w:rsidR="0044265E" w:rsidRPr="00882B4B" w:rsidRDefault="00B06FBE" w:rsidP="00C26C7C">
      <w:pPr>
        <w:ind w:firstLine="567"/>
        <w:jc w:val="both"/>
        <w:rPr>
          <w:kern w:val="2"/>
          <w:sz w:val="28"/>
          <w:szCs w:val="28"/>
          <w:u w:color="000000"/>
          <w:lang w:val="ru-RU"/>
        </w:rPr>
      </w:pPr>
      <w:r w:rsidRPr="00882B4B">
        <w:rPr>
          <w:kern w:val="2"/>
          <w:sz w:val="28"/>
          <w:szCs w:val="28"/>
          <w:u w:color="000000"/>
          <w:lang w:val="ru-RU"/>
        </w:rPr>
        <w:t>Выявлены значимые отличия в эффекте оперативного вмешательства от степени тяжести желтухи (</w:t>
      </w:r>
      <w:r w:rsidRPr="00882B4B">
        <w:rPr>
          <w:kern w:val="2"/>
          <w:sz w:val="28"/>
          <w:szCs w:val="28"/>
          <w:u w:color="000000"/>
        </w:rPr>
        <w:t>p </w:t>
      </w:r>
      <w:r w:rsidRPr="00882B4B">
        <w:rPr>
          <w:kern w:val="2"/>
          <w:sz w:val="28"/>
          <w:szCs w:val="28"/>
          <w:u w:color="000000"/>
          <w:lang w:val="ru-RU"/>
        </w:rPr>
        <w:t>=</w:t>
      </w:r>
      <w:r w:rsidRPr="00882B4B">
        <w:rPr>
          <w:kern w:val="2"/>
          <w:sz w:val="28"/>
          <w:szCs w:val="28"/>
          <w:u w:color="000000"/>
        </w:rPr>
        <w:t> </w:t>
      </w:r>
      <w:r w:rsidRPr="00882B4B">
        <w:rPr>
          <w:kern w:val="2"/>
          <w:sz w:val="28"/>
          <w:szCs w:val="28"/>
          <w:u w:color="000000"/>
          <w:lang w:val="ru-RU"/>
        </w:rPr>
        <w:t>0,004): наибольшее снижение длительности оперативного вмешательства наблюдалось у пациентов со средней степенью тяжести желтухи.</w:t>
      </w:r>
    </w:p>
    <w:p w14:paraId="5E4D7CF4" w14:textId="15CAF0ED" w:rsidR="00585564" w:rsidRPr="00882B4B" w:rsidRDefault="00B06FBE"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lastRenderedPageBreak/>
        <w:t>Маргинальные оценки средней продолжительности оперативного вмешательства в основной группе при легкой степени МЖ составили 75,58</w:t>
      </w:r>
      <w:r w:rsidR="003D1FDB" w:rsidRPr="00882B4B">
        <w:rPr>
          <w:rFonts w:ascii="Times New Roman" w:hAnsi="Times New Roman" w:cs="Times New Roman"/>
          <w:color w:val="auto"/>
          <w:kern w:val="2"/>
          <w:sz w:val="28"/>
          <w:szCs w:val="28"/>
          <w:u w:color="000000"/>
          <w:lang w:val="kk-KZ"/>
        </w:rPr>
        <w:t xml:space="preserve"> </w:t>
      </w:r>
      <w:r w:rsidR="003D1FDB" w:rsidRPr="00882B4B">
        <w:rPr>
          <w:rFonts w:ascii="Times New Roman" w:hAnsi="Times New Roman" w:cs="Times New Roman"/>
          <w:color w:val="auto"/>
          <w:kern w:val="2"/>
          <w:sz w:val="28"/>
          <w:szCs w:val="28"/>
          <w:u w:color="000000"/>
        </w:rPr>
        <w:t>[</w:t>
      </w:r>
      <w:r w:rsidR="007317E1" w:rsidRPr="00882B4B">
        <w:rPr>
          <w:rFonts w:ascii="Times New Roman" w:hAnsi="Times New Roman" w:cs="Times New Roman"/>
          <w:color w:val="auto"/>
          <w:sz w:val="28"/>
          <w:szCs w:val="28"/>
          <w:u w:color="000000"/>
        </w:rPr>
        <w:t xml:space="preserve">95% ДИ: </w:t>
      </w:r>
      <w:r w:rsidR="003D1FDB" w:rsidRPr="00882B4B">
        <w:rPr>
          <w:rFonts w:ascii="Times New Roman" w:hAnsi="Times New Roman" w:cs="Times New Roman"/>
          <w:color w:val="auto"/>
          <w:kern w:val="2"/>
          <w:sz w:val="28"/>
          <w:szCs w:val="28"/>
          <w:u w:color="000000"/>
        </w:rPr>
        <w:t>70,53; 80,99] мин, при средней - 61,94 [</w:t>
      </w:r>
      <w:r w:rsidR="007317E1" w:rsidRPr="00882B4B">
        <w:rPr>
          <w:rFonts w:ascii="Times New Roman" w:hAnsi="Times New Roman" w:cs="Times New Roman"/>
          <w:color w:val="auto"/>
          <w:sz w:val="28"/>
          <w:szCs w:val="28"/>
          <w:u w:color="000000"/>
        </w:rPr>
        <w:t xml:space="preserve">95% ДИ: </w:t>
      </w:r>
      <w:r w:rsidR="003D1FDB" w:rsidRPr="00882B4B">
        <w:rPr>
          <w:rFonts w:ascii="Times New Roman" w:hAnsi="Times New Roman" w:cs="Times New Roman"/>
          <w:color w:val="auto"/>
          <w:kern w:val="2"/>
          <w:sz w:val="28"/>
          <w:szCs w:val="28"/>
          <w:u w:color="000000"/>
        </w:rPr>
        <w:t>58,64; 65,42] мин и при тяжелой - 76,36 [</w:t>
      </w:r>
      <w:r w:rsidR="007317E1" w:rsidRPr="00882B4B">
        <w:rPr>
          <w:rFonts w:ascii="Times New Roman" w:hAnsi="Times New Roman" w:cs="Times New Roman"/>
          <w:color w:val="auto"/>
          <w:sz w:val="28"/>
          <w:szCs w:val="28"/>
          <w:u w:color="000000"/>
        </w:rPr>
        <w:t xml:space="preserve">95% ДИ: </w:t>
      </w:r>
      <w:r w:rsidR="003D1FDB" w:rsidRPr="00882B4B">
        <w:rPr>
          <w:rFonts w:ascii="Times New Roman" w:hAnsi="Times New Roman" w:cs="Times New Roman"/>
          <w:color w:val="auto"/>
          <w:kern w:val="2"/>
          <w:sz w:val="28"/>
          <w:szCs w:val="28"/>
          <w:u w:color="000000"/>
        </w:rPr>
        <w:t>56,30; 103,56] мин, при этом в контрольной группе 100,65 [</w:t>
      </w:r>
      <w:r w:rsidR="007317E1" w:rsidRPr="00882B4B">
        <w:rPr>
          <w:rFonts w:ascii="Times New Roman" w:hAnsi="Times New Roman" w:cs="Times New Roman"/>
          <w:color w:val="auto"/>
          <w:sz w:val="28"/>
          <w:szCs w:val="28"/>
          <w:u w:color="000000"/>
        </w:rPr>
        <w:t xml:space="preserve">95% ДИ: </w:t>
      </w:r>
      <w:r w:rsidR="003D1FDB" w:rsidRPr="00882B4B">
        <w:rPr>
          <w:rFonts w:ascii="Times New Roman" w:hAnsi="Times New Roman" w:cs="Times New Roman"/>
          <w:color w:val="auto"/>
          <w:kern w:val="2"/>
          <w:sz w:val="28"/>
          <w:szCs w:val="28"/>
          <w:u w:color="000000"/>
        </w:rPr>
        <w:t>93,13; 108,78] мин, 99,35 [</w:t>
      </w:r>
      <w:r w:rsidR="007317E1" w:rsidRPr="00882B4B">
        <w:rPr>
          <w:rFonts w:ascii="Times New Roman" w:hAnsi="Times New Roman" w:cs="Times New Roman"/>
          <w:color w:val="auto"/>
          <w:sz w:val="28"/>
          <w:szCs w:val="28"/>
          <w:u w:color="000000"/>
        </w:rPr>
        <w:t xml:space="preserve">95% ДИ: </w:t>
      </w:r>
      <w:r w:rsidR="003D1FDB" w:rsidRPr="00882B4B">
        <w:rPr>
          <w:rFonts w:ascii="Times New Roman" w:hAnsi="Times New Roman" w:cs="Times New Roman"/>
          <w:color w:val="auto"/>
          <w:kern w:val="2"/>
          <w:sz w:val="28"/>
          <w:szCs w:val="28"/>
          <w:u w:color="000000"/>
        </w:rPr>
        <w:t>93,54; 105,52] мин и 108,12 [</w:t>
      </w:r>
      <w:r w:rsidR="007317E1" w:rsidRPr="00882B4B">
        <w:rPr>
          <w:rFonts w:ascii="Times New Roman" w:hAnsi="Times New Roman" w:cs="Times New Roman"/>
          <w:color w:val="auto"/>
          <w:sz w:val="28"/>
          <w:szCs w:val="28"/>
          <w:u w:color="000000"/>
        </w:rPr>
        <w:t xml:space="preserve">95% ДИ: </w:t>
      </w:r>
      <w:r w:rsidR="003D1FDB" w:rsidRPr="00882B4B">
        <w:rPr>
          <w:rFonts w:ascii="Times New Roman" w:hAnsi="Times New Roman" w:cs="Times New Roman"/>
          <w:color w:val="auto"/>
          <w:kern w:val="2"/>
          <w:sz w:val="28"/>
          <w:szCs w:val="28"/>
          <w:u w:color="000000"/>
        </w:rPr>
        <w:t>99,17; 117,87] мин соответственно (рисунок 26).</w:t>
      </w:r>
      <w:r w:rsidR="00585564" w:rsidRPr="00882B4B">
        <w:rPr>
          <w:rFonts w:ascii="Times New Roman" w:hAnsi="Times New Roman" w:cs="Times New Roman"/>
          <w:color w:val="auto"/>
          <w:kern w:val="2"/>
          <w:sz w:val="28"/>
          <w:szCs w:val="28"/>
          <w:u w:color="000000"/>
        </w:rPr>
        <w:t xml:space="preserve"> Попарные сравнения </w:t>
      </w:r>
      <w:r w:rsidR="00585564" w:rsidRPr="00882B4B">
        <w:rPr>
          <w:rFonts w:ascii="Times New Roman" w:hAnsi="Times New Roman" w:cs="Times New Roman"/>
          <w:color w:val="auto"/>
          <w:kern w:val="2"/>
          <w:sz w:val="28"/>
          <w:szCs w:val="28"/>
          <w:u w:color="000000"/>
          <w:lang w:val="kk-KZ"/>
        </w:rPr>
        <w:t xml:space="preserve">подгрупп </w:t>
      </w:r>
      <w:r w:rsidR="00585564" w:rsidRPr="00882B4B">
        <w:rPr>
          <w:rFonts w:ascii="Times New Roman" w:hAnsi="Times New Roman" w:cs="Times New Roman"/>
          <w:color w:val="auto"/>
          <w:kern w:val="2"/>
          <w:sz w:val="28"/>
          <w:szCs w:val="28"/>
          <w:u w:color="000000"/>
        </w:rPr>
        <w:t xml:space="preserve">представлены в таблице 46. </w:t>
      </w:r>
      <w:r w:rsidR="007317E1" w:rsidRPr="00882B4B">
        <w:rPr>
          <w:rFonts w:ascii="Times New Roman" w:hAnsi="Times New Roman" w:cs="Times New Roman"/>
          <w:color w:val="auto"/>
          <w:kern w:val="2"/>
          <w:sz w:val="28"/>
          <w:szCs w:val="28"/>
          <w:u w:color="000000"/>
        </w:rPr>
        <w:t xml:space="preserve"> </w:t>
      </w:r>
    </w:p>
    <w:p w14:paraId="5898C715" w14:textId="2ED3E7BE" w:rsidR="00B06FBE" w:rsidRPr="00882B4B" w:rsidRDefault="0044265E" w:rsidP="00C26C7C">
      <w:pPr>
        <w:ind w:firstLine="567"/>
        <w:jc w:val="both"/>
        <w:rPr>
          <w:kern w:val="2"/>
          <w:sz w:val="28"/>
          <w:szCs w:val="28"/>
          <w:u w:color="000000"/>
          <w:lang w:val="ru-RU"/>
        </w:rPr>
      </w:pPr>
      <w:r w:rsidRPr="00882B4B">
        <w:rPr>
          <w:rFonts w:eastAsia="Times New Roman"/>
          <w:noProof/>
          <w:kern w:val="2"/>
          <w:sz w:val="28"/>
          <w:szCs w:val="28"/>
          <w:u w:color="000000"/>
          <w:lang w:val="ru-RU" w:eastAsia="ru-RU"/>
        </w:rPr>
        <w:drawing>
          <wp:anchor distT="0" distB="0" distL="0" distR="0" simplePos="0" relativeHeight="251659264" behindDoc="0" locked="0" layoutInCell="1" allowOverlap="1" wp14:anchorId="7E27ECF1" wp14:editId="4DB7BBED">
            <wp:simplePos x="0" y="0"/>
            <wp:positionH relativeFrom="page">
              <wp:posOffset>1573530</wp:posOffset>
            </wp:positionH>
            <wp:positionV relativeFrom="line">
              <wp:posOffset>248920</wp:posOffset>
            </wp:positionV>
            <wp:extent cx="5358765" cy="3157855"/>
            <wp:effectExtent l="0" t="0" r="0" b="4445"/>
            <wp:wrapTopAndBottom distT="0" distB="0"/>
            <wp:docPr id="1073741860" name="officeArt object" descr="image1.png"/>
            <wp:cNvGraphicFramePr/>
            <a:graphic xmlns:a="http://schemas.openxmlformats.org/drawingml/2006/main">
              <a:graphicData uri="http://schemas.openxmlformats.org/drawingml/2006/picture">
                <pic:pic xmlns:pic="http://schemas.openxmlformats.org/drawingml/2006/picture">
                  <pic:nvPicPr>
                    <pic:cNvPr id="1073741860" name="image1.png" descr="image1.png"/>
                    <pic:cNvPicPr>
                      <a:picLocks noChangeAspect="1"/>
                    </pic:cNvPicPr>
                  </pic:nvPicPr>
                  <pic:blipFill>
                    <a:blip r:embed="rId37"/>
                    <a:stretch>
                      <a:fillRect/>
                    </a:stretch>
                  </pic:blipFill>
                  <pic:spPr>
                    <a:xfrm>
                      <a:off x="0" y="0"/>
                      <a:ext cx="5358765" cy="315785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365F79B8" w14:textId="557BAC94" w:rsidR="00E076D1" w:rsidRPr="00882B4B" w:rsidRDefault="000D23F2" w:rsidP="00C26C7C">
      <w:pPr>
        <w:pStyle w:val="a6"/>
        <w:tabs>
          <w:tab w:val="left" w:pos="283"/>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center"/>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Рисунок </w:t>
      </w:r>
      <w:r w:rsidR="00F77EF7" w:rsidRPr="00882B4B">
        <w:rPr>
          <w:rFonts w:ascii="Times New Roman" w:hAnsi="Times New Roman" w:cs="Times New Roman"/>
          <w:color w:val="auto"/>
          <w:kern w:val="2"/>
          <w:sz w:val="28"/>
          <w:szCs w:val="28"/>
          <w:u w:color="000000"/>
        </w:rPr>
        <w:t>26</w:t>
      </w:r>
      <w:r w:rsidR="0044265E" w:rsidRPr="00882B4B">
        <w:rPr>
          <w:rFonts w:ascii="Times New Roman" w:hAnsi="Times New Roman" w:cs="Times New Roman"/>
          <w:color w:val="auto"/>
          <w:kern w:val="2"/>
          <w:sz w:val="28"/>
          <w:szCs w:val="28"/>
          <w:u w:color="000000"/>
        </w:rPr>
        <w:t xml:space="preserve"> -</w:t>
      </w:r>
      <w:r w:rsidRPr="00882B4B">
        <w:rPr>
          <w:rFonts w:ascii="Times New Roman" w:hAnsi="Times New Roman" w:cs="Times New Roman"/>
          <w:color w:val="auto"/>
          <w:kern w:val="2"/>
          <w:sz w:val="28"/>
          <w:szCs w:val="28"/>
          <w:u w:color="000000"/>
        </w:rPr>
        <w:t xml:space="preserve"> Маргинальные оценки средней продолжительности операции (суммарно для всех этапов) в исследуемых группах в зависимости от степени тяжести механической желтухи</w:t>
      </w:r>
    </w:p>
    <w:p w14:paraId="07CD5732" w14:textId="77777777" w:rsidR="00B06FBE" w:rsidRPr="00882B4B" w:rsidRDefault="00B06FBE"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hAnsi="Times New Roman" w:cs="Times New Roman"/>
          <w:color w:val="auto"/>
          <w:kern w:val="2"/>
          <w:sz w:val="28"/>
          <w:szCs w:val="28"/>
          <w:u w:color="000000"/>
        </w:rPr>
      </w:pPr>
    </w:p>
    <w:p w14:paraId="1487BB02"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eastAsia="Times New Roman" w:hAnsi="Times New Roman" w:cs="Times New Roman"/>
          <w:color w:val="auto"/>
          <w:kern w:val="2"/>
          <w:u w:color="000000"/>
        </w:rPr>
      </w:pPr>
      <w:r w:rsidRPr="00882B4B">
        <w:rPr>
          <w:rFonts w:ascii="Times New Roman" w:hAnsi="Times New Roman" w:cs="Times New Roman"/>
          <w:color w:val="auto"/>
          <w:kern w:val="2"/>
          <w:sz w:val="28"/>
          <w:szCs w:val="28"/>
          <w:u w:color="000000"/>
        </w:rPr>
        <w:t>Таблица 4</w:t>
      </w:r>
      <w:r w:rsidR="00F77EF7" w:rsidRPr="00882B4B">
        <w:rPr>
          <w:rFonts w:ascii="Times New Roman" w:hAnsi="Times New Roman" w:cs="Times New Roman"/>
          <w:color w:val="auto"/>
          <w:kern w:val="2"/>
          <w:sz w:val="28"/>
          <w:szCs w:val="28"/>
          <w:u w:color="000000"/>
        </w:rPr>
        <w:t>6</w:t>
      </w:r>
      <w:r w:rsidRPr="00882B4B">
        <w:rPr>
          <w:rFonts w:ascii="Times New Roman" w:hAnsi="Times New Roman" w:cs="Times New Roman"/>
          <w:color w:val="auto"/>
          <w:kern w:val="2"/>
          <w:sz w:val="28"/>
          <w:szCs w:val="28"/>
          <w:u w:color="000000"/>
        </w:rPr>
        <w:t xml:space="preserve"> - Результаты оценки размера эффектов (Fold change – отношение).</w:t>
      </w:r>
    </w:p>
    <w:tbl>
      <w:tblPr>
        <w:tblStyle w:val="a9"/>
        <w:tblW w:w="9633" w:type="dxa"/>
        <w:tblLook w:val="04A0" w:firstRow="1" w:lastRow="0" w:firstColumn="1" w:lastColumn="0" w:noHBand="0" w:noVBand="1"/>
      </w:tblPr>
      <w:tblGrid>
        <w:gridCol w:w="2547"/>
        <w:gridCol w:w="1843"/>
        <w:gridCol w:w="3402"/>
        <w:gridCol w:w="1841"/>
      </w:tblGrid>
      <w:tr w:rsidR="00A10CF0" w:rsidRPr="00882B4B" w14:paraId="01F1A109" w14:textId="77777777" w:rsidTr="00852529">
        <w:trPr>
          <w:trHeight w:val="444"/>
        </w:trPr>
        <w:tc>
          <w:tcPr>
            <w:tcW w:w="4390" w:type="dxa"/>
            <w:gridSpan w:val="2"/>
            <w:vAlign w:val="center"/>
          </w:tcPr>
          <w:p w14:paraId="6A839824" w14:textId="77777777" w:rsidR="00A10CF0" w:rsidRPr="00882B4B" w:rsidRDefault="00A10CF0" w:rsidP="00852529">
            <w:pPr>
              <w:pStyle w:val="a8"/>
              <w:jc w:val="center"/>
            </w:pPr>
            <w:r w:rsidRPr="00882B4B">
              <w:t>Контраст</w:t>
            </w:r>
          </w:p>
        </w:tc>
        <w:tc>
          <w:tcPr>
            <w:tcW w:w="3402" w:type="dxa"/>
            <w:vAlign w:val="center"/>
          </w:tcPr>
          <w:p w14:paraId="5570842E" w14:textId="77777777" w:rsidR="00A10CF0" w:rsidRPr="00882B4B" w:rsidRDefault="00A10CF0" w:rsidP="00852529">
            <w:pPr>
              <w:pStyle w:val="a8"/>
              <w:jc w:val="center"/>
            </w:pPr>
            <w:r w:rsidRPr="00882B4B">
              <w:t>FC [95% ДИ]</w:t>
            </w:r>
          </w:p>
        </w:tc>
        <w:tc>
          <w:tcPr>
            <w:tcW w:w="1841" w:type="dxa"/>
            <w:vAlign w:val="center"/>
          </w:tcPr>
          <w:p w14:paraId="588BB027" w14:textId="77777777" w:rsidR="00A10CF0" w:rsidRPr="00882B4B" w:rsidRDefault="00A10CF0" w:rsidP="00852529">
            <w:pPr>
              <w:pStyle w:val="a8"/>
              <w:jc w:val="center"/>
            </w:pPr>
            <w:r w:rsidRPr="00882B4B">
              <w:t>P</w:t>
            </w:r>
          </w:p>
        </w:tc>
      </w:tr>
      <w:tr w:rsidR="00A10CF0" w:rsidRPr="00882B4B" w14:paraId="4DA3FF81" w14:textId="77777777" w:rsidTr="00852529">
        <w:trPr>
          <w:trHeight w:val="444"/>
        </w:trPr>
        <w:tc>
          <w:tcPr>
            <w:tcW w:w="2547" w:type="dxa"/>
            <w:vAlign w:val="center"/>
          </w:tcPr>
          <w:p w14:paraId="2DBB9A15" w14:textId="77777777" w:rsidR="00A10CF0" w:rsidRPr="00882B4B" w:rsidRDefault="00A10CF0" w:rsidP="00852529">
            <w:pPr>
              <w:pStyle w:val="a8"/>
              <w:jc w:val="center"/>
            </w:pPr>
            <w:r w:rsidRPr="00882B4B">
              <w:t>Легкая</w:t>
            </w:r>
          </w:p>
        </w:tc>
        <w:tc>
          <w:tcPr>
            <w:tcW w:w="1843" w:type="dxa"/>
            <w:vAlign w:val="center"/>
          </w:tcPr>
          <w:p w14:paraId="1112D9DF" w14:textId="77777777" w:rsidR="00A10CF0" w:rsidRPr="00882B4B" w:rsidRDefault="00A10CF0" w:rsidP="00852529">
            <w:pPr>
              <w:pStyle w:val="a8"/>
              <w:jc w:val="center"/>
            </w:pPr>
            <w:r w:rsidRPr="00882B4B">
              <w:t>A1/B1</w:t>
            </w:r>
          </w:p>
        </w:tc>
        <w:tc>
          <w:tcPr>
            <w:tcW w:w="3402" w:type="dxa"/>
            <w:vAlign w:val="center"/>
          </w:tcPr>
          <w:p w14:paraId="1B3CFA02" w14:textId="77777777" w:rsidR="00A10CF0" w:rsidRPr="00882B4B" w:rsidRDefault="00A10CF0" w:rsidP="00852529">
            <w:pPr>
              <w:pStyle w:val="a8"/>
              <w:jc w:val="center"/>
            </w:pPr>
            <w:r w:rsidRPr="00882B4B">
              <w:t>0,75 [0,69; 0,82]</w:t>
            </w:r>
          </w:p>
        </w:tc>
        <w:tc>
          <w:tcPr>
            <w:tcW w:w="1841" w:type="dxa"/>
            <w:vAlign w:val="center"/>
          </w:tcPr>
          <w:p w14:paraId="0D4FE8D6" w14:textId="77777777" w:rsidR="00A10CF0" w:rsidRPr="00882B4B" w:rsidRDefault="00A10CF0" w:rsidP="00852529">
            <w:pPr>
              <w:pStyle w:val="a8"/>
              <w:jc w:val="center"/>
            </w:pPr>
            <w:r w:rsidRPr="00882B4B">
              <w:t>&lt;0,0001</w:t>
            </w:r>
          </w:p>
        </w:tc>
      </w:tr>
      <w:tr w:rsidR="00A10CF0" w:rsidRPr="00882B4B" w14:paraId="2AE77DF9" w14:textId="77777777" w:rsidTr="00852529">
        <w:trPr>
          <w:trHeight w:val="444"/>
        </w:trPr>
        <w:tc>
          <w:tcPr>
            <w:tcW w:w="2547" w:type="dxa"/>
            <w:vAlign w:val="center"/>
          </w:tcPr>
          <w:p w14:paraId="278DE6AF" w14:textId="77777777" w:rsidR="00A10CF0" w:rsidRPr="00882B4B" w:rsidRDefault="00A10CF0" w:rsidP="00852529">
            <w:pPr>
              <w:pStyle w:val="a8"/>
              <w:jc w:val="center"/>
            </w:pPr>
            <w:r w:rsidRPr="00882B4B">
              <w:t>Средняя</w:t>
            </w:r>
          </w:p>
        </w:tc>
        <w:tc>
          <w:tcPr>
            <w:tcW w:w="1843" w:type="dxa"/>
            <w:vAlign w:val="center"/>
          </w:tcPr>
          <w:p w14:paraId="09D793DB" w14:textId="77777777" w:rsidR="00A10CF0" w:rsidRPr="00882B4B" w:rsidRDefault="00A10CF0" w:rsidP="00852529">
            <w:pPr>
              <w:pStyle w:val="a8"/>
              <w:jc w:val="center"/>
            </w:pPr>
            <w:r w:rsidRPr="00882B4B">
              <w:t>A2/B2</w:t>
            </w:r>
          </w:p>
        </w:tc>
        <w:tc>
          <w:tcPr>
            <w:tcW w:w="3402" w:type="dxa"/>
            <w:vAlign w:val="center"/>
          </w:tcPr>
          <w:p w14:paraId="2E4FE897" w14:textId="77777777" w:rsidR="00A10CF0" w:rsidRPr="00882B4B" w:rsidRDefault="00A10CF0" w:rsidP="00852529">
            <w:pPr>
              <w:pStyle w:val="a8"/>
              <w:jc w:val="center"/>
            </w:pPr>
            <w:r w:rsidRPr="00882B4B">
              <w:t>0,62 [0,58; 0,67]</w:t>
            </w:r>
          </w:p>
        </w:tc>
        <w:tc>
          <w:tcPr>
            <w:tcW w:w="1841" w:type="dxa"/>
            <w:vAlign w:val="center"/>
          </w:tcPr>
          <w:p w14:paraId="4A9AACE4" w14:textId="77777777" w:rsidR="00A10CF0" w:rsidRPr="00882B4B" w:rsidRDefault="00A10CF0" w:rsidP="00852529">
            <w:pPr>
              <w:pStyle w:val="a8"/>
              <w:jc w:val="center"/>
            </w:pPr>
            <w:r w:rsidRPr="00882B4B">
              <w:t>&lt;0,0001</w:t>
            </w:r>
          </w:p>
        </w:tc>
      </w:tr>
      <w:tr w:rsidR="00A10CF0" w:rsidRPr="00882B4B" w14:paraId="49043EAE" w14:textId="77777777" w:rsidTr="00852529">
        <w:trPr>
          <w:trHeight w:val="444"/>
        </w:trPr>
        <w:tc>
          <w:tcPr>
            <w:tcW w:w="2547" w:type="dxa"/>
            <w:vAlign w:val="center"/>
          </w:tcPr>
          <w:p w14:paraId="0DD87674" w14:textId="77777777" w:rsidR="00A10CF0" w:rsidRPr="00882B4B" w:rsidRDefault="00A10CF0" w:rsidP="00852529">
            <w:pPr>
              <w:pStyle w:val="a8"/>
              <w:jc w:val="center"/>
            </w:pPr>
            <w:r w:rsidRPr="00882B4B">
              <w:t>Тяжелая</w:t>
            </w:r>
          </w:p>
        </w:tc>
        <w:tc>
          <w:tcPr>
            <w:tcW w:w="1843" w:type="dxa"/>
            <w:vAlign w:val="center"/>
          </w:tcPr>
          <w:p w14:paraId="4444EE12" w14:textId="77777777" w:rsidR="00A10CF0" w:rsidRPr="00882B4B" w:rsidRDefault="00A10CF0" w:rsidP="00852529">
            <w:pPr>
              <w:pStyle w:val="a8"/>
              <w:jc w:val="center"/>
            </w:pPr>
            <w:r w:rsidRPr="00882B4B">
              <w:t>A3/B3</w:t>
            </w:r>
          </w:p>
        </w:tc>
        <w:tc>
          <w:tcPr>
            <w:tcW w:w="3402" w:type="dxa"/>
            <w:vAlign w:val="center"/>
          </w:tcPr>
          <w:p w14:paraId="236E0FA4" w14:textId="77777777" w:rsidR="00A10CF0" w:rsidRPr="00882B4B" w:rsidRDefault="00A10CF0" w:rsidP="00852529">
            <w:pPr>
              <w:pStyle w:val="a8"/>
              <w:jc w:val="center"/>
            </w:pPr>
            <w:r w:rsidRPr="00882B4B">
              <w:t>0,71 [0,51; 0,98]</w:t>
            </w:r>
          </w:p>
        </w:tc>
        <w:tc>
          <w:tcPr>
            <w:tcW w:w="1841" w:type="dxa"/>
            <w:vAlign w:val="center"/>
          </w:tcPr>
          <w:p w14:paraId="505ADE05" w14:textId="77777777" w:rsidR="00A10CF0" w:rsidRPr="00882B4B" w:rsidRDefault="00A10CF0" w:rsidP="00852529">
            <w:pPr>
              <w:pStyle w:val="a8"/>
              <w:jc w:val="center"/>
            </w:pPr>
            <w:r w:rsidRPr="00882B4B">
              <w:t>0,0377</w:t>
            </w:r>
          </w:p>
        </w:tc>
      </w:tr>
      <w:tr w:rsidR="00A10CF0" w:rsidRPr="00882B4B" w14:paraId="540BBD9F" w14:textId="77777777" w:rsidTr="00852529">
        <w:trPr>
          <w:trHeight w:val="444"/>
        </w:trPr>
        <w:tc>
          <w:tcPr>
            <w:tcW w:w="2547" w:type="dxa"/>
            <w:vMerge w:val="restart"/>
            <w:vAlign w:val="center"/>
          </w:tcPr>
          <w:p w14:paraId="42E58362" w14:textId="77777777" w:rsidR="00A10CF0" w:rsidRPr="00882B4B" w:rsidRDefault="00A10CF0" w:rsidP="00852529">
            <w:pPr>
              <w:pStyle w:val="a8"/>
              <w:jc w:val="center"/>
            </w:pPr>
            <w:r w:rsidRPr="00882B4B">
              <w:t>B</w:t>
            </w:r>
          </w:p>
        </w:tc>
        <w:tc>
          <w:tcPr>
            <w:tcW w:w="1843" w:type="dxa"/>
            <w:vAlign w:val="center"/>
          </w:tcPr>
          <w:p w14:paraId="79EE2F33" w14:textId="77777777" w:rsidR="00A10CF0" w:rsidRPr="00882B4B" w:rsidRDefault="00A10CF0" w:rsidP="00852529">
            <w:pPr>
              <w:pStyle w:val="a8"/>
              <w:jc w:val="center"/>
            </w:pPr>
            <w:r w:rsidRPr="00882B4B">
              <w:t>B2/B1</w:t>
            </w:r>
          </w:p>
        </w:tc>
        <w:tc>
          <w:tcPr>
            <w:tcW w:w="3402" w:type="dxa"/>
            <w:vAlign w:val="center"/>
          </w:tcPr>
          <w:p w14:paraId="4195A73F" w14:textId="77777777" w:rsidR="00A10CF0" w:rsidRPr="00882B4B" w:rsidRDefault="00A10CF0" w:rsidP="00852529">
            <w:pPr>
              <w:pStyle w:val="a8"/>
              <w:jc w:val="center"/>
            </w:pPr>
            <w:r w:rsidRPr="00882B4B">
              <w:t>0,99 [0,89; 1,09]</w:t>
            </w:r>
          </w:p>
        </w:tc>
        <w:tc>
          <w:tcPr>
            <w:tcW w:w="1841" w:type="dxa"/>
            <w:vAlign w:val="center"/>
          </w:tcPr>
          <w:p w14:paraId="253DEF22" w14:textId="77777777" w:rsidR="00A10CF0" w:rsidRPr="00882B4B" w:rsidRDefault="00A10CF0" w:rsidP="00852529">
            <w:pPr>
              <w:pStyle w:val="a8"/>
              <w:jc w:val="center"/>
            </w:pPr>
            <w:r w:rsidRPr="00882B4B">
              <w:t>0,9516</w:t>
            </w:r>
          </w:p>
        </w:tc>
      </w:tr>
      <w:tr w:rsidR="00A10CF0" w:rsidRPr="00882B4B" w14:paraId="390719D1" w14:textId="77777777" w:rsidTr="00852529">
        <w:trPr>
          <w:trHeight w:val="444"/>
        </w:trPr>
        <w:tc>
          <w:tcPr>
            <w:tcW w:w="2547" w:type="dxa"/>
            <w:vMerge/>
          </w:tcPr>
          <w:p w14:paraId="61766788" w14:textId="77777777" w:rsidR="00A10CF0" w:rsidRPr="00882B4B" w:rsidRDefault="00A10CF0" w:rsidP="00852529">
            <w:pPr>
              <w:pStyle w:val="a5"/>
              <w:rPr>
                <w:rFonts w:ascii="Times New Roman" w:hAnsi="Times New Roman" w:cs="Times New Roman"/>
                <w:color w:val="auto"/>
                <w:sz w:val="24"/>
                <w:szCs w:val="24"/>
              </w:rPr>
            </w:pPr>
          </w:p>
        </w:tc>
        <w:tc>
          <w:tcPr>
            <w:tcW w:w="1843" w:type="dxa"/>
            <w:vAlign w:val="center"/>
          </w:tcPr>
          <w:p w14:paraId="166EC664" w14:textId="77777777" w:rsidR="00A10CF0" w:rsidRPr="00882B4B" w:rsidRDefault="00A10CF0" w:rsidP="00852529">
            <w:pPr>
              <w:pStyle w:val="a8"/>
              <w:jc w:val="center"/>
            </w:pPr>
            <w:r w:rsidRPr="00882B4B">
              <w:t>B3/B1</w:t>
            </w:r>
          </w:p>
        </w:tc>
        <w:tc>
          <w:tcPr>
            <w:tcW w:w="3402" w:type="dxa"/>
            <w:vAlign w:val="center"/>
          </w:tcPr>
          <w:p w14:paraId="32BDB914" w14:textId="77777777" w:rsidR="00A10CF0" w:rsidRPr="00882B4B" w:rsidRDefault="00A10CF0" w:rsidP="00852529">
            <w:pPr>
              <w:pStyle w:val="a8"/>
              <w:jc w:val="center"/>
            </w:pPr>
            <w:r w:rsidRPr="00882B4B">
              <w:t>1,07 [0,94; 1,23]</w:t>
            </w:r>
          </w:p>
        </w:tc>
        <w:tc>
          <w:tcPr>
            <w:tcW w:w="1841" w:type="dxa"/>
            <w:vAlign w:val="center"/>
          </w:tcPr>
          <w:p w14:paraId="33720A6F" w14:textId="77777777" w:rsidR="00A10CF0" w:rsidRPr="00882B4B" w:rsidRDefault="00A10CF0" w:rsidP="00852529">
            <w:pPr>
              <w:pStyle w:val="a8"/>
              <w:jc w:val="center"/>
            </w:pPr>
            <w:r w:rsidRPr="00882B4B">
              <w:t>0,4069</w:t>
            </w:r>
          </w:p>
        </w:tc>
      </w:tr>
      <w:tr w:rsidR="00A10CF0" w:rsidRPr="00882B4B" w14:paraId="267A9151" w14:textId="77777777" w:rsidTr="00852529">
        <w:trPr>
          <w:trHeight w:val="444"/>
        </w:trPr>
        <w:tc>
          <w:tcPr>
            <w:tcW w:w="2547" w:type="dxa"/>
            <w:vMerge/>
          </w:tcPr>
          <w:p w14:paraId="60764A6E" w14:textId="77777777" w:rsidR="00A10CF0" w:rsidRPr="00882B4B" w:rsidRDefault="00A10CF0" w:rsidP="00852529">
            <w:pPr>
              <w:pStyle w:val="a5"/>
              <w:rPr>
                <w:rFonts w:ascii="Times New Roman" w:hAnsi="Times New Roman" w:cs="Times New Roman"/>
                <w:color w:val="auto"/>
                <w:sz w:val="24"/>
                <w:szCs w:val="24"/>
              </w:rPr>
            </w:pPr>
          </w:p>
        </w:tc>
        <w:tc>
          <w:tcPr>
            <w:tcW w:w="1843" w:type="dxa"/>
            <w:vAlign w:val="center"/>
          </w:tcPr>
          <w:p w14:paraId="35124031" w14:textId="77777777" w:rsidR="00A10CF0" w:rsidRPr="00882B4B" w:rsidRDefault="00A10CF0" w:rsidP="00852529">
            <w:pPr>
              <w:pStyle w:val="a8"/>
              <w:jc w:val="center"/>
            </w:pPr>
            <w:r w:rsidRPr="00882B4B">
              <w:t>B3/B2</w:t>
            </w:r>
          </w:p>
        </w:tc>
        <w:tc>
          <w:tcPr>
            <w:tcW w:w="3402" w:type="dxa"/>
            <w:vAlign w:val="center"/>
          </w:tcPr>
          <w:p w14:paraId="183576AA" w14:textId="77777777" w:rsidR="00A10CF0" w:rsidRPr="00882B4B" w:rsidRDefault="00A10CF0" w:rsidP="00852529">
            <w:pPr>
              <w:pStyle w:val="a8"/>
              <w:jc w:val="center"/>
            </w:pPr>
            <w:r w:rsidRPr="00882B4B">
              <w:t>1,09 [0,96; 1,23]</w:t>
            </w:r>
          </w:p>
        </w:tc>
        <w:tc>
          <w:tcPr>
            <w:tcW w:w="1841" w:type="dxa"/>
            <w:vAlign w:val="center"/>
          </w:tcPr>
          <w:p w14:paraId="56160996" w14:textId="77777777" w:rsidR="00A10CF0" w:rsidRPr="00882B4B" w:rsidRDefault="00A10CF0" w:rsidP="00852529">
            <w:pPr>
              <w:pStyle w:val="a8"/>
              <w:jc w:val="center"/>
            </w:pPr>
            <w:r w:rsidRPr="00882B4B">
              <w:t>0,23</w:t>
            </w:r>
          </w:p>
        </w:tc>
      </w:tr>
      <w:tr w:rsidR="00A10CF0" w:rsidRPr="00882B4B" w14:paraId="0F7E5DB6" w14:textId="77777777" w:rsidTr="00852529">
        <w:trPr>
          <w:trHeight w:val="474"/>
        </w:trPr>
        <w:tc>
          <w:tcPr>
            <w:tcW w:w="2547" w:type="dxa"/>
            <w:vMerge w:val="restart"/>
            <w:vAlign w:val="center"/>
          </w:tcPr>
          <w:p w14:paraId="47259163" w14:textId="77777777" w:rsidR="00A10CF0" w:rsidRPr="00882B4B" w:rsidRDefault="00A10CF0" w:rsidP="00852529">
            <w:pPr>
              <w:pStyle w:val="a8"/>
              <w:jc w:val="center"/>
            </w:pPr>
            <w:r w:rsidRPr="00882B4B">
              <w:t>A</w:t>
            </w:r>
          </w:p>
        </w:tc>
        <w:tc>
          <w:tcPr>
            <w:tcW w:w="1843" w:type="dxa"/>
            <w:vAlign w:val="center"/>
          </w:tcPr>
          <w:p w14:paraId="07476F51" w14:textId="77777777" w:rsidR="00A10CF0" w:rsidRPr="00882B4B" w:rsidRDefault="00A10CF0" w:rsidP="00852529">
            <w:pPr>
              <w:pStyle w:val="a8"/>
              <w:jc w:val="center"/>
            </w:pPr>
            <w:r w:rsidRPr="00882B4B">
              <w:t>A2/A1</w:t>
            </w:r>
          </w:p>
        </w:tc>
        <w:tc>
          <w:tcPr>
            <w:tcW w:w="3402" w:type="dxa"/>
            <w:vAlign w:val="center"/>
          </w:tcPr>
          <w:p w14:paraId="5A861C90" w14:textId="77777777" w:rsidR="00A10CF0" w:rsidRPr="00882B4B" w:rsidRDefault="00A10CF0" w:rsidP="00852529">
            <w:pPr>
              <w:pStyle w:val="a8"/>
              <w:jc w:val="center"/>
            </w:pPr>
            <w:r w:rsidRPr="00882B4B">
              <w:t>0,82 [0,75; 0,89]</w:t>
            </w:r>
          </w:p>
        </w:tc>
        <w:tc>
          <w:tcPr>
            <w:tcW w:w="1841" w:type="dxa"/>
            <w:vAlign w:val="center"/>
          </w:tcPr>
          <w:p w14:paraId="6602AB9C" w14:textId="77777777" w:rsidR="00A10CF0" w:rsidRPr="00882B4B" w:rsidRDefault="00A10CF0" w:rsidP="00852529">
            <w:pPr>
              <w:pStyle w:val="a8"/>
              <w:jc w:val="center"/>
            </w:pPr>
            <w:r w:rsidRPr="00882B4B">
              <w:t>&lt;0,0001</w:t>
            </w:r>
          </w:p>
        </w:tc>
      </w:tr>
      <w:tr w:rsidR="00A10CF0" w:rsidRPr="00882B4B" w14:paraId="5DC013EF" w14:textId="77777777" w:rsidTr="00852529">
        <w:trPr>
          <w:trHeight w:val="444"/>
        </w:trPr>
        <w:tc>
          <w:tcPr>
            <w:tcW w:w="2547" w:type="dxa"/>
            <w:vMerge/>
            <w:vAlign w:val="center"/>
          </w:tcPr>
          <w:p w14:paraId="7DDDC104" w14:textId="77777777" w:rsidR="00A10CF0" w:rsidRPr="00882B4B" w:rsidRDefault="00A10CF0" w:rsidP="00852529">
            <w:pPr>
              <w:pStyle w:val="a5"/>
              <w:rPr>
                <w:rFonts w:ascii="Times New Roman" w:hAnsi="Times New Roman" w:cs="Times New Roman"/>
                <w:color w:val="auto"/>
                <w:sz w:val="24"/>
                <w:szCs w:val="24"/>
              </w:rPr>
            </w:pPr>
          </w:p>
        </w:tc>
        <w:tc>
          <w:tcPr>
            <w:tcW w:w="1843" w:type="dxa"/>
            <w:vAlign w:val="center"/>
          </w:tcPr>
          <w:p w14:paraId="3F42B59B" w14:textId="77777777" w:rsidR="00A10CF0" w:rsidRPr="00882B4B" w:rsidRDefault="00A10CF0" w:rsidP="00852529">
            <w:pPr>
              <w:pStyle w:val="a8"/>
              <w:jc w:val="center"/>
            </w:pPr>
            <w:r w:rsidRPr="00882B4B">
              <w:t>A3/A1</w:t>
            </w:r>
          </w:p>
        </w:tc>
        <w:tc>
          <w:tcPr>
            <w:tcW w:w="3402" w:type="dxa"/>
            <w:vAlign w:val="center"/>
          </w:tcPr>
          <w:p w14:paraId="7D3DDE96" w14:textId="77777777" w:rsidR="00A10CF0" w:rsidRPr="00882B4B" w:rsidRDefault="00A10CF0" w:rsidP="00852529">
            <w:pPr>
              <w:pStyle w:val="a8"/>
              <w:jc w:val="center"/>
            </w:pPr>
            <w:r w:rsidRPr="00882B4B">
              <w:t>1,01 [0,66; 1,54]</w:t>
            </w:r>
          </w:p>
        </w:tc>
        <w:tc>
          <w:tcPr>
            <w:tcW w:w="1841" w:type="dxa"/>
            <w:vAlign w:val="center"/>
          </w:tcPr>
          <w:p w14:paraId="4991142E" w14:textId="77777777" w:rsidR="00A10CF0" w:rsidRPr="00882B4B" w:rsidRDefault="00A10CF0" w:rsidP="00852529">
            <w:pPr>
              <w:pStyle w:val="a8"/>
              <w:jc w:val="center"/>
            </w:pPr>
            <w:r w:rsidRPr="00882B4B">
              <w:t>0,9982</w:t>
            </w:r>
          </w:p>
        </w:tc>
      </w:tr>
      <w:tr w:rsidR="00A10CF0" w:rsidRPr="00882B4B" w14:paraId="4F807FD5" w14:textId="77777777" w:rsidTr="00852529">
        <w:trPr>
          <w:trHeight w:val="444"/>
        </w:trPr>
        <w:tc>
          <w:tcPr>
            <w:tcW w:w="2547" w:type="dxa"/>
            <w:vMerge/>
            <w:vAlign w:val="center"/>
          </w:tcPr>
          <w:p w14:paraId="2CC98EE4" w14:textId="77777777" w:rsidR="00A10CF0" w:rsidRPr="00882B4B" w:rsidRDefault="00A10CF0" w:rsidP="00852529">
            <w:pPr>
              <w:pStyle w:val="a5"/>
              <w:rPr>
                <w:rFonts w:ascii="Times New Roman" w:hAnsi="Times New Roman" w:cs="Times New Roman"/>
                <w:color w:val="auto"/>
                <w:sz w:val="24"/>
                <w:szCs w:val="24"/>
              </w:rPr>
            </w:pPr>
          </w:p>
        </w:tc>
        <w:tc>
          <w:tcPr>
            <w:tcW w:w="1843" w:type="dxa"/>
            <w:vAlign w:val="center"/>
          </w:tcPr>
          <w:p w14:paraId="4B7B9D37" w14:textId="77777777" w:rsidR="00A10CF0" w:rsidRPr="00882B4B" w:rsidRDefault="00A10CF0" w:rsidP="00852529">
            <w:pPr>
              <w:pStyle w:val="a8"/>
              <w:jc w:val="center"/>
            </w:pPr>
            <w:r w:rsidRPr="00882B4B">
              <w:t>A3/A2</w:t>
            </w:r>
          </w:p>
        </w:tc>
        <w:tc>
          <w:tcPr>
            <w:tcW w:w="3402" w:type="dxa"/>
            <w:vAlign w:val="center"/>
          </w:tcPr>
          <w:p w14:paraId="604B1F65" w14:textId="77777777" w:rsidR="00A10CF0" w:rsidRPr="00882B4B" w:rsidRDefault="00A10CF0" w:rsidP="00852529">
            <w:pPr>
              <w:pStyle w:val="a8"/>
              <w:jc w:val="center"/>
            </w:pPr>
            <w:r w:rsidRPr="00882B4B">
              <w:t>1,23 [0,83; 1,84]</w:t>
            </w:r>
          </w:p>
        </w:tc>
        <w:tc>
          <w:tcPr>
            <w:tcW w:w="1841" w:type="dxa"/>
            <w:vAlign w:val="center"/>
          </w:tcPr>
          <w:p w14:paraId="3D004C6B" w14:textId="77777777" w:rsidR="00A10CF0" w:rsidRPr="00882B4B" w:rsidRDefault="00A10CF0" w:rsidP="00852529">
            <w:pPr>
              <w:pStyle w:val="a8"/>
              <w:jc w:val="center"/>
            </w:pPr>
            <w:r w:rsidRPr="00882B4B">
              <w:t>0,4342</w:t>
            </w:r>
          </w:p>
        </w:tc>
      </w:tr>
    </w:tbl>
    <w:p w14:paraId="3C791A63" w14:textId="77777777" w:rsidR="00585564" w:rsidRPr="00882B4B" w:rsidRDefault="0058556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hAnsi="Times New Roman" w:cs="Times New Roman"/>
          <w:color w:val="auto"/>
          <w:kern w:val="2"/>
          <w:sz w:val="28"/>
          <w:szCs w:val="28"/>
          <w:u w:color="000000"/>
        </w:rPr>
      </w:pPr>
    </w:p>
    <w:p w14:paraId="694DEBD1" w14:textId="3486AD15" w:rsidR="003D1FDB" w:rsidRPr="00882B4B" w:rsidRDefault="0058556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lastRenderedPageBreak/>
        <w:t>Получены достоверные различия в сравниваемых группах. Средняя продолжительность оперативного вмешательства в основной группе при легкой степени МЖ меньше в 1,3 раза (0,75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0,69; 0,82], р≤0,0001), при средней - в 1,6 раза (0,62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0,58; 0,67], р≤0,0001) и при тяжелой - в 1,4 раза (0,71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0,51; 0,98], р=0,0377) по сравнению с контрольной.</w:t>
      </w:r>
    </w:p>
    <w:p w14:paraId="66D46641"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u w:color="000000"/>
          <w:shd w:val="clear" w:color="auto" w:fill="73FDFF"/>
        </w:rPr>
      </w:pPr>
      <w:r w:rsidRPr="00882B4B">
        <w:rPr>
          <w:rFonts w:ascii="Times New Roman" w:hAnsi="Times New Roman" w:cs="Times New Roman"/>
          <w:color w:val="auto"/>
          <w:kern w:val="2"/>
          <w:sz w:val="28"/>
          <w:szCs w:val="28"/>
          <w:u w:color="000000"/>
        </w:rPr>
        <w:t>Таким образом, применение малоинвазивных хирургических вмешательств в лечение ЖКБ, осложненной МЖ, достоверно уменьшает продолжительность оперативного вмешательства по сравнению с традиционными (открытыми) операциями.</w:t>
      </w:r>
    </w:p>
    <w:p w14:paraId="7D63C512"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u w:color="000000"/>
          <w:shd w:val="clear" w:color="auto" w:fill="73FDFF"/>
        </w:rPr>
      </w:pPr>
    </w:p>
    <w:p w14:paraId="778C39B3" w14:textId="070112B5"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b/>
          <w:bCs/>
          <w:color w:val="auto"/>
          <w:kern w:val="2"/>
          <w:sz w:val="28"/>
          <w:szCs w:val="28"/>
          <w:u w:color="000000"/>
          <w:shd w:val="clear" w:color="auto" w:fill="FEFFFF"/>
        </w:rPr>
      </w:pPr>
      <w:r w:rsidRPr="00882B4B">
        <w:rPr>
          <w:rFonts w:ascii="Times New Roman" w:hAnsi="Times New Roman" w:cs="Times New Roman"/>
          <w:b/>
          <w:bCs/>
          <w:color w:val="auto"/>
          <w:kern w:val="2"/>
          <w:sz w:val="28"/>
          <w:szCs w:val="28"/>
          <w:u w:color="000000"/>
          <w:shd w:val="clear" w:color="auto" w:fill="FEFFFF"/>
        </w:rPr>
        <w:t>Продолжительность болевого синдрома и д</w:t>
      </w:r>
      <w:bookmarkStart w:id="17" w:name="_DdeLink__16732_3534050352"/>
      <w:r w:rsidRPr="00882B4B">
        <w:rPr>
          <w:rFonts w:ascii="Times New Roman" w:hAnsi="Times New Roman" w:cs="Times New Roman"/>
          <w:b/>
          <w:bCs/>
          <w:color w:val="auto"/>
          <w:kern w:val="2"/>
          <w:sz w:val="28"/>
          <w:szCs w:val="28"/>
          <w:u w:color="000000"/>
          <w:shd w:val="clear" w:color="auto" w:fill="FEFFFF"/>
        </w:rPr>
        <w:t>лительность применения наркотических анальгетиков</w:t>
      </w:r>
      <w:bookmarkEnd w:id="17"/>
    </w:p>
    <w:p w14:paraId="598E7319"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 xml:space="preserve">Как известно, боль воспринимается как </w:t>
      </w:r>
      <w:r w:rsidR="001017B1" w:rsidRPr="00882B4B">
        <w:rPr>
          <w:rFonts w:ascii="Times New Roman" w:hAnsi="Times New Roman" w:cs="Times New Roman"/>
          <w:color w:val="auto"/>
          <w:kern w:val="2"/>
          <w:sz w:val="28"/>
          <w:szCs w:val="28"/>
          <w:u w:color="000000"/>
          <w:shd w:val="clear" w:color="auto" w:fill="FEFFFF"/>
        </w:rPr>
        <w:t>основной</w:t>
      </w:r>
      <w:r w:rsidRPr="00882B4B">
        <w:rPr>
          <w:rFonts w:ascii="Times New Roman" w:hAnsi="Times New Roman" w:cs="Times New Roman"/>
          <w:color w:val="auto"/>
          <w:kern w:val="2"/>
          <w:sz w:val="28"/>
          <w:szCs w:val="28"/>
          <w:u w:color="000000"/>
          <w:shd w:val="clear" w:color="auto" w:fill="FEFFFF"/>
        </w:rPr>
        <w:t xml:space="preserve"> </w:t>
      </w:r>
      <w:r w:rsidR="001017B1" w:rsidRPr="00882B4B">
        <w:rPr>
          <w:rFonts w:ascii="Times New Roman" w:hAnsi="Times New Roman" w:cs="Times New Roman"/>
          <w:color w:val="auto"/>
          <w:kern w:val="2"/>
          <w:sz w:val="28"/>
          <w:szCs w:val="28"/>
          <w:u w:color="000000"/>
          <w:shd w:val="clear" w:color="auto" w:fill="FEFFFF"/>
        </w:rPr>
        <w:t>раздражающий</w:t>
      </w:r>
      <w:r w:rsidRPr="00882B4B">
        <w:rPr>
          <w:rFonts w:ascii="Times New Roman" w:hAnsi="Times New Roman" w:cs="Times New Roman"/>
          <w:color w:val="auto"/>
          <w:kern w:val="2"/>
          <w:sz w:val="28"/>
          <w:szCs w:val="28"/>
          <w:u w:color="000000"/>
          <w:shd w:val="clear" w:color="auto" w:fill="FEFFFF"/>
        </w:rPr>
        <w:t xml:space="preserve"> элемент хирургического лечения. Послеоперационная боль не только приводит к психоэмоциональному дискомфорту пациента, но и стимулирует активность симпатико-</w:t>
      </w:r>
      <w:r w:rsidR="001017B1" w:rsidRPr="00882B4B">
        <w:rPr>
          <w:rFonts w:ascii="Times New Roman" w:hAnsi="Times New Roman" w:cs="Times New Roman"/>
          <w:color w:val="auto"/>
          <w:kern w:val="2"/>
          <w:sz w:val="28"/>
          <w:szCs w:val="28"/>
          <w:u w:color="000000"/>
          <w:shd w:val="clear" w:color="auto" w:fill="FEFFFF"/>
        </w:rPr>
        <w:t>адреналовой</w:t>
      </w:r>
      <w:r w:rsidRPr="00882B4B">
        <w:rPr>
          <w:rFonts w:ascii="Times New Roman" w:hAnsi="Times New Roman" w:cs="Times New Roman"/>
          <w:color w:val="auto"/>
          <w:kern w:val="2"/>
          <w:sz w:val="28"/>
          <w:szCs w:val="28"/>
          <w:u w:color="000000"/>
          <w:shd w:val="clear" w:color="auto" w:fill="FEFFFF"/>
        </w:rPr>
        <w:t xml:space="preserve"> системы, что негативно отражается на витальных функциях организма больного. В послеоперационном периоде болевые ощущения могут в </w:t>
      </w:r>
      <w:r w:rsidR="001017B1" w:rsidRPr="00882B4B">
        <w:rPr>
          <w:rFonts w:ascii="Times New Roman" w:hAnsi="Times New Roman" w:cs="Times New Roman"/>
          <w:color w:val="auto"/>
          <w:kern w:val="2"/>
          <w:sz w:val="28"/>
          <w:szCs w:val="28"/>
          <w:u w:color="000000"/>
          <w:shd w:val="clear" w:color="auto" w:fill="FEFFFF"/>
        </w:rPr>
        <w:t>значительной</w:t>
      </w:r>
      <w:r w:rsidRPr="00882B4B">
        <w:rPr>
          <w:rFonts w:ascii="Times New Roman" w:hAnsi="Times New Roman" w:cs="Times New Roman"/>
          <w:color w:val="auto"/>
          <w:kern w:val="2"/>
          <w:sz w:val="28"/>
          <w:szCs w:val="28"/>
          <w:u w:color="000000"/>
          <w:shd w:val="clear" w:color="auto" w:fill="FEFFFF"/>
        </w:rPr>
        <w:t xml:space="preserve"> степени нивелировать успех оперативного вмешательства и создавать проблемы для реабилитации. Общепризнанным является тот факт, что </w:t>
      </w:r>
      <w:r w:rsidR="001017B1" w:rsidRPr="00882B4B">
        <w:rPr>
          <w:rFonts w:ascii="Times New Roman" w:hAnsi="Times New Roman" w:cs="Times New Roman"/>
          <w:color w:val="auto"/>
          <w:kern w:val="2"/>
          <w:sz w:val="28"/>
          <w:szCs w:val="28"/>
          <w:u w:color="000000"/>
          <w:shd w:val="clear" w:color="auto" w:fill="FEFFFF"/>
        </w:rPr>
        <w:t>послеоперационный</w:t>
      </w:r>
      <w:r w:rsidRPr="00882B4B">
        <w:rPr>
          <w:rFonts w:ascii="Times New Roman" w:hAnsi="Times New Roman" w:cs="Times New Roman"/>
          <w:color w:val="auto"/>
          <w:kern w:val="2"/>
          <w:sz w:val="28"/>
          <w:szCs w:val="28"/>
          <w:u w:color="000000"/>
          <w:shd w:val="clear" w:color="auto" w:fill="FEFFFF"/>
        </w:rPr>
        <w:t xml:space="preserve"> </w:t>
      </w:r>
      <w:r w:rsidR="001017B1" w:rsidRPr="00882B4B">
        <w:rPr>
          <w:rFonts w:ascii="Times New Roman" w:hAnsi="Times New Roman" w:cs="Times New Roman"/>
          <w:color w:val="auto"/>
          <w:kern w:val="2"/>
          <w:sz w:val="28"/>
          <w:szCs w:val="28"/>
          <w:u w:color="000000"/>
          <w:shd w:val="clear" w:color="auto" w:fill="FEFFFF"/>
        </w:rPr>
        <w:t>болевой</w:t>
      </w:r>
      <w:r w:rsidRPr="00882B4B">
        <w:rPr>
          <w:rFonts w:ascii="Times New Roman" w:hAnsi="Times New Roman" w:cs="Times New Roman"/>
          <w:color w:val="auto"/>
          <w:kern w:val="2"/>
          <w:sz w:val="28"/>
          <w:szCs w:val="28"/>
          <w:u w:color="000000"/>
          <w:shd w:val="clear" w:color="auto" w:fill="FEFFFF"/>
        </w:rPr>
        <w:t xml:space="preserve"> синдром ухудшает результаты лечения [244-247].</w:t>
      </w:r>
    </w:p>
    <w:p w14:paraId="48E275A6"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В связи с этим нами проведен сравнительный анализ продолжительности болевого синдрома и, зависимого от него, длительности применения наркотических анальгетиков у пациентов основной и контрольной групп.</w:t>
      </w:r>
    </w:p>
    <w:p w14:paraId="67C13987" w14:textId="48EAE61C" w:rsidR="00585564"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Так, в пуассоновской регрессионной модели были выявлены различия в отношении средней продолжительности болевого синдрома и средней продолжительности использования наркотических анальгетиков между и</w:t>
      </w:r>
      <w:r w:rsidR="00F77EF7" w:rsidRPr="00882B4B">
        <w:rPr>
          <w:rFonts w:ascii="Times New Roman" w:hAnsi="Times New Roman" w:cs="Times New Roman"/>
          <w:color w:val="auto"/>
          <w:kern w:val="2"/>
          <w:sz w:val="28"/>
          <w:szCs w:val="28"/>
          <w:u w:color="000000"/>
        </w:rPr>
        <w:t>сследуемыми группами (таблица 47</w:t>
      </w:r>
      <w:r w:rsidRPr="00882B4B">
        <w:rPr>
          <w:rFonts w:ascii="Times New Roman" w:hAnsi="Times New Roman" w:cs="Times New Roman"/>
          <w:color w:val="auto"/>
          <w:kern w:val="2"/>
          <w:sz w:val="28"/>
          <w:szCs w:val="28"/>
          <w:u w:color="000000"/>
        </w:rPr>
        <w:t xml:space="preserve">) независимо от степени тяжести </w:t>
      </w:r>
    </w:p>
    <w:p w14:paraId="768AA10D" w14:textId="77777777" w:rsidR="00585564" w:rsidRPr="00882B4B" w:rsidRDefault="0058556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u w:color="000000"/>
        </w:rPr>
      </w:pPr>
    </w:p>
    <w:p w14:paraId="79805602"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Таблица 4</w:t>
      </w:r>
      <w:r w:rsidR="00F77EF7" w:rsidRPr="00882B4B">
        <w:rPr>
          <w:rFonts w:ascii="Times New Roman" w:hAnsi="Times New Roman" w:cs="Times New Roman"/>
          <w:color w:val="auto"/>
          <w:kern w:val="2"/>
          <w:sz w:val="28"/>
          <w:szCs w:val="28"/>
          <w:u w:color="000000"/>
        </w:rPr>
        <w:t>7</w:t>
      </w:r>
      <w:r w:rsidRPr="00882B4B">
        <w:rPr>
          <w:rFonts w:ascii="Times New Roman" w:hAnsi="Times New Roman" w:cs="Times New Roman"/>
          <w:color w:val="auto"/>
          <w:kern w:val="2"/>
          <w:sz w:val="28"/>
          <w:szCs w:val="28"/>
          <w:u w:color="000000"/>
        </w:rPr>
        <w:t xml:space="preserve"> - Результаты анализа девианса пуассоновской регрессионной модели</w:t>
      </w:r>
    </w:p>
    <w:tbl>
      <w:tblPr>
        <w:tblStyle w:val="a9"/>
        <w:tblW w:w="9494" w:type="dxa"/>
        <w:tblLook w:val="04A0" w:firstRow="1" w:lastRow="0" w:firstColumn="1" w:lastColumn="0" w:noHBand="0" w:noVBand="1"/>
      </w:tblPr>
      <w:tblGrid>
        <w:gridCol w:w="2689"/>
        <w:gridCol w:w="1559"/>
        <w:gridCol w:w="851"/>
        <w:gridCol w:w="1134"/>
        <w:gridCol w:w="1275"/>
        <w:gridCol w:w="852"/>
        <w:gridCol w:w="1134"/>
      </w:tblGrid>
      <w:tr w:rsidR="003578E8" w:rsidRPr="005562BA" w14:paraId="70FB511A" w14:textId="77777777" w:rsidTr="00852529">
        <w:trPr>
          <w:trHeight w:val="444"/>
        </w:trPr>
        <w:tc>
          <w:tcPr>
            <w:tcW w:w="2689" w:type="dxa"/>
            <w:vMerge w:val="restart"/>
            <w:vAlign w:val="center"/>
          </w:tcPr>
          <w:p w14:paraId="4031F59F" w14:textId="77777777" w:rsidR="003578E8" w:rsidRPr="00882B4B" w:rsidRDefault="003578E8" w:rsidP="00852529">
            <w:pPr>
              <w:pStyle w:val="a8"/>
              <w:jc w:val="center"/>
            </w:pPr>
            <w:r w:rsidRPr="00882B4B">
              <w:t>Ковариата</w:t>
            </w:r>
          </w:p>
        </w:tc>
        <w:tc>
          <w:tcPr>
            <w:tcW w:w="3544" w:type="dxa"/>
            <w:gridSpan w:val="3"/>
            <w:vAlign w:val="center"/>
          </w:tcPr>
          <w:p w14:paraId="57A8B74B" w14:textId="77777777" w:rsidR="003578E8" w:rsidRPr="00882B4B" w:rsidRDefault="003578E8" w:rsidP="00852529">
            <w:pPr>
              <w:pStyle w:val="a8"/>
              <w:jc w:val="center"/>
            </w:pPr>
            <w:r w:rsidRPr="00882B4B">
              <w:t>Продолжительность болевого синдрома, (R</w:t>
            </w:r>
            <w:r w:rsidRPr="00882B4B">
              <w:rPr>
                <w:vertAlign w:val="superscript"/>
              </w:rPr>
              <w:t>2</w:t>
            </w:r>
            <w:r w:rsidRPr="00882B4B">
              <w:t> = 0,470)</w:t>
            </w:r>
          </w:p>
        </w:tc>
        <w:tc>
          <w:tcPr>
            <w:tcW w:w="3261" w:type="dxa"/>
            <w:gridSpan w:val="3"/>
            <w:vAlign w:val="center"/>
          </w:tcPr>
          <w:p w14:paraId="7E8C8C9D" w14:textId="77777777" w:rsidR="003578E8" w:rsidRPr="00882B4B" w:rsidRDefault="003578E8" w:rsidP="00852529">
            <w:pPr>
              <w:pStyle w:val="a8"/>
              <w:jc w:val="center"/>
              <w:rPr>
                <w:lang w:val="ru-RU"/>
              </w:rPr>
            </w:pPr>
            <w:r w:rsidRPr="00882B4B">
              <w:rPr>
                <w:lang w:val="ru-RU"/>
              </w:rPr>
              <w:t>Продолжительность применения наркотических анальгетиков, (</w:t>
            </w:r>
            <w:r w:rsidRPr="00882B4B">
              <w:t>R</w:t>
            </w:r>
            <w:r w:rsidRPr="00882B4B">
              <w:rPr>
                <w:vertAlign w:val="superscript"/>
                <w:lang w:val="ru-RU"/>
              </w:rPr>
              <w:t>2</w:t>
            </w:r>
            <w:r w:rsidRPr="00882B4B">
              <w:t> </w:t>
            </w:r>
            <w:r w:rsidRPr="00882B4B">
              <w:rPr>
                <w:lang w:val="ru-RU"/>
              </w:rPr>
              <w:t>=</w:t>
            </w:r>
            <w:r w:rsidRPr="00882B4B">
              <w:t> </w:t>
            </w:r>
            <w:r w:rsidRPr="00882B4B">
              <w:rPr>
                <w:lang w:val="ru-RU"/>
              </w:rPr>
              <w:t>0,192)</w:t>
            </w:r>
          </w:p>
        </w:tc>
      </w:tr>
      <w:tr w:rsidR="003578E8" w:rsidRPr="00882B4B" w14:paraId="70148496" w14:textId="77777777" w:rsidTr="00852529">
        <w:trPr>
          <w:trHeight w:val="444"/>
        </w:trPr>
        <w:tc>
          <w:tcPr>
            <w:tcW w:w="2689" w:type="dxa"/>
            <w:vMerge/>
          </w:tcPr>
          <w:p w14:paraId="74634C33" w14:textId="77777777" w:rsidR="003578E8" w:rsidRPr="00882B4B" w:rsidRDefault="003578E8" w:rsidP="00852529">
            <w:pPr>
              <w:pStyle w:val="a8"/>
              <w:jc w:val="center"/>
              <w:rPr>
                <w:lang w:val="ru-RU"/>
              </w:rPr>
            </w:pPr>
          </w:p>
        </w:tc>
        <w:tc>
          <w:tcPr>
            <w:tcW w:w="1559" w:type="dxa"/>
            <w:vAlign w:val="center"/>
          </w:tcPr>
          <w:p w14:paraId="206F472D" w14:textId="77777777" w:rsidR="003578E8" w:rsidRPr="00882B4B" w:rsidRDefault="003578E8" w:rsidP="00852529">
            <w:pPr>
              <w:pStyle w:val="a8"/>
              <w:jc w:val="center"/>
            </w:pPr>
            <w:r w:rsidRPr="00882B4B">
              <w:t>χ² (LR)</w:t>
            </w:r>
          </w:p>
        </w:tc>
        <w:tc>
          <w:tcPr>
            <w:tcW w:w="851" w:type="dxa"/>
            <w:vAlign w:val="center"/>
          </w:tcPr>
          <w:p w14:paraId="680A4C8E" w14:textId="77777777" w:rsidR="003578E8" w:rsidRPr="00882B4B" w:rsidRDefault="003578E8" w:rsidP="00852529">
            <w:pPr>
              <w:pStyle w:val="a8"/>
              <w:jc w:val="center"/>
            </w:pPr>
            <w:r w:rsidRPr="00882B4B">
              <w:t>df</w:t>
            </w:r>
          </w:p>
        </w:tc>
        <w:tc>
          <w:tcPr>
            <w:tcW w:w="1134" w:type="dxa"/>
            <w:vAlign w:val="center"/>
          </w:tcPr>
          <w:p w14:paraId="6E27E12A" w14:textId="77777777" w:rsidR="003578E8" w:rsidRPr="00882B4B" w:rsidRDefault="003578E8" w:rsidP="00852529">
            <w:pPr>
              <w:pStyle w:val="a8"/>
              <w:jc w:val="center"/>
            </w:pPr>
            <w:r w:rsidRPr="00882B4B">
              <w:t>P</w:t>
            </w:r>
          </w:p>
        </w:tc>
        <w:tc>
          <w:tcPr>
            <w:tcW w:w="1275" w:type="dxa"/>
            <w:vAlign w:val="center"/>
          </w:tcPr>
          <w:p w14:paraId="0AF5F296" w14:textId="77777777" w:rsidR="003578E8" w:rsidRPr="00882B4B" w:rsidRDefault="003578E8" w:rsidP="00852529">
            <w:pPr>
              <w:pStyle w:val="a8"/>
              <w:jc w:val="center"/>
            </w:pPr>
            <w:r w:rsidRPr="00882B4B">
              <w:t>χ² (LR)</w:t>
            </w:r>
          </w:p>
        </w:tc>
        <w:tc>
          <w:tcPr>
            <w:tcW w:w="852" w:type="dxa"/>
            <w:vAlign w:val="center"/>
          </w:tcPr>
          <w:p w14:paraId="18680E61" w14:textId="77777777" w:rsidR="003578E8" w:rsidRPr="00882B4B" w:rsidRDefault="003578E8" w:rsidP="00852529">
            <w:pPr>
              <w:pStyle w:val="a8"/>
              <w:jc w:val="center"/>
            </w:pPr>
            <w:r w:rsidRPr="00882B4B">
              <w:t>df</w:t>
            </w:r>
          </w:p>
        </w:tc>
        <w:tc>
          <w:tcPr>
            <w:tcW w:w="1134" w:type="dxa"/>
            <w:vAlign w:val="center"/>
          </w:tcPr>
          <w:p w14:paraId="6AFC6751" w14:textId="77777777" w:rsidR="003578E8" w:rsidRPr="00882B4B" w:rsidRDefault="003578E8" w:rsidP="00852529">
            <w:pPr>
              <w:pStyle w:val="a8"/>
              <w:jc w:val="center"/>
            </w:pPr>
            <w:r w:rsidRPr="00882B4B">
              <w:t>P</w:t>
            </w:r>
          </w:p>
        </w:tc>
      </w:tr>
      <w:tr w:rsidR="003578E8" w:rsidRPr="00882B4B" w14:paraId="5DCD73D8" w14:textId="77777777" w:rsidTr="00852529">
        <w:trPr>
          <w:trHeight w:val="444"/>
        </w:trPr>
        <w:tc>
          <w:tcPr>
            <w:tcW w:w="2689" w:type="dxa"/>
            <w:vAlign w:val="center"/>
          </w:tcPr>
          <w:p w14:paraId="5E2F5990" w14:textId="77777777" w:rsidR="003578E8" w:rsidRPr="00882B4B" w:rsidRDefault="003578E8" w:rsidP="00852529">
            <w:pPr>
              <w:pStyle w:val="a8"/>
            </w:pPr>
            <w:r w:rsidRPr="00882B4B">
              <w:t>Группа</w:t>
            </w:r>
          </w:p>
        </w:tc>
        <w:tc>
          <w:tcPr>
            <w:tcW w:w="1559" w:type="dxa"/>
            <w:vAlign w:val="center"/>
          </w:tcPr>
          <w:p w14:paraId="598BD8E1" w14:textId="77777777" w:rsidR="003578E8" w:rsidRPr="00882B4B" w:rsidRDefault="003578E8" w:rsidP="00852529">
            <w:pPr>
              <w:pStyle w:val="a8"/>
              <w:jc w:val="center"/>
            </w:pPr>
            <w:r w:rsidRPr="00882B4B">
              <w:t>197.31</w:t>
            </w:r>
          </w:p>
        </w:tc>
        <w:tc>
          <w:tcPr>
            <w:tcW w:w="851" w:type="dxa"/>
            <w:vAlign w:val="center"/>
          </w:tcPr>
          <w:p w14:paraId="650C1B55" w14:textId="77777777" w:rsidR="003578E8" w:rsidRPr="00882B4B" w:rsidRDefault="003578E8" w:rsidP="00852529">
            <w:pPr>
              <w:pStyle w:val="a8"/>
              <w:jc w:val="center"/>
            </w:pPr>
            <w:r w:rsidRPr="00882B4B">
              <w:t>1</w:t>
            </w:r>
          </w:p>
        </w:tc>
        <w:tc>
          <w:tcPr>
            <w:tcW w:w="1134" w:type="dxa"/>
            <w:vAlign w:val="center"/>
          </w:tcPr>
          <w:p w14:paraId="1C8185CA" w14:textId="77777777" w:rsidR="003578E8" w:rsidRPr="00882B4B" w:rsidRDefault="003578E8" w:rsidP="00852529">
            <w:pPr>
              <w:pStyle w:val="a8"/>
              <w:jc w:val="center"/>
            </w:pPr>
            <w:r w:rsidRPr="00882B4B">
              <w:t>&lt;0,0001</w:t>
            </w:r>
          </w:p>
        </w:tc>
        <w:tc>
          <w:tcPr>
            <w:tcW w:w="1275" w:type="dxa"/>
            <w:vAlign w:val="center"/>
          </w:tcPr>
          <w:p w14:paraId="2FF65E2A" w14:textId="77777777" w:rsidR="003578E8" w:rsidRPr="00882B4B" w:rsidRDefault="003578E8" w:rsidP="00852529">
            <w:pPr>
              <w:pStyle w:val="a8"/>
              <w:jc w:val="center"/>
            </w:pPr>
            <w:r w:rsidRPr="00882B4B">
              <w:t>60,99</w:t>
            </w:r>
          </w:p>
        </w:tc>
        <w:tc>
          <w:tcPr>
            <w:tcW w:w="852" w:type="dxa"/>
            <w:vAlign w:val="center"/>
          </w:tcPr>
          <w:p w14:paraId="19874B8D" w14:textId="77777777" w:rsidR="003578E8" w:rsidRPr="00882B4B" w:rsidRDefault="003578E8" w:rsidP="00852529">
            <w:pPr>
              <w:pStyle w:val="a8"/>
              <w:jc w:val="center"/>
            </w:pPr>
            <w:r w:rsidRPr="00882B4B">
              <w:t>1</w:t>
            </w:r>
          </w:p>
        </w:tc>
        <w:tc>
          <w:tcPr>
            <w:tcW w:w="1134" w:type="dxa"/>
            <w:vAlign w:val="center"/>
          </w:tcPr>
          <w:p w14:paraId="766A0EFA" w14:textId="77777777" w:rsidR="003578E8" w:rsidRPr="00882B4B" w:rsidRDefault="003578E8" w:rsidP="00852529">
            <w:pPr>
              <w:pStyle w:val="a8"/>
              <w:jc w:val="center"/>
            </w:pPr>
            <w:r w:rsidRPr="00882B4B">
              <w:t>&lt;0,0001</w:t>
            </w:r>
          </w:p>
        </w:tc>
      </w:tr>
      <w:tr w:rsidR="003578E8" w:rsidRPr="00882B4B" w14:paraId="5BCBFFF1" w14:textId="77777777" w:rsidTr="00852529">
        <w:trPr>
          <w:trHeight w:val="444"/>
        </w:trPr>
        <w:tc>
          <w:tcPr>
            <w:tcW w:w="2689" w:type="dxa"/>
            <w:vAlign w:val="center"/>
          </w:tcPr>
          <w:p w14:paraId="2DE21C62" w14:textId="77777777" w:rsidR="003578E8" w:rsidRPr="00882B4B" w:rsidRDefault="003578E8" w:rsidP="00852529">
            <w:pPr>
              <w:pStyle w:val="a8"/>
            </w:pPr>
            <w:r w:rsidRPr="00882B4B">
              <w:t>Подгруппа</w:t>
            </w:r>
          </w:p>
        </w:tc>
        <w:tc>
          <w:tcPr>
            <w:tcW w:w="1559" w:type="dxa"/>
            <w:vAlign w:val="center"/>
          </w:tcPr>
          <w:p w14:paraId="56679931" w14:textId="77777777" w:rsidR="003578E8" w:rsidRPr="00882B4B" w:rsidRDefault="003578E8" w:rsidP="00852529">
            <w:pPr>
              <w:pStyle w:val="a8"/>
              <w:jc w:val="center"/>
            </w:pPr>
            <w:r w:rsidRPr="00882B4B">
              <w:t>11.07</w:t>
            </w:r>
          </w:p>
        </w:tc>
        <w:tc>
          <w:tcPr>
            <w:tcW w:w="851" w:type="dxa"/>
            <w:vAlign w:val="center"/>
          </w:tcPr>
          <w:p w14:paraId="5F6CD27A" w14:textId="77777777" w:rsidR="003578E8" w:rsidRPr="00882B4B" w:rsidRDefault="003578E8" w:rsidP="00852529">
            <w:pPr>
              <w:pStyle w:val="a8"/>
              <w:jc w:val="center"/>
            </w:pPr>
            <w:r w:rsidRPr="00882B4B">
              <w:t>2</w:t>
            </w:r>
          </w:p>
        </w:tc>
        <w:tc>
          <w:tcPr>
            <w:tcW w:w="1134" w:type="dxa"/>
            <w:vAlign w:val="center"/>
          </w:tcPr>
          <w:p w14:paraId="6CD37ED0" w14:textId="77777777" w:rsidR="003578E8" w:rsidRPr="00882B4B" w:rsidRDefault="003578E8" w:rsidP="00852529">
            <w:pPr>
              <w:pStyle w:val="a8"/>
              <w:jc w:val="center"/>
            </w:pPr>
            <w:r w:rsidRPr="00882B4B">
              <w:t>0,004</w:t>
            </w:r>
          </w:p>
        </w:tc>
        <w:tc>
          <w:tcPr>
            <w:tcW w:w="1275" w:type="dxa"/>
            <w:vAlign w:val="center"/>
          </w:tcPr>
          <w:p w14:paraId="08B4F25E" w14:textId="77777777" w:rsidR="003578E8" w:rsidRPr="00882B4B" w:rsidRDefault="003578E8" w:rsidP="00852529">
            <w:pPr>
              <w:pStyle w:val="a8"/>
              <w:jc w:val="center"/>
            </w:pPr>
            <w:r w:rsidRPr="00882B4B">
              <w:t>1,08</w:t>
            </w:r>
          </w:p>
        </w:tc>
        <w:tc>
          <w:tcPr>
            <w:tcW w:w="852" w:type="dxa"/>
            <w:vAlign w:val="center"/>
          </w:tcPr>
          <w:p w14:paraId="20C2BCEB" w14:textId="77777777" w:rsidR="003578E8" w:rsidRPr="00882B4B" w:rsidRDefault="003578E8" w:rsidP="00852529">
            <w:pPr>
              <w:pStyle w:val="a8"/>
              <w:jc w:val="center"/>
            </w:pPr>
            <w:r w:rsidRPr="00882B4B">
              <w:t>2</w:t>
            </w:r>
          </w:p>
        </w:tc>
        <w:tc>
          <w:tcPr>
            <w:tcW w:w="1134" w:type="dxa"/>
            <w:vAlign w:val="center"/>
          </w:tcPr>
          <w:p w14:paraId="69D642C2" w14:textId="77777777" w:rsidR="003578E8" w:rsidRPr="00882B4B" w:rsidRDefault="003578E8" w:rsidP="00852529">
            <w:pPr>
              <w:pStyle w:val="a8"/>
              <w:jc w:val="center"/>
            </w:pPr>
            <w:r w:rsidRPr="00882B4B">
              <w:t>0,5838</w:t>
            </w:r>
          </w:p>
        </w:tc>
      </w:tr>
      <w:tr w:rsidR="003578E8" w:rsidRPr="00882B4B" w14:paraId="25E5F096" w14:textId="77777777" w:rsidTr="00852529">
        <w:trPr>
          <w:trHeight w:val="444"/>
        </w:trPr>
        <w:tc>
          <w:tcPr>
            <w:tcW w:w="2689" w:type="dxa"/>
            <w:vAlign w:val="center"/>
          </w:tcPr>
          <w:p w14:paraId="3C2696DE" w14:textId="77777777" w:rsidR="003578E8" w:rsidRPr="00882B4B" w:rsidRDefault="003578E8" w:rsidP="00852529">
            <w:pPr>
              <w:pStyle w:val="a8"/>
            </w:pPr>
            <w:r w:rsidRPr="00882B4B">
              <w:t>Возраст</w:t>
            </w:r>
          </w:p>
        </w:tc>
        <w:tc>
          <w:tcPr>
            <w:tcW w:w="1559" w:type="dxa"/>
            <w:vAlign w:val="center"/>
          </w:tcPr>
          <w:p w14:paraId="2F76A614" w14:textId="77777777" w:rsidR="003578E8" w:rsidRPr="00882B4B" w:rsidRDefault="003578E8" w:rsidP="00852529">
            <w:pPr>
              <w:pStyle w:val="a8"/>
              <w:jc w:val="center"/>
            </w:pPr>
            <w:r w:rsidRPr="00882B4B">
              <w:t>1.64</w:t>
            </w:r>
          </w:p>
        </w:tc>
        <w:tc>
          <w:tcPr>
            <w:tcW w:w="851" w:type="dxa"/>
            <w:vAlign w:val="center"/>
          </w:tcPr>
          <w:p w14:paraId="75CE2886" w14:textId="77777777" w:rsidR="003578E8" w:rsidRPr="00882B4B" w:rsidRDefault="003578E8" w:rsidP="00852529">
            <w:pPr>
              <w:pStyle w:val="a8"/>
              <w:jc w:val="center"/>
            </w:pPr>
            <w:r w:rsidRPr="00882B4B">
              <w:t>1</w:t>
            </w:r>
          </w:p>
        </w:tc>
        <w:tc>
          <w:tcPr>
            <w:tcW w:w="1134" w:type="dxa"/>
            <w:vAlign w:val="center"/>
          </w:tcPr>
          <w:p w14:paraId="00F5A607" w14:textId="77777777" w:rsidR="003578E8" w:rsidRPr="00882B4B" w:rsidRDefault="003578E8" w:rsidP="00852529">
            <w:pPr>
              <w:pStyle w:val="a8"/>
              <w:jc w:val="center"/>
            </w:pPr>
            <w:r w:rsidRPr="00882B4B">
              <w:t>0,1999</w:t>
            </w:r>
          </w:p>
        </w:tc>
        <w:tc>
          <w:tcPr>
            <w:tcW w:w="1275" w:type="dxa"/>
            <w:vAlign w:val="center"/>
          </w:tcPr>
          <w:p w14:paraId="6AEF0C11" w14:textId="77777777" w:rsidR="003578E8" w:rsidRPr="00882B4B" w:rsidRDefault="003578E8" w:rsidP="00852529">
            <w:pPr>
              <w:pStyle w:val="a8"/>
              <w:jc w:val="center"/>
            </w:pPr>
            <w:r w:rsidRPr="00882B4B">
              <w:t>0,26</w:t>
            </w:r>
          </w:p>
        </w:tc>
        <w:tc>
          <w:tcPr>
            <w:tcW w:w="852" w:type="dxa"/>
            <w:vAlign w:val="center"/>
          </w:tcPr>
          <w:p w14:paraId="6FAEEAD9" w14:textId="77777777" w:rsidR="003578E8" w:rsidRPr="00882B4B" w:rsidRDefault="003578E8" w:rsidP="00852529">
            <w:pPr>
              <w:pStyle w:val="a8"/>
              <w:jc w:val="center"/>
            </w:pPr>
            <w:r w:rsidRPr="00882B4B">
              <w:t>1</w:t>
            </w:r>
          </w:p>
        </w:tc>
        <w:tc>
          <w:tcPr>
            <w:tcW w:w="1134" w:type="dxa"/>
            <w:vAlign w:val="center"/>
          </w:tcPr>
          <w:p w14:paraId="24748A2F" w14:textId="77777777" w:rsidR="003578E8" w:rsidRPr="00882B4B" w:rsidRDefault="003578E8" w:rsidP="00852529">
            <w:pPr>
              <w:pStyle w:val="a8"/>
              <w:jc w:val="center"/>
            </w:pPr>
            <w:r w:rsidRPr="00882B4B">
              <w:t>0,6107</w:t>
            </w:r>
          </w:p>
        </w:tc>
      </w:tr>
      <w:tr w:rsidR="003578E8" w:rsidRPr="00882B4B" w14:paraId="30E1C55E" w14:textId="77777777" w:rsidTr="00852529">
        <w:trPr>
          <w:trHeight w:val="444"/>
        </w:trPr>
        <w:tc>
          <w:tcPr>
            <w:tcW w:w="2689" w:type="dxa"/>
            <w:vAlign w:val="center"/>
          </w:tcPr>
          <w:p w14:paraId="014B7739" w14:textId="77777777" w:rsidR="003578E8" w:rsidRPr="00882B4B" w:rsidRDefault="003578E8" w:rsidP="00852529">
            <w:pPr>
              <w:pStyle w:val="a8"/>
            </w:pPr>
            <w:r w:rsidRPr="00882B4B">
              <w:t>Пол</w:t>
            </w:r>
          </w:p>
        </w:tc>
        <w:tc>
          <w:tcPr>
            <w:tcW w:w="1559" w:type="dxa"/>
            <w:vAlign w:val="center"/>
          </w:tcPr>
          <w:p w14:paraId="4729792F" w14:textId="77777777" w:rsidR="003578E8" w:rsidRPr="00882B4B" w:rsidRDefault="003578E8" w:rsidP="00852529">
            <w:pPr>
              <w:pStyle w:val="a8"/>
              <w:jc w:val="center"/>
            </w:pPr>
            <w:r w:rsidRPr="00882B4B">
              <w:t>0.03</w:t>
            </w:r>
          </w:p>
        </w:tc>
        <w:tc>
          <w:tcPr>
            <w:tcW w:w="851" w:type="dxa"/>
            <w:vAlign w:val="center"/>
          </w:tcPr>
          <w:p w14:paraId="1D1AD1C0" w14:textId="77777777" w:rsidR="003578E8" w:rsidRPr="00882B4B" w:rsidRDefault="003578E8" w:rsidP="00852529">
            <w:pPr>
              <w:pStyle w:val="a8"/>
              <w:jc w:val="center"/>
            </w:pPr>
            <w:r w:rsidRPr="00882B4B">
              <w:t>1</w:t>
            </w:r>
          </w:p>
        </w:tc>
        <w:tc>
          <w:tcPr>
            <w:tcW w:w="1134" w:type="dxa"/>
            <w:vAlign w:val="center"/>
          </w:tcPr>
          <w:p w14:paraId="28ED713E" w14:textId="77777777" w:rsidR="003578E8" w:rsidRPr="00882B4B" w:rsidRDefault="003578E8" w:rsidP="00852529">
            <w:pPr>
              <w:pStyle w:val="a8"/>
              <w:jc w:val="center"/>
            </w:pPr>
            <w:r w:rsidRPr="00882B4B">
              <w:t>0,8658</w:t>
            </w:r>
          </w:p>
        </w:tc>
        <w:tc>
          <w:tcPr>
            <w:tcW w:w="1275" w:type="dxa"/>
            <w:vAlign w:val="center"/>
          </w:tcPr>
          <w:p w14:paraId="381E1DBB" w14:textId="77777777" w:rsidR="003578E8" w:rsidRPr="00882B4B" w:rsidRDefault="003578E8" w:rsidP="00852529">
            <w:pPr>
              <w:pStyle w:val="a8"/>
              <w:jc w:val="center"/>
            </w:pPr>
            <w:r w:rsidRPr="00882B4B">
              <w:t>0,21</w:t>
            </w:r>
          </w:p>
        </w:tc>
        <w:tc>
          <w:tcPr>
            <w:tcW w:w="852" w:type="dxa"/>
            <w:vAlign w:val="center"/>
          </w:tcPr>
          <w:p w14:paraId="76677056" w14:textId="77777777" w:rsidR="003578E8" w:rsidRPr="00882B4B" w:rsidRDefault="003578E8" w:rsidP="00852529">
            <w:pPr>
              <w:pStyle w:val="a8"/>
              <w:jc w:val="center"/>
            </w:pPr>
            <w:r w:rsidRPr="00882B4B">
              <w:t>1</w:t>
            </w:r>
          </w:p>
        </w:tc>
        <w:tc>
          <w:tcPr>
            <w:tcW w:w="1134" w:type="dxa"/>
            <w:vAlign w:val="center"/>
          </w:tcPr>
          <w:p w14:paraId="794D9889" w14:textId="77777777" w:rsidR="003578E8" w:rsidRPr="00882B4B" w:rsidRDefault="003578E8" w:rsidP="00852529">
            <w:pPr>
              <w:pStyle w:val="a8"/>
              <w:jc w:val="center"/>
            </w:pPr>
            <w:r w:rsidRPr="00882B4B">
              <w:t>0,6430</w:t>
            </w:r>
          </w:p>
        </w:tc>
      </w:tr>
      <w:tr w:rsidR="003578E8" w:rsidRPr="00882B4B" w14:paraId="36639DA1" w14:textId="77777777" w:rsidTr="00852529">
        <w:trPr>
          <w:trHeight w:val="444"/>
        </w:trPr>
        <w:tc>
          <w:tcPr>
            <w:tcW w:w="2689" w:type="dxa"/>
            <w:vAlign w:val="center"/>
          </w:tcPr>
          <w:p w14:paraId="605D7BE4" w14:textId="77777777" w:rsidR="003578E8" w:rsidRPr="00882B4B" w:rsidRDefault="003578E8" w:rsidP="00852529">
            <w:pPr>
              <w:pStyle w:val="a8"/>
            </w:pPr>
            <w:r w:rsidRPr="00882B4B">
              <w:t>Характер</w:t>
            </w:r>
          </w:p>
        </w:tc>
        <w:tc>
          <w:tcPr>
            <w:tcW w:w="1559" w:type="dxa"/>
            <w:vAlign w:val="center"/>
          </w:tcPr>
          <w:p w14:paraId="7D66C45F" w14:textId="77777777" w:rsidR="003578E8" w:rsidRPr="00882B4B" w:rsidRDefault="003578E8" w:rsidP="00852529">
            <w:pPr>
              <w:pStyle w:val="a8"/>
              <w:jc w:val="center"/>
            </w:pPr>
            <w:r w:rsidRPr="00882B4B">
              <w:t>0.49</w:t>
            </w:r>
          </w:p>
        </w:tc>
        <w:tc>
          <w:tcPr>
            <w:tcW w:w="851" w:type="dxa"/>
            <w:vAlign w:val="center"/>
          </w:tcPr>
          <w:p w14:paraId="6A887BF3" w14:textId="77777777" w:rsidR="003578E8" w:rsidRPr="00882B4B" w:rsidRDefault="003578E8" w:rsidP="00852529">
            <w:pPr>
              <w:pStyle w:val="a8"/>
              <w:jc w:val="center"/>
            </w:pPr>
            <w:r w:rsidRPr="00882B4B">
              <w:t>1</w:t>
            </w:r>
          </w:p>
        </w:tc>
        <w:tc>
          <w:tcPr>
            <w:tcW w:w="1134" w:type="dxa"/>
            <w:vAlign w:val="center"/>
          </w:tcPr>
          <w:p w14:paraId="11081AD5" w14:textId="77777777" w:rsidR="003578E8" w:rsidRPr="00882B4B" w:rsidRDefault="003578E8" w:rsidP="00852529">
            <w:pPr>
              <w:pStyle w:val="a8"/>
              <w:jc w:val="center"/>
            </w:pPr>
            <w:r w:rsidRPr="00882B4B">
              <w:t>0,4821</w:t>
            </w:r>
          </w:p>
        </w:tc>
        <w:tc>
          <w:tcPr>
            <w:tcW w:w="1275" w:type="dxa"/>
            <w:vAlign w:val="center"/>
          </w:tcPr>
          <w:p w14:paraId="7EFA1306" w14:textId="77777777" w:rsidR="003578E8" w:rsidRPr="00882B4B" w:rsidRDefault="003578E8" w:rsidP="00852529">
            <w:pPr>
              <w:pStyle w:val="a8"/>
              <w:jc w:val="center"/>
            </w:pPr>
            <w:r w:rsidRPr="00882B4B">
              <w:t>0,00</w:t>
            </w:r>
          </w:p>
        </w:tc>
        <w:tc>
          <w:tcPr>
            <w:tcW w:w="852" w:type="dxa"/>
            <w:vAlign w:val="center"/>
          </w:tcPr>
          <w:p w14:paraId="5AB8CF7B" w14:textId="77777777" w:rsidR="003578E8" w:rsidRPr="00882B4B" w:rsidRDefault="003578E8" w:rsidP="00852529">
            <w:pPr>
              <w:pStyle w:val="a8"/>
              <w:jc w:val="center"/>
            </w:pPr>
            <w:r w:rsidRPr="00882B4B">
              <w:t>1</w:t>
            </w:r>
          </w:p>
        </w:tc>
        <w:tc>
          <w:tcPr>
            <w:tcW w:w="1134" w:type="dxa"/>
            <w:vAlign w:val="center"/>
          </w:tcPr>
          <w:p w14:paraId="7EFC76B9" w14:textId="77777777" w:rsidR="003578E8" w:rsidRPr="00882B4B" w:rsidRDefault="003578E8" w:rsidP="00852529">
            <w:pPr>
              <w:pStyle w:val="a8"/>
              <w:jc w:val="center"/>
            </w:pPr>
            <w:r w:rsidRPr="00882B4B">
              <w:t>0,9791</w:t>
            </w:r>
          </w:p>
        </w:tc>
      </w:tr>
      <w:tr w:rsidR="003578E8" w:rsidRPr="00882B4B" w14:paraId="01323045" w14:textId="77777777" w:rsidTr="00852529">
        <w:trPr>
          <w:trHeight w:val="444"/>
        </w:trPr>
        <w:tc>
          <w:tcPr>
            <w:tcW w:w="2689" w:type="dxa"/>
            <w:vAlign w:val="center"/>
          </w:tcPr>
          <w:p w14:paraId="26A2FE3C" w14:textId="77777777" w:rsidR="003578E8" w:rsidRPr="00882B4B" w:rsidRDefault="003578E8" w:rsidP="00852529">
            <w:pPr>
              <w:pStyle w:val="a8"/>
            </w:pPr>
            <w:r w:rsidRPr="00882B4B">
              <w:t>Длительность желтухи</w:t>
            </w:r>
          </w:p>
        </w:tc>
        <w:tc>
          <w:tcPr>
            <w:tcW w:w="1559" w:type="dxa"/>
            <w:vAlign w:val="center"/>
          </w:tcPr>
          <w:p w14:paraId="560007FB" w14:textId="77777777" w:rsidR="003578E8" w:rsidRPr="00882B4B" w:rsidRDefault="003578E8" w:rsidP="00852529">
            <w:pPr>
              <w:pStyle w:val="a8"/>
              <w:jc w:val="center"/>
            </w:pPr>
            <w:r w:rsidRPr="00882B4B">
              <w:t>0.04</w:t>
            </w:r>
          </w:p>
        </w:tc>
        <w:tc>
          <w:tcPr>
            <w:tcW w:w="851" w:type="dxa"/>
            <w:vAlign w:val="center"/>
          </w:tcPr>
          <w:p w14:paraId="5A3F0D43" w14:textId="77777777" w:rsidR="003578E8" w:rsidRPr="00882B4B" w:rsidRDefault="003578E8" w:rsidP="00852529">
            <w:pPr>
              <w:pStyle w:val="a8"/>
              <w:jc w:val="center"/>
            </w:pPr>
            <w:r w:rsidRPr="00882B4B">
              <w:t>1</w:t>
            </w:r>
          </w:p>
        </w:tc>
        <w:tc>
          <w:tcPr>
            <w:tcW w:w="1134" w:type="dxa"/>
            <w:vAlign w:val="center"/>
          </w:tcPr>
          <w:p w14:paraId="3FEC9E74" w14:textId="77777777" w:rsidR="003578E8" w:rsidRPr="00882B4B" w:rsidRDefault="003578E8" w:rsidP="00852529">
            <w:pPr>
              <w:pStyle w:val="a8"/>
              <w:jc w:val="center"/>
            </w:pPr>
            <w:r w:rsidRPr="00882B4B">
              <w:t>0,8505</w:t>
            </w:r>
          </w:p>
        </w:tc>
        <w:tc>
          <w:tcPr>
            <w:tcW w:w="1275" w:type="dxa"/>
            <w:vAlign w:val="center"/>
          </w:tcPr>
          <w:p w14:paraId="73879D2E" w14:textId="77777777" w:rsidR="003578E8" w:rsidRPr="00882B4B" w:rsidRDefault="003578E8" w:rsidP="00852529">
            <w:pPr>
              <w:pStyle w:val="a8"/>
              <w:jc w:val="center"/>
            </w:pPr>
            <w:r w:rsidRPr="00882B4B">
              <w:t>0,02</w:t>
            </w:r>
          </w:p>
        </w:tc>
        <w:tc>
          <w:tcPr>
            <w:tcW w:w="852" w:type="dxa"/>
            <w:vAlign w:val="center"/>
          </w:tcPr>
          <w:p w14:paraId="34A5F422" w14:textId="77777777" w:rsidR="003578E8" w:rsidRPr="00882B4B" w:rsidRDefault="003578E8" w:rsidP="00852529">
            <w:pPr>
              <w:pStyle w:val="a8"/>
              <w:jc w:val="center"/>
            </w:pPr>
            <w:r w:rsidRPr="00882B4B">
              <w:t>1</w:t>
            </w:r>
          </w:p>
        </w:tc>
        <w:tc>
          <w:tcPr>
            <w:tcW w:w="1134" w:type="dxa"/>
            <w:vAlign w:val="center"/>
          </w:tcPr>
          <w:p w14:paraId="5D939118" w14:textId="77777777" w:rsidR="003578E8" w:rsidRPr="00882B4B" w:rsidRDefault="003578E8" w:rsidP="00852529">
            <w:pPr>
              <w:pStyle w:val="a8"/>
              <w:jc w:val="center"/>
            </w:pPr>
            <w:r w:rsidRPr="00882B4B">
              <w:t>0,8904</w:t>
            </w:r>
          </w:p>
        </w:tc>
      </w:tr>
      <w:tr w:rsidR="003578E8" w:rsidRPr="00882B4B" w14:paraId="095E719C" w14:textId="77777777" w:rsidTr="00852529">
        <w:trPr>
          <w:trHeight w:val="444"/>
        </w:trPr>
        <w:tc>
          <w:tcPr>
            <w:tcW w:w="2689" w:type="dxa"/>
            <w:vAlign w:val="center"/>
          </w:tcPr>
          <w:p w14:paraId="7D7285C7" w14:textId="77777777" w:rsidR="003578E8" w:rsidRPr="00882B4B" w:rsidRDefault="003578E8" w:rsidP="00852529">
            <w:pPr>
              <w:pStyle w:val="a8"/>
              <w:rPr>
                <w:lang w:val="ru-RU"/>
              </w:rPr>
            </w:pPr>
            <w:r w:rsidRPr="00882B4B">
              <w:t>Группа×Подгруппа</w:t>
            </w:r>
          </w:p>
        </w:tc>
        <w:tc>
          <w:tcPr>
            <w:tcW w:w="1559" w:type="dxa"/>
            <w:vAlign w:val="center"/>
          </w:tcPr>
          <w:p w14:paraId="2D8324C6" w14:textId="77777777" w:rsidR="003578E8" w:rsidRPr="00882B4B" w:rsidRDefault="003578E8" w:rsidP="00852529">
            <w:pPr>
              <w:pStyle w:val="a8"/>
              <w:jc w:val="center"/>
            </w:pPr>
            <w:r w:rsidRPr="00882B4B">
              <w:t>9.86</w:t>
            </w:r>
          </w:p>
        </w:tc>
        <w:tc>
          <w:tcPr>
            <w:tcW w:w="851" w:type="dxa"/>
            <w:vAlign w:val="center"/>
          </w:tcPr>
          <w:p w14:paraId="1B267A27" w14:textId="77777777" w:rsidR="003578E8" w:rsidRPr="00882B4B" w:rsidRDefault="003578E8" w:rsidP="00852529">
            <w:pPr>
              <w:pStyle w:val="a8"/>
              <w:jc w:val="center"/>
            </w:pPr>
            <w:r w:rsidRPr="00882B4B">
              <w:t>2</w:t>
            </w:r>
          </w:p>
        </w:tc>
        <w:tc>
          <w:tcPr>
            <w:tcW w:w="1134" w:type="dxa"/>
            <w:vAlign w:val="center"/>
          </w:tcPr>
          <w:p w14:paraId="2E28E2D1" w14:textId="77777777" w:rsidR="003578E8" w:rsidRPr="00882B4B" w:rsidRDefault="003578E8" w:rsidP="00852529">
            <w:pPr>
              <w:pStyle w:val="a8"/>
              <w:jc w:val="center"/>
            </w:pPr>
            <w:r w:rsidRPr="00882B4B">
              <w:t>0,0072</w:t>
            </w:r>
          </w:p>
        </w:tc>
        <w:tc>
          <w:tcPr>
            <w:tcW w:w="1275" w:type="dxa"/>
            <w:vAlign w:val="center"/>
          </w:tcPr>
          <w:p w14:paraId="71922BB0" w14:textId="77777777" w:rsidR="003578E8" w:rsidRPr="00882B4B" w:rsidRDefault="003578E8" w:rsidP="00852529">
            <w:pPr>
              <w:pStyle w:val="a8"/>
              <w:jc w:val="center"/>
            </w:pPr>
            <w:r w:rsidRPr="00882B4B">
              <w:t>0,06</w:t>
            </w:r>
          </w:p>
        </w:tc>
        <w:tc>
          <w:tcPr>
            <w:tcW w:w="852" w:type="dxa"/>
            <w:vAlign w:val="center"/>
          </w:tcPr>
          <w:p w14:paraId="0FA2EEE2" w14:textId="77777777" w:rsidR="003578E8" w:rsidRPr="00882B4B" w:rsidRDefault="003578E8" w:rsidP="00852529">
            <w:pPr>
              <w:pStyle w:val="a8"/>
              <w:jc w:val="center"/>
            </w:pPr>
            <w:r w:rsidRPr="00882B4B">
              <w:t>2</w:t>
            </w:r>
          </w:p>
        </w:tc>
        <w:tc>
          <w:tcPr>
            <w:tcW w:w="1134" w:type="dxa"/>
            <w:vAlign w:val="center"/>
          </w:tcPr>
          <w:p w14:paraId="78B315F6" w14:textId="77777777" w:rsidR="003578E8" w:rsidRPr="00882B4B" w:rsidRDefault="003578E8" w:rsidP="00852529">
            <w:pPr>
              <w:pStyle w:val="a8"/>
              <w:jc w:val="center"/>
            </w:pPr>
            <w:r w:rsidRPr="00882B4B">
              <w:t>0,9701</w:t>
            </w:r>
          </w:p>
        </w:tc>
      </w:tr>
    </w:tbl>
    <w:p w14:paraId="21CF3062" w14:textId="40BB8A61" w:rsidR="00585564" w:rsidRPr="00882B4B" w:rsidRDefault="0058556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lastRenderedPageBreak/>
        <w:t>механической желтухи, возраста и пола пациента, а также длительности желтухи и характера воспалительного процесса (p &lt;0,0001). Степень тяжести была статистически значимым предиктором длительности боли (p &lt;0,004).</w:t>
      </w:r>
    </w:p>
    <w:p w14:paraId="247FDC4C" w14:textId="77777777" w:rsidR="00585564" w:rsidRPr="00882B4B" w:rsidRDefault="0058556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u w:color="000000"/>
        </w:rPr>
      </w:pPr>
      <w:r w:rsidRPr="00882B4B">
        <w:rPr>
          <w:rFonts w:ascii="Times New Roman" w:hAnsi="Times New Roman" w:cs="Times New Roman"/>
          <w:color w:val="auto"/>
          <w:kern w:val="2"/>
          <w:sz w:val="28"/>
          <w:szCs w:val="28"/>
          <w:u w:color="000000"/>
        </w:rPr>
        <w:t xml:space="preserve">Эффект оперативного вмешательства зависел от степени тяжести (p = 0,0072): наибольшие различия между группами наблюдались при средней тяжести механической желтухи. Однако в отношение длительности применения наркотических анальгетиков, степень тяжести не была ассоциирована с данным исходом и эффект оперативного вмешательства не зависел от степени тяжести (p = 0,9701). </w:t>
      </w:r>
    </w:p>
    <w:p w14:paraId="7F27838C" w14:textId="0581FA24" w:rsidR="00F77EF7" w:rsidRPr="00882B4B" w:rsidRDefault="00F77EF7"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Маргинальные оценки средней продолжительности болевого синдрома и средней длительности применения наркотических анальгетиков представлены </w:t>
      </w:r>
      <w:r w:rsidR="00585564" w:rsidRPr="00882B4B">
        <w:rPr>
          <w:rFonts w:ascii="Times New Roman" w:hAnsi="Times New Roman" w:cs="Times New Roman"/>
          <w:color w:val="auto"/>
          <w:kern w:val="2"/>
          <w:sz w:val="28"/>
          <w:szCs w:val="28"/>
          <w:u w:color="000000"/>
        </w:rPr>
        <w:t>в таблице 48 и на рисунке 27</w:t>
      </w:r>
      <w:r w:rsidRPr="00882B4B">
        <w:rPr>
          <w:rFonts w:ascii="Times New Roman" w:hAnsi="Times New Roman" w:cs="Times New Roman"/>
          <w:color w:val="auto"/>
          <w:kern w:val="2"/>
          <w:sz w:val="28"/>
          <w:szCs w:val="28"/>
          <w:u w:color="000000"/>
        </w:rPr>
        <w:t>.</w:t>
      </w:r>
    </w:p>
    <w:p w14:paraId="719358F9" w14:textId="77777777" w:rsidR="00585564" w:rsidRPr="00882B4B" w:rsidRDefault="0058556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hAnsi="Times New Roman" w:cs="Times New Roman"/>
          <w:color w:val="auto"/>
          <w:kern w:val="2"/>
          <w:sz w:val="28"/>
          <w:szCs w:val="28"/>
          <w:u w:color="000000"/>
        </w:rPr>
      </w:pPr>
    </w:p>
    <w:p w14:paraId="18E4E809" w14:textId="77777777" w:rsidR="00585564" w:rsidRPr="00882B4B" w:rsidRDefault="00585564" w:rsidP="00C26C7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jc w:val="both"/>
        <w:rPr>
          <w:rFonts w:eastAsia="Times New Roman"/>
          <w:sz w:val="28"/>
          <w:szCs w:val="28"/>
          <w:u w:color="000000"/>
          <w:lang w:val="ru-RU"/>
        </w:rPr>
      </w:pPr>
      <w:r w:rsidRPr="00882B4B">
        <w:rPr>
          <w:sz w:val="28"/>
          <w:szCs w:val="28"/>
          <w:u w:color="000000"/>
          <w:lang w:val="ru-RU"/>
        </w:rPr>
        <w:t>Таблица 48 - Маргинальные оценки средней продолжительности болевого синдрома и средней длительности применения наркотических анальгетиков</w:t>
      </w:r>
    </w:p>
    <w:tbl>
      <w:tblPr>
        <w:tblStyle w:val="a9"/>
        <w:tblW w:w="9493" w:type="dxa"/>
        <w:tblLook w:val="04A0" w:firstRow="1" w:lastRow="0" w:firstColumn="1" w:lastColumn="0" w:noHBand="0" w:noVBand="1"/>
      </w:tblPr>
      <w:tblGrid>
        <w:gridCol w:w="1696"/>
        <w:gridCol w:w="3686"/>
        <w:gridCol w:w="4111"/>
      </w:tblGrid>
      <w:tr w:rsidR="003578E8" w:rsidRPr="00882B4B" w14:paraId="794D57BB" w14:textId="77777777" w:rsidTr="00852529">
        <w:trPr>
          <w:trHeight w:val="444"/>
        </w:trPr>
        <w:tc>
          <w:tcPr>
            <w:tcW w:w="1696" w:type="dxa"/>
            <w:vAlign w:val="center"/>
          </w:tcPr>
          <w:p w14:paraId="0A470999" w14:textId="77777777" w:rsidR="003578E8" w:rsidRPr="00882B4B" w:rsidRDefault="003578E8"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Подгруппа</w:t>
            </w:r>
          </w:p>
        </w:tc>
        <w:tc>
          <w:tcPr>
            <w:tcW w:w="3686" w:type="dxa"/>
            <w:vAlign w:val="center"/>
          </w:tcPr>
          <w:p w14:paraId="6247EE39" w14:textId="77777777" w:rsidR="003578E8" w:rsidRPr="00882B4B" w:rsidRDefault="003578E8"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Продолжительность болевого синдрома</w:t>
            </w:r>
          </w:p>
        </w:tc>
        <w:tc>
          <w:tcPr>
            <w:tcW w:w="4111" w:type="dxa"/>
            <w:vAlign w:val="center"/>
          </w:tcPr>
          <w:p w14:paraId="7C8AF105" w14:textId="77777777" w:rsidR="003578E8" w:rsidRPr="00882B4B" w:rsidRDefault="003578E8"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Продолжительность применения наркотических анальгетиков</w:t>
            </w:r>
          </w:p>
        </w:tc>
      </w:tr>
      <w:tr w:rsidR="003578E8" w:rsidRPr="00882B4B" w14:paraId="06448AD9" w14:textId="77777777" w:rsidTr="00852529">
        <w:trPr>
          <w:trHeight w:val="444"/>
        </w:trPr>
        <w:tc>
          <w:tcPr>
            <w:tcW w:w="1696" w:type="dxa"/>
            <w:vAlign w:val="center"/>
          </w:tcPr>
          <w:p w14:paraId="272B9825" w14:textId="77777777" w:rsidR="003578E8" w:rsidRPr="00882B4B" w:rsidRDefault="003578E8"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A1</w:t>
            </w:r>
          </w:p>
        </w:tc>
        <w:tc>
          <w:tcPr>
            <w:tcW w:w="3686" w:type="dxa"/>
            <w:vAlign w:val="center"/>
          </w:tcPr>
          <w:p w14:paraId="4E789CFB" w14:textId="77777777" w:rsidR="003578E8" w:rsidRPr="00882B4B" w:rsidRDefault="003578E8"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1,84 [2,28; 1,49]</w:t>
            </w:r>
          </w:p>
        </w:tc>
        <w:tc>
          <w:tcPr>
            <w:tcW w:w="4111" w:type="dxa"/>
            <w:vAlign w:val="center"/>
          </w:tcPr>
          <w:p w14:paraId="042B2559" w14:textId="77777777" w:rsidR="003578E8" w:rsidRPr="00882B4B" w:rsidRDefault="003578E8"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1,07 [1,42; 0,80]</w:t>
            </w:r>
          </w:p>
        </w:tc>
      </w:tr>
      <w:tr w:rsidR="003578E8" w:rsidRPr="00882B4B" w14:paraId="7F79E3A8" w14:textId="77777777" w:rsidTr="00852529">
        <w:trPr>
          <w:trHeight w:val="444"/>
        </w:trPr>
        <w:tc>
          <w:tcPr>
            <w:tcW w:w="1696" w:type="dxa"/>
            <w:vAlign w:val="center"/>
          </w:tcPr>
          <w:p w14:paraId="0E8F4D33" w14:textId="77777777" w:rsidR="003578E8" w:rsidRPr="00882B4B" w:rsidRDefault="003578E8"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B1</w:t>
            </w:r>
          </w:p>
        </w:tc>
        <w:tc>
          <w:tcPr>
            <w:tcW w:w="3686" w:type="dxa"/>
            <w:vAlign w:val="center"/>
          </w:tcPr>
          <w:p w14:paraId="2A915101" w14:textId="77777777" w:rsidR="003578E8" w:rsidRPr="00882B4B" w:rsidRDefault="003578E8"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4,00 [4,86; 3,29]</w:t>
            </w:r>
          </w:p>
        </w:tc>
        <w:tc>
          <w:tcPr>
            <w:tcW w:w="4111" w:type="dxa"/>
            <w:vAlign w:val="center"/>
          </w:tcPr>
          <w:p w14:paraId="23DD650A" w14:textId="77777777" w:rsidR="003578E8" w:rsidRPr="00882B4B" w:rsidRDefault="003578E8"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2,17 [2,82; 1,67]</w:t>
            </w:r>
          </w:p>
        </w:tc>
      </w:tr>
      <w:tr w:rsidR="003578E8" w:rsidRPr="00882B4B" w14:paraId="4759D859" w14:textId="77777777" w:rsidTr="00852529">
        <w:trPr>
          <w:trHeight w:val="444"/>
        </w:trPr>
        <w:tc>
          <w:tcPr>
            <w:tcW w:w="1696" w:type="dxa"/>
            <w:vAlign w:val="center"/>
          </w:tcPr>
          <w:p w14:paraId="021F98A0" w14:textId="77777777" w:rsidR="003578E8" w:rsidRPr="00882B4B" w:rsidRDefault="003578E8"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A2</w:t>
            </w:r>
          </w:p>
        </w:tc>
        <w:tc>
          <w:tcPr>
            <w:tcW w:w="3686" w:type="dxa"/>
            <w:vAlign w:val="center"/>
          </w:tcPr>
          <w:p w14:paraId="112ED784" w14:textId="77777777" w:rsidR="003578E8" w:rsidRPr="00882B4B" w:rsidRDefault="003578E8"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1,16 [1,42; 0,95]</w:t>
            </w:r>
          </w:p>
        </w:tc>
        <w:tc>
          <w:tcPr>
            <w:tcW w:w="4111" w:type="dxa"/>
            <w:vAlign w:val="center"/>
          </w:tcPr>
          <w:p w14:paraId="4D0EAEEF" w14:textId="77777777" w:rsidR="003578E8" w:rsidRPr="00882B4B" w:rsidRDefault="003578E8"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1,10 [1,37; 0,88]</w:t>
            </w:r>
          </w:p>
        </w:tc>
      </w:tr>
      <w:tr w:rsidR="003578E8" w:rsidRPr="00882B4B" w14:paraId="049BBD88" w14:textId="77777777" w:rsidTr="00852529">
        <w:trPr>
          <w:trHeight w:val="444"/>
        </w:trPr>
        <w:tc>
          <w:tcPr>
            <w:tcW w:w="1696" w:type="dxa"/>
            <w:vAlign w:val="center"/>
          </w:tcPr>
          <w:p w14:paraId="5CCD99C9" w14:textId="77777777" w:rsidR="003578E8" w:rsidRPr="00882B4B" w:rsidRDefault="003578E8"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B2</w:t>
            </w:r>
          </w:p>
        </w:tc>
        <w:tc>
          <w:tcPr>
            <w:tcW w:w="3686" w:type="dxa"/>
            <w:vAlign w:val="center"/>
          </w:tcPr>
          <w:p w14:paraId="56918A7C" w14:textId="77777777" w:rsidR="003578E8" w:rsidRPr="00882B4B" w:rsidRDefault="003578E8"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4,01 [4,62; 3,49]</w:t>
            </w:r>
          </w:p>
        </w:tc>
        <w:tc>
          <w:tcPr>
            <w:tcW w:w="4111" w:type="dxa"/>
            <w:vAlign w:val="center"/>
          </w:tcPr>
          <w:p w14:paraId="287AA86A" w14:textId="77777777" w:rsidR="003578E8" w:rsidRPr="00882B4B" w:rsidRDefault="003578E8"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2,23 [2,69; 1,85]</w:t>
            </w:r>
          </w:p>
        </w:tc>
      </w:tr>
      <w:tr w:rsidR="003578E8" w:rsidRPr="00882B4B" w14:paraId="43F2DBDB" w14:textId="77777777" w:rsidTr="00852529">
        <w:trPr>
          <w:trHeight w:val="444"/>
        </w:trPr>
        <w:tc>
          <w:tcPr>
            <w:tcW w:w="1696" w:type="dxa"/>
            <w:vAlign w:val="center"/>
          </w:tcPr>
          <w:p w14:paraId="65C2C7C5" w14:textId="77777777" w:rsidR="003578E8" w:rsidRPr="00882B4B" w:rsidRDefault="003578E8"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A3</w:t>
            </w:r>
          </w:p>
        </w:tc>
        <w:tc>
          <w:tcPr>
            <w:tcW w:w="3686" w:type="dxa"/>
            <w:vAlign w:val="center"/>
          </w:tcPr>
          <w:p w14:paraId="7C76C7B3" w14:textId="77777777" w:rsidR="003578E8" w:rsidRPr="00882B4B" w:rsidRDefault="003578E8"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1,58 [4,20; 0,59]</w:t>
            </w:r>
          </w:p>
        </w:tc>
        <w:tc>
          <w:tcPr>
            <w:tcW w:w="4111" w:type="dxa"/>
            <w:vAlign w:val="center"/>
          </w:tcPr>
          <w:p w14:paraId="73D816E2" w14:textId="77777777" w:rsidR="003578E8" w:rsidRPr="00882B4B" w:rsidRDefault="003578E8"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0,79 [2,93; 0,22]</w:t>
            </w:r>
          </w:p>
        </w:tc>
      </w:tr>
      <w:tr w:rsidR="003578E8" w:rsidRPr="00882B4B" w14:paraId="2C84D05E" w14:textId="77777777" w:rsidTr="00852529">
        <w:trPr>
          <w:trHeight w:val="444"/>
        </w:trPr>
        <w:tc>
          <w:tcPr>
            <w:tcW w:w="1696" w:type="dxa"/>
            <w:vAlign w:val="center"/>
          </w:tcPr>
          <w:p w14:paraId="56E92EDC" w14:textId="77777777" w:rsidR="003578E8" w:rsidRPr="00882B4B" w:rsidRDefault="003578E8"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B3</w:t>
            </w:r>
          </w:p>
        </w:tc>
        <w:tc>
          <w:tcPr>
            <w:tcW w:w="3686" w:type="dxa"/>
            <w:vAlign w:val="center"/>
          </w:tcPr>
          <w:p w14:paraId="4AB780A4" w14:textId="77777777" w:rsidR="003578E8" w:rsidRPr="00882B4B" w:rsidRDefault="003578E8"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3,06 [3,76; 2,49]</w:t>
            </w:r>
          </w:p>
        </w:tc>
        <w:tc>
          <w:tcPr>
            <w:tcW w:w="4111" w:type="dxa"/>
            <w:vAlign w:val="center"/>
          </w:tcPr>
          <w:p w14:paraId="7CCF01CB" w14:textId="77777777" w:rsidR="003578E8" w:rsidRPr="00882B4B" w:rsidRDefault="003578E8"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1,92 [2,50; 1,48]</w:t>
            </w:r>
          </w:p>
        </w:tc>
      </w:tr>
    </w:tbl>
    <w:p w14:paraId="29EE8A7F" w14:textId="72FEF753"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rPr>
      </w:pPr>
    </w:p>
    <w:p w14:paraId="3A632968" w14:textId="77777777" w:rsidR="00585564" w:rsidRPr="00882B4B" w:rsidRDefault="0058556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rPr>
      </w:pPr>
    </w:p>
    <w:p w14:paraId="3F43EEB2" w14:textId="77777777" w:rsidR="00E076D1" w:rsidRPr="00882B4B" w:rsidRDefault="00B06FBE"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eastAsia="Times New Roman" w:hAnsi="Times New Roman" w:cs="Times New Roman"/>
          <w:color w:val="auto"/>
          <w:kern w:val="2"/>
          <w:sz w:val="28"/>
          <w:szCs w:val="28"/>
          <w:u w:color="000000"/>
        </w:rPr>
      </w:pPr>
      <w:r w:rsidRPr="00882B4B">
        <w:rPr>
          <w:rFonts w:ascii="Times New Roman" w:eastAsia="Times New Roman" w:hAnsi="Times New Roman" w:cs="Times New Roman"/>
          <w:noProof/>
          <w:color w:val="auto"/>
          <w:kern w:val="2"/>
          <w:sz w:val="28"/>
          <w:szCs w:val="28"/>
          <w:u w:color="000000"/>
        </w:rPr>
        <w:drawing>
          <wp:inline distT="0" distB="0" distL="0" distR="0" wp14:anchorId="6039FA6A" wp14:editId="281123B4">
            <wp:extent cx="6082030" cy="2498652"/>
            <wp:effectExtent l="0" t="0" r="0" b="0"/>
            <wp:docPr id="1" name="Рисунок 1" descr="C:\Users\User\Downloads\Снимок экрана 2021-01-21 в 23.2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Снимок экрана 2021-01-21 в 23.29.26.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87782" cy="2542098"/>
                    </a:xfrm>
                    <a:prstGeom prst="rect">
                      <a:avLst/>
                    </a:prstGeom>
                    <a:noFill/>
                    <a:ln>
                      <a:noFill/>
                    </a:ln>
                  </pic:spPr>
                </pic:pic>
              </a:graphicData>
            </a:graphic>
          </wp:inline>
        </w:drawing>
      </w:r>
    </w:p>
    <w:p w14:paraId="2C290439" w14:textId="78E0A75E"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center"/>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Рисунок </w:t>
      </w:r>
      <w:r w:rsidR="00F77EF7" w:rsidRPr="00882B4B">
        <w:rPr>
          <w:rFonts w:ascii="Times New Roman" w:hAnsi="Times New Roman" w:cs="Times New Roman"/>
          <w:color w:val="auto"/>
          <w:kern w:val="2"/>
          <w:sz w:val="28"/>
          <w:szCs w:val="28"/>
          <w:u w:color="000000"/>
        </w:rPr>
        <w:t>27</w:t>
      </w:r>
      <w:r w:rsidR="00585564" w:rsidRPr="00882B4B">
        <w:rPr>
          <w:rFonts w:ascii="Times New Roman" w:hAnsi="Times New Roman" w:cs="Times New Roman"/>
          <w:color w:val="auto"/>
          <w:kern w:val="2"/>
          <w:sz w:val="28"/>
          <w:szCs w:val="28"/>
          <w:u w:color="000000"/>
        </w:rPr>
        <w:t xml:space="preserve"> -</w:t>
      </w:r>
      <w:r w:rsidRPr="00882B4B">
        <w:rPr>
          <w:rFonts w:ascii="Times New Roman" w:hAnsi="Times New Roman" w:cs="Times New Roman"/>
          <w:color w:val="auto"/>
          <w:kern w:val="2"/>
          <w:sz w:val="28"/>
          <w:szCs w:val="28"/>
          <w:u w:color="000000"/>
        </w:rPr>
        <w:t xml:space="preserve"> Оценки средней продолжительности болевого синдрома и средней длительности применения наркотических анальгетиков (с соответствующими 95% ДИ) проведенных в стационаре в исследуемых группах в зависимости от степени тяжести механической желтухи</w:t>
      </w:r>
    </w:p>
    <w:p w14:paraId="0C01A5E7" w14:textId="77777777" w:rsidR="00B06FBE" w:rsidRPr="00882B4B" w:rsidRDefault="00B06FBE" w:rsidP="00C26C7C">
      <w:pPr>
        <w:ind w:firstLine="567"/>
        <w:jc w:val="both"/>
        <w:rPr>
          <w:rFonts w:eastAsia="Times New Roman"/>
          <w:sz w:val="28"/>
          <w:szCs w:val="28"/>
          <w:u w:color="000000"/>
          <w:lang w:val="ru-RU"/>
        </w:rPr>
      </w:pPr>
      <w:r w:rsidRPr="00882B4B">
        <w:rPr>
          <w:sz w:val="28"/>
          <w:szCs w:val="28"/>
          <w:u w:color="000000"/>
          <w:lang w:val="ru-RU"/>
        </w:rPr>
        <w:lastRenderedPageBreak/>
        <w:t>Полученные маргинальные оценки, согласно таблице 48, свидетельствуют о продолжительности болевого синдрома среднем в основной группе до 2 суток, тогда как в контрольной до 4 суток, что отразилось и на длительности применения наркотических анальгетиков: в основной группе в течение первых суток, в контрольной - 2 суток.</w:t>
      </w:r>
    </w:p>
    <w:p w14:paraId="6FF3F738" w14:textId="59667ADF" w:rsidR="00F77EF7" w:rsidRPr="00882B4B" w:rsidRDefault="00F77EF7" w:rsidP="00C26C7C">
      <w:pPr>
        <w:ind w:firstLine="567"/>
        <w:jc w:val="both"/>
        <w:rPr>
          <w:rFonts w:eastAsia="Times New Roman"/>
          <w:kern w:val="2"/>
          <w:sz w:val="28"/>
          <w:szCs w:val="28"/>
          <w:u w:color="000000"/>
          <w:lang w:val="ru-RU"/>
        </w:rPr>
      </w:pPr>
      <w:r w:rsidRPr="00882B4B">
        <w:rPr>
          <w:kern w:val="2"/>
          <w:sz w:val="28"/>
          <w:szCs w:val="28"/>
          <w:u w:color="000000"/>
          <w:lang w:val="ru-RU"/>
        </w:rPr>
        <w:t xml:space="preserve">Попарные сравнения представлены в таблице 49, по данным которой отмечается достоверное снижение продолжительности болевого синдрома в </w:t>
      </w:r>
      <w:r w:rsidR="00F75A3E" w:rsidRPr="00882B4B">
        <w:rPr>
          <w:kern w:val="2"/>
          <w:sz w:val="28"/>
          <w:szCs w:val="28"/>
          <w:u w:color="000000"/>
          <w:lang w:val="ru-RU"/>
        </w:rPr>
        <w:t>основной группе с легкой степенью МЖ в основной группе в 2,1 раза (0,46 [</w:t>
      </w:r>
      <w:r w:rsidR="007317E1" w:rsidRPr="00882B4B">
        <w:rPr>
          <w:sz w:val="28"/>
          <w:szCs w:val="28"/>
          <w:u w:color="000000"/>
          <w:lang w:val="ru-RU"/>
        </w:rPr>
        <w:t xml:space="preserve">95% ДИ: </w:t>
      </w:r>
      <w:r w:rsidR="00F75A3E" w:rsidRPr="00882B4B">
        <w:rPr>
          <w:kern w:val="2"/>
          <w:sz w:val="28"/>
          <w:szCs w:val="28"/>
          <w:u w:color="000000"/>
          <w:lang w:val="ru-RU"/>
        </w:rPr>
        <w:t>0,37; 0,57], р≤0,0001) и со средней степенью в 3,4 раза (0,29 [</w:t>
      </w:r>
      <w:r w:rsidR="007317E1" w:rsidRPr="00882B4B">
        <w:rPr>
          <w:sz w:val="28"/>
          <w:szCs w:val="28"/>
          <w:u w:color="000000"/>
          <w:lang w:val="ru-RU"/>
        </w:rPr>
        <w:t xml:space="preserve">95% ДИ: </w:t>
      </w:r>
      <w:r w:rsidR="00F75A3E" w:rsidRPr="00882B4B">
        <w:rPr>
          <w:kern w:val="2"/>
          <w:sz w:val="28"/>
          <w:szCs w:val="28"/>
          <w:u w:color="000000"/>
          <w:lang w:val="ru-RU"/>
        </w:rPr>
        <w:t xml:space="preserve">0,23; 0,36], р≤0,0001) по сравнению с контрольной. В подгруппе с тяжелой степенью МЖ </w:t>
      </w:r>
      <w:r w:rsidR="00A740D3" w:rsidRPr="00882B4B">
        <w:rPr>
          <w:kern w:val="2"/>
          <w:sz w:val="28"/>
          <w:szCs w:val="28"/>
          <w:u w:color="000000"/>
          <w:lang w:val="ru-RU"/>
        </w:rPr>
        <w:t xml:space="preserve">отмечается сокращение </w:t>
      </w:r>
      <w:r w:rsidR="00F75A3E" w:rsidRPr="00882B4B">
        <w:rPr>
          <w:kern w:val="2"/>
          <w:sz w:val="28"/>
          <w:szCs w:val="28"/>
          <w:u w:color="000000"/>
          <w:lang w:val="ru-RU"/>
        </w:rPr>
        <w:t>продолжительност</w:t>
      </w:r>
      <w:r w:rsidR="00A740D3" w:rsidRPr="00882B4B">
        <w:rPr>
          <w:kern w:val="2"/>
          <w:sz w:val="28"/>
          <w:szCs w:val="28"/>
          <w:u w:color="000000"/>
          <w:lang w:val="ru-RU"/>
        </w:rPr>
        <w:t>и</w:t>
      </w:r>
      <w:r w:rsidR="00F75A3E" w:rsidRPr="00882B4B">
        <w:rPr>
          <w:kern w:val="2"/>
          <w:sz w:val="28"/>
          <w:szCs w:val="28"/>
          <w:u w:color="000000"/>
          <w:lang w:val="ru-RU"/>
        </w:rPr>
        <w:t xml:space="preserve"> болевого синдрома в основной группе в 1,9 </w:t>
      </w:r>
      <w:r w:rsidR="00A740D3" w:rsidRPr="00882B4B">
        <w:rPr>
          <w:kern w:val="2"/>
          <w:sz w:val="28"/>
          <w:szCs w:val="28"/>
          <w:u w:color="000000"/>
          <w:lang w:val="ru-RU"/>
        </w:rPr>
        <w:t xml:space="preserve">раза </w:t>
      </w:r>
      <w:r w:rsidR="00F75A3E" w:rsidRPr="00882B4B">
        <w:rPr>
          <w:kern w:val="2"/>
          <w:sz w:val="28"/>
          <w:szCs w:val="28"/>
          <w:u w:color="000000"/>
          <w:lang w:val="ru-RU"/>
        </w:rPr>
        <w:t>(0,52 [</w:t>
      </w:r>
      <w:r w:rsidR="007317E1" w:rsidRPr="00882B4B">
        <w:rPr>
          <w:sz w:val="28"/>
          <w:szCs w:val="28"/>
          <w:u w:color="000000"/>
          <w:lang w:val="ru-RU"/>
        </w:rPr>
        <w:t xml:space="preserve">95% ДИ: </w:t>
      </w:r>
      <w:r w:rsidR="00F75A3E" w:rsidRPr="00882B4B">
        <w:rPr>
          <w:kern w:val="2"/>
          <w:sz w:val="28"/>
          <w:szCs w:val="28"/>
          <w:u w:color="000000"/>
          <w:lang w:val="ru-RU"/>
        </w:rPr>
        <w:t>0,18; 1,46], р=0,2122)</w:t>
      </w:r>
      <w:r w:rsidR="001A3FD8" w:rsidRPr="00882B4B">
        <w:rPr>
          <w:kern w:val="2"/>
          <w:sz w:val="28"/>
          <w:szCs w:val="28"/>
          <w:u w:color="000000"/>
          <w:lang w:val="ru-RU"/>
        </w:rPr>
        <w:t xml:space="preserve"> по сравнению с контрольной.</w:t>
      </w:r>
    </w:p>
    <w:p w14:paraId="7D6016B3" w14:textId="77777777" w:rsidR="00F77EF7" w:rsidRPr="00882B4B" w:rsidRDefault="00F77EF7" w:rsidP="00C26C7C">
      <w:pPr>
        <w:ind w:firstLine="567"/>
        <w:jc w:val="both"/>
        <w:rPr>
          <w:rFonts w:eastAsia="Times New Roman"/>
          <w:sz w:val="28"/>
          <w:szCs w:val="28"/>
          <w:u w:color="000000"/>
          <w:lang w:val="ru-RU"/>
        </w:rPr>
      </w:pPr>
    </w:p>
    <w:p w14:paraId="6A53DEDD"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Таблица </w:t>
      </w:r>
      <w:r w:rsidR="00F77EF7" w:rsidRPr="00882B4B">
        <w:rPr>
          <w:rFonts w:ascii="Times New Roman" w:hAnsi="Times New Roman" w:cs="Times New Roman"/>
          <w:color w:val="auto"/>
          <w:kern w:val="2"/>
          <w:sz w:val="28"/>
          <w:szCs w:val="28"/>
          <w:u w:color="000000"/>
        </w:rPr>
        <w:t>49</w:t>
      </w:r>
      <w:r w:rsidRPr="00882B4B">
        <w:rPr>
          <w:rFonts w:ascii="Times New Roman" w:hAnsi="Times New Roman" w:cs="Times New Roman"/>
          <w:color w:val="auto"/>
          <w:kern w:val="2"/>
          <w:sz w:val="28"/>
          <w:szCs w:val="28"/>
          <w:u w:color="000000"/>
        </w:rPr>
        <w:t xml:space="preserve"> - Результаты оценки размера эффектов (Rate ratio)</w:t>
      </w:r>
    </w:p>
    <w:tbl>
      <w:tblPr>
        <w:tblStyle w:val="a9"/>
        <w:tblW w:w="9351" w:type="dxa"/>
        <w:tblLook w:val="04A0" w:firstRow="1" w:lastRow="0" w:firstColumn="1" w:lastColumn="0" w:noHBand="0" w:noVBand="1"/>
      </w:tblPr>
      <w:tblGrid>
        <w:gridCol w:w="1270"/>
        <w:gridCol w:w="1162"/>
        <w:gridCol w:w="2096"/>
        <w:gridCol w:w="1138"/>
        <w:gridCol w:w="2267"/>
        <w:gridCol w:w="1418"/>
      </w:tblGrid>
      <w:tr w:rsidR="005458BE" w:rsidRPr="00882B4B" w14:paraId="7F625B0C" w14:textId="77777777" w:rsidTr="00852529">
        <w:trPr>
          <w:trHeight w:val="444"/>
        </w:trPr>
        <w:tc>
          <w:tcPr>
            <w:tcW w:w="2432" w:type="dxa"/>
            <w:gridSpan w:val="2"/>
            <w:vMerge w:val="restart"/>
            <w:vAlign w:val="center"/>
          </w:tcPr>
          <w:p w14:paraId="1F1AB429" w14:textId="77777777" w:rsidR="005458BE" w:rsidRPr="00882B4B" w:rsidRDefault="005458BE" w:rsidP="00852529">
            <w:pPr>
              <w:pStyle w:val="a8"/>
              <w:jc w:val="center"/>
            </w:pPr>
            <w:r w:rsidRPr="00882B4B">
              <w:t>Контраст</w:t>
            </w:r>
          </w:p>
        </w:tc>
        <w:tc>
          <w:tcPr>
            <w:tcW w:w="3234" w:type="dxa"/>
            <w:gridSpan w:val="2"/>
            <w:vAlign w:val="center"/>
          </w:tcPr>
          <w:p w14:paraId="5E7E5086"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Продолжительность болевого синдрома</w:t>
            </w:r>
          </w:p>
        </w:tc>
        <w:tc>
          <w:tcPr>
            <w:tcW w:w="3685" w:type="dxa"/>
            <w:gridSpan w:val="2"/>
            <w:vAlign w:val="center"/>
          </w:tcPr>
          <w:p w14:paraId="2EE41765"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Продолжительность применения наркотических анальгетиков</w:t>
            </w:r>
          </w:p>
        </w:tc>
      </w:tr>
      <w:tr w:rsidR="005458BE" w:rsidRPr="00882B4B" w14:paraId="7FF0835B" w14:textId="77777777" w:rsidTr="00852529">
        <w:trPr>
          <w:trHeight w:val="444"/>
        </w:trPr>
        <w:tc>
          <w:tcPr>
            <w:tcW w:w="2432" w:type="dxa"/>
            <w:gridSpan w:val="2"/>
            <w:vMerge/>
            <w:vAlign w:val="center"/>
          </w:tcPr>
          <w:p w14:paraId="7B4BE7FF" w14:textId="77777777" w:rsidR="005458BE" w:rsidRPr="00882B4B" w:rsidRDefault="005458BE" w:rsidP="00852529">
            <w:pPr>
              <w:pStyle w:val="a8"/>
              <w:jc w:val="center"/>
            </w:pPr>
          </w:p>
        </w:tc>
        <w:tc>
          <w:tcPr>
            <w:tcW w:w="2096" w:type="dxa"/>
            <w:vAlign w:val="center"/>
          </w:tcPr>
          <w:p w14:paraId="2A101F98"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RR [95% ДИ]</w:t>
            </w:r>
          </w:p>
        </w:tc>
        <w:tc>
          <w:tcPr>
            <w:tcW w:w="1138" w:type="dxa"/>
            <w:vAlign w:val="center"/>
          </w:tcPr>
          <w:p w14:paraId="4798CABB"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P</w:t>
            </w:r>
          </w:p>
        </w:tc>
        <w:tc>
          <w:tcPr>
            <w:tcW w:w="2267" w:type="dxa"/>
            <w:vAlign w:val="center"/>
          </w:tcPr>
          <w:p w14:paraId="4BA650D5"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RR [95% ДИ]</w:t>
            </w:r>
          </w:p>
        </w:tc>
        <w:tc>
          <w:tcPr>
            <w:tcW w:w="1418" w:type="dxa"/>
            <w:vAlign w:val="center"/>
          </w:tcPr>
          <w:p w14:paraId="4677E09B"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P</w:t>
            </w:r>
          </w:p>
        </w:tc>
      </w:tr>
      <w:tr w:rsidR="005458BE" w:rsidRPr="00882B4B" w14:paraId="0355D0D3" w14:textId="77777777" w:rsidTr="00852529">
        <w:trPr>
          <w:trHeight w:val="444"/>
        </w:trPr>
        <w:tc>
          <w:tcPr>
            <w:tcW w:w="1270" w:type="dxa"/>
            <w:vAlign w:val="center"/>
          </w:tcPr>
          <w:p w14:paraId="48EC2D39" w14:textId="77777777" w:rsidR="005458BE" w:rsidRPr="00882B4B" w:rsidRDefault="005458BE" w:rsidP="00852529">
            <w:pPr>
              <w:pStyle w:val="a8"/>
              <w:jc w:val="center"/>
            </w:pPr>
            <w:r w:rsidRPr="00882B4B">
              <w:t>Легкая</w:t>
            </w:r>
          </w:p>
        </w:tc>
        <w:tc>
          <w:tcPr>
            <w:tcW w:w="1162" w:type="dxa"/>
            <w:vAlign w:val="center"/>
          </w:tcPr>
          <w:p w14:paraId="278FC497" w14:textId="77777777" w:rsidR="005458BE" w:rsidRPr="00882B4B" w:rsidRDefault="005458BE" w:rsidP="00852529">
            <w:pPr>
              <w:pStyle w:val="a8"/>
              <w:jc w:val="center"/>
            </w:pPr>
            <w:r w:rsidRPr="00882B4B">
              <w:t>A1/B1</w:t>
            </w:r>
          </w:p>
        </w:tc>
        <w:tc>
          <w:tcPr>
            <w:tcW w:w="2096" w:type="dxa"/>
            <w:vAlign w:val="center"/>
          </w:tcPr>
          <w:p w14:paraId="5175A960"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0,46 [0,37; 0,57]</w:t>
            </w:r>
          </w:p>
        </w:tc>
        <w:tc>
          <w:tcPr>
            <w:tcW w:w="1138" w:type="dxa"/>
            <w:vAlign w:val="center"/>
          </w:tcPr>
          <w:p w14:paraId="29EF9D85"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&lt;0,0001</w:t>
            </w:r>
          </w:p>
        </w:tc>
        <w:tc>
          <w:tcPr>
            <w:tcW w:w="2267" w:type="dxa"/>
            <w:vAlign w:val="center"/>
          </w:tcPr>
          <w:p w14:paraId="687AC264"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0,49 [0,37; 0,65]</w:t>
            </w:r>
          </w:p>
        </w:tc>
        <w:tc>
          <w:tcPr>
            <w:tcW w:w="1418" w:type="dxa"/>
            <w:vAlign w:val="center"/>
          </w:tcPr>
          <w:p w14:paraId="488076AE"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&lt;0,0001</w:t>
            </w:r>
          </w:p>
        </w:tc>
      </w:tr>
      <w:tr w:rsidR="005458BE" w:rsidRPr="00882B4B" w14:paraId="48DCBB6C" w14:textId="77777777" w:rsidTr="00852529">
        <w:trPr>
          <w:trHeight w:val="444"/>
        </w:trPr>
        <w:tc>
          <w:tcPr>
            <w:tcW w:w="1270" w:type="dxa"/>
            <w:vAlign w:val="center"/>
          </w:tcPr>
          <w:p w14:paraId="0E38D971" w14:textId="77777777" w:rsidR="005458BE" w:rsidRPr="00882B4B" w:rsidRDefault="005458BE" w:rsidP="00852529">
            <w:pPr>
              <w:pStyle w:val="a8"/>
              <w:jc w:val="center"/>
            </w:pPr>
            <w:r w:rsidRPr="00882B4B">
              <w:t>Средняя</w:t>
            </w:r>
          </w:p>
        </w:tc>
        <w:tc>
          <w:tcPr>
            <w:tcW w:w="1162" w:type="dxa"/>
            <w:vAlign w:val="center"/>
          </w:tcPr>
          <w:p w14:paraId="35FA6CAA" w14:textId="77777777" w:rsidR="005458BE" w:rsidRPr="00882B4B" w:rsidRDefault="005458BE" w:rsidP="00852529">
            <w:pPr>
              <w:pStyle w:val="a8"/>
              <w:jc w:val="center"/>
            </w:pPr>
            <w:r w:rsidRPr="00882B4B">
              <w:t>A2/B2</w:t>
            </w:r>
          </w:p>
        </w:tc>
        <w:tc>
          <w:tcPr>
            <w:tcW w:w="2096" w:type="dxa"/>
            <w:vAlign w:val="center"/>
          </w:tcPr>
          <w:p w14:paraId="63277A77"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0,29 [0,23; 0,36]</w:t>
            </w:r>
          </w:p>
        </w:tc>
        <w:tc>
          <w:tcPr>
            <w:tcW w:w="1138" w:type="dxa"/>
            <w:vAlign w:val="center"/>
          </w:tcPr>
          <w:p w14:paraId="7C9216B8"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&lt;0,0001</w:t>
            </w:r>
          </w:p>
        </w:tc>
        <w:tc>
          <w:tcPr>
            <w:tcW w:w="2267" w:type="dxa"/>
            <w:vAlign w:val="center"/>
          </w:tcPr>
          <w:p w14:paraId="0B7E9BD7"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0,49 [0,39; 0,63]</w:t>
            </w:r>
          </w:p>
        </w:tc>
        <w:tc>
          <w:tcPr>
            <w:tcW w:w="1418" w:type="dxa"/>
            <w:vAlign w:val="center"/>
          </w:tcPr>
          <w:p w14:paraId="132D387C"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&lt;0,0001</w:t>
            </w:r>
          </w:p>
        </w:tc>
      </w:tr>
      <w:tr w:rsidR="005458BE" w:rsidRPr="00882B4B" w14:paraId="68DA8211" w14:textId="77777777" w:rsidTr="00852529">
        <w:trPr>
          <w:trHeight w:val="444"/>
        </w:trPr>
        <w:tc>
          <w:tcPr>
            <w:tcW w:w="1270" w:type="dxa"/>
            <w:vAlign w:val="center"/>
          </w:tcPr>
          <w:p w14:paraId="570EF7EC" w14:textId="77777777" w:rsidR="005458BE" w:rsidRPr="00882B4B" w:rsidRDefault="005458BE" w:rsidP="00852529">
            <w:pPr>
              <w:pStyle w:val="a8"/>
              <w:jc w:val="center"/>
            </w:pPr>
            <w:r w:rsidRPr="00882B4B">
              <w:t>Тяжелая</w:t>
            </w:r>
          </w:p>
        </w:tc>
        <w:tc>
          <w:tcPr>
            <w:tcW w:w="1162" w:type="dxa"/>
            <w:vAlign w:val="center"/>
          </w:tcPr>
          <w:p w14:paraId="744A02D4" w14:textId="77777777" w:rsidR="005458BE" w:rsidRPr="00882B4B" w:rsidRDefault="005458BE" w:rsidP="00852529">
            <w:pPr>
              <w:pStyle w:val="a8"/>
              <w:jc w:val="center"/>
            </w:pPr>
            <w:r w:rsidRPr="00882B4B">
              <w:t>A3/B3</w:t>
            </w:r>
          </w:p>
        </w:tc>
        <w:tc>
          <w:tcPr>
            <w:tcW w:w="2096" w:type="dxa"/>
            <w:vAlign w:val="center"/>
          </w:tcPr>
          <w:p w14:paraId="565B8702"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0,52 [0,18; 1,46]</w:t>
            </w:r>
          </w:p>
        </w:tc>
        <w:tc>
          <w:tcPr>
            <w:tcW w:w="1138" w:type="dxa"/>
            <w:vAlign w:val="center"/>
          </w:tcPr>
          <w:p w14:paraId="10574BA5"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0,2122</w:t>
            </w:r>
          </w:p>
        </w:tc>
        <w:tc>
          <w:tcPr>
            <w:tcW w:w="2267" w:type="dxa"/>
            <w:vAlign w:val="center"/>
          </w:tcPr>
          <w:p w14:paraId="7FFDAC57"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0,41 [0,10; 1,64]</w:t>
            </w:r>
          </w:p>
        </w:tc>
        <w:tc>
          <w:tcPr>
            <w:tcW w:w="1418" w:type="dxa"/>
            <w:vAlign w:val="center"/>
          </w:tcPr>
          <w:p w14:paraId="41C976AC"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0,2097</w:t>
            </w:r>
          </w:p>
        </w:tc>
      </w:tr>
      <w:tr w:rsidR="005458BE" w:rsidRPr="00882B4B" w14:paraId="7E67ED71" w14:textId="77777777" w:rsidTr="00852529">
        <w:trPr>
          <w:trHeight w:val="444"/>
        </w:trPr>
        <w:tc>
          <w:tcPr>
            <w:tcW w:w="1270" w:type="dxa"/>
            <w:vMerge w:val="restart"/>
            <w:vAlign w:val="center"/>
          </w:tcPr>
          <w:p w14:paraId="21BCC15C"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A</w:t>
            </w:r>
          </w:p>
        </w:tc>
        <w:tc>
          <w:tcPr>
            <w:tcW w:w="1162" w:type="dxa"/>
            <w:vAlign w:val="center"/>
          </w:tcPr>
          <w:p w14:paraId="6152B193"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A2/A1</w:t>
            </w:r>
          </w:p>
        </w:tc>
        <w:tc>
          <w:tcPr>
            <w:tcW w:w="2096" w:type="dxa"/>
            <w:vAlign w:val="center"/>
          </w:tcPr>
          <w:p w14:paraId="3C73355C"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0,63 [0,47; 0,85]</w:t>
            </w:r>
          </w:p>
        </w:tc>
        <w:tc>
          <w:tcPr>
            <w:tcW w:w="1138" w:type="dxa"/>
            <w:vAlign w:val="center"/>
          </w:tcPr>
          <w:p w14:paraId="2AD2E5E9"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0,0007</w:t>
            </w:r>
          </w:p>
        </w:tc>
        <w:tc>
          <w:tcPr>
            <w:tcW w:w="2267" w:type="dxa"/>
            <w:vAlign w:val="center"/>
          </w:tcPr>
          <w:p w14:paraId="77CAED2A"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1,03 [0,73; 1,46]</w:t>
            </w:r>
          </w:p>
        </w:tc>
        <w:tc>
          <w:tcPr>
            <w:tcW w:w="1418" w:type="dxa"/>
            <w:vAlign w:val="center"/>
          </w:tcPr>
          <w:p w14:paraId="3EF95613"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0,9766</w:t>
            </w:r>
          </w:p>
        </w:tc>
      </w:tr>
      <w:tr w:rsidR="005458BE" w:rsidRPr="00882B4B" w14:paraId="497D338F" w14:textId="77777777" w:rsidTr="00852529">
        <w:trPr>
          <w:trHeight w:val="444"/>
        </w:trPr>
        <w:tc>
          <w:tcPr>
            <w:tcW w:w="1270" w:type="dxa"/>
            <w:vMerge/>
          </w:tcPr>
          <w:p w14:paraId="740D0062" w14:textId="77777777" w:rsidR="005458BE" w:rsidRPr="00882B4B" w:rsidRDefault="005458BE" w:rsidP="00852529">
            <w:pPr>
              <w:pStyle w:val="a5"/>
              <w:rPr>
                <w:rFonts w:ascii="Times New Roman" w:hAnsi="Times New Roman" w:cs="Times New Roman"/>
                <w:color w:val="auto"/>
                <w:sz w:val="24"/>
                <w:szCs w:val="24"/>
              </w:rPr>
            </w:pPr>
          </w:p>
        </w:tc>
        <w:tc>
          <w:tcPr>
            <w:tcW w:w="1162" w:type="dxa"/>
            <w:vAlign w:val="center"/>
          </w:tcPr>
          <w:p w14:paraId="31D4A504" w14:textId="77777777" w:rsidR="005458BE" w:rsidRPr="00882B4B" w:rsidRDefault="005458BE" w:rsidP="00852529">
            <w:pPr>
              <w:pStyle w:val="a8"/>
              <w:jc w:val="center"/>
            </w:pPr>
            <w:r w:rsidRPr="00882B4B">
              <w:rPr>
                <w:kern w:val="2"/>
              </w:rPr>
              <w:t>A3/A1</w:t>
            </w:r>
          </w:p>
        </w:tc>
        <w:tc>
          <w:tcPr>
            <w:tcW w:w="2096" w:type="dxa"/>
            <w:vAlign w:val="center"/>
          </w:tcPr>
          <w:p w14:paraId="45CB5635"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0,86 [0,22; 3,30]</w:t>
            </w:r>
          </w:p>
        </w:tc>
        <w:tc>
          <w:tcPr>
            <w:tcW w:w="1138" w:type="dxa"/>
            <w:vAlign w:val="center"/>
          </w:tcPr>
          <w:p w14:paraId="24B6FB3C"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0,9610</w:t>
            </w:r>
          </w:p>
        </w:tc>
        <w:tc>
          <w:tcPr>
            <w:tcW w:w="2267" w:type="dxa"/>
            <w:vAlign w:val="center"/>
          </w:tcPr>
          <w:p w14:paraId="1AD0E752"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0,75 [0,12; 4,47]</w:t>
            </w:r>
          </w:p>
        </w:tc>
        <w:tc>
          <w:tcPr>
            <w:tcW w:w="1418" w:type="dxa"/>
            <w:vAlign w:val="center"/>
          </w:tcPr>
          <w:p w14:paraId="5B46E2F2"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0,9217</w:t>
            </w:r>
          </w:p>
        </w:tc>
      </w:tr>
      <w:tr w:rsidR="005458BE" w:rsidRPr="00882B4B" w14:paraId="63823B5C" w14:textId="77777777" w:rsidTr="00852529">
        <w:trPr>
          <w:trHeight w:val="444"/>
        </w:trPr>
        <w:tc>
          <w:tcPr>
            <w:tcW w:w="1270" w:type="dxa"/>
            <w:vMerge/>
          </w:tcPr>
          <w:p w14:paraId="632FC007" w14:textId="77777777" w:rsidR="005458BE" w:rsidRPr="00882B4B" w:rsidRDefault="005458BE" w:rsidP="00852529">
            <w:pPr>
              <w:pStyle w:val="a5"/>
              <w:rPr>
                <w:rFonts w:ascii="Times New Roman" w:hAnsi="Times New Roman" w:cs="Times New Roman"/>
                <w:color w:val="auto"/>
                <w:sz w:val="24"/>
                <w:szCs w:val="24"/>
              </w:rPr>
            </w:pPr>
          </w:p>
        </w:tc>
        <w:tc>
          <w:tcPr>
            <w:tcW w:w="1162" w:type="dxa"/>
            <w:vAlign w:val="center"/>
          </w:tcPr>
          <w:p w14:paraId="39E6A688" w14:textId="77777777" w:rsidR="005458BE" w:rsidRPr="00882B4B" w:rsidRDefault="005458BE" w:rsidP="00852529">
            <w:pPr>
              <w:pStyle w:val="a8"/>
              <w:jc w:val="center"/>
            </w:pPr>
            <w:r w:rsidRPr="00882B4B">
              <w:rPr>
                <w:kern w:val="2"/>
              </w:rPr>
              <w:t>A3/A2</w:t>
            </w:r>
          </w:p>
        </w:tc>
        <w:tc>
          <w:tcPr>
            <w:tcW w:w="2096" w:type="dxa"/>
            <w:vAlign w:val="center"/>
          </w:tcPr>
          <w:p w14:paraId="608F8F03"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1,36 [0,37; 4,92]</w:t>
            </w:r>
          </w:p>
        </w:tc>
        <w:tc>
          <w:tcPr>
            <w:tcW w:w="1138" w:type="dxa"/>
            <w:vAlign w:val="center"/>
          </w:tcPr>
          <w:p w14:paraId="7E6E5D99"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0,8436</w:t>
            </w:r>
          </w:p>
        </w:tc>
        <w:tc>
          <w:tcPr>
            <w:tcW w:w="2267" w:type="dxa"/>
            <w:vAlign w:val="center"/>
          </w:tcPr>
          <w:p w14:paraId="6B09ABEB"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0,72 [0,13; 3,97]</w:t>
            </w:r>
          </w:p>
        </w:tc>
        <w:tc>
          <w:tcPr>
            <w:tcW w:w="1418" w:type="dxa"/>
            <w:vAlign w:val="center"/>
          </w:tcPr>
          <w:p w14:paraId="6D154197"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0,8958</w:t>
            </w:r>
          </w:p>
        </w:tc>
      </w:tr>
      <w:tr w:rsidR="005458BE" w:rsidRPr="00882B4B" w14:paraId="102654B6" w14:textId="77777777" w:rsidTr="00852529">
        <w:trPr>
          <w:trHeight w:val="474"/>
        </w:trPr>
        <w:tc>
          <w:tcPr>
            <w:tcW w:w="1270" w:type="dxa"/>
            <w:vMerge w:val="restart"/>
            <w:vAlign w:val="center"/>
          </w:tcPr>
          <w:p w14:paraId="162C1BDB"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B</w:t>
            </w:r>
          </w:p>
        </w:tc>
        <w:tc>
          <w:tcPr>
            <w:tcW w:w="1162" w:type="dxa"/>
            <w:vAlign w:val="center"/>
          </w:tcPr>
          <w:p w14:paraId="35355575"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B2/B1</w:t>
            </w:r>
          </w:p>
        </w:tc>
        <w:tc>
          <w:tcPr>
            <w:tcW w:w="2096" w:type="dxa"/>
            <w:vAlign w:val="center"/>
          </w:tcPr>
          <w:p w14:paraId="5A1C4C7C"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1,00 [0,81; 1,25]</w:t>
            </w:r>
          </w:p>
        </w:tc>
        <w:tc>
          <w:tcPr>
            <w:tcW w:w="1138" w:type="dxa"/>
            <w:vAlign w:val="center"/>
          </w:tcPr>
          <w:p w14:paraId="0AAF08DE"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0,9995</w:t>
            </w:r>
          </w:p>
        </w:tc>
        <w:tc>
          <w:tcPr>
            <w:tcW w:w="2267" w:type="dxa"/>
            <w:vAlign w:val="center"/>
          </w:tcPr>
          <w:p w14:paraId="77F3DBA0"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1,03 [0,76; 1,38]</w:t>
            </w:r>
          </w:p>
        </w:tc>
        <w:tc>
          <w:tcPr>
            <w:tcW w:w="1418" w:type="dxa"/>
            <w:vAlign w:val="center"/>
          </w:tcPr>
          <w:p w14:paraId="613D850E"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0,9758</w:t>
            </w:r>
          </w:p>
        </w:tc>
      </w:tr>
      <w:tr w:rsidR="005458BE" w:rsidRPr="00882B4B" w14:paraId="154131A0" w14:textId="77777777" w:rsidTr="00852529">
        <w:trPr>
          <w:trHeight w:val="444"/>
        </w:trPr>
        <w:tc>
          <w:tcPr>
            <w:tcW w:w="1270" w:type="dxa"/>
            <w:vMerge/>
          </w:tcPr>
          <w:p w14:paraId="298C8FCD" w14:textId="77777777" w:rsidR="005458BE" w:rsidRPr="00882B4B" w:rsidRDefault="005458BE" w:rsidP="00852529">
            <w:pPr>
              <w:pStyle w:val="a5"/>
              <w:rPr>
                <w:rFonts w:ascii="Times New Roman" w:hAnsi="Times New Roman" w:cs="Times New Roman"/>
                <w:color w:val="auto"/>
                <w:sz w:val="24"/>
                <w:szCs w:val="24"/>
              </w:rPr>
            </w:pPr>
          </w:p>
        </w:tc>
        <w:tc>
          <w:tcPr>
            <w:tcW w:w="1162" w:type="dxa"/>
            <w:vAlign w:val="center"/>
          </w:tcPr>
          <w:p w14:paraId="10758278" w14:textId="77777777" w:rsidR="005458BE" w:rsidRPr="00882B4B" w:rsidRDefault="005458BE" w:rsidP="00852529">
            <w:pPr>
              <w:pStyle w:val="a8"/>
              <w:jc w:val="center"/>
            </w:pPr>
            <w:r w:rsidRPr="00882B4B">
              <w:rPr>
                <w:kern w:val="2"/>
              </w:rPr>
              <w:t>B3/B1</w:t>
            </w:r>
          </w:p>
        </w:tc>
        <w:tc>
          <w:tcPr>
            <w:tcW w:w="2096" w:type="dxa"/>
            <w:vAlign w:val="center"/>
          </w:tcPr>
          <w:p w14:paraId="071AE4A7"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0,76 [0,56; 1,04]</w:t>
            </w:r>
          </w:p>
        </w:tc>
        <w:tc>
          <w:tcPr>
            <w:tcW w:w="1138" w:type="dxa"/>
            <w:vAlign w:val="center"/>
          </w:tcPr>
          <w:p w14:paraId="2DC290D8"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0,1000</w:t>
            </w:r>
          </w:p>
        </w:tc>
        <w:tc>
          <w:tcPr>
            <w:tcW w:w="2267" w:type="dxa"/>
            <w:vAlign w:val="center"/>
          </w:tcPr>
          <w:p w14:paraId="1C3B6E76"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0,88 [0,59; 1,33]</w:t>
            </w:r>
          </w:p>
        </w:tc>
        <w:tc>
          <w:tcPr>
            <w:tcW w:w="1418" w:type="dxa"/>
            <w:vAlign w:val="center"/>
          </w:tcPr>
          <w:p w14:paraId="2F095CFD"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0,7566</w:t>
            </w:r>
          </w:p>
        </w:tc>
      </w:tr>
      <w:tr w:rsidR="005458BE" w:rsidRPr="00882B4B" w14:paraId="23292A42" w14:textId="77777777" w:rsidTr="00852529">
        <w:trPr>
          <w:trHeight w:val="444"/>
        </w:trPr>
        <w:tc>
          <w:tcPr>
            <w:tcW w:w="1270" w:type="dxa"/>
            <w:vMerge/>
          </w:tcPr>
          <w:p w14:paraId="01198731" w14:textId="77777777" w:rsidR="005458BE" w:rsidRPr="00882B4B" w:rsidRDefault="005458BE" w:rsidP="00852529">
            <w:pPr>
              <w:pStyle w:val="a5"/>
              <w:rPr>
                <w:rFonts w:ascii="Times New Roman" w:hAnsi="Times New Roman" w:cs="Times New Roman"/>
                <w:color w:val="auto"/>
                <w:sz w:val="24"/>
                <w:szCs w:val="24"/>
              </w:rPr>
            </w:pPr>
          </w:p>
        </w:tc>
        <w:tc>
          <w:tcPr>
            <w:tcW w:w="1162" w:type="dxa"/>
            <w:vAlign w:val="center"/>
          </w:tcPr>
          <w:p w14:paraId="4B6421E4" w14:textId="77777777" w:rsidR="005458BE" w:rsidRPr="00882B4B" w:rsidRDefault="005458BE" w:rsidP="00852529">
            <w:pPr>
              <w:pStyle w:val="a8"/>
              <w:jc w:val="center"/>
            </w:pPr>
            <w:r w:rsidRPr="00882B4B">
              <w:rPr>
                <w:kern w:val="2"/>
              </w:rPr>
              <w:t>B3/B2</w:t>
            </w:r>
          </w:p>
        </w:tc>
        <w:tc>
          <w:tcPr>
            <w:tcW w:w="2096" w:type="dxa"/>
            <w:vAlign w:val="center"/>
          </w:tcPr>
          <w:p w14:paraId="5B74FF6B"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0,76 [0,58; 1,01]</w:t>
            </w:r>
          </w:p>
        </w:tc>
        <w:tc>
          <w:tcPr>
            <w:tcW w:w="1138" w:type="dxa"/>
            <w:vAlign w:val="center"/>
          </w:tcPr>
          <w:p w14:paraId="32779E23"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0,0559</w:t>
            </w:r>
          </w:p>
        </w:tc>
        <w:tc>
          <w:tcPr>
            <w:tcW w:w="2267" w:type="dxa"/>
            <w:vAlign w:val="center"/>
          </w:tcPr>
          <w:p w14:paraId="31FA7EA1"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0,86 [0,60; 1,24]</w:t>
            </w:r>
          </w:p>
        </w:tc>
        <w:tc>
          <w:tcPr>
            <w:tcW w:w="1418" w:type="dxa"/>
            <w:vAlign w:val="center"/>
          </w:tcPr>
          <w:p w14:paraId="71D8BF20"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0,5955</w:t>
            </w:r>
          </w:p>
        </w:tc>
      </w:tr>
    </w:tbl>
    <w:p w14:paraId="6B08C80D"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eastAsia="Times New Roman" w:hAnsi="Times New Roman" w:cs="Times New Roman"/>
          <w:color w:val="auto"/>
          <w:kern w:val="2"/>
          <w:u w:color="000000"/>
        </w:rPr>
      </w:pPr>
    </w:p>
    <w:p w14:paraId="4AEF88DE" w14:textId="56AD90AD" w:rsidR="00E076D1" w:rsidRPr="00882B4B" w:rsidRDefault="000D23F2" w:rsidP="00C26C7C">
      <w:pPr>
        <w:jc w:val="both"/>
        <w:rPr>
          <w:rFonts w:eastAsia="Times New Roman"/>
          <w:kern w:val="2"/>
          <w:sz w:val="28"/>
          <w:szCs w:val="28"/>
          <w:u w:color="000000"/>
          <w:lang w:val="ru-RU"/>
        </w:rPr>
      </w:pPr>
      <w:r w:rsidRPr="00882B4B">
        <w:rPr>
          <w:kern w:val="2"/>
          <w:sz w:val="28"/>
          <w:szCs w:val="28"/>
          <w:u w:color="000000"/>
          <w:lang w:val="ru-RU"/>
        </w:rPr>
        <w:t>В отношение длительности применения наркотических анальгетиков достоверные различия также выявлены у пациентов с легкой и средней степенью МЖ, в основной группе которых продолжительность применения в 2 раза меньше (0,49 [</w:t>
      </w:r>
      <w:r w:rsidR="007317E1" w:rsidRPr="00882B4B">
        <w:rPr>
          <w:sz w:val="28"/>
          <w:szCs w:val="28"/>
          <w:u w:color="000000"/>
          <w:lang w:val="ru-RU"/>
        </w:rPr>
        <w:t xml:space="preserve">95% ДИ: </w:t>
      </w:r>
      <w:r w:rsidRPr="00882B4B">
        <w:rPr>
          <w:kern w:val="2"/>
          <w:sz w:val="28"/>
          <w:szCs w:val="28"/>
          <w:u w:color="000000"/>
          <w:lang w:val="ru-RU"/>
        </w:rPr>
        <w:t>0,37; 0,65], р</w:t>
      </w:r>
      <w:r w:rsidR="009F5CB2" w:rsidRPr="00882B4B">
        <w:rPr>
          <w:kern w:val="2"/>
          <w:sz w:val="28"/>
          <w:szCs w:val="28"/>
          <w:u w:color="000000"/>
          <w:lang w:val="ru-RU"/>
        </w:rPr>
        <w:t>≤</w:t>
      </w:r>
      <w:r w:rsidRPr="00882B4B">
        <w:rPr>
          <w:kern w:val="2"/>
          <w:sz w:val="28"/>
          <w:szCs w:val="28"/>
          <w:u w:color="000000"/>
          <w:lang w:val="ru-RU"/>
        </w:rPr>
        <w:t>0,0001) по сравнению с группой контроля.</w:t>
      </w:r>
      <w:r w:rsidR="001A3FD8" w:rsidRPr="00882B4B">
        <w:rPr>
          <w:kern w:val="2"/>
          <w:sz w:val="28"/>
          <w:szCs w:val="28"/>
          <w:u w:color="000000"/>
          <w:lang w:val="ru-RU"/>
        </w:rPr>
        <w:t xml:space="preserve"> При тяжелой степени МЖ продолжительность применения наркотических анальгетиков в 2,4 раза меньше (</w:t>
      </w:r>
      <w:r w:rsidR="001A3FD8" w:rsidRPr="00882B4B">
        <w:rPr>
          <w:kern w:val="2"/>
          <w:sz w:val="28"/>
          <w:szCs w:val="28"/>
          <w:lang w:val="ru-RU"/>
        </w:rPr>
        <w:t>0,41 [</w:t>
      </w:r>
      <w:r w:rsidR="007317E1" w:rsidRPr="00882B4B">
        <w:rPr>
          <w:sz w:val="28"/>
          <w:szCs w:val="28"/>
          <w:u w:color="000000"/>
          <w:lang w:val="ru-RU"/>
        </w:rPr>
        <w:t xml:space="preserve">95% ДИ: </w:t>
      </w:r>
      <w:r w:rsidR="001A3FD8" w:rsidRPr="00882B4B">
        <w:rPr>
          <w:kern w:val="2"/>
          <w:sz w:val="28"/>
          <w:szCs w:val="28"/>
          <w:lang w:val="ru-RU"/>
        </w:rPr>
        <w:t>0,10; 1,64], р=0,2097</w:t>
      </w:r>
      <w:r w:rsidR="001A3FD8" w:rsidRPr="00882B4B">
        <w:rPr>
          <w:kern w:val="2"/>
          <w:sz w:val="28"/>
          <w:szCs w:val="28"/>
          <w:u w:color="000000"/>
          <w:lang w:val="ru-RU"/>
        </w:rPr>
        <w:t>) по сравнению с группой контроля.</w:t>
      </w:r>
    </w:p>
    <w:p w14:paraId="62628716"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shd w:val="clear" w:color="auto" w:fill="73FDFF"/>
        </w:rPr>
      </w:pPr>
    </w:p>
    <w:p w14:paraId="78E53A0B" w14:textId="2667B559"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b/>
          <w:bCs/>
          <w:color w:val="auto"/>
          <w:kern w:val="2"/>
          <w:sz w:val="28"/>
          <w:szCs w:val="28"/>
          <w:u w:color="000000"/>
          <w:shd w:val="clear" w:color="auto" w:fill="73FDFF"/>
        </w:rPr>
      </w:pPr>
      <w:r w:rsidRPr="00882B4B">
        <w:rPr>
          <w:rFonts w:ascii="Times New Roman" w:hAnsi="Times New Roman" w:cs="Times New Roman"/>
          <w:b/>
          <w:bCs/>
          <w:color w:val="auto"/>
          <w:kern w:val="2"/>
          <w:sz w:val="28"/>
          <w:szCs w:val="28"/>
          <w:u w:color="000000"/>
          <w:shd w:val="clear" w:color="auto" w:fill="FEFFFF"/>
        </w:rPr>
        <w:t>Восстан</w:t>
      </w:r>
      <w:r w:rsidR="00585564" w:rsidRPr="00882B4B">
        <w:rPr>
          <w:rFonts w:ascii="Times New Roman" w:hAnsi="Times New Roman" w:cs="Times New Roman"/>
          <w:b/>
          <w:bCs/>
          <w:color w:val="auto"/>
          <w:kern w:val="2"/>
          <w:sz w:val="28"/>
          <w:szCs w:val="28"/>
          <w:u w:color="000000"/>
          <w:shd w:val="clear" w:color="auto" w:fill="FEFFFF"/>
        </w:rPr>
        <w:t>овление двигательной активности</w:t>
      </w:r>
    </w:p>
    <w:p w14:paraId="0CF0BD26"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 xml:space="preserve">В послеоперационном периоде нахождение больного на постельном режиме, в состоянии резко </w:t>
      </w:r>
      <w:r w:rsidR="001017B1" w:rsidRPr="00882B4B">
        <w:rPr>
          <w:rFonts w:ascii="Times New Roman" w:hAnsi="Times New Roman" w:cs="Times New Roman"/>
          <w:color w:val="auto"/>
          <w:kern w:val="2"/>
          <w:sz w:val="28"/>
          <w:szCs w:val="28"/>
          <w:u w:color="000000"/>
          <w:shd w:val="clear" w:color="auto" w:fill="FEFFFF"/>
        </w:rPr>
        <w:t>сниженной</w:t>
      </w:r>
      <w:r w:rsidRPr="00882B4B">
        <w:rPr>
          <w:rFonts w:ascii="Times New Roman" w:hAnsi="Times New Roman" w:cs="Times New Roman"/>
          <w:color w:val="auto"/>
          <w:kern w:val="2"/>
          <w:sz w:val="28"/>
          <w:szCs w:val="28"/>
          <w:u w:color="000000"/>
          <w:shd w:val="clear" w:color="auto" w:fill="FEFFFF"/>
        </w:rPr>
        <w:t xml:space="preserve"> </w:t>
      </w:r>
      <w:r w:rsidR="001017B1" w:rsidRPr="00882B4B">
        <w:rPr>
          <w:rFonts w:ascii="Times New Roman" w:hAnsi="Times New Roman" w:cs="Times New Roman"/>
          <w:color w:val="auto"/>
          <w:kern w:val="2"/>
          <w:sz w:val="28"/>
          <w:szCs w:val="28"/>
          <w:u w:color="000000"/>
          <w:shd w:val="clear" w:color="auto" w:fill="FEFFFF"/>
        </w:rPr>
        <w:t>двигательной</w:t>
      </w:r>
      <w:r w:rsidRPr="00882B4B">
        <w:rPr>
          <w:rFonts w:ascii="Times New Roman" w:hAnsi="Times New Roman" w:cs="Times New Roman"/>
          <w:color w:val="auto"/>
          <w:kern w:val="2"/>
          <w:sz w:val="28"/>
          <w:szCs w:val="28"/>
          <w:u w:color="000000"/>
          <w:shd w:val="clear" w:color="auto" w:fill="FEFFFF"/>
        </w:rPr>
        <w:t xml:space="preserve"> активности (в состоянии гипокинезии) обусловлено </w:t>
      </w:r>
      <w:r w:rsidR="001017B1" w:rsidRPr="00882B4B">
        <w:rPr>
          <w:rFonts w:ascii="Times New Roman" w:hAnsi="Times New Roman" w:cs="Times New Roman"/>
          <w:color w:val="auto"/>
          <w:kern w:val="2"/>
          <w:sz w:val="28"/>
          <w:szCs w:val="28"/>
          <w:u w:color="000000"/>
          <w:shd w:val="clear" w:color="auto" w:fill="FEFFFF"/>
        </w:rPr>
        <w:t>действием</w:t>
      </w:r>
      <w:r w:rsidRPr="00882B4B">
        <w:rPr>
          <w:rFonts w:ascii="Times New Roman" w:hAnsi="Times New Roman" w:cs="Times New Roman"/>
          <w:color w:val="auto"/>
          <w:kern w:val="2"/>
          <w:sz w:val="28"/>
          <w:szCs w:val="28"/>
          <w:u w:color="000000"/>
          <w:shd w:val="clear" w:color="auto" w:fill="FEFFFF"/>
        </w:rPr>
        <w:t xml:space="preserve"> на него болевого фактора, в результате </w:t>
      </w:r>
      <w:r w:rsidRPr="00882B4B">
        <w:rPr>
          <w:rFonts w:ascii="Times New Roman" w:hAnsi="Times New Roman" w:cs="Times New Roman"/>
          <w:color w:val="auto"/>
          <w:kern w:val="2"/>
          <w:sz w:val="28"/>
          <w:szCs w:val="28"/>
          <w:u w:color="000000"/>
          <w:shd w:val="clear" w:color="auto" w:fill="FEFFFF"/>
        </w:rPr>
        <w:lastRenderedPageBreak/>
        <w:t xml:space="preserve">которого ограничиваются дыхательные экскурсии </w:t>
      </w:r>
      <w:r w:rsidR="001017B1" w:rsidRPr="00882B4B">
        <w:rPr>
          <w:rFonts w:ascii="Times New Roman" w:hAnsi="Times New Roman" w:cs="Times New Roman"/>
          <w:color w:val="auto"/>
          <w:kern w:val="2"/>
          <w:sz w:val="28"/>
          <w:szCs w:val="28"/>
          <w:u w:color="000000"/>
          <w:shd w:val="clear" w:color="auto" w:fill="FEFFFF"/>
        </w:rPr>
        <w:t>грудной</w:t>
      </w:r>
      <w:r w:rsidRPr="00882B4B">
        <w:rPr>
          <w:rFonts w:ascii="Times New Roman" w:hAnsi="Times New Roman" w:cs="Times New Roman"/>
          <w:color w:val="auto"/>
          <w:kern w:val="2"/>
          <w:sz w:val="28"/>
          <w:szCs w:val="28"/>
          <w:u w:color="000000"/>
          <w:shd w:val="clear" w:color="auto" w:fill="FEFFFF"/>
        </w:rPr>
        <w:t xml:space="preserve"> клетки и диафрагмы, а также угнетающим </w:t>
      </w:r>
      <w:r w:rsidR="001017B1" w:rsidRPr="00882B4B">
        <w:rPr>
          <w:rFonts w:ascii="Times New Roman" w:hAnsi="Times New Roman" w:cs="Times New Roman"/>
          <w:color w:val="auto"/>
          <w:kern w:val="2"/>
          <w:sz w:val="28"/>
          <w:szCs w:val="28"/>
          <w:u w:color="000000"/>
          <w:shd w:val="clear" w:color="auto" w:fill="FEFFFF"/>
        </w:rPr>
        <w:t>действием</w:t>
      </w:r>
      <w:r w:rsidRPr="00882B4B">
        <w:rPr>
          <w:rFonts w:ascii="Times New Roman" w:hAnsi="Times New Roman" w:cs="Times New Roman"/>
          <w:color w:val="auto"/>
          <w:kern w:val="2"/>
          <w:sz w:val="28"/>
          <w:szCs w:val="28"/>
          <w:u w:color="000000"/>
          <w:shd w:val="clear" w:color="auto" w:fill="FEFFFF"/>
        </w:rPr>
        <w:t xml:space="preserve"> наркотических веществ, циркулирующих в течении минимум 24 часов в кровеносном русле оперированного больного и размерами операционной раны передней брюшной стенки [245, 247, 248].</w:t>
      </w:r>
    </w:p>
    <w:p w14:paraId="1ABB2B01" w14:textId="77777777" w:rsidR="003D1FDB"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 xml:space="preserve">При гипокинезии ослабляется гемодинамика и уменьшается скорость кровотока, что сопровождается </w:t>
      </w:r>
      <w:r w:rsidR="001017B1" w:rsidRPr="00882B4B">
        <w:rPr>
          <w:rFonts w:ascii="Times New Roman" w:hAnsi="Times New Roman" w:cs="Times New Roman"/>
          <w:color w:val="auto"/>
          <w:kern w:val="2"/>
          <w:sz w:val="28"/>
          <w:szCs w:val="28"/>
          <w:u w:color="000000"/>
          <w:shd w:val="clear" w:color="auto" w:fill="FEFFFF"/>
        </w:rPr>
        <w:t>застойными</w:t>
      </w:r>
      <w:r w:rsidRPr="00882B4B">
        <w:rPr>
          <w:rFonts w:ascii="Times New Roman" w:hAnsi="Times New Roman" w:cs="Times New Roman"/>
          <w:color w:val="auto"/>
          <w:kern w:val="2"/>
          <w:sz w:val="28"/>
          <w:szCs w:val="28"/>
          <w:u w:color="000000"/>
          <w:shd w:val="clear" w:color="auto" w:fill="FEFFFF"/>
        </w:rPr>
        <w:t xml:space="preserve"> явлениями во внутренних органах, в малом тазу и в нижних конечностях, что вызывает высокий риск развития послеоперационных осложнений [245, 247].</w:t>
      </w:r>
      <w:r w:rsidR="009F5CB2" w:rsidRPr="00882B4B">
        <w:rPr>
          <w:rFonts w:ascii="Times New Roman" w:eastAsia="Times New Roman" w:hAnsi="Times New Roman" w:cs="Times New Roman"/>
          <w:color w:val="auto"/>
          <w:kern w:val="2"/>
          <w:sz w:val="28"/>
          <w:szCs w:val="28"/>
          <w:u w:color="000000"/>
          <w:shd w:val="clear" w:color="auto" w:fill="FEFFFF"/>
        </w:rPr>
        <w:t xml:space="preserve"> </w:t>
      </w:r>
      <w:r w:rsidRPr="00882B4B">
        <w:rPr>
          <w:rFonts w:ascii="Times New Roman" w:hAnsi="Times New Roman" w:cs="Times New Roman"/>
          <w:color w:val="auto"/>
          <w:kern w:val="2"/>
          <w:sz w:val="28"/>
          <w:szCs w:val="28"/>
          <w:u w:color="000000"/>
          <w:shd w:val="clear" w:color="auto" w:fill="FEFFFF"/>
        </w:rPr>
        <w:t xml:space="preserve">Нами проведен сравнительный анализ сроков восстановления двигательной активности у пациентов с малоинвазивными и традиционными (открытыми) хирургическими вмешательствами. </w:t>
      </w:r>
    </w:p>
    <w:p w14:paraId="7B04E6C6" w14:textId="196D8667" w:rsidR="003D1FDB" w:rsidRPr="00882B4B" w:rsidRDefault="009F5CB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kern w:val="2"/>
          <w:sz w:val="28"/>
          <w:szCs w:val="28"/>
          <w:u w:color="000000"/>
        </w:rPr>
        <w:t>В пуассоновской регрессионной модели были выявлены различия в отношении средней длительности периода до восстановления двигательной активности (таблица 50) независимо от значений, включенных в модель ковариат</w:t>
      </w:r>
      <w:r w:rsidR="003D1FDB" w:rsidRPr="00882B4B">
        <w:rPr>
          <w:rFonts w:ascii="Times New Roman" w:hAnsi="Times New Roman" w:cs="Times New Roman"/>
          <w:color w:val="auto"/>
          <w:kern w:val="2"/>
          <w:sz w:val="28"/>
          <w:szCs w:val="28"/>
          <w:u w:color="000000"/>
        </w:rPr>
        <w:t xml:space="preserve"> (p &lt;0,0001), степень тяжести не была ассоциирована с данным исходом и эффект оперативного вмешательства не зависел от степени тяжести. </w:t>
      </w:r>
    </w:p>
    <w:p w14:paraId="1CAFE850" w14:textId="77777777" w:rsidR="003D1FDB" w:rsidRPr="00882B4B" w:rsidRDefault="003D1FDB"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hAnsi="Times New Roman" w:cs="Times New Roman"/>
          <w:color w:val="auto"/>
          <w:kern w:val="2"/>
          <w:sz w:val="28"/>
          <w:szCs w:val="28"/>
          <w:u w:color="000000"/>
        </w:rPr>
      </w:pPr>
    </w:p>
    <w:p w14:paraId="2B9B0BE5"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Таблица 5</w:t>
      </w:r>
      <w:r w:rsidR="009F5CB2" w:rsidRPr="00882B4B">
        <w:rPr>
          <w:rFonts w:ascii="Times New Roman" w:hAnsi="Times New Roman" w:cs="Times New Roman"/>
          <w:color w:val="auto"/>
          <w:kern w:val="2"/>
          <w:sz w:val="28"/>
          <w:szCs w:val="28"/>
          <w:u w:color="000000"/>
        </w:rPr>
        <w:t>0</w:t>
      </w:r>
      <w:r w:rsidRPr="00882B4B">
        <w:rPr>
          <w:rFonts w:ascii="Times New Roman" w:hAnsi="Times New Roman" w:cs="Times New Roman"/>
          <w:color w:val="auto"/>
          <w:kern w:val="2"/>
          <w:sz w:val="28"/>
          <w:szCs w:val="28"/>
          <w:u w:color="000000"/>
        </w:rPr>
        <w:t xml:space="preserve"> - Результаты анализа девианса пуассоновской регрессионной модели (R</w:t>
      </w:r>
      <w:r w:rsidRPr="00882B4B">
        <w:rPr>
          <w:rFonts w:ascii="Times New Roman" w:hAnsi="Times New Roman" w:cs="Times New Roman"/>
          <w:color w:val="auto"/>
          <w:kern w:val="2"/>
          <w:sz w:val="28"/>
          <w:szCs w:val="28"/>
          <w:u w:color="000000"/>
          <w:vertAlign w:val="superscript"/>
        </w:rPr>
        <w:t>2</w:t>
      </w:r>
      <w:r w:rsidRPr="00882B4B">
        <w:rPr>
          <w:rFonts w:ascii="Times New Roman" w:hAnsi="Times New Roman" w:cs="Times New Roman"/>
          <w:color w:val="auto"/>
          <w:kern w:val="2"/>
          <w:sz w:val="28"/>
          <w:szCs w:val="28"/>
          <w:u w:color="000000"/>
        </w:rPr>
        <w:t> = 0,411)</w:t>
      </w:r>
    </w:p>
    <w:tbl>
      <w:tblPr>
        <w:tblStyle w:val="a9"/>
        <w:tblW w:w="0" w:type="auto"/>
        <w:tblLook w:val="04A0" w:firstRow="1" w:lastRow="0" w:firstColumn="1" w:lastColumn="0" w:noHBand="0" w:noVBand="1"/>
      </w:tblPr>
      <w:tblGrid>
        <w:gridCol w:w="3633"/>
        <w:gridCol w:w="2163"/>
        <w:gridCol w:w="1697"/>
        <w:gridCol w:w="1981"/>
      </w:tblGrid>
      <w:tr w:rsidR="005458BE" w:rsidRPr="00882B4B" w14:paraId="7C99642C" w14:textId="77777777" w:rsidTr="00852529">
        <w:trPr>
          <w:trHeight w:val="449"/>
        </w:trPr>
        <w:tc>
          <w:tcPr>
            <w:tcW w:w="3633" w:type="dxa"/>
            <w:vAlign w:val="center"/>
          </w:tcPr>
          <w:p w14:paraId="0EA78677" w14:textId="77777777" w:rsidR="005458BE" w:rsidRPr="00882B4B" w:rsidRDefault="005458BE" w:rsidP="00852529">
            <w:pPr>
              <w:pStyle w:val="a8"/>
              <w:jc w:val="center"/>
            </w:pPr>
            <w:r w:rsidRPr="00882B4B">
              <w:t>Ковариата</w:t>
            </w:r>
          </w:p>
        </w:tc>
        <w:tc>
          <w:tcPr>
            <w:tcW w:w="2163" w:type="dxa"/>
            <w:vAlign w:val="center"/>
          </w:tcPr>
          <w:p w14:paraId="4BDE4817" w14:textId="77777777" w:rsidR="005458BE" w:rsidRPr="00882B4B" w:rsidRDefault="005458BE" w:rsidP="00852529">
            <w:pPr>
              <w:pStyle w:val="a8"/>
              <w:jc w:val="center"/>
            </w:pPr>
            <w:r w:rsidRPr="00882B4B">
              <w:t>χ² (LR)</w:t>
            </w:r>
          </w:p>
        </w:tc>
        <w:tc>
          <w:tcPr>
            <w:tcW w:w="1697" w:type="dxa"/>
            <w:vAlign w:val="center"/>
          </w:tcPr>
          <w:p w14:paraId="2980716D" w14:textId="77777777" w:rsidR="005458BE" w:rsidRPr="00882B4B" w:rsidRDefault="005458BE" w:rsidP="00852529">
            <w:pPr>
              <w:pStyle w:val="a8"/>
              <w:jc w:val="center"/>
            </w:pPr>
            <w:r w:rsidRPr="00882B4B">
              <w:t>df</w:t>
            </w:r>
          </w:p>
        </w:tc>
        <w:tc>
          <w:tcPr>
            <w:tcW w:w="1981" w:type="dxa"/>
            <w:vAlign w:val="center"/>
          </w:tcPr>
          <w:p w14:paraId="3F8C189F" w14:textId="77777777" w:rsidR="005458BE" w:rsidRPr="00882B4B" w:rsidRDefault="005458BE" w:rsidP="00852529">
            <w:pPr>
              <w:pStyle w:val="a8"/>
              <w:jc w:val="center"/>
            </w:pPr>
            <w:r w:rsidRPr="00882B4B">
              <w:t>P</w:t>
            </w:r>
          </w:p>
        </w:tc>
      </w:tr>
      <w:tr w:rsidR="005458BE" w:rsidRPr="00882B4B" w14:paraId="2A5D758F" w14:textId="77777777" w:rsidTr="00852529">
        <w:trPr>
          <w:trHeight w:val="449"/>
        </w:trPr>
        <w:tc>
          <w:tcPr>
            <w:tcW w:w="3633" w:type="dxa"/>
            <w:vAlign w:val="center"/>
          </w:tcPr>
          <w:p w14:paraId="23A4F914" w14:textId="77777777" w:rsidR="005458BE" w:rsidRPr="00882B4B" w:rsidRDefault="005458BE" w:rsidP="00852529">
            <w:pPr>
              <w:pStyle w:val="a8"/>
              <w:ind w:left="200"/>
            </w:pPr>
            <w:r w:rsidRPr="00882B4B">
              <w:t>Группа</w:t>
            </w:r>
          </w:p>
        </w:tc>
        <w:tc>
          <w:tcPr>
            <w:tcW w:w="2163" w:type="dxa"/>
            <w:vAlign w:val="center"/>
          </w:tcPr>
          <w:p w14:paraId="0AF428F2" w14:textId="77777777" w:rsidR="005458BE" w:rsidRPr="00882B4B" w:rsidRDefault="005458BE" w:rsidP="00852529">
            <w:pPr>
              <w:pStyle w:val="a8"/>
              <w:jc w:val="center"/>
            </w:pPr>
            <w:r w:rsidRPr="00882B4B">
              <w:t>168,43</w:t>
            </w:r>
          </w:p>
        </w:tc>
        <w:tc>
          <w:tcPr>
            <w:tcW w:w="1697" w:type="dxa"/>
            <w:vAlign w:val="center"/>
          </w:tcPr>
          <w:p w14:paraId="53D373A0" w14:textId="77777777" w:rsidR="005458BE" w:rsidRPr="00882B4B" w:rsidRDefault="005458BE" w:rsidP="00852529">
            <w:pPr>
              <w:pStyle w:val="a8"/>
              <w:jc w:val="center"/>
            </w:pPr>
            <w:r w:rsidRPr="00882B4B">
              <w:t>1</w:t>
            </w:r>
          </w:p>
        </w:tc>
        <w:tc>
          <w:tcPr>
            <w:tcW w:w="1981" w:type="dxa"/>
            <w:vAlign w:val="center"/>
          </w:tcPr>
          <w:p w14:paraId="7207A54D" w14:textId="77777777" w:rsidR="005458BE" w:rsidRPr="00882B4B" w:rsidRDefault="005458BE" w:rsidP="00852529">
            <w:pPr>
              <w:pStyle w:val="a8"/>
              <w:jc w:val="center"/>
            </w:pPr>
            <w:r w:rsidRPr="00882B4B">
              <w:t>&lt;0,0001</w:t>
            </w:r>
          </w:p>
        </w:tc>
      </w:tr>
      <w:tr w:rsidR="005458BE" w:rsidRPr="00882B4B" w14:paraId="2BFC6FAF" w14:textId="77777777" w:rsidTr="00852529">
        <w:trPr>
          <w:trHeight w:val="449"/>
        </w:trPr>
        <w:tc>
          <w:tcPr>
            <w:tcW w:w="3633" w:type="dxa"/>
            <w:vAlign w:val="center"/>
          </w:tcPr>
          <w:p w14:paraId="5E73A8B8" w14:textId="77777777" w:rsidR="005458BE" w:rsidRPr="00882B4B" w:rsidRDefault="005458BE" w:rsidP="00852529">
            <w:pPr>
              <w:pStyle w:val="a8"/>
              <w:ind w:left="200"/>
            </w:pPr>
            <w:r w:rsidRPr="00882B4B">
              <w:t>Подгруппа</w:t>
            </w:r>
          </w:p>
        </w:tc>
        <w:tc>
          <w:tcPr>
            <w:tcW w:w="2163" w:type="dxa"/>
            <w:vAlign w:val="center"/>
          </w:tcPr>
          <w:p w14:paraId="161C7669" w14:textId="77777777" w:rsidR="005458BE" w:rsidRPr="00882B4B" w:rsidRDefault="005458BE" w:rsidP="00852529">
            <w:pPr>
              <w:pStyle w:val="a8"/>
              <w:jc w:val="center"/>
            </w:pPr>
            <w:r w:rsidRPr="00882B4B">
              <w:t>1,01</w:t>
            </w:r>
          </w:p>
        </w:tc>
        <w:tc>
          <w:tcPr>
            <w:tcW w:w="1697" w:type="dxa"/>
            <w:vAlign w:val="center"/>
          </w:tcPr>
          <w:p w14:paraId="5CF74C45" w14:textId="77777777" w:rsidR="005458BE" w:rsidRPr="00882B4B" w:rsidRDefault="005458BE" w:rsidP="00852529">
            <w:pPr>
              <w:pStyle w:val="a8"/>
              <w:jc w:val="center"/>
            </w:pPr>
            <w:r w:rsidRPr="00882B4B">
              <w:t>2</w:t>
            </w:r>
          </w:p>
        </w:tc>
        <w:tc>
          <w:tcPr>
            <w:tcW w:w="1981" w:type="dxa"/>
            <w:vAlign w:val="center"/>
          </w:tcPr>
          <w:p w14:paraId="1635E0C4" w14:textId="77777777" w:rsidR="005458BE" w:rsidRPr="00882B4B" w:rsidRDefault="005458BE" w:rsidP="00852529">
            <w:pPr>
              <w:pStyle w:val="a8"/>
              <w:jc w:val="center"/>
            </w:pPr>
            <w:r w:rsidRPr="00882B4B">
              <w:t>0,6028</w:t>
            </w:r>
          </w:p>
        </w:tc>
      </w:tr>
      <w:tr w:rsidR="005458BE" w:rsidRPr="00882B4B" w14:paraId="4A9373D5" w14:textId="77777777" w:rsidTr="00852529">
        <w:trPr>
          <w:trHeight w:val="449"/>
        </w:trPr>
        <w:tc>
          <w:tcPr>
            <w:tcW w:w="3633" w:type="dxa"/>
            <w:vAlign w:val="center"/>
          </w:tcPr>
          <w:p w14:paraId="0E55540F" w14:textId="77777777" w:rsidR="005458BE" w:rsidRPr="00882B4B" w:rsidRDefault="005458BE" w:rsidP="00852529">
            <w:pPr>
              <w:pStyle w:val="a8"/>
              <w:ind w:left="200"/>
            </w:pPr>
            <w:r w:rsidRPr="00882B4B">
              <w:t>Возраст</w:t>
            </w:r>
          </w:p>
        </w:tc>
        <w:tc>
          <w:tcPr>
            <w:tcW w:w="2163" w:type="dxa"/>
            <w:vAlign w:val="center"/>
          </w:tcPr>
          <w:p w14:paraId="7A8681DC" w14:textId="77777777" w:rsidR="005458BE" w:rsidRPr="00882B4B" w:rsidRDefault="005458BE" w:rsidP="00852529">
            <w:pPr>
              <w:pStyle w:val="a8"/>
              <w:jc w:val="center"/>
            </w:pPr>
            <w:r w:rsidRPr="00882B4B">
              <w:t>0,19</w:t>
            </w:r>
          </w:p>
        </w:tc>
        <w:tc>
          <w:tcPr>
            <w:tcW w:w="1697" w:type="dxa"/>
            <w:vAlign w:val="center"/>
          </w:tcPr>
          <w:p w14:paraId="1530E0E4" w14:textId="77777777" w:rsidR="005458BE" w:rsidRPr="00882B4B" w:rsidRDefault="005458BE" w:rsidP="00852529">
            <w:pPr>
              <w:pStyle w:val="a8"/>
              <w:jc w:val="center"/>
            </w:pPr>
            <w:r w:rsidRPr="00882B4B">
              <w:t>1</w:t>
            </w:r>
          </w:p>
        </w:tc>
        <w:tc>
          <w:tcPr>
            <w:tcW w:w="1981" w:type="dxa"/>
            <w:vAlign w:val="center"/>
          </w:tcPr>
          <w:p w14:paraId="0F3049FF" w14:textId="77777777" w:rsidR="005458BE" w:rsidRPr="00882B4B" w:rsidRDefault="005458BE" w:rsidP="00852529">
            <w:pPr>
              <w:pStyle w:val="a8"/>
              <w:jc w:val="center"/>
            </w:pPr>
            <w:r w:rsidRPr="00882B4B">
              <w:t>0,6665</w:t>
            </w:r>
          </w:p>
        </w:tc>
      </w:tr>
      <w:tr w:rsidR="005458BE" w:rsidRPr="00882B4B" w14:paraId="615395F5" w14:textId="77777777" w:rsidTr="00852529">
        <w:trPr>
          <w:trHeight w:val="449"/>
        </w:trPr>
        <w:tc>
          <w:tcPr>
            <w:tcW w:w="3633" w:type="dxa"/>
            <w:vAlign w:val="center"/>
          </w:tcPr>
          <w:p w14:paraId="15CF9510" w14:textId="77777777" w:rsidR="005458BE" w:rsidRPr="00882B4B" w:rsidRDefault="005458BE" w:rsidP="00852529">
            <w:pPr>
              <w:pStyle w:val="a8"/>
              <w:ind w:left="200"/>
            </w:pPr>
            <w:r w:rsidRPr="00882B4B">
              <w:t>Пол</w:t>
            </w:r>
          </w:p>
        </w:tc>
        <w:tc>
          <w:tcPr>
            <w:tcW w:w="2163" w:type="dxa"/>
            <w:vAlign w:val="center"/>
          </w:tcPr>
          <w:p w14:paraId="579642C1" w14:textId="77777777" w:rsidR="005458BE" w:rsidRPr="00882B4B" w:rsidRDefault="005458BE" w:rsidP="00852529">
            <w:pPr>
              <w:pStyle w:val="a8"/>
              <w:jc w:val="center"/>
            </w:pPr>
            <w:r w:rsidRPr="00882B4B">
              <w:t>0,36</w:t>
            </w:r>
          </w:p>
        </w:tc>
        <w:tc>
          <w:tcPr>
            <w:tcW w:w="1697" w:type="dxa"/>
            <w:vAlign w:val="center"/>
          </w:tcPr>
          <w:p w14:paraId="3A8BCBF1" w14:textId="77777777" w:rsidR="005458BE" w:rsidRPr="00882B4B" w:rsidRDefault="005458BE" w:rsidP="00852529">
            <w:pPr>
              <w:pStyle w:val="a8"/>
              <w:jc w:val="center"/>
            </w:pPr>
            <w:r w:rsidRPr="00882B4B">
              <w:t>1</w:t>
            </w:r>
          </w:p>
        </w:tc>
        <w:tc>
          <w:tcPr>
            <w:tcW w:w="1981" w:type="dxa"/>
            <w:vAlign w:val="center"/>
          </w:tcPr>
          <w:p w14:paraId="201BB09F" w14:textId="77777777" w:rsidR="005458BE" w:rsidRPr="00882B4B" w:rsidRDefault="005458BE" w:rsidP="00852529">
            <w:pPr>
              <w:pStyle w:val="a8"/>
              <w:jc w:val="center"/>
            </w:pPr>
            <w:r w:rsidRPr="00882B4B">
              <w:t>0,5472</w:t>
            </w:r>
          </w:p>
        </w:tc>
      </w:tr>
      <w:tr w:rsidR="005458BE" w:rsidRPr="00882B4B" w14:paraId="3F6F4C1E" w14:textId="77777777" w:rsidTr="00852529">
        <w:trPr>
          <w:trHeight w:val="477"/>
        </w:trPr>
        <w:tc>
          <w:tcPr>
            <w:tcW w:w="3633" w:type="dxa"/>
            <w:vAlign w:val="center"/>
          </w:tcPr>
          <w:p w14:paraId="5EACBBCF" w14:textId="77777777" w:rsidR="005458BE" w:rsidRPr="00882B4B" w:rsidRDefault="005458BE" w:rsidP="00852529">
            <w:pPr>
              <w:pStyle w:val="a8"/>
              <w:ind w:left="200"/>
            </w:pPr>
            <w:r w:rsidRPr="00882B4B">
              <w:t>Характер</w:t>
            </w:r>
          </w:p>
        </w:tc>
        <w:tc>
          <w:tcPr>
            <w:tcW w:w="2163" w:type="dxa"/>
            <w:vAlign w:val="center"/>
          </w:tcPr>
          <w:p w14:paraId="23ADCBF1" w14:textId="77777777" w:rsidR="005458BE" w:rsidRPr="00882B4B" w:rsidRDefault="005458BE" w:rsidP="00852529">
            <w:pPr>
              <w:pStyle w:val="a8"/>
              <w:jc w:val="center"/>
            </w:pPr>
            <w:r w:rsidRPr="00882B4B">
              <w:t>0,10</w:t>
            </w:r>
          </w:p>
        </w:tc>
        <w:tc>
          <w:tcPr>
            <w:tcW w:w="1697" w:type="dxa"/>
            <w:vAlign w:val="center"/>
          </w:tcPr>
          <w:p w14:paraId="5D75AAED" w14:textId="77777777" w:rsidR="005458BE" w:rsidRPr="00882B4B" w:rsidRDefault="005458BE" w:rsidP="00852529">
            <w:pPr>
              <w:pStyle w:val="a8"/>
              <w:jc w:val="center"/>
            </w:pPr>
            <w:r w:rsidRPr="00882B4B">
              <w:t>1</w:t>
            </w:r>
          </w:p>
        </w:tc>
        <w:tc>
          <w:tcPr>
            <w:tcW w:w="1981" w:type="dxa"/>
            <w:vAlign w:val="center"/>
          </w:tcPr>
          <w:p w14:paraId="062B1FCA" w14:textId="77777777" w:rsidR="005458BE" w:rsidRPr="00882B4B" w:rsidRDefault="005458BE" w:rsidP="00852529">
            <w:pPr>
              <w:pStyle w:val="a8"/>
              <w:jc w:val="center"/>
            </w:pPr>
            <w:r w:rsidRPr="00882B4B">
              <w:t>0,7563</w:t>
            </w:r>
          </w:p>
        </w:tc>
      </w:tr>
      <w:tr w:rsidR="005458BE" w:rsidRPr="00882B4B" w14:paraId="3182A660" w14:textId="77777777" w:rsidTr="00852529">
        <w:trPr>
          <w:trHeight w:val="449"/>
        </w:trPr>
        <w:tc>
          <w:tcPr>
            <w:tcW w:w="3633" w:type="dxa"/>
            <w:vAlign w:val="center"/>
          </w:tcPr>
          <w:p w14:paraId="2BC7FC88" w14:textId="77777777" w:rsidR="005458BE" w:rsidRPr="00882B4B" w:rsidRDefault="005458BE" w:rsidP="00852529">
            <w:pPr>
              <w:pStyle w:val="a8"/>
              <w:ind w:left="200"/>
            </w:pPr>
            <w:r w:rsidRPr="00882B4B">
              <w:t>Длительность желтухи</w:t>
            </w:r>
          </w:p>
        </w:tc>
        <w:tc>
          <w:tcPr>
            <w:tcW w:w="2163" w:type="dxa"/>
            <w:vAlign w:val="center"/>
          </w:tcPr>
          <w:p w14:paraId="322FBAE2" w14:textId="77777777" w:rsidR="005458BE" w:rsidRPr="00882B4B" w:rsidRDefault="005458BE" w:rsidP="00852529">
            <w:pPr>
              <w:pStyle w:val="a8"/>
              <w:jc w:val="center"/>
            </w:pPr>
            <w:r w:rsidRPr="00882B4B">
              <w:t>0,01</w:t>
            </w:r>
          </w:p>
        </w:tc>
        <w:tc>
          <w:tcPr>
            <w:tcW w:w="1697" w:type="dxa"/>
            <w:vAlign w:val="center"/>
          </w:tcPr>
          <w:p w14:paraId="6C2142E5" w14:textId="77777777" w:rsidR="005458BE" w:rsidRPr="00882B4B" w:rsidRDefault="005458BE" w:rsidP="00852529">
            <w:pPr>
              <w:pStyle w:val="a8"/>
              <w:jc w:val="center"/>
            </w:pPr>
            <w:r w:rsidRPr="00882B4B">
              <w:t>1</w:t>
            </w:r>
          </w:p>
        </w:tc>
        <w:tc>
          <w:tcPr>
            <w:tcW w:w="1981" w:type="dxa"/>
            <w:vAlign w:val="center"/>
          </w:tcPr>
          <w:p w14:paraId="53104061" w14:textId="77777777" w:rsidR="005458BE" w:rsidRPr="00882B4B" w:rsidRDefault="005458BE" w:rsidP="00852529">
            <w:pPr>
              <w:pStyle w:val="a8"/>
              <w:jc w:val="center"/>
            </w:pPr>
            <w:r w:rsidRPr="00882B4B">
              <w:t>0,9294</w:t>
            </w:r>
          </w:p>
        </w:tc>
      </w:tr>
      <w:tr w:rsidR="005458BE" w:rsidRPr="00882B4B" w14:paraId="6E81884B" w14:textId="77777777" w:rsidTr="00852529">
        <w:trPr>
          <w:trHeight w:val="418"/>
        </w:trPr>
        <w:tc>
          <w:tcPr>
            <w:tcW w:w="3633" w:type="dxa"/>
            <w:vAlign w:val="center"/>
          </w:tcPr>
          <w:p w14:paraId="7C35823E" w14:textId="77777777" w:rsidR="005458BE" w:rsidRPr="00882B4B" w:rsidRDefault="005458BE" w:rsidP="00852529">
            <w:pPr>
              <w:pStyle w:val="a8"/>
              <w:ind w:left="200"/>
            </w:pPr>
            <w:r w:rsidRPr="00882B4B">
              <w:t>Группа×Подгруппа</w:t>
            </w:r>
          </w:p>
        </w:tc>
        <w:tc>
          <w:tcPr>
            <w:tcW w:w="2163" w:type="dxa"/>
            <w:vAlign w:val="center"/>
          </w:tcPr>
          <w:p w14:paraId="2BD28EC5" w14:textId="77777777" w:rsidR="005458BE" w:rsidRPr="00882B4B" w:rsidRDefault="005458BE" w:rsidP="00852529">
            <w:pPr>
              <w:pStyle w:val="a8"/>
              <w:jc w:val="center"/>
            </w:pPr>
            <w:r w:rsidRPr="00882B4B">
              <w:t>0,25</w:t>
            </w:r>
          </w:p>
        </w:tc>
        <w:tc>
          <w:tcPr>
            <w:tcW w:w="1697" w:type="dxa"/>
            <w:vAlign w:val="center"/>
          </w:tcPr>
          <w:p w14:paraId="47BBD3FD" w14:textId="77777777" w:rsidR="005458BE" w:rsidRPr="00882B4B" w:rsidRDefault="005458BE" w:rsidP="00852529">
            <w:pPr>
              <w:pStyle w:val="a8"/>
              <w:jc w:val="center"/>
            </w:pPr>
            <w:r w:rsidRPr="00882B4B">
              <w:t>2</w:t>
            </w:r>
          </w:p>
        </w:tc>
        <w:tc>
          <w:tcPr>
            <w:tcW w:w="1981" w:type="dxa"/>
            <w:vAlign w:val="center"/>
          </w:tcPr>
          <w:p w14:paraId="0BC06223" w14:textId="77777777" w:rsidR="005458BE" w:rsidRPr="00882B4B" w:rsidRDefault="005458BE" w:rsidP="00852529">
            <w:pPr>
              <w:pStyle w:val="a8"/>
              <w:jc w:val="center"/>
            </w:pPr>
            <w:r w:rsidRPr="00882B4B">
              <w:t>0,8813</w:t>
            </w:r>
          </w:p>
        </w:tc>
      </w:tr>
    </w:tbl>
    <w:p w14:paraId="6CD24358" w14:textId="77777777" w:rsidR="00585564" w:rsidRPr="00882B4B" w:rsidRDefault="0058556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rPr>
      </w:pPr>
    </w:p>
    <w:p w14:paraId="68DD65EB" w14:textId="29420B03" w:rsidR="00585564" w:rsidRPr="00882B4B" w:rsidRDefault="0058556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567"/>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Маргинальные оценки </w:t>
      </w:r>
      <w:r w:rsidRPr="00882B4B">
        <w:rPr>
          <w:rFonts w:ascii="Times New Roman" w:hAnsi="Times New Roman" w:cs="Times New Roman"/>
          <w:color w:val="auto"/>
          <w:sz w:val="28"/>
          <w:szCs w:val="28"/>
          <w:u w:color="000000"/>
        </w:rPr>
        <w:t>средней продолжительности периода до восстановления двигательной активности</w:t>
      </w:r>
      <w:r w:rsidRPr="00882B4B">
        <w:rPr>
          <w:rFonts w:ascii="Times New Roman" w:hAnsi="Times New Roman" w:cs="Times New Roman"/>
          <w:color w:val="auto"/>
          <w:kern w:val="2"/>
          <w:sz w:val="28"/>
          <w:szCs w:val="28"/>
          <w:u w:color="000000"/>
        </w:rPr>
        <w:t xml:space="preserve"> представлены на рисунке 28 и в основной группе при легкой степени МЖ составили 1,02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1,34; 0,78] суток, при средней - 1,03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1,28; 0,84] суток и при тяжелой - 1,22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3,71; 0,40] суток, при этом в контрольной группе 3,11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3,88; 2,49] суток, 3,05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3,58; 2,60] суток и 2,74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3,42; 2,19] суток соответственно.</w:t>
      </w:r>
    </w:p>
    <w:p w14:paraId="35B0E852" w14:textId="6A132409" w:rsidR="00585564" w:rsidRPr="00882B4B" w:rsidRDefault="0058556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9"/>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Попарные сравнения представлены в таблице 51, по данным которой, сроки восстановления физической активности в подгруппах с легкой, средней</w:t>
      </w:r>
      <w:r w:rsidRPr="00882B4B">
        <w:rPr>
          <w:rFonts w:ascii="Times New Roman" w:hAnsi="Times New Roman" w:cs="Times New Roman"/>
          <w:color w:val="auto"/>
          <w:kern w:val="2"/>
          <w:sz w:val="28"/>
          <w:szCs w:val="28"/>
          <w:u w:color="000000"/>
          <w:lang w:val="kk-KZ"/>
        </w:rPr>
        <w:t xml:space="preserve"> и тяжелой </w:t>
      </w:r>
      <w:r w:rsidRPr="00882B4B">
        <w:rPr>
          <w:rFonts w:ascii="Times New Roman" w:hAnsi="Times New Roman" w:cs="Times New Roman"/>
          <w:color w:val="auto"/>
          <w:kern w:val="2"/>
          <w:sz w:val="28"/>
          <w:szCs w:val="28"/>
          <w:u w:color="000000"/>
        </w:rPr>
        <w:t>степенями МЖ в основной группе были сокращены на 67% (0,33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0,25; 0,43], р&lt;0,0001), 66% (0,34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0,27; 0,43], р&lt;0,0001) и 56% (</w:t>
      </w:r>
      <w:r w:rsidRPr="00882B4B">
        <w:rPr>
          <w:rFonts w:ascii="Times New Roman" w:hAnsi="Times New Roman" w:cs="Times New Roman"/>
          <w:color w:val="auto"/>
          <w:kern w:val="2"/>
          <w:sz w:val="28"/>
          <w:szCs w:val="28"/>
        </w:rPr>
        <w:t>0,44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rPr>
        <w:t xml:space="preserve">0,14; 1,44], </w:t>
      </w:r>
      <w:r w:rsidRPr="00882B4B">
        <w:rPr>
          <w:rFonts w:ascii="Times New Roman" w:hAnsi="Times New Roman" w:cs="Times New Roman"/>
          <w:color w:val="auto"/>
          <w:kern w:val="2"/>
          <w:sz w:val="28"/>
          <w:szCs w:val="28"/>
          <w:u w:color="000000"/>
        </w:rPr>
        <w:t>р=</w:t>
      </w:r>
      <w:r w:rsidRPr="00882B4B">
        <w:rPr>
          <w:rFonts w:ascii="Times New Roman" w:hAnsi="Times New Roman" w:cs="Times New Roman"/>
          <w:color w:val="auto"/>
          <w:kern w:val="2"/>
          <w:sz w:val="28"/>
          <w:szCs w:val="28"/>
        </w:rPr>
        <w:t>0,1772</w:t>
      </w:r>
      <w:r w:rsidRPr="00882B4B">
        <w:rPr>
          <w:rFonts w:ascii="Times New Roman" w:hAnsi="Times New Roman" w:cs="Times New Roman"/>
          <w:color w:val="auto"/>
          <w:kern w:val="2"/>
          <w:sz w:val="28"/>
          <w:szCs w:val="28"/>
          <w:u w:color="000000"/>
        </w:rPr>
        <w:t xml:space="preserve">) соответственно по сравнению с контрольной. </w:t>
      </w:r>
    </w:p>
    <w:p w14:paraId="058DCE4B" w14:textId="77777777" w:rsidR="00585564" w:rsidRPr="00882B4B" w:rsidRDefault="0058556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rPr>
      </w:pPr>
    </w:p>
    <w:p w14:paraId="60CB98BC" w14:textId="77777777" w:rsidR="00585564" w:rsidRPr="00882B4B" w:rsidRDefault="0058556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rPr>
      </w:pPr>
    </w:p>
    <w:p w14:paraId="2CA8C63B" w14:textId="4A48AAC1" w:rsidR="00E076D1" w:rsidRPr="00882B4B" w:rsidRDefault="00855678"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rPr>
      </w:pPr>
      <w:r w:rsidRPr="00882B4B">
        <w:rPr>
          <w:rFonts w:ascii="Times New Roman" w:eastAsia="Times New Roman" w:hAnsi="Times New Roman" w:cs="Times New Roman"/>
          <w:noProof/>
          <w:color w:val="auto"/>
          <w:kern w:val="2"/>
          <w:sz w:val="28"/>
          <w:szCs w:val="28"/>
          <w:u w:color="000000"/>
        </w:rPr>
        <w:drawing>
          <wp:anchor distT="0" distB="0" distL="0" distR="0" simplePos="0" relativeHeight="251662336" behindDoc="0" locked="0" layoutInCell="1" allowOverlap="1" wp14:anchorId="1B69C869" wp14:editId="0AD1D7DF">
            <wp:simplePos x="0" y="0"/>
            <wp:positionH relativeFrom="page">
              <wp:posOffset>1307465</wp:posOffset>
            </wp:positionH>
            <wp:positionV relativeFrom="line">
              <wp:posOffset>2540</wp:posOffset>
            </wp:positionV>
            <wp:extent cx="5346700" cy="3051175"/>
            <wp:effectExtent l="0" t="0" r="6350" b="0"/>
            <wp:wrapTopAndBottom distT="0" distB="0"/>
            <wp:docPr id="1073741863" name="officeArt object" descr="image4.png"/>
            <wp:cNvGraphicFramePr/>
            <a:graphic xmlns:a="http://schemas.openxmlformats.org/drawingml/2006/main">
              <a:graphicData uri="http://schemas.openxmlformats.org/drawingml/2006/picture">
                <pic:pic xmlns:pic="http://schemas.openxmlformats.org/drawingml/2006/picture">
                  <pic:nvPicPr>
                    <pic:cNvPr id="1073741863" name="image4.png" descr="image4.png"/>
                    <pic:cNvPicPr>
                      <a:picLocks noChangeAspect="1"/>
                    </pic:cNvPicPr>
                  </pic:nvPicPr>
                  <pic:blipFill>
                    <a:blip r:embed="rId39"/>
                    <a:stretch>
                      <a:fillRect/>
                    </a:stretch>
                  </pic:blipFill>
                  <pic:spPr>
                    <a:xfrm>
                      <a:off x="0" y="0"/>
                      <a:ext cx="5346700" cy="305117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61C98126"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Рисунок </w:t>
      </w:r>
      <w:r w:rsidR="009F5CB2" w:rsidRPr="00882B4B">
        <w:rPr>
          <w:rFonts w:ascii="Times New Roman" w:hAnsi="Times New Roman" w:cs="Times New Roman"/>
          <w:color w:val="auto"/>
          <w:kern w:val="2"/>
          <w:sz w:val="28"/>
          <w:szCs w:val="28"/>
          <w:u w:color="000000"/>
        </w:rPr>
        <w:t>28</w:t>
      </w:r>
      <w:r w:rsidRPr="00882B4B">
        <w:rPr>
          <w:rFonts w:ascii="Times New Roman" w:hAnsi="Times New Roman" w:cs="Times New Roman"/>
          <w:color w:val="auto"/>
          <w:kern w:val="2"/>
          <w:sz w:val="28"/>
          <w:szCs w:val="28"/>
          <w:u w:color="000000"/>
        </w:rPr>
        <w:t>. Оценки среднего времени до восстановления двигательной активности (с соответствующими 95% ДИ) в исследуемых группах в зависимости от степени тяжести механической желтухи</w:t>
      </w:r>
    </w:p>
    <w:p w14:paraId="006100CB" w14:textId="5DE24480" w:rsidR="009F5CB2" w:rsidRPr="00882B4B" w:rsidRDefault="009F5CB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rPr>
      </w:pPr>
    </w:p>
    <w:p w14:paraId="48324E83"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Таблица 5</w:t>
      </w:r>
      <w:r w:rsidR="009F5CB2" w:rsidRPr="00882B4B">
        <w:rPr>
          <w:rFonts w:ascii="Times New Roman" w:hAnsi="Times New Roman" w:cs="Times New Roman"/>
          <w:color w:val="auto"/>
          <w:kern w:val="2"/>
          <w:sz w:val="28"/>
          <w:szCs w:val="28"/>
          <w:u w:color="000000"/>
        </w:rPr>
        <w:t>1</w:t>
      </w:r>
      <w:r w:rsidRPr="00882B4B">
        <w:rPr>
          <w:rFonts w:ascii="Times New Roman" w:hAnsi="Times New Roman" w:cs="Times New Roman"/>
          <w:color w:val="auto"/>
          <w:kern w:val="2"/>
          <w:sz w:val="28"/>
          <w:szCs w:val="28"/>
          <w:u w:color="000000"/>
        </w:rPr>
        <w:t xml:space="preserve"> - Результаты оценки размера эффектов (Rate ratio)</w:t>
      </w:r>
    </w:p>
    <w:tbl>
      <w:tblPr>
        <w:tblStyle w:val="a9"/>
        <w:tblW w:w="9633" w:type="dxa"/>
        <w:tblLook w:val="04A0" w:firstRow="1" w:lastRow="0" w:firstColumn="1" w:lastColumn="0" w:noHBand="0" w:noVBand="1"/>
      </w:tblPr>
      <w:tblGrid>
        <w:gridCol w:w="2547"/>
        <w:gridCol w:w="1843"/>
        <w:gridCol w:w="3402"/>
        <w:gridCol w:w="1841"/>
      </w:tblGrid>
      <w:tr w:rsidR="005458BE" w:rsidRPr="00882B4B" w14:paraId="54623EC3" w14:textId="77777777" w:rsidTr="00852529">
        <w:trPr>
          <w:trHeight w:val="444"/>
        </w:trPr>
        <w:tc>
          <w:tcPr>
            <w:tcW w:w="4390" w:type="dxa"/>
            <w:gridSpan w:val="2"/>
            <w:vAlign w:val="center"/>
          </w:tcPr>
          <w:p w14:paraId="00928252"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Контраст</w:t>
            </w:r>
          </w:p>
        </w:tc>
        <w:tc>
          <w:tcPr>
            <w:tcW w:w="3402" w:type="dxa"/>
            <w:vAlign w:val="center"/>
          </w:tcPr>
          <w:p w14:paraId="0F9E2DAD"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RR [95% ДИ]</w:t>
            </w:r>
          </w:p>
        </w:tc>
        <w:tc>
          <w:tcPr>
            <w:tcW w:w="1841" w:type="dxa"/>
            <w:vAlign w:val="center"/>
          </w:tcPr>
          <w:p w14:paraId="424B0DEE"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P</w:t>
            </w:r>
          </w:p>
        </w:tc>
      </w:tr>
      <w:tr w:rsidR="005458BE" w:rsidRPr="00882B4B" w14:paraId="5FC3C5A6" w14:textId="77777777" w:rsidTr="00852529">
        <w:trPr>
          <w:trHeight w:val="444"/>
        </w:trPr>
        <w:tc>
          <w:tcPr>
            <w:tcW w:w="2547" w:type="dxa"/>
            <w:vAlign w:val="center"/>
          </w:tcPr>
          <w:p w14:paraId="580E9229"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Легкая</w:t>
            </w:r>
          </w:p>
        </w:tc>
        <w:tc>
          <w:tcPr>
            <w:tcW w:w="1843" w:type="dxa"/>
            <w:vAlign w:val="center"/>
          </w:tcPr>
          <w:p w14:paraId="420A0822"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A1/B1</w:t>
            </w:r>
          </w:p>
        </w:tc>
        <w:tc>
          <w:tcPr>
            <w:tcW w:w="3402" w:type="dxa"/>
            <w:vAlign w:val="center"/>
          </w:tcPr>
          <w:p w14:paraId="15E6E702"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0,33 [0,25; 0,43]</w:t>
            </w:r>
          </w:p>
        </w:tc>
        <w:tc>
          <w:tcPr>
            <w:tcW w:w="1841" w:type="dxa"/>
            <w:vAlign w:val="center"/>
          </w:tcPr>
          <w:p w14:paraId="5638E55B"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&lt;0,0001</w:t>
            </w:r>
          </w:p>
        </w:tc>
      </w:tr>
      <w:tr w:rsidR="005458BE" w:rsidRPr="00882B4B" w14:paraId="54BA880E" w14:textId="77777777" w:rsidTr="00852529">
        <w:trPr>
          <w:trHeight w:val="444"/>
        </w:trPr>
        <w:tc>
          <w:tcPr>
            <w:tcW w:w="2547" w:type="dxa"/>
            <w:vAlign w:val="center"/>
          </w:tcPr>
          <w:p w14:paraId="7482593A"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Средняя</w:t>
            </w:r>
          </w:p>
        </w:tc>
        <w:tc>
          <w:tcPr>
            <w:tcW w:w="1843" w:type="dxa"/>
            <w:vAlign w:val="center"/>
          </w:tcPr>
          <w:p w14:paraId="47A603CD"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A2/B2</w:t>
            </w:r>
          </w:p>
        </w:tc>
        <w:tc>
          <w:tcPr>
            <w:tcW w:w="3402" w:type="dxa"/>
            <w:vAlign w:val="center"/>
          </w:tcPr>
          <w:p w14:paraId="46ECA185"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0,34 [0,27; 0,43]</w:t>
            </w:r>
          </w:p>
        </w:tc>
        <w:tc>
          <w:tcPr>
            <w:tcW w:w="1841" w:type="dxa"/>
            <w:vAlign w:val="center"/>
          </w:tcPr>
          <w:p w14:paraId="7EFD412E"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&lt;0,0001</w:t>
            </w:r>
          </w:p>
        </w:tc>
      </w:tr>
      <w:tr w:rsidR="005458BE" w:rsidRPr="00882B4B" w14:paraId="33DC5856" w14:textId="77777777" w:rsidTr="00852529">
        <w:trPr>
          <w:trHeight w:val="444"/>
        </w:trPr>
        <w:tc>
          <w:tcPr>
            <w:tcW w:w="2547" w:type="dxa"/>
            <w:vAlign w:val="center"/>
          </w:tcPr>
          <w:p w14:paraId="13027527"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Тяжелая</w:t>
            </w:r>
          </w:p>
        </w:tc>
        <w:tc>
          <w:tcPr>
            <w:tcW w:w="1843" w:type="dxa"/>
            <w:vAlign w:val="center"/>
          </w:tcPr>
          <w:p w14:paraId="60551A81"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A3/B3</w:t>
            </w:r>
          </w:p>
        </w:tc>
        <w:tc>
          <w:tcPr>
            <w:tcW w:w="3402" w:type="dxa"/>
            <w:vAlign w:val="center"/>
          </w:tcPr>
          <w:p w14:paraId="3BE6AFB0"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0,44 [0,14; 1,44]</w:t>
            </w:r>
          </w:p>
        </w:tc>
        <w:tc>
          <w:tcPr>
            <w:tcW w:w="1841" w:type="dxa"/>
            <w:vAlign w:val="center"/>
          </w:tcPr>
          <w:p w14:paraId="1BEED133"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0,1772</w:t>
            </w:r>
          </w:p>
        </w:tc>
      </w:tr>
      <w:tr w:rsidR="005458BE" w:rsidRPr="00882B4B" w14:paraId="41B200CB" w14:textId="77777777" w:rsidTr="00852529">
        <w:trPr>
          <w:trHeight w:val="444"/>
        </w:trPr>
        <w:tc>
          <w:tcPr>
            <w:tcW w:w="2547" w:type="dxa"/>
            <w:vMerge w:val="restart"/>
            <w:vAlign w:val="center"/>
          </w:tcPr>
          <w:p w14:paraId="2735A7AC"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A</w:t>
            </w:r>
          </w:p>
        </w:tc>
        <w:tc>
          <w:tcPr>
            <w:tcW w:w="1843" w:type="dxa"/>
            <w:vAlign w:val="center"/>
          </w:tcPr>
          <w:p w14:paraId="506E2F73"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A2/A1</w:t>
            </w:r>
          </w:p>
        </w:tc>
        <w:tc>
          <w:tcPr>
            <w:tcW w:w="3402" w:type="dxa"/>
            <w:vAlign w:val="center"/>
          </w:tcPr>
          <w:p w14:paraId="2E1F30EF"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1,02 [0,71; 1,44]</w:t>
            </w:r>
          </w:p>
        </w:tc>
        <w:tc>
          <w:tcPr>
            <w:tcW w:w="1841" w:type="dxa"/>
            <w:vAlign w:val="center"/>
          </w:tcPr>
          <w:p w14:paraId="7DA518B6"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0,9942</w:t>
            </w:r>
          </w:p>
        </w:tc>
      </w:tr>
      <w:tr w:rsidR="005458BE" w:rsidRPr="00882B4B" w14:paraId="68D33ED4" w14:textId="77777777" w:rsidTr="00852529">
        <w:trPr>
          <w:trHeight w:val="444"/>
        </w:trPr>
        <w:tc>
          <w:tcPr>
            <w:tcW w:w="2547" w:type="dxa"/>
            <w:vMerge/>
          </w:tcPr>
          <w:p w14:paraId="64D53D31" w14:textId="77777777" w:rsidR="005458BE" w:rsidRPr="00882B4B" w:rsidRDefault="005458BE" w:rsidP="00852529">
            <w:pPr>
              <w:pStyle w:val="a5"/>
              <w:rPr>
                <w:rFonts w:ascii="Times New Roman" w:hAnsi="Times New Roman" w:cs="Times New Roman"/>
                <w:color w:val="auto"/>
                <w:sz w:val="24"/>
                <w:szCs w:val="24"/>
              </w:rPr>
            </w:pPr>
          </w:p>
        </w:tc>
        <w:tc>
          <w:tcPr>
            <w:tcW w:w="1843" w:type="dxa"/>
            <w:vAlign w:val="center"/>
          </w:tcPr>
          <w:p w14:paraId="63996BA6" w14:textId="77777777" w:rsidR="005458BE" w:rsidRPr="00882B4B" w:rsidRDefault="005458BE" w:rsidP="00852529">
            <w:pPr>
              <w:pStyle w:val="a8"/>
              <w:jc w:val="center"/>
            </w:pPr>
            <w:r w:rsidRPr="00882B4B">
              <w:rPr>
                <w:kern w:val="2"/>
              </w:rPr>
              <w:t>A3/A1</w:t>
            </w:r>
          </w:p>
        </w:tc>
        <w:tc>
          <w:tcPr>
            <w:tcW w:w="3402" w:type="dxa"/>
            <w:vAlign w:val="center"/>
          </w:tcPr>
          <w:p w14:paraId="0FC399E5"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1,19 [0,26; 5,56]</w:t>
            </w:r>
          </w:p>
        </w:tc>
        <w:tc>
          <w:tcPr>
            <w:tcW w:w="1841" w:type="dxa"/>
            <w:vAlign w:val="center"/>
          </w:tcPr>
          <w:p w14:paraId="5DF3B0D2"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0,9611</w:t>
            </w:r>
          </w:p>
        </w:tc>
      </w:tr>
      <w:tr w:rsidR="005458BE" w:rsidRPr="00882B4B" w14:paraId="6F5AE9AB" w14:textId="77777777" w:rsidTr="00852529">
        <w:trPr>
          <w:trHeight w:val="444"/>
        </w:trPr>
        <w:tc>
          <w:tcPr>
            <w:tcW w:w="2547" w:type="dxa"/>
            <w:vMerge/>
          </w:tcPr>
          <w:p w14:paraId="0B1E435B" w14:textId="77777777" w:rsidR="005458BE" w:rsidRPr="00882B4B" w:rsidRDefault="005458BE" w:rsidP="00852529">
            <w:pPr>
              <w:pStyle w:val="a5"/>
              <w:rPr>
                <w:rFonts w:ascii="Times New Roman" w:hAnsi="Times New Roman" w:cs="Times New Roman"/>
                <w:color w:val="auto"/>
                <w:sz w:val="24"/>
                <w:szCs w:val="24"/>
              </w:rPr>
            </w:pPr>
          </w:p>
        </w:tc>
        <w:tc>
          <w:tcPr>
            <w:tcW w:w="1843" w:type="dxa"/>
            <w:vAlign w:val="center"/>
          </w:tcPr>
          <w:p w14:paraId="230AA299" w14:textId="77777777" w:rsidR="005458BE" w:rsidRPr="00882B4B" w:rsidRDefault="005458BE" w:rsidP="00852529">
            <w:pPr>
              <w:pStyle w:val="a8"/>
              <w:jc w:val="center"/>
            </w:pPr>
            <w:r w:rsidRPr="00882B4B">
              <w:rPr>
                <w:kern w:val="2"/>
              </w:rPr>
              <w:t>A3/A2</w:t>
            </w:r>
          </w:p>
        </w:tc>
        <w:tc>
          <w:tcPr>
            <w:tcW w:w="3402" w:type="dxa"/>
            <w:vAlign w:val="center"/>
          </w:tcPr>
          <w:p w14:paraId="6A0C8552"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1,17 [0,27; 5,07]</w:t>
            </w:r>
          </w:p>
        </w:tc>
        <w:tc>
          <w:tcPr>
            <w:tcW w:w="1841" w:type="dxa"/>
            <w:vAlign w:val="center"/>
          </w:tcPr>
          <w:p w14:paraId="7D638E66"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0,9641</w:t>
            </w:r>
          </w:p>
        </w:tc>
      </w:tr>
      <w:tr w:rsidR="005458BE" w:rsidRPr="00882B4B" w14:paraId="1161700C" w14:textId="77777777" w:rsidTr="00852529">
        <w:trPr>
          <w:trHeight w:val="474"/>
        </w:trPr>
        <w:tc>
          <w:tcPr>
            <w:tcW w:w="2547" w:type="dxa"/>
            <w:vMerge w:val="restart"/>
            <w:vAlign w:val="center"/>
          </w:tcPr>
          <w:p w14:paraId="0DC346D3"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B</w:t>
            </w:r>
          </w:p>
        </w:tc>
        <w:tc>
          <w:tcPr>
            <w:tcW w:w="1843" w:type="dxa"/>
            <w:vAlign w:val="center"/>
          </w:tcPr>
          <w:p w14:paraId="1780D051"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B2/B1</w:t>
            </w:r>
          </w:p>
        </w:tc>
        <w:tc>
          <w:tcPr>
            <w:tcW w:w="3402" w:type="dxa"/>
            <w:vAlign w:val="center"/>
          </w:tcPr>
          <w:p w14:paraId="43C467BA"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0,98 [0,76; 1,26]</w:t>
            </w:r>
          </w:p>
        </w:tc>
        <w:tc>
          <w:tcPr>
            <w:tcW w:w="1841" w:type="dxa"/>
            <w:vAlign w:val="center"/>
          </w:tcPr>
          <w:p w14:paraId="60CC1C2A"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0,9811</w:t>
            </w:r>
          </w:p>
        </w:tc>
      </w:tr>
      <w:tr w:rsidR="005458BE" w:rsidRPr="00882B4B" w14:paraId="30FA5583" w14:textId="77777777" w:rsidTr="00852529">
        <w:trPr>
          <w:trHeight w:val="444"/>
        </w:trPr>
        <w:tc>
          <w:tcPr>
            <w:tcW w:w="2547" w:type="dxa"/>
            <w:vMerge/>
          </w:tcPr>
          <w:p w14:paraId="62142857" w14:textId="77777777" w:rsidR="005458BE" w:rsidRPr="00882B4B" w:rsidRDefault="005458BE" w:rsidP="00852529">
            <w:pPr>
              <w:pStyle w:val="a5"/>
              <w:rPr>
                <w:rFonts w:ascii="Times New Roman" w:hAnsi="Times New Roman" w:cs="Times New Roman"/>
                <w:color w:val="auto"/>
                <w:sz w:val="24"/>
                <w:szCs w:val="24"/>
              </w:rPr>
            </w:pPr>
          </w:p>
        </w:tc>
        <w:tc>
          <w:tcPr>
            <w:tcW w:w="1843" w:type="dxa"/>
            <w:vAlign w:val="center"/>
          </w:tcPr>
          <w:p w14:paraId="3A5C8359" w14:textId="77777777" w:rsidR="005458BE" w:rsidRPr="00882B4B" w:rsidRDefault="005458BE" w:rsidP="00852529">
            <w:pPr>
              <w:pStyle w:val="a8"/>
              <w:jc w:val="center"/>
            </w:pPr>
            <w:r w:rsidRPr="00882B4B">
              <w:rPr>
                <w:kern w:val="2"/>
              </w:rPr>
              <w:t>B3/B1</w:t>
            </w:r>
          </w:p>
        </w:tc>
        <w:tc>
          <w:tcPr>
            <w:tcW w:w="3402" w:type="dxa"/>
            <w:vAlign w:val="center"/>
          </w:tcPr>
          <w:p w14:paraId="0A27BCD6"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0,88 [0,63; 1,24]</w:t>
            </w:r>
          </w:p>
        </w:tc>
        <w:tc>
          <w:tcPr>
            <w:tcW w:w="1841" w:type="dxa"/>
            <w:vAlign w:val="center"/>
          </w:tcPr>
          <w:p w14:paraId="31840681"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0,6543</w:t>
            </w:r>
          </w:p>
        </w:tc>
      </w:tr>
      <w:tr w:rsidR="005458BE" w:rsidRPr="00882B4B" w14:paraId="2136E0B4" w14:textId="77777777" w:rsidTr="00852529">
        <w:trPr>
          <w:trHeight w:val="444"/>
        </w:trPr>
        <w:tc>
          <w:tcPr>
            <w:tcW w:w="2547" w:type="dxa"/>
            <w:vMerge/>
          </w:tcPr>
          <w:p w14:paraId="0EAF437B" w14:textId="77777777" w:rsidR="005458BE" w:rsidRPr="00882B4B" w:rsidRDefault="005458BE" w:rsidP="00852529">
            <w:pPr>
              <w:pStyle w:val="a5"/>
              <w:rPr>
                <w:rFonts w:ascii="Times New Roman" w:hAnsi="Times New Roman" w:cs="Times New Roman"/>
                <w:color w:val="auto"/>
                <w:sz w:val="24"/>
                <w:szCs w:val="24"/>
              </w:rPr>
            </w:pPr>
          </w:p>
        </w:tc>
        <w:tc>
          <w:tcPr>
            <w:tcW w:w="1843" w:type="dxa"/>
            <w:vAlign w:val="center"/>
          </w:tcPr>
          <w:p w14:paraId="74BC84B2" w14:textId="77777777" w:rsidR="005458BE" w:rsidRPr="00882B4B" w:rsidRDefault="005458BE" w:rsidP="00852529">
            <w:pPr>
              <w:pStyle w:val="a8"/>
              <w:jc w:val="center"/>
            </w:pPr>
            <w:r w:rsidRPr="00882B4B">
              <w:rPr>
                <w:kern w:val="2"/>
              </w:rPr>
              <w:t>B3/B2</w:t>
            </w:r>
          </w:p>
        </w:tc>
        <w:tc>
          <w:tcPr>
            <w:tcW w:w="3402" w:type="dxa"/>
            <w:vAlign w:val="center"/>
          </w:tcPr>
          <w:p w14:paraId="7F3B97A6"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0,90 [0,66; 1,22]</w:t>
            </w:r>
          </w:p>
        </w:tc>
        <w:tc>
          <w:tcPr>
            <w:tcW w:w="1841" w:type="dxa"/>
            <w:vAlign w:val="center"/>
          </w:tcPr>
          <w:p w14:paraId="2C35A63B" w14:textId="77777777" w:rsidR="005458BE" w:rsidRPr="00882B4B" w:rsidRDefault="005458BE"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0,6870</w:t>
            </w:r>
          </w:p>
        </w:tc>
      </w:tr>
    </w:tbl>
    <w:p w14:paraId="19C9EA5F" w14:textId="77777777" w:rsidR="003D1FDB" w:rsidRPr="00882B4B" w:rsidRDefault="003D1FDB"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hAnsi="Times New Roman" w:cs="Times New Roman"/>
          <w:color w:val="auto"/>
          <w:kern w:val="2"/>
          <w:sz w:val="28"/>
          <w:szCs w:val="28"/>
          <w:u w:color="000000"/>
        </w:rPr>
      </w:pPr>
    </w:p>
    <w:p w14:paraId="6A8F8F8B"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Проведенный анализ показал восстановление дв</w:t>
      </w:r>
      <w:r w:rsidR="001017B1" w:rsidRPr="00882B4B">
        <w:rPr>
          <w:rFonts w:ascii="Times New Roman" w:hAnsi="Times New Roman" w:cs="Times New Roman"/>
          <w:color w:val="auto"/>
          <w:kern w:val="2"/>
          <w:sz w:val="28"/>
          <w:szCs w:val="28"/>
          <w:u w:color="000000"/>
        </w:rPr>
        <w:t>игательной активности пациентов</w:t>
      </w:r>
      <w:r w:rsidRPr="00882B4B">
        <w:rPr>
          <w:rFonts w:ascii="Times New Roman" w:hAnsi="Times New Roman" w:cs="Times New Roman"/>
          <w:color w:val="auto"/>
          <w:kern w:val="2"/>
          <w:sz w:val="28"/>
          <w:szCs w:val="28"/>
          <w:u w:color="000000"/>
        </w:rPr>
        <w:t xml:space="preserve"> основной групп</w:t>
      </w:r>
      <w:r w:rsidR="001017B1" w:rsidRPr="00882B4B">
        <w:rPr>
          <w:rFonts w:ascii="Times New Roman" w:hAnsi="Times New Roman" w:cs="Times New Roman"/>
          <w:color w:val="auto"/>
          <w:kern w:val="2"/>
          <w:sz w:val="28"/>
          <w:szCs w:val="28"/>
          <w:u w:color="000000"/>
        </w:rPr>
        <w:t>ы</w:t>
      </w:r>
      <w:r w:rsidRPr="00882B4B">
        <w:rPr>
          <w:rFonts w:ascii="Times New Roman" w:hAnsi="Times New Roman" w:cs="Times New Roman"/>
          <w:color w:val="auto"/>
          <w:kern w:val="2"/>
          <w:sz w:val="28"/>
          <w:szCs w:val="28"/>
          <w:u w:color="000000"/>
        </w:rPr>
        <w:t xml:space="preserve"> в первые 1-2 сутки, тогда как в контрольной - на 3-4 сутки. Полученные различия достоверны при легкой и средней степени МЖ (р&lt;0,0001).</w:t>
      </w:r>
    </w:p>
    <w:p w14:paraId="2082B7BE" w14:textId="77777777" w:rsidR="00E076D1" w:rsidRPr="00882B4B" w:rsidRDefault="00E076D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u w:color="000000"/>
        </w:rPr>
      </w:pPr>
    </w:p>
    <w:p w14:paraId="632A790B" w14:textId="77777777" w:rsidR="00585564" w:rsidRPr="00882B4B" w:rsidRDefault="00585564"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hAnsi="Times New Roman" w:cs="Times New Roman"/>
          <w:b/>
          <w:bCs/>
          <w:color w:val="auto"/>
          <w:kern w:val="2"/>
          <w:sz w:val="28"/>
          <w:szCs w:val="28"/>
          <w:u w:color="000000"/>
          <w:shd w:val="clear" w:color="auto" w:fill="FEFFFF"/>
        </w:rPr>
      </w:pPr>
    </w:p>
    <w:p w14:paraId="51CFAB3F" w14:textId="0D5B2311"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u w:color="000000"/>
          <w:shd w:val="clear" w:color="auto" w:fill="FEFFFF"/>
        </w:rPr>
      </w:pPr>
      <w:r w:rsidRPr="00882B4B">
        <w:rPr>
          <w:rFonts w:ascii="Times New Roman" w:hAnsi="Times New Roman" w:cs="Times New Roman"/>
          <w:b/>
          <w:bCs/>
          <w:color w:val="auto"/>
          <w:kern w:val="2"/>
          <w:sz w:val="28"/>
          <w:szCs w:val="28"/>
          <w:u w:color="000000"/>
          <w:shd w:val="clear" w:color="auto" w:fill="FEFFFF"/>
        </w:rPr>
        <w:lastRenderedPageBreak/>
        <w:t>Восстановления моторной функции кишечника в послеоперационно</w:t>
      </w:r>
      <w:r w:rsidR="001017B1" w:rsidRPr="00882B4B">
        <w:rPr>
          <w:rFonts w:ascii="Times New Roman" w:hAnsi="Times New Roman" w:cs="Times New Roman"/>
          <w:b/>
          <w:bCs/>
          <w:color w:val="auto"/>
          <w:kern w:val="2"/>
          <w:sz w:val="28"/>
          <w:szCs w:val="28"/>
          <w:u w:color="000000"/>
          <w:shd w:val="clear" w:color="auto" w:fill="FEFFFF"/>
        </w:rPr>
        <w:t>м</w:t>
      </w:r>
      <w:r w:rsidRPr="00882B4B">
        <w:rPr>
          <w:rFonts w:ascii="Times New Roman" w:hAnsi="Times New Roman" w:cs="Times New Roman"/>
          <w:b/>
          <w:bCs/>
          <w:color w:val="auto"/>
          <w:kern w:val="2"/>
          <w:sz w:val="28"/>
          <w:szCs w:val="28"/>
          <w:u w:color="000000"/>
          <w:shd w:val="clear" w:color="auto" w:fill="FEFFFF"/>
        </w:rPr>
        <w:t xml:space="preserve"> пе</w:t>
      </w:r>
      <w:r w:rsidR="00585564" w:rsidRPr="00882B4B">
        <w:rPr>
          <w:rFonts w:ascii="Times New Roman" w:hAnsi="Times New Roman" w:cs="Times New Roman"/>
          <w:b/>
          <w:bCs/>
          <w:color w:val="auto"/>
          <w:kern w:val="2"/>
          <w:sz w:val="28"/>
          <w:szCs w:val="28"/>
          <w:u w:color="000000"/>
          <w:shd w:val="clear" w:color="auto" w:fill="FEFFFF"/>
        </w:rPr>
        <w:t>риоде</w:t>
      </w:r>
    </w:p>
    <w:p w14:paraId="26E964B5"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 xml:space="preserve">Неспецифическим последствием любых хирургических вмешательств на органах </w:t>
      </w:r>
      <w:r w:rsidR="001017B1" w:rsidRPr="00882B4B">
        <w:rPr>
          <w:rFonts w:ascii="Times New Roman" w:hAnsi="Times New Roman" w:cs="Times New Roman"/>
          <w:color w:val="auto"/>
          <w:kern w:val="2"/>
          <w:sz w:val="28"/>
          <w:szCs w:val="28"/>
          <w:u w:color="000000"/>
          <w:shd w:val="clear" w:color="auto" w:fill="FEFFFF"/>
        </w:rPr>
        <w:t>брюшной</w:t>
      </w:r>
      <w:r w:rsidRPr="00882B4B">
        <w:rPr>
          <w:rFonts w:ascii="Times New Roman" w:hAnsi="Times New Roman" w:cs="Times New Roman"/>
          <w:color w:val="auto"/>
          <w:kern w:val="2"/>
          <w:sz w:val="28"/>
          <w:szCs w:val="28"/>
          <w:u w:color="000000"/>
          <w:shd w:val="clear" w:color="auto" w:fill="FEFFFF"/>
        </w:rPr>
        <w:t xml:space="preserve"> полости является послеоперационное нарушение их моторики. Поэтому оценка функционального состояния желудочно-кишечного тракта (ЖКТ) в раннем послеоперационном периоде остается одной из важнейших задач хирургии. </w:t>
      </w:r>
    </w:p>
    <w:p w14:paraId="62C93EE8" w14:textId="6CB6D6F2" w:rsidR="00E076D1" w:rsidRPr="00882B4B" w:rsidRDefault="001017B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При сравнительно</w:t>
      </w:r>
      <w:r w:rsidR="000D23F2" w:rsidRPr="00882B4B">
        <w:rPr>
          <w:rFonts w:ascii="Times New Roman" w:hAnsi="Times New Roman" w:cs="Times New Roman"/>
          <w:color w:val="auto"/>
          <w:kern w:val="2"/>
          <w:sz w:val="28"/>
          <w:szCs w:val="28"/>
          <w:u w:color="000000"/>
          <w:shd w:val="clear" w:color="auto" w:fill="FEFFFF"/>
        </w:rPr>
        <w:t>м изучени</w:t>
      </w:r>
      <w:r w:rsidR="00B05041" w:rsidRPr="00882B4B">
        <w:rPr>
          <w:rFonts w:ascii="Times New Roman" w:hAnsi="Times New Roman" w:cs="Times New Roman"/>
          <w:color w:val="auto"/>
          <w:kern w:val="2"/>
          <w:sz w:val="28"/>
          <w:szCs w:val="28"/>
          <w:u w:color="000000"/>
          <w:shd w:val="clear" w:color="auto" w:fill="FEFFFF"/>
        </w:rPr>
        <w:t>и</w:t>
      </w:r>
      <w:r w:rsidR="000D23F2" w:rsidRPr="00882B4B">
        <w:rPr>
          <w:rFonts w:ascii="Times New Roman" w:hAnsi="Times New Roman" w:cs="Times New Roman"/>
          <w:color w:val="auto"/>
          <w:kern w:val="2"/>
          <w:sz w:val="28"/>
          <w:szCs w:val="28"/>
          <w:u w:color="000000"/>
          <w:shd w:val="clear" w:color="auto" w:fill="FEFFFF"/>
        </w:rPr>
        <w:t xml:space="preserve"> основной и контрольной групп </w:t>
      </w:r>
      <w:r w:rsidR="000D23F2" w:rsidRPr="00882B4B">
        <w:rPr>
          <w:rFonts w:ascii="Times New Roman" w:hAnsi="Times New Roman" w:cs="Times New Roman"/>
          <w:color w:val="auto"/>
          <w:kern w:val="2"/>
          <w:sz w:val="24"/>
          <w:szCs w:val="24"/>
          <w:u w:color="000000"/>
          <w:shd w:val="clear" w:color="auto" w:fill="FEFFFF"/>
        </w:rPr>
        <w:t>в</w:t>
      </w:r>
      <w:r w:rsidR="000D23F2" w:rsidRPr="00882B4B">
        <w:rPr>
          <w:rFonts w:ascii="Times New Roman" w:hAnsi="Times New Roman" w:cs="Times New Roman"/>
          <w:color w:val="auto"/>
          <w:kern w:val="2"/>
          <w:sz w:val="28"/>
          <w:szCs w:val="28"/>
          <w:u w:color="000000"/>
          <w:shd w:val="clear" w:color="auto" w:fill="FEFFFF"/>
        </w:rPr>
        <w:t xml:space="preserve"> пуассоновской регрессионной модели выявлены различия в отношении средней длительности периода до восстановления перистальтики кишечника, отхождения газов и появления самостоятельного стула (таблица 5</w:t>
      </w:r>
      <w:r w:rsidR="00855678" w:rsidRPr="00882B4B">
        <w:rPr>
          <w:rFonts w:ascii="Times New Roman" w:hAnsi="Times New Roman" w:cs="Times New Roman"/>
          <w:color w:val="auto"/>
          <w:kern w:val="2"/>
          <w:sz w:val="28"/>
          <w:szCs w:val="28"/>
          <w:u w:color="000000"/>
          <w:shd w:val="clear" w:color="auto" w:fill="FEFFFF"/>
        </w:rPr>
        <w:t>2</w:t>
      </w:r>
      <w:r w:rsidR="000D23F2" w:rsidRPr="00882B4B">
        <w:rPr>
          <w:rFonts w:ascii="Times New Roman" w:hAnsi="Times New Roman" w:cs="Times New Roman"/>
          <w:color w:val="auto"/>
          <w:kern w:val="2"/>
          <w:sz w:val="28"/>
          <w:szCs w:val="28"/>
          <w:u w:color="000000"/>
          <w:shd w:val="clear" w:color="auto" w:fill="FEFFFF"/>
        </w:rPr>
        <w:t xml:space="preserve">) независимо от значений, включенных в модель ковариат (p &lt;0,0001). </w:t>
      </w:r>
    </w:p>
    <w:p w14:paraId="5D7F2B3D"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rPr>
      </w:pPr>
    </w:p>
    <w:p w14:paraId="72AA9EA5"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Таблица 5</w:t>
      </w:r>
      <w:r w:rsidR="00855678" w:rsidRPr="00882B4B">
        <w:rPr>
          <w:rFonts w:ascii="Times New Roman" w:hAnsi="Times New Roman" w:cs="Times New Roman"/>
          <w:color w:val="auto"/>
          <w:kern w:val="2"/>
          <w:sz w:val="28"/>
          <w:szCs w:val="28"/>
          <w:u w:color="000000"/>
        </w:rPr>
        <w:t>2</w:t>
      </w:r>
      <w:r w:rsidRPr="00882B4B">
        <w:rPr>
          <w:rFonts w:ascii="Times New Roman" w:hAnsi="Times New Roman" w:cs="Times New Roman"/>
          <w:color w:val="auto"/>
          <w:kern w:val="2"/>
          <w:sz w:val="28"/>
          <w:szCs w:val="28"/>
          <w:u w:color="000000"/>
        </w:rPr>
        <w:t xml:space="preserve"> - Результаты анализа девианса пуассоновской регрессионной модели</w:t>
      </w:r>
    </w:p>
    <w:tbl>
      <w:tblPr>
        <w:tblStyle w:val="a9"/>
        <w:tblW w:w="0" w:type="auto"/>
        <w:tblLook w:val="04A0" w:firstRow="1" w:lastRow="0" w:firstColumn="1" w:lastColumn="0" w:noHBand="0" w:noVBand="1"/>
      </w:tblPr>
      <w:tblGrid>
        <w:gridCol w:w="2411"/>
        <w:gridCol w:w="876"/>
        <w:gridCol w:w="416"/>
        <w:gridCol w:w="1112"/>
        <w:gridCol w:w="756"/>
        <w:gridCol w:w="567"/>
        <w:gridCol w:w="1134"/>
        <w:gridCol w:w="756"/>
        <w:gridCol w:w="566"/>
        <w:gridCol w:w="1012"/>
      </w:tblGrid>
      <w:tr w:rsidR="00092FEE" w:rsidRPr="00882B4B" w14:paraId="440BE4B6" w14:textId="77777777" w:rsidTr="00852529">
        <w:trPr>
          <w:trHeight w:val="449"/>
        </w:trPr>
        <w:tc>
          <w:tcPr>
            <w:tcW w:w="2411" w:type="dxa"/>
            <w:vMerge w:val="restart"/>
            <w:vAlign w:val="center"/>
          </w:tcPr>
          <w:p w14:paraId="699B8F09" w14:textId="77777777" w:rsidR="00092FEE" w:rsidRPr="00882B4B" w:rsidRDefault="00092FEE" w:rsidP="00852529">
            <w:pPr>
              <w:pStyle w:val="a8"/>
              <w:jc w:val="center"/>
            </w:pPr>
            <w:r w:rsidRPr="00882B4B">
              <w:t>Ковариата</w:t>
            </w:r>
          </w:p>
        </w:tc>
        <w:tc>
          <w:tcPr>
            <w:tcW w:w="2404" w:type="dxa"/>
            <w:gridSpan w:val="3"/>
            <w:vAlign w:val="center"/>
          </w:tcPr>
          <w:p w14:paraId="0FCB2FED" w14:textId="77777777" w:rsidR="00092FEE" w:rsidRPr="00882B4B" w:rsidRDefault="00092FEE" w:rsidP="00852529">
            <w:pPr>
              <w:pStyle w:val="a8"/>
              <w:jc w:val="center"/>
            </w:pPr>
            <w:r w:rsidRPr="00882B4B">
              <w:rPr>
                <w:u w:color="000000"/>
              </w:rPr>
              <w:t>Появление перистальтики, (R</w:t>
            </w:r>
            <w:r w:rsidRPr="00882B4B">
              <w:rPr>
                <w:u w:color="000000"/>
                <w:vertAlign w:val="superscript"/>
              </w:rPr>
              <w:t>2</w:t>
            </w:r>
            <w:r w:rsidRPr="00882B4B">
              <w:rPr>
                <w:u w:color="000000"/>
              </w:rPr>
              <w:t> = 0,245)</w:t>
            </w:r>
          </w:p>
        </w:tc>
        <w:tc>
          <w:tcPr>
            <w:tcW w:w="2410" w:type="dxa"/>
            <w:gridSpan w:val="3"/>
            <w:vAlign w:val="center"/>
          </w:tcPr>
          <w:p w14:paraId="00FA60E8" w14:textId="77777777" w:rsidR="00092FEE" w:rsidRPr="00882B4B" w:rsidRDefault="00092FEE" w:rsidP="00852529">
            <w:pPr>
              <w:pStyle w:val="a8"/>
              <w:jc w:val="center"/>
            </w:pPr>
            <w:r w:rsidRPr="00882B4B">
              <w:rPr>
                <w:u w:color="000000"/>
              </w:rPr>
              <w:t>Отхождение газов, (R</w:t>
            </w:r>
            <w:r w:rsidRPr="00882B4B">
              <w:rPr>
                <w:u w:color="000000"/>
                <w:vertAlign w:val="superscript"/>
              </w:rPr>
              <w:t>2</w:t>
            </w:r>
            <w:r w:rsidRPr="00882B4B">
              <w:rPr>
                <w:u w:color="000000"/>
              </w:rPr>
              <w:t> = 0,196).</w:t>
            </w:r>
          </w:p>
        </w:tc>
        <w:tc>
          <w:tcPr>
            <w:tcW w:w="2268" w:type="dxa"/>
            <w:gridSpan w:val="3"/>
            <w:vAlign w:val="center"/>
          </w:tcPr>
          <w:p w14:paraId="2064548A" w14:textId="77777777" w:rsidR="00092FEE" w:rsidRPr="00882B4B" w:rsidRDefault="00092FEE" w:rsidP="00852529">
            <w:pPr>
              <w:pStyle w:val="a8"/>
              <w:jc w:val="center"/>
            </w:pPr>
            <w:r w:rsidRPr="00882B4B">
              <w:rPr>
                <w:u w:color="000000"/>
              </w:rPr>
              <w:t>Появление самостоятельного стула, (R</w:t>
            </w:r>
            <w:r w:rsidRPr="00882B4B">
              <w:rPr>
                <w:u w:color="000000"/>
                <w:vertAlign w:val="superscript"/>
              </w:rPr>
              <w:t>2</w:t>
            </w:r>
            <w:r w:rsidRPr="00882B4B">
              <w:rPr>
                <w:u w:color="000000"/>
              </w:rPr>
              <w:t> = 0,270)</w:t>
            </w:r>
          </w:p>
        </w:tc>
      </w:tr>
      <w:tr w:rsidR="00092FEE" w:rsidRPr="00882B4B" w14:paraId="127E7F9B" w14:textId="77777777" w:rsidTr="00852529">
        <w:trPr>
          <w:trHeight w:val="449"/>
        </w:trPr>
        <w:tc>
          <w:tcPr>
            <w:tcW w:w="2411" w:type="dxa"/>
            <w:vMerge/>
            <w:vAlign w:val="center"/>
          </w:tcPr>
          <w:p w14:paraId="1751F066" w14:textId="77777777" w:rsidR="00092FEE" w:rsidRPr="00882B4B" w:rsidRDefault="00092FEE" w:rsidP="00852529">
            <w:pPr>
              <w:pStyle w:val="a8"/>
              <w:jc w:val="center"/>
            </w:pPr>
          </w:p>
        </w:tc>
        <w:tc>
          <w:tcPr>
            <w:tcW w:w="876" w:type="dxa"/>
            <w:vAlign w:val="center"/>
          </w:tcPr>
          <w:p w14:paraId="3D8045C8" w14:textId="77777777" w:rsidR="00092FEE" w:rsidRPr="00882B4B" w:rsidRDefault="00092FEE" w:rsidP="00852529">
            <w:pPr>
              <w:pStyle w:val="a8"/>
              <w:jc w:val="center"/>
            </w:pPr>
            <w:r w:rsidRPr="00882B4B">
              <w:rPr>
                <w:u w:color="000000"/>
              </w:rPr>
              <w:t>χ² (LR)</w:t>
            </w:r>
          </w:p>
        </w:tc>
        <w:tc>
          <w:tcPr>
            <w:tcW w:w="416" w:type="dxa"/>
            <w:vAlign w:val="center"/>
          </w:tcPr>
          <w:p w14:paraId="7D01E37E" w14:textId="77777777" w:rsidR="00092FEE" w:rsidRPr="00882B4B" w:rsidRDefault="00092FEE" w:rsidP="00852529">
            <w:pPr>
              <w:pStyle w:val="a8"/>
              <w:jc w:val="center"/>
            </w:pPr>
            <w:r w:rsidRPr="00882B4B">
              <w:rPr>
                <w:u w:color="000000"/>
              </w:rPr>
              <w:t>df</w:t>
            </w:r>
          </w:p>
        </w:tc>
        <w:tc>
          <w:tcPr>
            <w:tcW w:w="1112" w:type="dxa"/>
            <w:vAlign w:val="center"/>
          </w:tcPr>
          <w:p w14:paraId="4C8150CF" w14:textId="77777777" w:rsidR="00092FEE" w:rsidRPr="00882B4B" w:rsidRDefault="00092FEE" w:rsidP="00852529">
            <w:pPr>
              <w:pStyle w:val="a8"/>
              <w:jc w:val="center"/>
            </w:pPr>
            <w:r w:rsidRPr="00882B4B">
              <w:rPr>
                <w:u w:color="000000"/>
              </w:rPr>
              <w:t>P</w:t>
            </w:r>
          </w:p>
        </w:tc>
        <w:tc>
          <w:tcPr>
            <w:tcW w:w="709" w:type="dxa"/>
            <w:vAlign w:val="center"/>
          </w:tcPr>
          <w:p w14:paraId="1805EEBE" w14:textId="77777777" w:rsidR="00092FEE" w:rsidRPr="00882B4B" w:rsidRDefault="00092FEE" w:rsidP="00852529">
            <w:pPr>
              <w:pStyle w:val="a8"/>
              <w:jc w:val="center"/>
            </w:pPr>
            <w:r w:rsidRPr="00882B4B">
              <w:rPr>
                <w:u w:color="000000"/>
              </w:rPr>
              <w:t>χ² (LR)</w:t>
            </w:r>
          </w:p>
        </w:tc>
        <w:tc>
          <w:tcPr>
            <w:tcW w:w="567" w:type="dxa"/>
            <w:vAlign w:val="center"/>
          </w:tcPr>
          <w:p w14:paraId="36A4A4D3" w14:textId="77777777" w:rsidR="00092FEE" w:rsidRPr="00882B4B" w:rsidRDefault="00092FEE" w:rsidP="00852529">
            <w:pPr>
              <w:pStyle w:val="a8"/>
              <w:jc w:val="center"/>
            </w:pPr>
            <w:r w:rsidRPr="00882B4B">
              <w:rPr>
                <w:u w:color="000000"/>
              </w:rPr>
              <w:t>df</w:t>
            </w:r>
          </w:p>
        </w:tc>
        <w:tc>
          <w:tcPr>
            <w:tcW w:w="1134" w:type="dxa"/>
            <w:vAlign w:val="center"/>
          </w:tcPr>
          <w:p w14:paraId="6553F629" w14:textId="77777777" w:rsidR="00092FEE" w:rsidRPr="00882B4B" w:rsidRDefault="00092FEE" w:rsidP="00852529">
            <w:pPr>
              <w:pStyle w:val="a8"/>
              <w:jc w:val="center"/>
            </w:pPr>
            <w:r w:rsidRPr="00882B4B">
              <w:rPr>
                <w:u w:color="000000"/>
              </w:rPr>
              <w:t>P</w:t>
            </w:r>
          </w:p>
        </w:tc>
        <w:tc>
          <w:tcPr>
            <w:tcW w:w="709" w:type="dxa"/>
            <w:vAlign w:val="center"/>
          </w:tcPr>
          <w:p w14:paraId="611775FC" w14:textId="77777777" w:rsidR="00092FEE" w:rsidRPr="00882B4B" w:rsidRDefault="00092FEE" w:rsidP="00852529">
            <w:pPr>
              <w:pStyle w:val="a8"/>
              <w:jc w:val="center"/>
            </w:pPr>
            <w:r w:rsidRPr="00882B4B">
              <w:rPr>
                <w:u w:color="000000"/>
              </w:rPr>
              <w:t>χ² (LR)</w:t>
            </w:r>
          </w:p>
        </w:tc>
        <w:tc>
          <w:tcPr>
            <w:tcW w:w="566" w:type="dxa"/>
            <w:vAlign w:val="center"/>
          </w:tcPr>
          <w:p w14:paraId="5C161E62" w14:textId="77777777" w:rsidR="00092FEE" w:rsidRPr="00882B4B" w:rsidRDefault="00092FEE" w:rsidP="00852529">
            <w:pPr>
              <w:pStyle w:val="a8"/>
              <w:jc w:val="center"/>
            </w:pPr>
            <w:r w:rsidRPr="00882B4B">
              <w:rPr>
                <w:u w:color="000000"/>
              </w:rPr>
              <w:t>df</w:t>
            </w:r>
          </w:p>
        </w:tc>
        <w:tc>
          <w:tcPr>
            <w:tcW w:w="993" w:type="dxa"/>
            <w:vAlign w:val="center"/>
          </w:tcPr>
          <w:p w14:paraId="57988DA3" w14:textId="77777777" w:rsidR="00092FEE" w:rsidRPr="00882B4B" w:rsidRDefault="00092FEE" w:rsidP="00852529">
            <w:pPr>
              <w:pStyle w:val="a8"/>
              <w:jc w:val="center"/>
            </w:pPr>
            <w:r w:rsidRPr="00882B4B">
              <w:rPr>
                <w:u w:color="000000"/>
              </w:rPr>
              <w:t>P</w:t>
            </w:r>
          </w:p>
        </w:tc>
      </w:tr>
      <w:tr w:rsidR="00092FEE" w:rsidRPr="00882B4B" w14:paraId="1C36BB15" w14:textId="77777777" w:rsidTr="00852529">
        <w:trPr>
          <w:trHeight w:val="449"/>
        </w:trPr>
        <w:tc>
          <w:tcPr>
            <w:tcW w:w="2411" w:type="dxa"/>
            <w:vAlign w:val="center"/>
          </w:tcPr>
          <w:p w14:paraId="19F22B89" w14:textId="77777777" w:rsidR="00092FEE" w:rsidRPr="00882B4B" w:rsidRDefault="00092FEE" w:rsidP="00852529">
            <w:pPr>
              <w:pStyle w:val="a8"/>
              <w:ind w:left="200"/>
            </w:pPr>
            <w:r w:rsidRPr="00882B4B">
              <w:t>Группа</w:t>
            </w:r>
          </w:p>
        </w:tc>
        <w:tc>
          <w:tcPr>
            <w:tcW w:w="876" w:type="dxa"/>
            <w:vAlign w:val="center"/>
          </w:tcPr>
          <w:p w14:paraId="7A7CF285" w14:textId="77777777" w:rsidR="00092FEE" w:rsidRPr="00882B4B" w:rsidRDefault="00092FEE" w:rsidP="00852529">
            <w:pPr>
              <w:pStyle w:val="a8"/>
              <w:jc w:val="center"/>
            </w:pPr>
            <w:r w:rsidRPr="00882B4B">
              <w:rPr>
                <w:u w:color="000000"/>
                <w:lang w:val="ru-RU"/>
              </w:rPr>
              <w:t>68,05</w:t>
            </w:r>
          </w:p>
        </w:tc>
        <w:tc>
          <w:tcPr>
            <w:tcW w:w="416" w:type="dxa"/>
            <w:vAlign w:val="center"/>
          </w:tcPr>
          <w:p w14:paraId="2670CAA9" w14:textId="77777777" w:rsidR="00092FEE" w:rsidRPr="00882B4B" w:rsidRDefault="00092FEE" w:rsidP="00852529">
            <w:pPr>
              <w:pStyle w:val="a8"/>
              <w:jc w:val="center"/>
            </w:pPr>
            <w:r w:rsidRPr="00882B4B">
              <w:rPr>
                <w:u w:color="000000"/>
                <w:lang w:val="ru-RU"/>
              </w:rPr>
              <w:t>1</w:t>
            </w:r>
          </w:p>
        </w:tc>
        <w:tc>
          <w:tcPr>
            <w:tcW w:w="1112" w:type="dxa"/>
            <w:vAlign w:val="center"/>
          </w:tcPr>
          <w:p w14:paraId="501B7010" w14:textId="77777777" w:rsidR="00092FEE" w:rsidRPr="00882B4B" w:rsidRDefault="00092FEE" w:rsidP="00852529">
            <w:pPr>
              <w:pStyle w:val="a8"/>
              <w:jc w:val="center"/>
            </w:pPr>
            <w:r w:rsidRPr="00882B4B">
              <w:rPr>
                <w:u w:color="000000"/>
                <w:lang w:val="ru-RU"/>
              </w:rPr>
              <w:t>&lt;0,0001</w:t>
            </w:r>
          </w:p>
        </w:tc>
        <w:tc>
          <w:tcPr>
            <w:tcW w:w="709" w:type="dxa"/>
            <w:vAlign w:val="center"/>
          </w:tcPr>
          <w:p w14:paraId="47A6F845" w14:textId="77777777" w:rsidR="00092FEE" w:rsidRPr="00882B4B" w:rsidRDefault="00092FEE" w:rsidP="00852529">
            <w:pPr>
              <w:pStyle w:val="a8"/>
              <w:jc w:val="center"/>
            </w:pPr>
            <w:r w:rsidRPr="00882B4B">
              <w:rPr>
                <w:u w:color="000000"/>
                <w:lang w:val="ru-RU"/>
              </w:rPr>
              <w:t>62,46</w:t>
            </w:r>
          </w:p>
        </w:tc>
        <w:tc>
          <w:tcPr>
            <w:tcW w:w="567" w:type="dxa"/>
            <w:vAlign w:val="center"/>
          </w:tcPr>
          <w:p w14:paraId="6B8F3C77" w14:textId="77777777" w:rsidR="00092FEE" w:rsidRPr="00882B4B" w:rsidRDefault="00092FEE" w:rsidP="00852529">
            <w:pPr>
              <w:pStyle w:val="a8"/>
              <w:jc w:val="center"/>
            </w:pPr>
            <w:r w:rsidRPr="00882B4B">
              <w:rPr>
                <w:u w:color="000000"/>
                <w:lang w:val="ru-RU"/>
              </w:rPr>
              <w:t>1</w:t>
            </w:r>
          </w:p>
        </w:tc>
        <w:tc>
          <w:tcPr>
            <w:tcW w:w="1134" w:type="dxa"/>
            <w:vAlign w:val="center"/>
          </w:tcPr>
          <w:p w14:paraId="710F936B" w14:textId="77777777" w:rsidR="00092FEE" w:rsidRPr="00882B4B" w:rsidRDefault="00092FEE" w:rsidP="00852529">
            <w:pPr>
              <w:pStyle w:val="a8"/>
              <w:jc w:val="center"/>
            </w:pPr>
            <w:r w:rsidRPr="00882B4B">
              <w:rPr>
                <w:u w:color="000000"/>
                <w:lang w:val="ru-RU"/>
              </w:rPr>
              <w:t>&lt;0,0001</w:t>
            </w:r>
          </w:p>
        </w:tc>
        <w:tc>
          <w:tcPr>
            <w:tcW w:w="709" w:type="dxa"/>
            <w:vAlign w:val="center"/>
          </w:tcPr>
          <w:p w14:paraId="7D97692D" w14:textId="77777777" w:rsidR="00092FEE" w:rsidRPr="00882B4B" w:rsidRDefault="00092FEE" w:rsidP="00852529">
            <w:pPr>
              <w:pStyle w:val="a8"/>
              <w:jc w:val="center"/>
            </w:pPr>
            <w:r w:rsidRPr="00882B4B">
              <w:rPr>
                <w:u w:color="000000"/>
                <w:lang w:val="ru-RU"/>
              </w:rPr>
              <w:t>95,62</w:t>
            </w:r>
          </w:p>
        </w:tc>
        <w:tc>
          <w:tcPr>
            <w:tcW w:w="566" w:type="dxa"/>
            <w:vAlign w:val="center"/>
          </w:tcPr>
          <w:p w14:paraId="34AAE68C" w14:textId="77777777" w:rsidR="00092FEE" w:rsidRPr="00882B4B" w:rsidRDefault="00092FEE" w:rsidP="00852529">
            <w:pPr>
              <w:pStyle w:val="a8"/>
              <w:jc w:val="center"/>
            </w:pPr>
            <w:r w:rsidRPr="00882B4B">
              <w:rPr>
                <w:u w:color="000000"/>
                <w:lang w:val="ru-RU"/>
              </w:rPr>
              <w:t>1</w:t>
            </w:r>
          </w:p>
        </w:tc>
        <w:tc>
          <w:tcPr>
            <w:tcW w:w="993" w:type="dxa"/>
            <w:vAlign w:val="center"/>
          </w:tcPr>
          <w:p w14:paraId="1B5B64CD" w14:textId="77777777" w:rsidR="00092FEE" w:rsidRPr="00882B4B" w:rsidRDefault="00092FEE" w:rsidP="00852529">
            <w:pPr>
              <w:pStyle w:val="a8"/>
              <w:jc w:val="center"/>
            </w:pPr>
            <w:r w:rsidRPr="00882B4B">
              <w:rPr>
                <w:u w:color="000000"/>
                <w:lang w:val="ru-RU"/>
              </w:rPr>
              <w:t>&lt;0,0001</w:t>
            </w:r>
          </w:p>
        </w:tc>
      </w:tr>
      <w:tr w:rsidR="00092FEE" w:rsidRPr="00882B4B" w14:paraId="6FC3B3E5" w14:textId="77777777" w:rsidTr="00852529">
        <w:trPr>
          <w:trHeight w:val="449"/>
        </w:trPr>
        <w:tc>
          <w:tcPr>
            <w:tcW w:w="2411" w:type="dxa"/>
            <w:vAlign w:val="center"/>
          </w:tcPr>
          <w:p w14:paraId="7AB3C75A" w14:textId="77777777" w:rsidR="00092FEE" w:rsidRPr="00882B4B" w:rsidRDefault="00092FEE" w:rsidP="00852529">
            <w:pPr>
              <w:pStyle w:val="a8"/>
              <w:ind w:left="200"/>
            </w:pPr>
            <w:r w:rsidRPr="00882B4B">
              <w:t>Подгруппа</w:t>
            </w:r>
          </w:p>
        </w:tc>
        <w:tc>
          <w:tcPr>
            <w:tcW w:w="876" w:type="dxa"/>
            <w:vAlign w:val="center"/>
          </w:tcPr>
          <w:p w14:paraId="5DF3C6C6" w14:textId="77777777" w:rsidR="00092FEE" w:rsidRPr="00882B4B" w:rsidRDefault="00092FEE" w:rsidP="00852529">
            <w:pPr>
              <w:pStyle w:val="a8"/>
              <w:jc w:val="center"/>
            </w:pPr>
            <w:r w:rsidRPr="00882B4B">
              <w:rPr>
                <w:u w:color="000000"/>
                <w:lang w:val="ru-RU"/>
              </w:rPr>
              <w:t>10,45</w:t>
            </w:r>
          </w:p>
        </w:tc>
        <w:tc>
          <w:tcPr>
            <w:tcW w:w="416" w:type="dxa"/>
            <w:vAlign w:val="center"/>
          </w:tcPr>
          <w:p w14:paraId="6C1D762A" w14:textId="77777777" w:rsidR="00092FEE" w:rsidRPr="00882B4B" w:rsidRDefault="00092FEE" w:rsidP="00852529">
            <w:pPr>
              <w:pStyle w:val="a8"/>
              <w:jc w:val="center"/>
            </w:pPr>
            <w:r w:rsidRPr="00882B4B">
              <w:rPr>
                <w:u w:color="000000"/>
                <w:lang w:val="ru-RU"/>
              </w:rPr>
              <w:t>2</w:t>
            </w:r>
          </w:p>
        </w:tc>
        <w:tc>
          <w:tcPr>
            <w:tcW w:w="1112" w:type="dxa"/>
            <w:vAlign w:val="center"/>
          </w:tcPr>
          <w:p w14:paraId="414B1A1A" w14:textId="77777777" w:rsidR="00092FEE" w:rsidRPr="00882B4B" w:rsidRDefault="00092FEE" w:rsidP="00852529">
            <w:pPr>
              <w:pStyle w:val="a8"/>
              <w:jc w:val="center"/>
            </w:pPr>
            <w:r w:rsidRPr="00882B4B">
              <w:rPr>
                <w:u w:color="000000"/>
                <w:lang w:val="ru-RU"/>
              </w:rPr>
              <w:t>0,0054</w:t>
            </w:r>
          </w:p>
        </w:tc>
        <w:tc>
          <w:tcPr>
            <w:tcW w:w="709" w:type="dxa"/>
            <w:vAlign w:val="center"/>
          </w:tcPr>
          <w:p w14:paraId="79352033" w14:textId="77777777" w:rsidR="00092FEE" w:rsidRPr="00882B4B" w:rsidRDefault="00092FEE" w:rsidP="00852529">
            <w:pPr>
              <w:pStyle w:val="a8"/>
              <w:jc w:val="center"/>
            </w:pPr>
            <w:r w:rsidRPr="00882B4B">
              <w:rPr>
                <w:u w:color="000000"/>
                <w:lang w:val="ru-RU"/>
              </w:rPr>
              <w:t>1,88</w:t>
            </w:r>
          </w:p>
        </w:tc>
        <w:tc>
          <w:tcPr>
            <w:tcW w:w="567" w:type="dxa"/>
            <w:vAlign w:val="center"/>
          </w:tcPr>
          <w:p w14:paraId="06212CAE" w14:textId="77777777" w:rsidR="00092FEE" w:rsidRPr="00882B4B" w:rsidRDefault="00092FEE" w:rsidP="00852529">
            <w:pPr>
              <w:pStyle w:val="a8"/>
              <w:jc w:val="center"/>
            </w:pPr>
            <w:r w:rsidRPr="00882B4B">
              <w:rPr>
                <w:u w:color="000000"/>
                <w:lang w:val="ru-RU"/>
              </w:rPr>
              <w:t>2</w:t>
            </w:r>
          </w:p>
        </w:tc>
        <w:tc>
          <w:tcPr>
            <w:tcW w:w="1134" w:type="dxa"/>
            <w:vAlign w:val="center"/>
          </w:tcPr>
          <w:p w14:paraId="41BBD545" w14:textId="77777777" w:rsidR="00092FEE" w:rsidRPr="00882B4B" w:rsidRDefault="00092FEE" w:rsidP="00852529">
            <w:pPr>
              <w:pStyle w:val="a8"/>
              <w:jc w:val="center"/>
            </w:pPr>
            <w:r w:rsidRPr="00882B4B">
              <w:rPr>
                <w:u w:color="000000"/>
                <w:lang w:val="ru-RU"/>
              </w:rPr>
              <w:t>0,3901</w:t>
            </w:r>
          </w:p>
        </w:tc>
        <w:tc>
          <w:tcPr>
            <w:tcW w:w="709" w:type="dxa"/>
            <w:vAlign w:val="center"/>
          </w:tcPr>
          <w:p w14:paraId="5DF18B89" w14:textId="77777777" w:rsidR="00092FEE" w:rsidRPr="00882B4B" w:rsidRDefault="00092FEE" w:rsidP="00852529">
            <w:pPr>
              <w:pStyle w:val="a8"/>
              <w:jc w:val="center"/>
            </w:pPr>
            <w:r w:rsidRPr="00882B4B">
              <w:rPr>
                <w:u w:color="000000"/>
                <w:lang w:val="ru-RU"/>
              </w:rPr>
              <w:t>7,00</w:t>
            </w:r>
          </w:p>
        </w:tc>
        <w:tc>
          <w:tcPr>
            <w:tcW w:w="566" w:type="dxa"/>
            <w:vAlign w:val="center"/>
          </w:tcPr>
          <w:p w14:paraId="1682EDF3" w14:textId="77777777" w:rsidR="00092FEE" w:rsidRPr="00882B4B" w:rsidRDefault="00092FEE" w:rsidP="00852529">
            <w:pPr>
              <w:pStyle w:val="a8"/>
              <w:jc w:val="center"/>
            </w:pPr>
            <w:r w:rsidRPr="00882B4B">
              <w:rPr>
                <w:u w:color="000000"/>
                <w:lang w:val="ru-RU"/>
              </w:rPr>
              <w:t>2</w:t>
            </w:r>
          </w:p>
        </w:tc>
        <w:tc>
          <w:tcPr>
            <w:tcW w:w="993" w:type="dxa"/>
            <w:vAlign w:val="center"/>
          </w:tcPr>
          <w:p w14:paraId="37EF3B53" w14:textId="77777777" w:rsidR="00092FEE" w:rsidRPr="00882B4B" w:rsidRDefault="00092FEE" w:rsidP="00852529">
            <w:pPr>
              <w:pStyle w:val="a8"/>
              <w:jc w:val="center"/>
            </w:pPr>
            <w:r w:rsidRPr="00882B4B">
              <w:rPr>
                <w:u w:color="000000"/>
                <w:lang w:val="ru-RU"/>
              </w:rPr>
              <w:t>0,0302</w:t>
            </w:r>
          </w:p>
        </w:tc>
      </w:tr>
      <w:tr w:rsidR="00092FEE" w:rsidRPr="00882B4B" w14:paraId="61CF5989" w14:textId="77777777" w:rsidTr="00852529">
        <w:trPr>
          <w:trHeight w:val="449"/>
        </w:trPr>
        <w:tc>
          <w:tcPr>
            <w:tcW w:w="2411" w:type="dxa"/>
            <w:vAlign w:val="center"/>
          </w:tcPr>
          <w:p w14:paraId="41D942BD" w14:textId="77777777" w:rsidR="00092FEE" w:rsidRPr="00882B4B" w:rsidRDefault="00092FEE" w:rsidP="00852529">
            <w:pPr>
              <w:pStyle w:val="a8"/>
              <w:ind w:left="200"/>
            </w:pPr>
            <w:r w:rsidRPr="00882B4B">
              <w:t>Возраст</w:t>
            </w:r>
          </w:p>
        </w:tc>
        <w:tc>
          <w:tcPr>
            <w:tcW w:w="876" w:type="dxa"/>
            <w:vAlign w:val="center"/>
          </w:tcPr>
          <w:p w14:paraId="46E231E3" w14:textId="77777777" w:rsidR="00092FEE" w:rsidRPr="00882B4B" w:rsidRDefault="00092FEE" w:rsidP="00852529">
            <w:pPr>
              <w:pStyle w:val="a8"/>
              <w:jc w:val="center"/>
            </w:pPr>
            <w:r w:rsidRPr="00882B4B">
              <w:rPr>
                <w:u w:color="000000"/>
                <w:lang w:val="ru-RU"/>
              </w:rPr>
              <w:t>0,01</w:t>
            </w:r>
          </w:p>
        </w:tc>
        <w:tc>
          <w:tcPr>
            <w:tcW w:w="416" w:type="dxa"/>
            <w:vAlign w:val="center"/>
          </w:tcPr>
          <w:p w14:paraId="6EA0BA83" w14:textId="77777777" w:rsidR="00092FEE" w:rsidRPr="00882B4B" w:rsidRDefault="00092FEE" w:rsidP="00852529">
            <w:pPr>
              <w:pStyle w:val="a8"/>
              <w:jc w:val="center"/>
            </w:pPr>
            <w:r w:rsidRPr="00882B4B">
              <w:rPr>
                <w:u w:color="000000"/>
                <w:lang w:val="ru-RU"/>
              </w:rPr>
              <w:t>1</w:t>
            </w:r>
          </w:p>
        </w:tc>
        <w:tc>
          <w:tcPr>
            <w:tcW w:w="1112" w:type="dxa"/>
            <w:vAlign w:val="center"/>
          </w:tcPr>
          <w:p w14:paraId="272026C2" w14:textId="77777777" w:rsidR="00092FEE" w:rsidRPr="00882B4B" w:rsidRDefault="00092FEE" w:rsidP="00852529">
            <w:pPr>
              <w:pStyle w:val="a8"/>
              <w:jc w:val="center"/>
            </w:pPr>
            <w:r w:rsidRPr="00882B4B">
              <w:rPr>
                <w:u w:color="000000"/>
                <w:lang w:val="ru-RU"/>
              </w:rPr>
              <w:t>0,9110</w:t>
            </w:r>
          </w:p>
        </w:tc>
        <w:tc>
          <w:tcPr>
            <w:tcW w:w="709" w:type="dxa"/>
            <w:vAlign w:val="center"/>
          </w:tcPr>
          <w:p w14:paraId="177B9B00" w14:textId="77777777" w:rsidR="00092FEE" w:rsidRPr="00882B4B" w:rsidRDefault="00092FEE" w:rsidP="00852529">
            <w:pPr>
              <w:pStyle w:val="a8"/>
              <w:jc w:val="center"/>
            </w:pPr>
            <w:r w:rsidRPr="00882B4B">
              <w:rPr>
                <w:u w:color="000000"/>
                <w:lang w:val="ru-RU"/>
              </w:rPr>
              <w:t>0,43</w:t>
            </w:r>
          </w:p>
        </w:tc>
        <w:tc>
          <w:tcPr>
            <w:tcW w:w="567" w:type="dxa"/>
            <w:vAlign w:val="center"/>
          </w:tcPr>
          <w:p w14:paraId="7BF5FD27" w14:textId="77777777" w:rsidR="00092FEE" w:rsidRPr="00882B4B" w:rsidRDefault="00092FEE" w:rsidP="00852529">
            <w:pPr>
              <w:pStyle w:val="a8"/>
              <w:jc w:val="center"/>
            </w:pPr>
            <w:r w:rsidRPr="00882B4B">
              <w:rPr>
                <w:u w:color="000000"/>
                <w:lang w:val="ru-RU"/>
              </w:rPr>
              <w:t>1</w:t>
            </w:r>
          </w:p>
        </w:tc>
        <w:tc>
          <w:tcPr>
            <w:tcW w:w="1134" w:type="dxa"/>
            <w:vAlign w:val="center"/>
          </w:tcPr>
          <w:p w14:paraId="26FDBD2D" w14:textId="77777777" w:rsidR="00092FEE" w:rsidRPr="00882B4B" w:rsidRDefault="00092FEE" w:rsidP="00852529">
            <w:pPr>
              <w:pStyle w:val="a8"/>
              <w:jc w:val="center"/>
            </w:pPr>
            <w:r w:rsidRPr="00882B4B">
              <w:rPr>
                <w:u w:color="000000"/>
                <w:lang w:val="ru-RU"/>
              </w:rPr>
              <w:t>0,5104</w:t>
            </w:r>
          </w:p>
        </w:tc>
        <w:tc>
          <w:tcPr>
            <w:tcW w:w="709" w:type="dxa"/>
            <w:vAlign w:val="center"/>
          </w:tcPr>
          <w:p w14:paraId="6F4F3280" w14:textId="77777777" w:rsidR="00092FEE" w:rsidRPr="00882B4B" w:rsidRDefault="00092FEE" w:rsidP="00852529">
            <w:pPr>
              <w:pStyle w:val="a8"/>
              <w:jc w:val="center"/>
            </w:pPr>
            <w:r w:rsidRPr="00882B4B">
              <w:rPr>
                <w:u w:color="000000"/>
                <w:lang w:val="ru-RU"/>
              </w:rPr>
              <w:t>0,00</w:t>
            </w:r>
          </w:p>
        </w:tc>
        <w:tc>
          <w:tcPr>
            <w:tcW w:w="566" w:type="dxa"/>
            <w:vAlign w:val="center"/>
          </w:tcPr>
          <w:p w14:paraId="4C513975" w14:textId="77777777" w:rsidR="00092FEE" w:rsidRPr="00882B4B" w:rsidRDefault="00092FEE" w:rsidP="00852529">
            <w:pPr>
              <w:pStyle w:val="a8"/>
              <w:jc w:val="center"/>
            </w:pPr>
            <w:r w:rsidRPr="00882B4B">
              <w:rPr>
                <w:u w:color="000000"/>
                <w:lang w:val="ru-RU"/>
              </w:rPr>
              <w:t>1</w:t>
            </w:r>
          </w:p>
        </w:tc>
        <w:tc>
          <w:tcPr>
            <w:tcW w:w="993" w:type="dxa"/>
            <w:vAlign w:val="center"/>
          </w:tcPr>
          <w:p w14:paraId="63161924" w14:textId="77777777" w:rsidR="00092FEE" w:rsidRPr="00882B4B" w:rsidRDefault="00092FEE" w:rsidP="00852529">
            <w:pPr>
              <w:pStyle w:val="a8"/>
              <w:jc w:val="center"/>
            </w:pPr>
            <w:r w:rsidRPr="00882B4B">
              <w:rPr>
                <w:u w:color="000000"/>
                <w:lang w:val="ru-RU"/>
              </w:rPr>
              <w:t>0,9558</w:t>
            </w:r>
          </w:p>
        </w:tc>
      </w:tr>
      <w:tr w:rsidR="00092FEE" w:rsidRPr="00882B4B" w14:paraId="1D4A1BE5" w14:textId="77777777" w:rsidTr="00852529">
        <w:trPr>
          <w:trHeight w:val="449"/>
        </w:trPr>
        <w:tc>
          <w:tcPr>
            <w:tcW w:w="2411" w:type="dxa"/>
            <w:vAlign w:val="center"/>
          </w:tcPr>
          <w:p w14:paraId="6AAAC657" w14:textId="77777777" w:rsidR="00092FEE" w:rsidRPr="00882B4B" w:rsidRDefault="00092FEE" w:rsidP="00852529">
            <w:pPr>
              <w:pStyle w:val="a8"/>
              <w:ind w:left="200"/>
            </w:pPr>
            <w:r w:rsidRPr="00882B4B">
              <w:t>Пол</w:t>
            </w:r>
          </w:p>
        </w:tc>
        <w:tc>
          <w:tcPr>
            <w:tcW w:w="876" w:type="dxa"/>
            <w:vAlign w:val="center"/>
          </w:tcPr>
          <w:p w14:paraId="3487F530" w14:textId="77777777" w:rsidR="00092FEE" w:rsidRPr="00882B4B" w:rsidRDefault="00092FEE" w:rsidP="00852529">
            <w:pPr>
              <w:pStyle w:val="a8"/>
              <w:jc w:val="center"/>
            </w:pPr>
            <w:r w:rsidRPr="00882B4B">
              <w:rPr>
                <w:u w:color="000000"/>
                <w:lang w:val="ru-RU"/>
              </w:rPr>
              <w:t>0,30</w:t>
            </w:r>
          </w:p>
        </w:tc>
        <w:tc>
          <w:tcPr>
            <w:tcW w:w="416" w:type="dxa"/>
            <w:vAlign w:val="center"/>
          </w:tcPr>
          <w:p w14:paraId="5ED5F665" w14:textId="77777777" w:rsidR="00092FEE" w:rsidRPr="00882B4B" w:rsidRDefault="00092FEE" w:rsidP="00852529">
            <w:pPr>
              <w:pStyle w:val="a8"/>
              <w:jc w:val="center"/>
            </w:pPr>
            <w:r w:rsidRPr="00882B4B">
              <w:rPr>
                <w:u w:color="000000"/>
                <w:lang w:val="ru-RU"/>
              </w:rPr>
              <w:t>1</w:t>
            </w:r>
          </w:p>
        </w:tc>
        <w:tc>
          <w:tcPr>
            <w:tcW w:w="1112" w:type="dxa"/>
            <w:vAlign w:val="center"/>
          </w:tcPr>
          <w:p w14:paraId="515A773A" w14:textId="77777777" w:rsidR="00092FEE" w:rsidRPr="00882B4B" w:rsidRDefault="00092FEE" w:rsidP="00852529">
            <w:pPr>
              <w:pStyle w:val="a8"/>
              <w:jc w:val="center"/>
            </w:pPr>
            <w:r w:rsidRPr="00882B4B">
              <w:rPr>
                <w:u w:color="000000"/>
                <w:lang w:val="ru-RU"/>
              </w:rPr>
              <w:t>0,5818</w:t>
            </w:r>
          </w:p>
        </w:tc>
        <w:tc>
          <w:tcPr>
            <w:tcW w:w="709" w:type="dxa"/>
            <w:vAlign w:val="center"/>
          </w:tcPr>
          <w:p w14:paraId="169CD38D" w14:textId="77777777" w:rsidR="00092FEE" w:rsidRPr="00882B4B" w:rsidRDefault="00092FEE" w:rsidP="00852529">
            <w:pPr>
              <w:pStyle w:val="a8"/>
              <w:jc w:val="center"/>
            </w:pPr>
            <w:r w:rsidRPr="00882B4B">
              <w:rPr>
                <w:u w:color="000000"/>
                <w:lang w:val="ru-RU"/>
              </w:rPr>
              <w:t>0,00</w:t>
            </w:r>
          </w:p>
        </w:tc>
        <w:tc>
          <w:tcPr>
            <w:tcW w:w="567" w:type="dxa"/>
            <w:vAlign w:val="center"/>
          </w:tcPr>
          <w:p w14:paraId="196C75C8" w14:textId="77777777" w:rsidR="00092FEE" w:rsidRPr="00882B4B" w:rsidRDefault="00092FEE" w:rsidP="00852529">
            <w:pPr>
              <w:pStyle w:val="a8"/>
              <w:jc w:val="center"/>
            </w:pPr>
            <w:r w:rsidRPr="00882B4B">
              <w:rPr>
                <w:u w:color="000000"/>
                <w:lang w:val="ru-RU"/>
              </w:rPr>
              <w:t>1</w:t>
            </w:r>
          </w:p>
        </w:tc>
        <w:tc>
          <w:tcPr>
            <w:tcW w:w="1134" w:type="dxa"/>
            <w:vAlign w:val="center"/>
          </w:tcPr>
          <w:p w14:paraId="70EF3DEA" w14:textId="77777777" w:rsidR="00092FEE" w:rsidRPr="00882B4B" w:rsidRDefault="00092FEE" w:rsidP="00852529">
            <w:pPr>
              <w:pStyle w:val="a8"/>
              <w:jc w:val="center"/>
            </w:pPr>
            <w:r w:rsidRPr="00882B4B">
              <w:rPr>
                <w:u w:color="000000"/>
                <w:lang w:val="ru-RU"/>
              </w:rPr>
              <w:t>0,9541</w:t>
            </w:r>
          </w:p>
        </w:tc>
        <w:tc>
          <w:tcPr>
            <w:tcW w:w="709" w:type="dxa"/>
            <w:vAlign w:val="center"/>
          </w:tcPr>
          <w:p w14:paraId="2527260E" w14:textId="77777777" w:rsidR="00092FEE" w:rsidRPr="00882B4B" w:rsidRDefault="00092FEE" w:rsidP="00852529">
            <w:pPr>
              <w:pStyle w:val="a8"/>
              <w:jc w:val="center"/>
            </w:pPr>
            <w:r w:rsidRPr="00882B4B">
              <w:rPr>
                <w:u w:color="000000"/>
                <w:lang w:val="ru-RU"/>
              </w:rPr>
              <w:t>0,03</w:t>
            </w:r>
          </w:p>
        </w:tc>
        <w:tc>
          <w:tcPr>
            <w:tcW w:w="566" w:type="dxa"/>
            <w:vAlign w:val="center"/>
          </w:tcPr>
          <w:p w14:paraId="69EBBE3A" w14:textId="77777777" w:rsidR="00092FEE" w:rsidRPr="00882B4B" w:rsidRDefault="00092FEE" w:rsidP="00852529">
            <w:pPr>
              <w:pStyle w:val="a8"/>
              <w:jc w:val="center"/>
            </w:pPr>
            <w:r w:rsidRPr="00882B4B">
              <w:rPr>
                <w:u w:color="000000"/>
                <w:lang w:val="ru-RU"/>
              </w:rPr>
              <w:t>1</w:t>
            </w:r>
          </w:p>
        </w:tc>
        <w:tc>
          <w:tcPr>
            <w:tcW w:w="993" w:type="dxa"/>
            <w:vAlign w:val="center"/>
          </w:tcPr>
          <w:p w14:paraId="13ED9A6E" w14:textId="77777777" w:rsidR="00092FEE" w:rsidRPr="00882B4B" w:rsidRDefault="00092FEE" w:rsidP="00852529">
            <w:pPr>
              <w:pStyle w:val="a8"/>
              <w:jc w:val="center"/>
            </w:pPr>
            <w:r w:rsidRPr="00882B4B">
              <w:rPr>
                <w:u w:color="000000"/>
                <w:lang w:val="ru-RU"/>
              </w:rPr>
              <w:t>0,8595</w:t>
            </w:r>
          </w:p>
        </w:tc>
      </w:tr>
      <w:tr w:rsidR="00092FEE" w:rsidRPr="00882B4B" w14:paraId="2169F710" w14:textId="77777777" w:rsidTr="00852529">
        <w:trPr>
          <w:trHeight w:val="477"/>
        </w:trPr>
        <w:tc>
          <w:tcPr>
            <w:tcW w:w="2411" w:type="dxa"/>
            <w:vAlign w:val="center"/>
          </w:tcPr>
          <w:p w14:paraId="3F1CE0EE" w14:textId="77777777" w:rsidR="00092FEE" w:rsidRPr="00882B4B" w:rsidRDefault="00092FEE" w:rsidP="00852529">
            <w:pPr>
              <w:pStyle w:val="a8"/>
              <w:ind w:left="200"/>
            </w:pPr>
            <w:r w:rsidRPr="00882B4B">
              <w:t>Характер</w:t>
            </w:r>
          </w:p>
        </w:tc>
        <w:tc>
          <w:tcPr>
            <w:tcW w:w="876" w:type="dxa"/>
            <w:vAlign w:val="center"/>
          </w:tcPr>
          <w:p w14:paraId="51EDE1E7" w14:textId="77777777" w:rsidR="00092FEE" w:rsidRPr="00882B4B" w:rsidRDefault="00092FEE" w:rsidP="00852529">
            <w:pPr>
              <w:pStyle w:val="a8"/>
              <w:jc w:val="center"/>
            </w:pPr>
            <w:r w:rsidRPr="00882B4B">
              <w:rPr>
                <w:u w:color="000000"/>
                <w:lang w:val="ru-RU"/>
              </w:rPr>
              <w:t>0,13</w:t>
            </w:r>
          </w:p>
        </w:tc>
        <w:tc>
          <w:tcPr>
            <w:tcW w:w="416" w:type="dxa"/>
            <w:vAlign w:val="center"/>
          </w:tcPr>
          <w:p w14:paraId="2E0033C9" w14:textId="77777777" w:rsidR="00092FEE" w:rsidRPr="00882B4B" w:rsidRDefault="00092FEE" w:rsidP="00852529">
            <w:pPr>
              <w:pStyle w:val="a8"/>
              <w:jc w:val="center"/>
            </w:pPr>
            <w:r w:rsidRPr="00882B4B">
              <w:rPr>
                <w:u w:color="000000"/>
                <w:lang w:val="ru-RU"/>
              </w:rPr>
              <w:t>1</w:t>
            </w:r>
          </w:p>
        </w:tc>
        <w:tc>
          <w:tcPr>
            <w:tcW w:w="1112" w:type="dxa"/>
            <w:vAlign w:val="center"/>
          </w:tcPr>
          <w:p w14:paraId="58CF69D4" w14:textId="77777777" w:rsidR="00092FEE" w:rsidRPr="00882B4B" w:rsidRDefault="00092FEE" w:rsidP="00852529">
            <w:pPr>
              <w:pStyle w:val="a8"/>
              <w:jc w:val="center"/>
            </w:pPr>
            <w:r w:rsidRPr="00882B4B">
              <w:rPr>
                <w:u w:color="000000"/>
                <w:lang w:val="ru-RU"/>
              </w:rPr>
              <w:t>0,7167</w:t>
            </w:r>
          </w:p>
        </w:tc>
        <w:tc>
          <w:tcPr>
            <w:tcW w:w="709" w:type="dxa"/>
            <w:vAlign w:val="center"/>
          </w:tcPr>
          <w:p w14:paraId="281BD29E" w14:textId="77777777" w:rsidR="00092FEE" w:rsidRPr="00882B4B" w:rsidRDefault="00092FEE" w:rsidP="00852529">
            <w:pPr>
              <w:pStyle w:val="a8"/>
              <w:jc w:val="center"/>
            </w:pPr>
            <w:r w:rsidRPr="00882B4B">
              <w:rPr>
                <w:u w:color="000000"/>
                <w:lang w:val="ru-RU"/>
              </w:rPr>
              <w:t>0,10</w:t>
            </w:r>
          </w:p>
        </w:tc>
        <w:tc>
          <w:tcPr>
            <w:tcW w:w="567" w:type="dxa"/>
            <w:vAlign w:val="center"/>
          </w:tcPr>
          <w:p w14:paraId="4E6BC0C1" w14:textId="77777777" w:rsidR="00092FEE" w:rsidRPr="00882B4B" w:rsidRDefault="00092FEE" w:rsidP="00852529">
            <w:pPr>
              <w:pStyle w:val="a8"/>
              <w:jc w:val="center"/>
            </w:pPr>
            <w:r w:rsidRPr="00882B4B">
              <w:rPr>
                <w:u w:color="000000"/>
                <w:lang w:val="ru-RU"/>
              </w:rPr>
              <w:t>1</w:t>
            </w:r>
          </w:p>
        </w:tc>
        <w:tc>
          <w:tcPr>
            <w:tcW w:w="1134" w:type="dxa"/>
            <w:vAlign w:val="center"/>
          </w:tcPr>
          <w:p w14:paraId="16CE7F49" w14:textId="77777777" w:rsidR="00092FEE" w:rsidRPr="00882B4B" w:rsidRDefault="00092FEE" w:rsidP="00852529">
            <w:pPr>
              <w:pStyle w:val="a8"/>
              <w:jc w:val="center"/>
            </w:pPr>
            <w:r w:rsidRPr="00882B4B">
              <w:rPr>
                <w:u w:color="000000"/>
                <w:lang w:val="ru-RU"/>
              </w:rPr>
              <w:t>0,7500</w:t>
            </w:r>
          </w:p>
        </w:tc>
        <w:tc>
          <w:tcPr>
            <w:tcW w:w="709" w:type="dxa"/>
            <w:vAlign w:val="center"/>
          </w:tcPr>
          <w:p w14:paraId="0AF5DED3" w14:textId="77777777" w:rsidR="00092FEE" w:rsidRPr="00882B4B" w:rsidRDefault="00092FEE" w:rsidP="00852529">
            <w:pPr>
              <w:pStyle w:val="a8"/>
              <w:jc w:val="center"/>
            </w:pPr>
            <w:r w:rsidRPr="00882B4B">
              <w:rPr>
                <w:u w:color="000000"/>
                <w:lang w:val="ru-RU"/>
              </w:rPr>
              <w:t>0,07</w:t>
            </w:r>
          </w:p>
        </w:tc>
        <w:tc>
          <w:tcPr>
            <w:tcW w:w="566" w:type="dxa"/>
            <w:vAlign w:val="center"/>
          </w:tcPr>
          <w:p w14:paraId="15720D30" w14:textId="77777777" w:rsidR="00092FEE" w:rsidRPr="00882B4B" w:rsidRDefault="00092FEE" w:rsidP="00852529">
            <w:pPr>
              <w:pStyle w:val="a8"/>
              <w:jc w:val="center"/>
            </w:pPr>
            <w:r w:rsidRPr="00882B4B">
              <w:rPr>
                <w:u w:color="000000"/>
                <w:lang w:val="ru-RU"/>
              </w:rPr>
              <w:t>1</w:t>
            </w:r>
          </w:p>
        </w:tc>
        <w:tc>
          <w:tcPr>
            <w:tcW w:w="993" w:type="dxa"/>
            <w:vAlign w:val="center"/>
          </w:tcPr>
          <w:p w14:paraId="53709752" w14:textId="77777777" w:rsidR="00092FEE" w:rsidRPr="00882B4B" w:rsidRDefault="00092FEE" w:rsidP="00852529">
            <w:pPr>
              <w:pStyle w:val="a8"/>
              <w:jc w:val="center"/>
            </w:pPr>
            <w:r w:rsidRPr="00882B4B">
              <w:rPr>
                <w:u w:color="000000"/>
                <w:lang w:val="ru-RU"/>
              </w:rPr>
              <w:t>0,7848</w:t>
            </w:r>
          </w:p>
        </w:tc>
      </w:tr>
      <w:tr w:rsidR="00092FEE" w:rsidRPr="00882B4B" w14:paraId="29D0D7EF" w14:textId="77777777" w:rsidTr="00852529">
        <w:trPr>
          <w:trHeight w:val="449"/>
        </w:trPr>
        <w:tc>
          <w:tcPr>
            <w:tcW w:w="2411" w:type="dxa"/>
            <w:vAlign w:val="center"/>
          </w:tcPr>
          <w:p w14:paraId="7937E538" w14:textId="77777777" w:rsidR="00092FEE" w:rsidRPr="00882B4B" w:rsidRDefault="00092FEE" w:rsidP="00852529">
            <w:pPr>
              <w:pStyle w:val="a8"/>
              <w:ind w:left="200"/>
            </w:pPr>
            <w:r w:rsidRPr="00882B4B">
              <w:t>Длительность желтухи</w:t>
            </w:r>
          </w:p>
        </w:tc>
        <w:tc>
          <w:tcPr>
            <w:tcW w:w="876" w:type="dxa"/>
            <w:vAlign w:val="center"/>
          </w:tcPr>
          <w:p w14:paraId="70618F53" w14:textId="77777777" w:rsidR="00092FEE" w:rsidRPr="00882B4B" w:rsidRDefault="00092FEE" w:rsidP="00852529">
            <w:pPr>
              <w:pStyle w:val="a8"/>
              <w:jc w:val="center"/>
            </w:pPr>
            <w:r w:rsidRPr="00882B4B">
              <w:rPr>
                <w:u w:color="000000"/>
                <w:lang w:val="ru-RU"/>
              </w:rPr>
              <w:t>0,33</w:t>
            </w:r>
          </w:p>
        </w:tc>
        <w:tc>
          <w:tcPr>
            <w:tcW w:w="416" w:type="dxa"/>
            <w:vAlign w:val="center"/>
          </w:tcPr>
          <w:p w14:paraId="69C45843" w14:textId="77777777" w:rsidR="00092FEE" w:rsidRPr="00882B4B" w:rsidRDefault="00092FEE" w:rsidP="00852529">
            <w:pPr>
              <w:pStyle w:val="a8"/>
              <w:jc w:val="center"/>
            </w:pPr>
            <w:r w:rsidRPr="00882B4B">
              <w:rPr>
                <w:u w:color="000000"/>
                <w:lang w:val="ru-RU"/>
              </w:rPr>
              <w:t>1</w:t>
            </w:r>
          </w:p>
        </w:tc>
        <w:tc>
          <w:tcPr>
            <w:tcW w:w="1112" w:type="dxa"/>
            <w:vAlign w:val="center"/>
          </w:tcPr>
          <w:p w14:paraId="2C7AFEF2" w14:textId="77777777" w:rsidR="00092FEE" w:rsidRPr="00882B4B" w:rsidRDefault="00092FEE" w:rsidP="00852529">
            <w:pPr>
              <w:pStyle w:val="a8"/>
              <w:jc w:val="center"/>
            </w:pPr>
            <w:r w:rsidRPr="00882B4B">
              <w:rPr>
                <w:u w:color="000000"/>
                <w:lang w:val="ru-RU"/>
              </w:rPr>
              <w:t>0,5686</w:t>
            </w:r>
          </w:p>
        </w:tc>
        <w:tc>
          <w:tcPr>
            <w:tcW w:w="709" w:type="dxa"/>
            <w:vAlign w:val="center"/>
          </w:tcPr>
          <w:p w14:paraId="05936661" w14:textId="77777777" w:rsidR="00092FEE" w:rsidRPr="00882B4B" w:rsidRDefault="00092FEE" w:rsidP="00852529">
            <w:pPr>
              <w:pStyle w:val="a8"/>
              <w:jc w:val="center"/>
            </w:pPr>
            <w:r w:rsidRPr="00882B4B">
              <w:rPr>
                <w:u w:color="000000"/>
                <w:lang w:val="ru-RU"/>
              </w:rPr>
              <w:t>0,00</w:t>
            </w:r>
          </w:p>
        </w:tc>
        <w:tc>
          <w:tcPr>
            <w:tcW w:w="567" w:type="dxa"/>
            <w:vAlign w:val="center"/>
          </w:tcPr>
          <w:p w14:paraId="02CB5043" w14:textId="77777777" w:rsidR="00092FEE" w:rsidRPr="00882B4B" w:rsidRDefault="00092FEE" w:rsidP="00852529">
            <w:pPr>
              <w:pStyle w:val="a8"/>
              <w:jc w:val="center"/>
            </w:pPr>
            <w:r w:rsidRPr="00882B4B">
              <w:rPr>
                <w:u w:color="000000"/>
                <w:lang w:val="ru-RU"/>
              </w:rPr>
              <w:t>1</w:t>
            </w:r>
          </w:p>
        </w:tc>
        <w:tc>
          <w:tcPr>
            <w:tcW w:w="1134" w:type="dxa"/>
            <w:vAlign w:val="center"/>
          </w:tcPr>
          <w:p w14:paraId="4CD2D695" w14:textId="77777777" w:rsidR="00092FEE" w:rsidRPr="00882B4B" w:rsidRDefault="00092FEE" w:rsidP="00852529">
            <w:pPr>
              <w:pStyle w:val="a8"/>
              <w:jc w:val="center"/>
            </w:pPr>
            <w:r w:rsidRPr="00882B4B">
              <w:rPr>
                <w:u w:color="000000"/>
                <w:lang w:val="ru-RU"/>
              </w:rPr>
              <w:t>0,9768</w:t>
            </w:r>
          </w:p>
        </w:tc>
        <w:tc>
          <w:tcPr>
            <w:tcW w:w="709" w:type="dxa"/>
            <w:vAlign w:val="center"/>
          </w:tcPr>
          <w:p w14:paraId="4F7EED78" w14:textId="77777777" w:rsidR="00092FEE" w:rsidRPr="00882B4B" w:rsidRDefault="00092FEE" w:rsidP="00852529">
            <w:pPr>
              <w:pStyle w:val="a8"/>
              <w:jc w:val="center"/>
            </w:pPr>
            <w:r w:rsidRPr="00882B4B">
              <w:rPr>
                <w:u w:color="000000"/>
                <w:lang w:val="ru-RU"/>
              </w:rPr>
              <w:t>0,00</w:t>
            </w:r>
          </w:p>
        </w:tc>
        <w:tc>
          <w:tcPr>
            <w:tcW w:w="566" w:type="dxa"/>
            <w:vAlign w:val="center"/>
          </w:tcPr>
          <w:p w14:paraId="5368EF2E" w14:textId="77777777" w:rsidR="00092FEE" w:rsidRPr="00882B4B" w:rsidRDefault="00092FEE" w:rsidP="00852529">
            <w:pPr>
              <w:pStyle w:val="a8"/>
              <w:jc w:val="center"/>
            </w:pPr>
            <w:r w:rsidRPr="00882B4B">
              <w:rPr>
                <w:u w:color="000000"/>
                <w:lang w:val="ru-RU"/>
              </w:rPr>
              <w:t>1</w:t>
            </w:r>
          </w:p>
        </w:tc>
        <w:tc>
          <w:tcPr>
            <w:tcW w:w="993" w:type="dxa"/>
            <w:vAlign w:val="center"/>
          </w:tcPr>
          <w:p w14:paraId="7BACA8B3" w14:textId="77777777" w:rsidR="00092FEE" w:rsidRPr="00882B4B" w:rsidRDefault="00092FEE" w:rsidP="00852529">
            <w:pPr>
              <w:pStyle w:val="a8"/>
              <w:jc w:val="center"/>
            </w:pPr>
            <w:r w:rsidRPr="00882B4B">
              <w:rPr>
                <w:u w:color="000000"/>
                <w:lang w:val="ru-RU"/>
              </w:rPr>
              <w:t>0,9833</w:t>
            </w:r>
          </w:p>
        </w:tc>
      </w:tr>
      <w:tr w:rsidR="00092FEE" w:rsidRPr="00882B4B" w14:paraId="22ACE321" w14:textId="77777777" w:rsidTr="00852529">
        <w:trPr>
          <w:trHeight w:val="418"/>
        </w:trPr>
        <w:tc>
          <w:tcPr>
            <w:tcW w:w="2411" w:type="dxa"/>
            <w:vAlign w:val="center"/>
          </w:tcPr>
          <w:p w14:paraId="4BF8BDDF" w14:textId="77777777" w:rsidR="00092FEE" w:rsidRPr="00882B4B" w:rsidRDefault="00092FEE" w:rsidP="00852529">
            <w:pPr>
              <w:pStyle w:val="a8"/>
              <w:ind w:left="200"/>
            </w:pPr>
            <w:r w:rsidRPr="00882B4B">
              <w:t>Группа×Подгруппа</w:t>
            </w:r>
          </w:p>
        </w:tc>
        <w:tc>
          <w:tcPr>
            <w:tcW w:w="876" w:type="dxa"/>
            <w:vAlign w:val="center"/>
          </w:tcPr>
          <w:p w14:paraId="2098E9E2" w14:textId="77777777" w:rsidR="00092FEE" w:rsidRPr="00882B4B" w:rsidRDefault="00092FEE" w:rsidP="00852529">
            <w:pPr>
              <w:pStyle w:val="a8"/>
              <w:jc w:val="center"/>
            </w:pPr>
            <w:r w:rsidRPr="00882B4B">
              <w:rPr>
                <w:u w:color="000000"/>
                <w:lang w:val="ru-RU"/>
              </w:rPr>
              <w:t>2,56</w:t>
            </w:r>
          </w:p>
        </w:tc>
        <w:tc>
          <w:tcPr>
            <w:tcW w:w="416" w:type="dxa"/>
            <w:vAlign w:val="center"/>
          </w:tcPr>
          <w:p w14:paraId="25513CB9" w14:textId="77777777" w:rsidR="00092FEE" w:rsidRPr="00882B4B" w:rsidRDefault="00092FEE" w:rsidP="00852529">
            <w:pPr>
              <w:pStyle w:val="a8"/>
              <w:jc w:val="center"/>
            </w:pPr>
            <w:r w:rsidRPr="00882B4B">
              <w:rPr>
                <w:u w:color="000000"/>
                <w:lang w:val="ru-RU"/>
              </w:rPr>
              <w:t>2</w:t>
            </w:r>
          </w:p>
        </w:tc>
        <w:tc>
          <w:tcPr>
            <w:tcW w:w="1112" w:type="dxa"/>
            <w:vAlign w:val="center"/>
          </w:tcPr>
          <w:p w14:paraId="389352D5" w14:textId="77777777" w:rsidR="00092FEE" w:rsidRPr="00882B4B" w:rsidRDefault="00092FEE" w:rsidP="00852529">
            <w:pPr>
              <w:pStyle w:val="a8"/>
              <w:jc w:val="center"/>
            </w:pPr>
            <w:r w:rsidRPr="00882B4B">
              <w:rPr>
                <w:u w:color="000000"/>
                <w:lang w:val="ru-RU"/>
              </w:rPr>
              <w:t>0,2779</w:t>
            </w:r>
          </w:p>
        </w:tc>
        <w:tc>
          <w:tcPr>
            <w:tcW w:w="709" w:type="dxa"/>
            <w:vAlign w:val="center"/>
          </w:tcPr>
          <w:p w14:paraId="06DD961D" w14:textId="77777777" w:rsidR="00092FEE" w:rsidRPr="00882B4B" w:rsidRDefault="00092FEE" w:rsidP="00852529">
            <w:pPr>
              <w:pStyle w:val="a8"/>
              <w:jc w:val="center"/>
            </w:pPr>
            <w:r w:rsidRPr="00882B4B">
              <w:rPr>
                <w:u w:color="000000"/>
                <w:lang w:val="ru-RU"/>
              </w:rPr>
              <w:t>0,98</w:t>
            </w:r>
          </w:p>
        </w:tc>
        <w:tc>
          <w:tcPr>
            <w:tcW w:w="567" w:type="dxa"/>
            <w:vAlign w:val="center"/>
          </w:tcPr>
          <w:p w14:paraId="7DD49D1D" w14:textId="77777777" w:rsidR="00092FEE" w:rsidRPr="00882B4B" w:rsidRDefault="00092FEE" w:rsidP="00852529">
            <w:pPr>
              <w:pStyle w:val="a8"/>
              <w:jc w:val="center"/>
            </w:pPr>
            <w:r w:rsidRPr="00882B4B">
              <w:rPr>
                <w:u w:color="000000"/>
                <w:lang w:val="ru-RU"/>
              </w:rPr>
              <w:t>2</w:t>
            </w:r>
          </w:p>
        </w:tc>
        <w:tc>
          <w:tcPr>
            <w:tcW w:w="1134" w:type="dxa"/>
            <w:vAlign w:val="center"/>
          </w:tcPr>
          <w:p w14:paraId="609C65C8" w14:textId="77777777" w:rsidR="00092FEE" w:rsidRPr="00882B4B" w:rsidRDefault="00092FEE" w:rsidP="00852529">
            <w:pPr>
              <w:pStyle w:val="a8"/>
              <w:jc w:val="center"/>
            </w:pPr>
            <w:r w:rsidRPr="00882B4B">
              <w:rPr>
                <w:u w:color="000000"/>
                <w:lang w:val="ru-RU"/>
              </w:rPr>
              <w:t>0,6111</w:t>
            </w:r>
          </w:p>
        </w:tc>
        <w:tc>
          <w:tcPr>
            <w:tcW w:w="709" w:type="dxa"/>
            <w:vAlign w:val="center"/>
          </w:tcPr>
          <w:p w14:paraId="6AF99A6C" w14:textId="77777777" w:rsidR="00092FEE" w:rsidRPr="00882B4B" w:rsidRDefault="00092FEE" w:rsidP="00852529">
            <w:pPr>
              <w:pStyle w:val="a8"/>
              <w:jc w:val="center"/>
            </w:pPr>
            <w:r w:rsidRPr="00882B4B">
              <w:rPr>
                <w:u w:color="000000"/>
                <w:lang w:val="ru-RU"/>
              </w:rPr>
              <w:t>3,76</w:t>
            </w:r>
          </w:p>
        </w:tc>
        <w:tc>
          <w:tcPr>
            <w:tcW w:w="566" w:type="dxa"/>
            <w:vAlign w:val="center"/>
          </w:tcPr>
          <w:p w14:paraId="04A6093D" w14:textId="77777777" w:rsidR="00092FEE" w:rsidRPr="00882B4B" w:rsidRDefault="00092FEE" w:rsidP="00852529">
            <w:pPr>
              <w:pStyle w:val="a8"/>
              <w:jc w:val="center"/>
            </w:pPr>
            <w:r w:rsidRPr="00882B4B">
              <w:rPr>
                <w:u w:color="000000"/>
                <w:lang w:val="ru-RU"/>
              </w:rPr>
              <w:t>2</w:t>
            </w:r>
          </w:p>
        </w:tc>
        <w:tc>
          <w:tcPr>
            <w:tcW w:w="993" w:type="dxa"/>
            <w:vAlign w:val="center"/>
          </w:tcPr>
          <w:p w14:paraId="70BD2121" w14:textId="77777777" w:rsidR="00092FEE" w:rsidRPr="00882B4B" w:rsidRDefault="00092FEE" w:rsidP="00852529">
            <w:pPr>
              <w:pStyle w:val="a8"/>
              <w:jc w:val="center"/>
            </w:pPr>
            <w:r w:rsidRPr="00882B4B">
              <w:rPr>
                <w:u w:color="000000"/>
                <w:lang w:val="ru-RU"/>
              </w:rPr>
              <w:t>0,1523</w:t>
            </w:r>
          </w:p>
        </w:tc>
      </w:tr>
    </w:tbl>
    <w:p w14:paraId="1AE59DEF" w14:textId="77777777" w:rsidR="00855678" w:rsidRPr="00882B4B" w:rsidRDefault="00855678"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hAnsi="Times New Roman" w:cs="Times New Roman"/>
          <w:color w:val="auto"/>
          <w:kern w:val="2"/>
          <w:sz w:val="28"/>
          <w:szCs w:val="28"/>
          <w:u w:color="000000"/>
        </w:rPr>
      </w:pPr>
    </w:p>
    <w:p w14:paraId="75E892FE"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При этом в отношени</w:t>
      </w:r>
      <w:r w:rsidR="00184D78" w:rsidRPr="00882B4B">
        <w:rPr>
          <w:rFonts w:ascii="Times New Roman" w:hAnsi="Times New Roman" w:cs="Times New Roman"/>
          <w:color w:val="auto"/>
          <w:kern w:val="2"/>
          <w:sz w:val="28"/>
          <w:szCs w:val="28"/>
          <w:u w:color="000000"/>
        </w:rPr>
        <w:t>и</w:t>
      </w:r>
      <w:r w:rsidRPr="00882B4B">
        <w:rPr>
          <w:rFonts w:ascii="Times New Roman" w:hAnsi="Times New Roman" w:cs="Times New Roman"/>
          <w:color w:val="auto"/>
          <w:kern w:val="2"/>
          <w:sz w:val="28"/>
          <w:szCs w:val="28"/>
          <w:u w:color="000000"/>
        </w:rPr>
        <w:t xml:space="preserve"> средней длительности периода до восстановления перистальтики кишечника, отхождения газов и появления самостоятельного стула степень тяжести МЖ была статистически значимо ассоциирована (p = 0,0054), не была ассоциирована и была менее значимо ассоциирована (p = 0,03) с данным исходом соответственно. Однако эффект оперативного вмешательства не зависел от степени тяжести при всех исходах. </w:t>
      </w:r>
    </w:p>
    <w:p w14:paraId="4C012202" w14:textId="6282800A" w:rsidR="002F17CA" w:rsidRPr="00882B4B" w:rsidRDefault="00074DEE"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Маргинальные оценки средней продолжительности периода до восстановления перистальтики, средней продолжительности периода до отхождения газов и средней продолжительности периода времени до появления стула представлены </w:t>
      </w:r>
      <w:r w:rsidR="00AA31D7" w:rsidRPr="00882B4B">
        <w:rPr>
          <w:rFonts w:ascii="Times New Roman" w:hAnsi="Times New Roman" w:cs="Times New Roman"/>
          <w:color w:val="auto"/>
          <w:kern w:val="2"/>
          <w:sz w:val="28"/>
          <w:szCs w:val="28"/>
          <w:u w:color="000000"/>
        </w:rPr>
        <w:t>в</w:t>
      </w:r>
      <w:r w:rsidRPr="00882B4B">
        <w:rPr>
          <w:rFonts w:ascii="Times New Roman" w:hAnsi="Times New Roman" w:cs="Times New Roman"/>
          <w:color w:val="auto"/>
          <w:kern w:val="2"/>
          <w:sz w:val="28"/>
          <w:szCs w:val="28"/>
          <w:u w:color="000000"/>
        </w:rPr>
        <w:t xml:space="preserve"> таблиц</w:t>
      </w:r>
      <w:r w:rsidR="00AA31D7" w:rsidRPr="00882B4B">
        <w:rPr>
          <w:rFonts w:ascii="Times New Roman" w:hAnsi="Times New Roman" w:cs="Times New Roman"/>
          <w:color w:val="auto"/>
          <w:kern w:val="2"/>
          <w:sz w:val="28"/>
          <w:szCs w:val="28"/>
          <w:u w:color="000000"/>
        </w:rPr>
        <w:t>е</w:t>
      </w:r>
      <w:r w:rsidRPr="00882B4B">
        <w:rPr>
          <w:rFonts w:ascii="Times New Roman" w:hAnsi="Times New Roman" w:cs="Times New Roman"/>
          <w:color w:val="auto"/>
          <w:kern w:val="2"/>
          <w:sz w:val="28"/>
          <w:szCs w:val="28"/>
          <w:u w:color="000000"/>
        </w:rPr>
        <w:t xml:space="preserve"> 5</w:t>
      </w:r>
      <w:r w:rsidR="00855678" w:rsidRPr="00882B4B">
        <w:rPr>
          <w:rFonts w:ascii="Times New Roman" w:hAnsi="Times New Roman" w:cs="Times New Roman"/>
          <w:color w:val="auto"/>
          <w:kern w:val="2"/>
          <w:sz w:val="28"/>
          <w:szCs w:val="28"/>
          <w:u w:color="000000"/>
        </w:rPr>
        <w:t>3</w:t>
      </w:r>
      <w:r w:rsidRPr="00882B4B">
        <w:rPr>
          <w:rFonts w:ascii="Times New Roman" w:hAnsi="Times New Roman" w:cs="Times New Roman"/>
          <w:color w:val="auto"/>
          <w:kern w:val="2"/>
          <w:sz w:val="28"/>
          <w:szCs w:val="28"/>
          <w:u w:color="000000"/>
        </w:rPr>
        <w:t>.</w:t>
      </w:r>
      <w:r w:rsidR="002F17CA" w:rsidRPr="00882B4B">
        <w:rPr>
          <w:rFonts w:ascii="Times New Roman" w:hAnsi="Times New Roman" w:cs="Times New Roman"/>
          <w:color w:val="auto"/>
          <w:kern w:val="2"/>
          <w:sz w:val="28"/>
          <w:szCs w:val="28"/>
          <w:u w:color="000000"/>
        </w:rPr>
        <w:t xml:space="preserve"> Так, появление перистальтика кишечника и отхождения газов в основной группе происходило в 1-2 сутки после операции, тогда как в контрольной - на 3 сутки.</w:t>
      </w:r>
    </w:p>
    <w:p w14:paraId="765C0AD0" w14:textId="77777777" w:rsidR="00074DEE" w:rsidRPr="00882B4B" w:rsidRDefault="00074DEE"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rPr>
      </w:pPr>
    </w:p>
    <w:p w14:paraId="5F40B554" w14:textId="77777777" w:rsidR="00AA31D7" w:rsidRPr="00882B4B" w:rsidRDefault="00AA31D7" w:rsidP="00C26C7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jc w:val="both"/>
        <w:rPr>
          <w:rFonts w:eastAsia="Times New Roman"/>
          <w:sz w:val="28"/>
          <w:szCs w:val="28"/>
          <w:u w:color="000000"/>
          <w:lang w:val="ru-RU"/>
        </w:rPr>
      </w:pPr>
      <w:r w:rsidRPr="00882B4B">
        <w:rPr>
          <w:sz w:val="28"/>
          <w:szCs w:val="28"/>
          <w:u w:color="000000"/>
          <w:lang w:val="ru-RU"/>
        </w:rPr>
        <w:lastRenderedPageBreak/>
        <w:t>Таблица 53 - Маргинальные оценки среднего времени до восстановления перистальтики кишечника, отхождения газов и появления стула (с соответствующими 95% ДИ) в группах наблюдения</w:t>
      </w:r>
    </w:p>
    <w:tbl>
      <w:tblPr>
        <w:tblStyle w:val="a9"/>
        <w:tblW w:w="0" w:type="auto"/>
        <w:tblLook w:val="04A0" w:firstRow="1" w:lastRow="0" w:firstColumn="1" w:lastColumn="0" w:noHBand="0" w:noVBand="1"/>
      </w:tblPr>
      <w:tblGrid>
        <w:gridCol w:w="1554"/>
        <w:gridCol w:w="2408"/>
        <w:gridCol w:w="2408"/>
        <w:gridCol w:w="3258"/>
      </w:tblGrid>
      <w:tr w:rsidR="00092FEE" w:rsidRPr="00882B4B" w14:paraId="5FCB50EC" w14:textId="77777777" w:rsidTr="00852529">
        <w:trPr>
          <w:trHeight w:val="449"/>
        </w:trPr>
        <w:tc>
          <w:tcPr>
            <w:tcW w:w="1555" w:type="dxa"/>
            <w:vAlign w:val="center"/>
          </w:tcPr>
          <w:p w14:paraId="035A42B5" w14:textId="77777777" w:rsidR="00092FEE" w:rsidRPr="00882B4B" w:rsidRDefault="00092FEE" w:rsidP="00852529">
            <w:pPr>
              <w:pStyle w:val="a8"/>
              <w:jc w:val="center"/>
            </w:pPr>
            <w:r w:rsidRPr="00882B4B">
              <w:t>Подгруппа</w:t>
            </w:r>
          </w:p>
        </w:tc>
        <w:tc>
          <w:tcPr>
            <w:tcW w:w="2409" w:type="dxa"/>
            <w:vAlign w:val="center"/>
          </w:tcPr>
          <w:p w14:paraId="38BDD745" w14:textId="77777777" w:rsidR="00092FEE" w:rsidRPr="00882B4B" w:rsidRDefault="00092FEE" w:rsidP="00852529">
            <w:pPr>
              <w:pStyle w:val="a8"/>
              <w:jc w:val="center"/>
            </w:pPr>
            <w:r w:rsidRPr="00882B4B">
              <w:t>Появление перистальтики</w:t>
            </w:r>
          </w:p>
        </w:tc>
        <w:tc>
          <w:tcPr>
            <w:tcW w:w="2410" w:type="dxa"/>
            <w:vAlign w:val="center"/>
          </w:tcPr>
          <w:p w14:paraId="65F850C6" w14:textId="77777777" w:rsidR="00092FEE" w:rsidRPr="00882B4B" w:rsidRDefault="00092FEE" w:rsidP="00852529">
            <w:pPr>
              <w:pStyle w:val="a8"/>
              <w:jc w:val="center"/>
            </w:pPr>
            <w:r w:rsidRPr="00882B4B">
              <w:t>Отхождение газов</w:t>
            </w:r>
          </w:p>
        </w:tc>
        <w:tc>
          <w:tcPr>
            <w:tcW w:w="3260" w:type="dxa"/>
            <w:vAlign w:val="center"/>
          </w:tcPr>
          <w:p w14:paraId="023FAC8D" w14:textId="77777777" w:rsidR="00092FEE" w:rsidRPr="00882B4B" w:rsidRDefault="00092FEE" w:rsidP="00852529">
            <w:pPr>
              <w:pStyle w:val="a8"/>
              <w:jc w:val="center"/>
            </w:pPr>
            <w:r w:rsidRPr="00882B4B">
              <w:t>Появление самостоятельного стула</w:t>
            </w:r>
          </w:p>
        </w:tc>
      </w:tr>
      <w:tr w:rsidR="00092FEE" w:rsidRPr="00882B4B" w14:paraId="763A15B0" w14:textId="77777777" w:rsidTr="00852529">
        <w:trPr>
          <w:trHeight w:val="449"/>
        </w:trPr>
        <w:tc>
          <w:tcPr>
            <w:tcW w:w="1555" w:type="dxa"/>
            <w:vAlign w:val="center"/>
          </w:tcPr>
          <w:p w14:paraId="15EC5451" w14:textId="77777777" w:rsidR="00092FEE" w:rsidRPr="00882B4B" w:rsidRDefault="00092FEE" w:rsidP="00852529">
            <w:pPr>
              <w:pStyle w:val="a8"/>
              <w:jc w:val="center"/>
            </w:pPr>
            <w:r w:rsidRPr="00882B4B">
              <w:t>A1</w:t>
            </w:r>
          </w:p>
        </w:tc>
        <w:tc>
          <w:tcPr>
            <w:tcW w:w="2409" w:type="dxa"/>
            <w:vAlign w:val="center"/>
          </w:tcPr>
          <w:p w14:paraId="266B6518" w14:textId="77777777" w:rsidR="00092FEE" w:rsidRPr="00882B4B" w:rsidRDefault="00092FEE" w:rsidP="00852529">
            <w:pPr>
              <w:pStyle w:val="a8"/>
              <w:jc w:val="center"/>
            </w:pPr>
            <w:r w:rsidRPr="00882B4B">
              <w:t>1,68 [2,12; 1,33]</w:t>
            </w:r>
          </w:p>
        </w:tc>
        <w:tc>
          <w:tcPr>
            <w:tcW w:w="2410" w:type="dxa"/>
            <w:vAlign w:val="center"/>
          </w:tcPr>
          <w:p w14:paraId="01121001" w14:textId="77777777" w:rsidR="00092FEE" w:rsidRPr="00882B4B" w:rsidRDefault="00092FEE" w:rsidP="00852529">
            <w:pPr>
              <w:pStyle w:val="a8"/>
              <w:jc w:val="center"/>
            </w:pPr>
            <w:r w:rsidRPr="00882B4B">
              <w:t>1,80 [2,25; 1,45]</w:t>
            </w:r>
          </w:p>
        </w:tc>
        <w:tc>
          <w:tcPr>
            <w:tcW w:w="3260" w:type="dxa"/>
            <w:vAlign w:val="center"/>
          </w:tcPr>
          <w:p w14:paraId="2CFCB860" w14:textId="77777777" w:rsidR="00092FEE" w:rsidRPr="00882B4B" w:rsidRDefault="00092FEE" w:rsidP="00852529">
            <w:pPr>
              <w:pStyle w:val="a8"/>
              <w:jc w:val="center"/>
            </w:pPr>
            <w:r w:rsidRPr="00882B4B">
              <w:t>4,42 [5,25; 3,72]</w:t>
            </w:r>
          </w:p>
        </w:tc>
      </w:tr>
      <w:tr w:rsidR="00092FEE" w:rsidRPr="00882B4B" w14:paraId="6F4E87B9" w14:textId="77777777" w:rsidTr="00852529">
        <w:trPr>
          <w:trHeight w:val="449"/>
        </w:trPr>
        <w:tc>
          <w:tcPr>
            <w:tcW w:w="1555" w:type="dxa"/>
            <w:vAlign w:val="center"/>
          </w:tcPr>
          <w:p w14:paraId="2D5EEBF9" w14:textId="77777777" w:rsidR="00092FEE" w:rsidRPr="00882B4B" w:rsidRDefault="00092FEE" w:rsidP="00852529">
            <w:pPr>
              <w:pStyle w:val="a8"/>
              <w:jc w:val="center"/>
            </w:pPr>
            <w:r w:rsidRPr="00882B4B">
              <w:t>B1</w:t>
            </w:r>
          </w:p>
        </w:tc>
        <w:tc>
          <w:tcPr>
            <w:tcW w:w="2409" w:type="dxa"/>
            <w:vAlign w:val="center"/>
          </w:tcPr>
          <w:p w14:paraId="2D8F8866" w14:textId="77777777" w:rsidR="00092FEE" w:rsidRPr="00882B4B" w:rsidRDefault="00092FEE" w:rsidP="00852529">
            <w:pPr>
              <w:pStyle w:val="a8"/>
              <w:jc w:val="center"/>
            </w:pPr>
            <w:r w:rsidRPr="00882B4B">
              <w:t>2,87 [3,60; 2,29]</w:t>
            </w:r>
          </w:p>
        </w:tc>
        <w:tc>
          <w:tcPr>
            <w:tcW w:w="2410" w:type="dxa"/>
            <w:vAlign w:val="center"/>
          </w:tcPr>
          <w:p w14:paraId="76707BD5" w14:textId="77777777" w:rsidR="00092FEE" w:rsidRPr="00882B4B" w:rsidRDefault="00092FEE" w:rsidP="00852529">
            <w:pPr>
              <w:pStyle w:val="a8"/>
              <w:jc w:val="center"/>
            </w:pPr>
            <w:r w:rsidRPr="00882B4B">
              <w:t>3,01 [3,72; 2,43]</w:t>
            </w:r>
          </w:p>
        </w:tc>
        <w:tc>
          <w:tcPr>
            <w:tcW w:w="3260" w:type="dxa"/>
            <w:vAlign w:val="center"/>
          </w:tcPr>
          <w:p w14:paraId="544B7EDB" w14:textId="77777777" w:rsidR="00092FEE" w:rsidRPr="00882B4B" w:rsidRDefault="00092FEE" w:rsidP="00852529">
            <w:pPr>
              <w:pStyle w:val="a8"/>
              <w:jc w:val="center"/>
            </w:pPr>
            <w:r w:rsidRPr="00882B4B">
              <w:t>2,70 [3,23; 2,26]</w:t>
            </w:r>
          </w:p>
        </w:tc>
      </w:tr>
      <w:tr w:rsidR="00092FEE" w:rsidRPr="00882B4B" w14:paraId="449FBA8E" w14:textId="77777777" w:rsidTr="00852529">
        <w:trPr>
          <w:trHeight w:val="449"/>
        </w:trPr>
        <w:tc>
          <w:tcPr>
            <w:tcW w:w="1555" w:type="dxa"/>
            <w:vAlign w:val="center"/>
          </w:tcPr>
          <w:p w14:paraId="32B9C130" w14:textId="77777777" w:rsidR="00092FEE" w:rsidRPr="00882B4B" w:rsidRDefault="00092FEE" w:rsidP="00852529">
            <w:pPr>
              <w:pStyle w:val="a8"/>
              <w:jc w:val="center"/>
            </w:pPr>
            <w:r w:rsidRPr="00882B4B">
              <w:t>A2</w:t>
            </w:r>
          </w:p>
        </w:tc>
        <w:tc>
          <w:tcPr>
            <w:tcW w:w="2409" w:type="dxa"/>
            <w:vAlign w:val="center"/>
          </w:tcPr>
          <w:p w14:paraId="1B352761" w14:textId="77777777" w:rsidR="00092FEE" w:rsidRPr="00882B4B" w:rsidRDefault="00092FEE" w:rsidP="00852529">
            <w:pPr>
              <w:pStyle w:val="a8"/>
              <w:jc w:val="center"/>
            </w:pPr>
            <w:r w:rsidRPr="00882B4B">
              <w:t>1,15 [1,41; 0,94]</w:t>
            </w:r>
          </w:p>
        </w:tc>
        <w:tc>
          <w:tcPr>
            <w:tcW w:w="2410" w:type="dxa"/>
            <w:vAlign w:val="center"/>
          </w:tcPr>
          <w:p w14:paraId="61347F04" w14:textId="77777777" w:rsidR="00092FEE" w:rsidRPr="00882B4B" w:rsidRDefault="00092FEE" w:rsidP="00852529">
            <w:pPr>
              <w:pStyle w:val="a8"/>
              <w:jc w:val="center"/>
            </w:pPr>
            <w:r w:rsidRPr="00882B4B">
              <w:t>1,54 [1,85; 1,29]</w:t>
            </w:r>
          </w:p>
        </w:tc>
        <w:tc>
          <w:tcPr>
            <w:tcW w:w="3260" w:type="dxa"/>
            <w:vAlign w:val="center"/>
          </w:tcPr>
          <w:p w14:paraId="35F9A0EF" w14:textId="77777777" w:rsidR="00092FEE" w:rsidRPr="00882B4B" w:rsidRDefault="00092FEE" w:rsidP="00852529">
            <w:pPr>
              <w:pStyle w:val="a8"/>
              <w:jc w:val="center"/>
            </w:pPr>
            <w:r w:rsidRPr="00882B4B">
              <w:t>4,24 [4,83; 3,73]</w:t>
            </w:r>
          </w:p>
        </w:tc>
      </w:tr>
      <w:tr w:rsidR="00092FEE" w:rsidRPr="00882B4B" w14:paraId="59C93B80" w14:textId="77777777" w:rsidTr="00852529">
        <w:trPr>
          <w:trHeight w:val="449"/>
        </w:trPr>
        <w:tc>
          <w:tcPr>
            <w:tcW w:w="1555" w:type="dxa"/>
            <w:vAlign w:val="center"/>
          </w:tcPr>
          <w:p w14:paraId="3EC4A93C" w14:textId="77777777" w:rsidR="00092FEE" w:rsidRPr="00882B4B" w:rsidRDefault="00092FEE" w:rsidP="00852529">
            <w:pPr>
              <w:pStyle w:val="a8"/>
              <w:jc w:val="center"/>
            </w:pPr>
            <w:r w:rsidRPr="00882B4B">
              <w:t>B2</w:t>
            </w:r>
          </w:p>
        </w:tc>
        <w:tc>
          <w:tcPr>
            <w:tcW w:w="2409" w:type="dxa"/>
            <w:vAlign w:val="center"/>
          </w:tcPr>
          <w:p w14:paraId="199D3FDC" w14:textId="77777777" w:rsidR="00092FEE" w:rsidRPr="00882B4B" w:rsidRDefault="00092FEE" w:rsidP="00852529">
            <w:pPr>
              <w:pStyle w:val="a8"/>
              <w:jc w:val="center"/>
            </w:pPr>
            <w:r w:rsidRPr="00882B4B">
              <w:t>2,54 [3,01; 2,14]</w:t>
            </w:r>
          </w:p>
        </w:tc>
        <w:tc>
          <w:tcPr>
            <w:tcW w:w="2410" w:type="dxa"/>
            <w:vAlign w:val="center"/>
          </w:tcPr>
          <w:p w14:paraId="40A7A553" w14:textId="77777777" w:rsidR="00092FEE" w:rsidRPr="00882B4B" w:rsidRDefault="00092FEE" w:rsidP="00852529">
            <w:pPr>
              <w:pStyle w:val="a8"/>
              <w:jc w:val="center"/>
            </w:pPr>
            <w:r w:rsidRPr="00882B4B">
              <w:t>3,00 [3,51; 2,57]</w:t>
            </w:r>
          </w:p>
        </w:tc>
        <w:tc>
          <w:tcPr>
            <w:tcW w:w="3260" w:type="dxa"/>
            <w:vAlign w:val="center"/>
          </w:tcPr>
          <w:p w14:paraId="7A7E4926" w14:textId="77777777" w:rsidR="00092FEE" w:rsidRPr="00882B4B" w:rsidRDefault="00092FEE" w:rsidP="00852529">
            <w:pPr>
              <w:pStyle w:val="a8"/>
              <w:jc w:val="center"/>
            </w:pPr>
            <w:r w:rsidRPr="00882B4B">
              <w:t>2,03 [2,36; 1,74]</w:t>
            </w:r>
          </w:p>
        </w:tc>
      </w:tr>
      <w:tr w:rsidR="00092FEE" w:rsidRPr="00882B4B" w14:paraId="24FDDF9D" w14:textId="77777777" w:rsidTr="00852529">
        <w:trPr>
          <w:trHeight w:val="477"/>
        </w:trPr>
        <w:tc>
          <w:tcPr>
            <w:tcW w:w="1555" w:type="dxa"/>
            <w:vAlign w:val="center"/>
          </w:tcPr>
          <w:p w14:paraId="17FC91B7" w14:textId="77777777" w:rsidR="00092FEE" w:rsidRPr="00882B4B" w:rsidRDefault="00092FEE" w:rsidP="00852529">
            <w:pPr>
              <w:pStyle w:val="a8"/>
              <w:jc w:val="center"/>
            </w:pPr>
            <w:r w:rsidRPr="00882B4B">
              <w:t>A3</w:t>
            </w:r>
          </w:p>
        </w:tc>
        <w:tc>
          <w:tcPr>
            <w:tcW w:w="2409" w:type="dxa"/>
            <w:vAlign w:val="center"/>
          </w:tcPr>
          <w:p w14:paraId="4F6EE8C1" w14:textId="77777777" w:rsidR="00092FEE" w:rsidRPr="00882B4B" w:rsidRDefault="00092FEE" w:rsidP="00852529">
            <w:pPr>
              <w:pStyle w:val="a8"/>
              <w:jc w:val="center"/>
            </w:pPr>
            <w:r w:rsidRPr="00882B4B">
              <w:t>1,43 [4,41; 0,46]</w:t>
            </w:r>
          </w:p>
        </w:tc>
        <w:tc>
          <w:tcPr>
            <w:tcW w:w="2410" w:type="dxa"/>
            <w:vAlign w:val="center"/>
          </w:tcPr>
          <w:p w14:paraId="6CE414B2" w14:textId="77777777" w:rsidR="00092FEE" w:rsidRPr="00882B4B" w:rsidRDefault="00092FEE" w:rsidP="00852529">
            <w:pPr>
              <w:pStyle w:val="a8"/>
              <w:jc w:val="center"/>
            </w:pPr>
            <w:r w:rsidRPr="00882B4B">
              <w:t>1,46 [4,05; 0,53]</w:t>
            </w:r>
          </w:p>
        </w:tc>
        <w:tc>
          <w:tcPr>
            <w:tcW w:w="3260" w:type="dxa"/>
            <w:vAlign w:val="center"/>
          </w:tcPr>
          <w:p w14:paraId="04FACFAD" w14:textId="77777777" w:rsidR="00092FEE" w:rsidRPr="00882B4B" w:rsidRDefault="00092FEE" w:rsidP="00852529">
            <w:pPr>
              <w:pStyle w:val="a8"/>
              <w:jc w:val="center"/>
            </w:pPr>
            <w:r w:rsidRPr="00882B4B">
              <w:t>3,77 [4,55; 3,13]</w:t>
            </w:r>
          </w:p>
        </w:tc>
      </w:tr>
      <w:tr w:rsidR="00092FEE" w:rsidRPr="00882B4B" w14:paraId="1A766981" w14:textId="77777777" w:rsidTr="00852529">
        <w:trPr>
          <w:trHeight w:val="449"/>
        </w:trPr>
        <w:tc>
          <w:tcPr>
            <w:tcW w:w="1555" w:type="dxa"/>
            <w:vAlign w:val="center"/>
          </w:tcPr>
          <w:p w14:paraId="3A78539E" w14:textId="77777777" w:rsidR="00092FEE" w:rsidRPr="00882B4B" w:rsidRDefault="00092FEE" w:rsidP="00852529">
            <w:pPr>
              <w:pStyle w:val="a8"/>
              <w:jc w:val="center"/>
            </w:pPr>
            <w:r w:rsidRPr="00882B4B">
              <w:t>B3</w:t>
            </w:r>
          </w:p>
        </w:tc>
        <w:tc>
          <w:tcPr>
            <w:tcW w:w="2409" w:type="dxa"/>
            <w:vAlign w:val="center"/>
          </w:tcPr>
          <w:p w14:paraId="352C961D" w14:textId="77777777" w:rsidR="00092FEE" w:rsidRPr="00882B4B" w:rsidRDefault="00092FEE" w:rsidP="00852529">
            <w:pPr>
              <w:pStyle w:val="a8"/>
              <w:jc w:val="center"/>
            </w:pPr>
            <w:r w:rsidRPr="00882B4B">
              <w:t>2,19 [2,80; 1,71]</w:t>
            </w:r>
          </w:p>
        </w:tc>
        <w:tc>
          <w:tcPr>
            <w:tcW w:w="2410" w:type="dxa"/>
            <w:vAlign w:val="center"/>
          </w:tcPr>
          <w:p w14:paraId="0A87957A" w14:textId="77777777" w:rsidR="00092FEE" w:rsidRPr="00882B4B" w:rsidRDefault="00092FEE" w:rsidP="00852529">
            <w:pPr>
              <w:pStyle w:val="a8"/>
              <w:jc w:val="center"/>
            </w:pPr>
            <w:r w:rsidRPr="00882B4B">
              <w:t>2,62 [3,28; 2,09]</w:t>
            </w:r>
          </w:p>
        </w:tc>
        <w:tc>
          <w:tcPr>
            <w:tcW w:w="3260" w:type="dxa"/>
            <w:vAlign w:val="center"/>
          </w:tcPr>
          <w:p w14:paraId="0E7E32FA" w14:textId="77777777" w:rsidR="00092FEE" w:rsidRPr="00882B4B" w:rsidRDefault="00092FEE" w:rsidP="00852529">
            <w:pPr>
              <w:pStyle w:val="a8"/>
              <w:jc w:val="center"/>
            </w:pPr>
            <w:r w:rsidRPr="00882B4B">
              <w:t>2,38 [5,33; 1,07]</w:t>
            </w:r>
          </w:p>
        </w:tc>
      </w:tr>
    </w:tbl>
    <w:p w14:paraId="42AEA9BC" w14:textId="77777777" w:rsidR="00AA31D7" w:rsidRPr="00882B4B" w:rsidRDefault="00AA31D7"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hAnsi="Times New Roman" w:cs="Times New Roman"/>
          <w:color w:val="auto"/>
          <w:kern w:val="2"/>
          <w:sz w:val="28"/>
          <w:szCs w:val="28"/>
          <w:u w:color="000000"/>
        </w:rPr>
      </w:pPr>
    </w:p>
    <w:p w14:paraId="2AEDBE22" w14:textId="77777777" w:rsidR="002F17CA" w:rsidRPr="00882B4B" w:rsidRDefault="002F17CA"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567"/>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Попарные сравнения подгрупп представлены в таблице 54, по данным которой в основной группе у пациентов с легкой степенью МЖ отмечается сокращение сроков восстановления функции кишечника: перистальтика </w:t>
      </w:r>
    </w:p>
    <w:p w14:paraId="49FF29E9" w14:textId="77777777" w:rsidR="002F17CA" w:rsidRPr="00882B4B" w:rsidRDefault="002F17CA"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hAnsi="Times New Roman" w:cs="Times New Roman"/>
          <w:color w:val="auto"/>
          <w:kern w:val="2"/>
          <w:sz w:val="28"/>
          <w:szCs w:val="28"/>
          <w:u w:color="000000"/>
        </w:rPr>
      </w:pPr>
    </w:p>
    <w:p w14:paraId="43824DFD" w14:textId="66EA6A5C"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Таблица 5</w:t>
      </w:r>
      <w:r w:rsidR="00855678" w:rsidRPr="00882B4B">
        <w:rPr>
          <w:rFonts w:ascii="Times New Roman" w:hAnsi="Times New Roman" w:cs="Times New Roman"/>
          <w:color w:val="auto"/>
          <w:kern w:val="2"/>
          <w:sz w:val="28"/>
          <w:szCs w:val="28"/>
          <w:u w:color="000000"/>
        </w:rPr>
        <w:t>4</w:t>
      </w:r>
      <w:r w:rsidRPr="00882B4B">
        <w:rPr>
          <w:rFonts w:ascii="Times New Roman" w:hAnsi="Times New Roman" w:cs="Times New Roman"/>
          <w:color w:val="auto"/>
          <w:kern w:val="2"/>
          <w:sz w:val="28"/>
          <w:szCs w:val="28"/>
          <w:u w:color="000000"/>
        </w:rPr>
        <w:t xml:space="preserve"> - Результаты оценки размера эффектов (Rate ratio)</w:t>
      </w:r>
    </w:p>
    <w:tbl>
      <w:tblPr>
        <w:tblStyle w:val="a9"/>
        <w:tblW w:w="9647" w:type="dxa"/>
        <w:tblLook w:val="04A0" w:firstRow="1" w:lastRow="0" w:firstColumn="1" w:lastColumn="0" w:noHBand="0" w:noVBand="1"/>
      </w:tblPr>
      <w:tblGrid>
        <w:gridCol w:w="1205"/>
        <w:gridCol w:w="1790"/>
        <w:gridCol w:w="1052"/>
        <w:gridCol w:w="1741"/>
        <w:gridCol w:w="1045"/>
        <w:gridCol w:w="9"/>
        <w:gridCol w:w="1752"/>
        <w:gridCol w:w="1053"/>
      </w:tblGrid>
      <w:tr w:rsidR="00092FEE" w:rsidRPr="00882B4B" w14:paraId="2B30728A" w14:textId="77777777" w:rsidTr="00092FEE">
        <w:trPr>
          <w:trHeight w:val="669"/>
        </w:trPr>
        <w:tc>
          <w:tcPr>
            <w:tcW w:w="1205" w:type="dxa"/>
            <w:vMerge w:val="restart"/>
            <w:vAlign w:val="center"/>
          </w:tcPr>
          <w:p w14:paraId="73932B55" w14:textId="77777777" w:rsidR="00092FEE" w:rsidRPr="00882B4B" w:rsidRDefault="00092FEE" w:rsidP="00852529">
            <w:pPr>
              <w:jc w:val="center"/>
            </w:pPr>
            <w:r w:rsidRPr="00882B4B">
              <w:rPr>
                <w:kern w:val="2"/>
                <w:u w:color="000000"/>
                <w:lang w:val="ru-RU"/>
              </w:rPr>
              <w:t>Контраст</w:t>
            </w:r>
          </w:p>
        </w:tc>
        <w:tc>
          <w:tcPr>
            <w:tcW w:w="2842" w:type="dxa"/>
            <w:gridSpan w:val="2"/>
            <w:vAlign w:val="center"/>
          </w:tcPr>
          <w:p w14:paraId="6FF2526A" w14:textId="77777777" w:rsidR="00092FEE" w:rsidRPr="00882B4B" w:rsidRDefault="00092FEE" w:rsidP="00852529">
            <w:pPr>
              <w:jc w:val="center"/>
            </w:pPr>
            <w:r w:rsidRPr="00882B4B">
              <w:rPr>
                <w:kern w:val="2"/>
                <w:u w:color="000000"/>
                <w:lang w:val="ru-RU"/>
              </w:rPr>
              <w:t>Появление перистальтики</w:t>
            </w:r>
          </w:p>
        </w:tc>
        <w:tc>
          <w:tcPr>
            <w:tcW w:w="2786" w:type="dxa"/>
            <w:gridSpan w:val="2"/>
            <w:vAlign w:val="center"/>
          </w:tcPr>
          <w:p w14:paraId="3E509422" w14:textId="77777777" w:rsidR="00092FEE" w:rsidRPr="00882B4B" w:rsidRDefault="00092FEE" w:rsidP="00852529">
            <w:pPr>
              <w:jc w:val="center"/>
            </w:pPr>
            <w:r w:rsidRPr="00882B4B">
              <w:rPr>
                <w:kern w:val="2"/>
                <w:u w:color="000000"/>
                <w:lang w:val="ru-RU"/>
              </w:rPr>
              <w:t>Отхождение газов</w:t>
            </w:r>
          </w:p>
        </w:tc>
        <w:tc>
          <w:tcPr>
            <w:tcW w:w="2814" w:type="dxa"/>
            <w:gridSpan w:val="3"/>
            <w:vAlign w:val="center"/>
          </w:tcPr>
          <w:p w14:paraId="344FBE49" w14:textId="77777777" w:rsidR="00092FEE" w:rsidRPr="00882B4B" w:rsidRDefault="00092FEE" w:rsidP="00852529">
            <w:pPr>
              <w:jc w:val="center"/>
              <w:rPr>
                <w:rFonts w:eastAsia="Times New Roman"/>
                <w:u w:color="000000"/>
              </w:rPr>
            </w:pPr>
            <w:r w:rsidRPr="00882B4B">
              <w:rPr>
                <w:u w:color="000000"/>
                <w:lang w:val="ru-RU"/>
              </w:rPr>
              <w:t xml:space="preserve">Появление </w:t>
            </w:r>
          </w:p>
          <w:p w14:paraId="7243B981" w14:textId="77777777" w:rsidR="00092FEE" w:rsidRPr="00882B4B" w:rsidRDefault="00092FEE" w:rsidP="00852529">
            <w:pPr>
              <w:jc w:val="center"/>
            </w:pPr>
            <w:r w:rsidRPr="00882B4B">
              <w:rPr>
                <w:kern w:val="2"/>
                <w:u w:color="000000"/>
                <w:lang w:val="ru-RU"/>
              </w:rPr>
              <w:t>самостоятельного стула</w:t>
            </w:r>
          </w:p>
        </w:tc>
      </w:tr>
      <w:tr w:rsidR="00092FEE" w:rsidRPr="00882B4B" w14:paraId="0416C199" w14:textId="77777777" w:rsidTr="00092FEE">
        <w:trPr>
          <w:trHeight w:val="669"/>
        </w:trPr>
        <w:tc>
          <w:tcPr>
            <w:tcW w:w="1205" w:type="dxa"/>
            <w:vMerge/>
          </w:tcPr>
          <w:p w14:paraId="7CA6E887" w14:textId="77777777" w:rsidR="00092FEE" w:rsidRPr="00882B4B" w:rsidRDefault="00092FEE" w:rsidP="00852529">
            <w:pPr>
              <w:pStyle w:val="a8"/>
              <w:jc w:val="center"/>
            </w:pPr>
          </w:p>
        </w:tc>
        <w:tc>
          <w:tcPr>
            <w:tcW w:w="1790" w:type="dxa"/>
            <w:vAlign w:val="center"/>
          </w:tcPr>
          <w:p w14:paraId="2A337F6D" w14:textId="77777777" w:rsidR="00092FEE" w:rsidRPr="00882B4B" w:rsidRDefault="00092FEE" w:rsidP="00852529">
            <w:pPr>
              <w:jc w:val="center"/>
            </w:pPr>
            <w:r w:rsidRPr="00882B4B">
              <w:rPr>
                <w:kern w:val="2"/>
                <w:u w:color="000000"/>
                <w:lang w:val="ru-RU"/>
              </w:rPr>
              <w:t>RR [95% ДИ]</w:t>
            </w:r>
          </w:p>
        </w:tc>
        <w:tc>
          <w:tcPr>
            <w:tcW w:w="1052" w:type="dxa"/>
            <w:vAlign w:val="center"/>
          </w:tcPr>
          <w:p w14:paraId="14AC4028" w14:textId="77777777" w:rsidR="00092FEE" w:rsidRPr="00882B4B" w:rsidRDefault="00092FEE" w:rsidP="00852529">
            <w:pPr>
              <w:jc w:val="center"/>
            </w:pPr>
            <w:r w:rsidRPr="00882B4B">
              <w:rPr>
                <w:kern w:val="2"/>
                <w:u w:color="000000"/>
                <w:lang w:val="ru-RU"/>
              </w:rPr>
              <w:t>P</w:t>
            </w:r>
          </w:p>
        </w:tc>
        <w:tc>
          <w:tcPr>
            <w:tcW w:w="1741" w:type="dxa"/>
            <w:vAlign w:val="center"/>
          </w:tcPr>
          <w:p w14:paraId="2F2603EB" w14:textId="77777777" w:rsidR="00092FEE" w:rsidRPr="00882B4B" w:rsidRDefault="00092FEE" w:rsidP="00852529">
            <w:pPr>
              <w:jc w:val="center"/>
            </w:pPr>
            <w:r w:rsidRPr="00882B4B">
              <w:rPr>
                <w:kern w:val="2"/>
                <w:u w:color="000000"/>
                <w:lang w:val="ru-RU"/>
              </w:rPr>
              <w:t>RR [95% ДИ]</w:t>
            </w:r>
          </w:p>
        </w:tc>
        <w:tc>
          <w:tcPr>
            <w:tcW w:w="1054" w:type="dxa"/>
            <w:gridSpan w:val="2"/>
            <w:vAlign w:val="center"/>
          </w:tcPr>
          <w:p w14:paraId="6071097D" w14:textId="77777777" w:rsidR="00092FEE" w:rsidRPr="00882B4B" w:rsidRDefault="00092FEE" w:rsidP="00852529">
            <w:pPr>
              <w:jc w:val="center"/>
            </w:pPr>
            <w:r w:rsidRPr="00882B4B">
              <w:rPr>
                <w:kern w:val="2"/>
                <w:u w:color="000000"/>
                <w:lang w:val="ru-RU"/>
              </w:rPr>
              <w:t>P</w:t>
            </w:r>
          </w:p>
        </w:tc>
        <w:tc>
          <w:tcPr>
            <w:tcW w:w="1752" w:type="dxa"/>
            <w:vAlign w:val="center"/>
          </w:tcPr>
          <w:p w14:paraId="6B85E64F" w14:textId="77777777" w:rsidR="00092FEE" w:rsidRPr="00882B4B" w:rsidRDefault="00092FEE" w:rsidP="00852529">
            <w:pPr>
              <w:jc w:val="center"/>
            </w:pPr>
            <w:r w:rsidRPr="00882B4B">
              <w:rPr>
                <w:kern w:val="2"/>
                <w:u w:color="000000"/>
                <w:lang w:val="ru-RU"/>
              </w:rPr>
              <w:t>RR [95% ДИ]</w:t>
            </w:r>
          </w:p>
        </w:tc>
        <w:tc>
          <w:tcPr>
            <w:tcW w:w="1052" w:type="dxa"/>
            <w:vAlign w:val="center"/>
          </w:tcPr>
          <w:p w14:paraId="0AE1661B" w14:textId="77777777" w:rsidR="00092FEE" w:rsidRPr="00882B4B" w:rsidRDefault="00092FEE" w:rsidP="00852529">
            <w:pPr>
              <w:jc w:val="center"/>
            </w:pPr>
            <w:r w:rsidRPr="00882B4B">
              <w:rPr>
                <w:kern w:val="2"/>
                <w:u w:color="000000"/>
                <w:lang w:val="ru-RU"/>
              </w:rPr>
              <w:t>P</w:t>
            </w:r>
          </w:p>
        </w:tc>
      </w:tr>
      <w:tr w:rsidR="00092FEE" w:rsidRPr="00882B4B" w14:paraId="32950269" w14:textId="77777777" w:rsidTr="00092FEE">
        <w:trPr>
          <w:trHeight w:val="669"/>
        </w:trPr>
        <w:tc>
          <w:tcPr>
            <w:tcW w:w="1205" w:type="dxa"/>
            <w:vAlign w:val="center"/>
          </w:tcPr>
          <w:p w14:paraId="780DCF5D" w14:textId="77777777" w:rsidR="00092FEE" w:rsidRPr="00882B4B" w:rsidRDefault="00092FEE" w:rsidP="00852529">
            <w:pPr>
              <w:jc w:val="center"/>
            </w:pPr>
            <w:r w:rsidRPr="00882B4B">
              <w:rPr>
                <w:kern w:val="2"/>
                <w:u w:color="000000"/>
                <w:lang w:val="ru-RU"/>
              </w:rPr>
              <w:t>A1/B1</w:t>
            </w:r>
          </w:p>
        </w:tc>
        <w:tc>
          <w:tcPr>
            <w:tcW w:w="1790" w:type="dxa"/>
            <w:vAlign w:val="center"/>
          </w:tcPr>
          <w:p w14:paraId="44D9193F" w14:textId="77777777" w:rsidR="00092FEE" w:rsidRPr="00882B4B" w:rsidRDefault="00092FEE" w:rsidP="00852529">
            <w:pPr>
              <w:jc w:val="center"/>
              <w:rPr>
                <w:kern w:val="2"/>
                <w:u w:color="000000"/>
                <w:lang w:val="ru-RU"/>
              </w:rPr>
            </w:pPr>
            <w:r w:rsidRPr="00882B4B">
              <w:rPr>
                <w:kern w:val="2"/>
                <w:u w:color="000000"/>
                <w:lang w:val="ru-RU"/>
              </w:rPr>
              <w:t xml:space="preserve">0,58 </w:t>
            </w:r>
          </w:p>
          <w:p w14:paraId="57AA6678" w14:textId="77777777" w:rsidR="00092FEE" w:rsidRPr="00882B4B" w:rsidRDefault="00092FEE" w:rsidP="00852529">
            <w:pPr>
              <w:jc w:val="center"/>
            </w:pPr>
            <w:r w:rsidRPr="00882B4B">
              <w:rPr>
                <w:kern w:val="2"/>
                <w:u w:color="000000"/>
                <w:lang w:val="ru-RU"/>
              </w:rPr>
              <w:t>[0,47; 0,73]</w:t>
            </w:r>
          </w:p>
        </w:tc>
        <w:tc>
          <w:tcPr>
            <w:tcW w:w="1052" w:type="dxa"/>
            <w:vAlign w:val="center"/>
          </w:tcPr>
          <w:p w14:paraId="3F29E89A" w14:textId="77777777" w:rsidR="00092FEE" w:rsidRPr="00882B4B" w:rsidRDefault="00092FEE" w:rsidP="00852529">
            <w:pPr>
              <w:jc w:val="center"/>
            </w:pPr>
            <w:r w:rsidRPr="00882B4B">
              <w:rPr>
                <w:kern w:val="2"/>
                <w:u w:color="000000"/>
                <w:lang w:val="ru-RU"/>
              </w:rPr>
              <w:t>&lt;0,0001</w:t>
            </w:r>
          </w:p>
        </w:tc>
        <w:tc>
          <w:tcPr>
            <w:tcW w:w="1741" w:type="dxa"/>
            <w:vAlign w:val="center"/>
          </w:tcPr>
          <w:p w14:paraId="45CD4213" w14:textId="77777777" w:rsidR="00092FEE" w:rsidRPr="00882B4B" w:rsidRDefault="00092FEE" w:rsidP="00852529">
            <w:pPr>
              <w:jc w:val="center"/>
              <w:rPr>
                <w:kern w:val="2"/>
                <w:u w:color="000000"/>
                <w:lang w:val="ru-RU"/>
              </w:rPr>
            </w:pPr>
            <w:r w:rsidRPr="00882B4B">
              <w:rPr>
                <w:kern w:val="2"/>
                <w:u w:color="000000"/>
                <w:lang w:val="ru-RU"/>
              </w:rPr>
              <w:t xml:space="preserve">0,60 </w:t>
            </w:r>
          </w:p>
          <w:p w14:paraId="6E6C9C7B" w14:textId="77777777" w:rsidR="00092FEE" w:rsidRPr="00882B4B" w:rsidRDefault="00092FEE" w:rsidP="00852529">
            <w:pPr>
              <w:jc w:val="center"/>
            </w:pPr>
            <w:r w:rsidRPr="00882B4B">
              <w:rPr>
                <w:kern w:val="2"/>
                <w:u w:color="000000"/>
                <w:lang w:val="ru-RU"/>
              </w:rPr>
              <w:t>[0,48; 0,75]</w:t>
            </w:r>
          </w:p>
        </w:tc>
        <w:tc>
          <w:tcPr>
            <w:tcW w:w="1054" w:type="dxa"/>
            <w:gridSpan w:val="2"/>
            <w:vAlign w:val="center"/>
          </w:tcPr>
          <w:p w14:paraId="57BC02C2" w14:textId="77777777" w:rsidR="00092FEE" w:rsidRPr="00882B4B" w:rsidRDefault="00092FEE" w:rsidP="00852529">
            <w:pPr>
              <w:jc w:val="center"/>
            </w:pPr>
            <w:r w:rsidRPr="00882B4B">
              <w:rPr>
                <w:kern w:val="2"/>
                <w:u w:color="000000"/>
                <w:lang w:val="ru-RU"/>
              </w:rPr>
              <w:t>&lt;0,0001</w:t>
            </w:r>
          </w:p>
        </w:tc>
        <w:tc>
          <w:tcPr>
            <w:tcW w:w="1752" w:type="dxa"/>
            <w:vAlign w:val="center"/>
          </w:tcPr>
          <w:p w14:paraId="62C2B1DA" w14:textId="77777777" w:rsidR="00092FEE" w:rsidRPr="00882B4B" w:rsidRDefault="00092FEE" w:rsidP="00852529">
            <w:pPr>
              <w:jc w:val="center"/>
              <w:rPr>
                <w:kern w:val="2"/>
                <w:u w:color="000000"/>
                <w:lang w:val="ru-RU"/>
              </w:rPr>
            </w:pPr>
            <w:r w:rsidRPr="00882B4B">
              <w:rPr>
                <w:kern w:val="2"/>
                <w:u w:color="000000"/>
                <w:lang w:val="ru-RU"/>
              </w:rPr>
              <w:t>0,61</w:t>
            </w:r>
          </w:p>
          <w:p w14:paraId="622DEF2E" w14:textId="77777777" w:rsidR="00092FEE" w:rsidRPr="00882B4B" w:rsidRDefault="00092FEE" w:rsidP="00852529">
            <w:pPr>
              <w:jc w:val="center"/>
            </w:pPr>
            <w:r w:rsidRPr="00882B4B">
              <w:rPr>
                <w:kern w:val="2"/>
                <w:u w:color="000000"/>
                <w:lang w:val="ru-RU"/>
              </w:rPr>
              <w:t>[0,51; 0,73]</w:t>
            </w:r>
          </w:p>
        </w:tc>
        <w:tc>
          <w:tcPr>
            <w:tcW w:w="1052" w:type="dxa"/>
            <w:vAlign w:val="center"/>
          </w:tcPr>
          <w:p w14:paraId="173DA2A3" w14:textId="77777777" w:rsidR="00092FEE" w:rsidRPr="00882B4B" w:rsidRDefault="00092FEE" w:rsidP="00852529">
            <w:pPr>
              <w:jc w:val="center"/>
            </w:pPr>
            <w:r w:rsidRPr="00882B4B">
              <w:rPr>
                <w:kern w:val="2"/>
                <w:u w:color="000000"/>
                <w:lang w:val="ru-RU"/>
              </w:rPr>
              <w:t>&lt;0,0001</w:t>
            </w:r>
          </w:p>
        </w:tc>
      </w:tr>
      <w:tr w:rsidR="00092FEE" w:rsidRPr="00882B4B" w14:paraId="39A06A20" w14:textId="77777777" w:rsidTr="00092FEE">
        <w:trPr>
          <w:trHeight w:val="669"/>
        </w:trPr>
        <w:tc>
          <w:tcPr>
            <w:tcW w:w="1205" w:type="dxa"/>
            <w:vAlign w:val="center"/>
          </w:tcPr>
          <w:p w14:paraId="198A3CA8" w14:textId="77777777" w:rsidR="00092FEE" w:rsidRPr="00882B4B" w:rsidRDefault="00092FEE" w:rsidP="00852529">
            <w:pPr>
              <w:jc w:val="center"/>
            </w:pPr>
            <w:r w:rsidRPr="00882B4B">
              <w:rPr>
                <w:kern w:val="2"/>
                <w:u w:color="000000"/>
                <w:lang w:val="ru-RU"/>
              </w:rPr>
              <w:t>A2/B2</w:t>
            </w:r>
          </w:p>
        </w:tc>
        <w:tc>
          <w:tcPr>
            <w:tcW w:w="1790" w:type="dxa"/>
            <w:vAlign w:val="center"/>
          </w:tcPr>
          <w:p w14:paraId="6745A995" w14:textId="77777777" w:rsidR="00092FEE" w:rsidRPr="00882B4B" w:rsidRDefault="00092FEE" w:rsidP="00852529">
            <w:pPr>
              <w:jc w:val="center"/>
              <w:rPr>
                <w:kern w:val="2"/>
                <w:u w:color="000000"/>
                <w:lang w:val="ru-RU"/>
              </w:rPr>
            </w:pPr>
            <w:r w:rsidRPr="00882B4B">
              <w:rPr>
                <w:kern w:val="2"/>
                <w:u w:color="000000"/>
                <w:lang w:val="ru-RU"/>
              </w:rPr>
              <w:t>0,45</w:t>
            </w:r>
          </w:p>
          <w:p w14:paraId="7687ADF0" w14:textId="77777777" w:rsidR="00092FEE" w:rsidRPr="00882B4B" w:rsidRDefault="00092FEE" w:rsidP="00852529">
            <w:pPr>
              <w:jc w:val="center"/>
            </w:pPr>
            <w:r w:rsidRPr="00882B4B">
              <w:rPr>
                <w:kern w:val="2"/>
                <w:u w:color="000000"/>
                <w:lang w:val="ru-RU"/>
              </w:rPr>
              <w:t xml:space="preserve"> [0,36; 0,57]</w:t>
            </w:r>
          </w:p>
        </w:tc>
        <w:tc>
          <w:tcPr>
            <w:tcW w:w="1052" w:type="dxa"/>
            <w:vAlign w:val="center"/>
          </w:tcPr>
          <w:p w14:paraId="4E28D735" w14:textId="77777777" w:rsidR="00092FEE" w:rsidRPr="00882B4B" w:rsidRDefault="00092FEE" w:rsidP="00852529">
            <w:pPr>
              <w:jc w:val="center"/>
            </w:pPr>
            <w:r w:rsidRPr="00882B4B">
              <w:rPr>
                <w:kern w:val="2"/>
                <w:u w:color="000000"/>
                <w:lang w:val="ru-RU"/>
              </w:rPr>
              <w:t>&lt;0,0001</w:t>
            </w:r>
          </w:p>
        </w:tc>
        <w:tc>
          <w:tcPr>
            <w:tcW w:w="1741" w:type="dxa"/>
            <w:vAlign w:val="center"/>
          </w:tcPr>
          <w:p w14:paraId="0FD4F262" w14:textId="77777777" w:rsidR="00092FEE" w:rsidRPr="00882B4B" w:rsidRDefault="00092FEE" w:rsidP="00852529">
            <w:pPr>
              <w:jc w:val="center"/>
              <w:rPr>
                <w:kern w:val="2"/>
                <w:u w:color="000000"/>
                <w:lang w:val="ru-RU"/>
              </w:rPr>
            </w:pPr>
            <w:r w:rsidRPr="00882B4B">
              <w:rPr>
                <w:kern w:val="2"/>
                <w:u w:color="000000"/>
                <w:lang w:val="ru-RU"/>
              </w:rPr>
              <w:t xml:space="preserve">0,51 </w:t>
            </w:r>
          </w:p>
          <w:p w14:paraId="7763632E" w14:textId="77777777" w:rsidR="00092FEE" w:rsidRPr="00882B4B" w:rsidRDefault="00092FEE" w:rsidP="00852529">
            <w:pPr>
              <w:jc w:val="center"/>
            </w:pPr>
            <w:r w:rsidRPr="00882B4B">
              <w:rPr>
                <w:kern w:val="2"/>
                <w:u w:color="000000"/>
                <w:lang w:val="ru-RU"/>
              </w:rPr>
              <w:t>[0,42; 0,63]</w:t>
            </w:r>
          </w:p>
        </w:tc>
        <w:tc>
          <w:tcPr>
            <w:tcW w:w="1054" w:type="dxa"/>
            <w:gridSpan w:val="2"/>
            <w:vAlign w:val="center"/>
          </w:tcPr>
          <w:p w14:paraId="3AE0C3C9" w14:textId="77777777" w:rsidR="00092FEE" w:rsidRPr="00882B4B" w:rsidRDefault="00092FEE" w:rsidP="00852529">
            <w:pPr>
              <w:jc w:val="center"/>
            </w:pPr>
            <w:r w:rsidRPr="00882B4B">
              <w:rPr>
                <w:kern w:val="2"/>
                <w:u w:color="000000"/>
                <w:lang w:val="ru-RU"/>
              </w:rPr>
              <w:t>&lt;0,0001</w:t>
            </w:r>
          </w:p>
        </w:tc>
        <w:tc>
          <w:tcPr>
            <w:tcW w:w="1752" w:type="dxa"/>
            <w:vAlign w:val="center"/>
          </w:tcPr>
          <w:p w14:paraId="5BC3DB65" w14:textId="77777777" w:rsidR="00092FEE" w:rsidRPr="00882B4B" w:rsidRDefault="00092FEE" w:rsidP="00852529">
            <w:pPr>
              <w:jc w:val="center"/>
              <w:rPr>
                <w:kern w:val="2"/>
                <w:u w:color="000000"/>
                <w:lang w:val="ru-RU"/>
              </w:rPr>
            </w:pPr>
            <w:r w:rsidRPr="00882B4B">
              <w:rPr>
                <w:kern w:val="2"/>
                <w:u w:color="000000"/>
                <w:lang w:val="ru-RU"/>
              </w:rPr>
              <w:t>0,48</w:t>
            </w:r>
          </w:p>
          <w:p w14:paraId="03C4A8AE" w14:textId="77777777" w:rsidR="00092FEE" w:rsidRPr="00882B4B" w:rsidRDefault="00092FEE" w:rsidP="00852529">
            <w:pPr>
              <w:jc w:val="center"/>
            </w:pPr>
            <w:r w:rsidRPr="00882B4B">
              <w:rPr>
                <w:kern w:val="2"/>
                <w:u w:color="000000"/>
                <w:lang w:val="ru-RU"/>
              </w:rPr>
              <w:t>[0,40; 0,57]</w:t>
            </w:r>
          </w:p>
        </w:tc>
        <w:tc>
          <w:tcPr>
            <w:tcW w:w="1052" w:type="dxa"/>
            <w:vAlign w:val="center"/>
          </w:tcPr>
          <w:p w14:paraId="2A87DFC6" w14:textId="77777777" w:rsidR="00092FEE" w:rsidRPr="00882B4B" w:rsidRDefault="00092FEE" w:rsidP="00852529">
            <w:pPr>
              <w:jc w:val="center"/>
            </w:pPr>
            <w:r w:rsidRPr="00882B4B">
              <w:rPr>
                <w:kern w:val="2"/>
                <w:u w:color="000000"/>
                <w:lang w:val="ru-RU"/>
              </w:rPr>
              <w:t>&lt;0,0001</w:t>
            </w:r>
          </w:p>
        </w:tc>
      </w:tr>
      <w:tr w:rsidR="00092FEE" w:rsidRPr="00882B4B" w14:paraId="6E45BC0F" w14:textId="77777777" w:rsidTr="00092FEE">
        <w:trPr>
          <w:trHeight w:val="669"/>
        </w:trPr>
        <w:tc>
          <w:tcPr>
            <w:tcW w:w="1205" w:type="dxa"/>
            <w:vAlign w:val="center"/>
          </w:tcPr>
          <w:p w14:paraId="5A141422" w14:textId="77777777" w:rsidR="00092FEE" w:rsidRPr="00882B4B" w:rsidRDefault="00092FEE" w:rsidP="00852529">
            <w:pPr>
              <w:jc w:val="center"/>
            </w:pPr>
            <w:r w:rsidRPr="00882B4B">
              <w:rPr>
                <w:kern w:val="2"/>
                <w:u w:color="000000"/>
                <w:lang w:val="ru-RU"/>
              </w:rPr>
              <w:t>A3/B3</w:t>
            </w:r>
          </w:p>
        </w:tc>
        <w:tc>
          <w:tcPr>
            <w:tcW w:w="1790" w:type="dxa"/>
            <w:vAlign w:val="center"/>
          </w:tcPr>
          <w:p w14:paraId="4F553345" w14:textId="77777777" w:rsidR="00092FEE" w:rsidRPr="00882B4B" w:rsidRDefault="00092FEE" w:rsidP="00852529">
            <w:pPr>
              <w:jc w:val="center"/>
              <w:rPr>
                <w:kern w:val="2"/>
                <w:u w:color="000000"/>
                <w:lang w:val="ru-RU"/>
              </w:rPr>
            </w:pPr>
            <w:r w:rsidRPr="00882B4B">
              <w:rPr>
                <w:kern w:val="2"/>
                <w:u w:color="000000"/>
                <w:lang w:val="ru-RU"/>
              </w:rPr>
              <w:t xml:space="preserve">0,65 </w:t>
            </w:r>
          </w:p>
          <w:p w14:paraId="129CAC85" w14:textId="77777777" w:rsidR="00092FEE" w:rsidRPr="00882B4B" w:rsidRDefault="00092FEE" w:rsidP="00852529">
            <w:pPr>
              <w:jc w:val="center"/>
            </w:pPr>
            <w:r w:rsidRPr="00882B4B">
              <w:rPr>
                <w:kern w:val="2"/>
                <w:u w:color="000000"/>
                <w:lang w:val="ru-RU"/>
              </w:rPr>
              <w:t>[0,20; 2,16]</w:t>
            </w:r>
          </w:p>
        </w:tc>
        <w:tc>
          <w:tcPr>
            <w:tcW w:w="1052" w:type="dxa"/>
            <w:vAlign w:val="center"/>
          </w:tcPr>
          <w:p w14:paraId="1F93249D" w14:textId="77777777" w:rsidR="00092FEE" w:rsidRPr="00882B4B" w:rsidRDefault="00092FEE" w:rsidP="00852529">
            <w:pPr>
              <w:jc w:val="center"/>
            </w:pPr>
            <w:r w:rsidRPr="00882B4B">
              <w:rPr>
                <w:kern w:val="2"/>
                <w:u w:color="000000"/>
                <w:lang w:val="ru-RU"/>
              </w:rPr>
              <w:t>0,4852</w:t>
            </w:r>
          </w:p>
        </w:tc>
        <w:tc>
          <w:tcPr>
            <w:tcW w:w="1741" w:type="dxa"/>
            <w:vAlign w:val="center"/>
          </w:tcPr>
          <w:p w14:paraId="6AF05AA6" w14:textId="77777777" w:rsidR="00092FEE" w:rsidRPr="00882B4B" w:rsidRDefault="00092FEE" w:rsidP="00852529">
            <w:pPr>
              <w:jc w:val="center"/>
              <w:rPr>
                <w:kern w:val="2"/>
                <w:u w:color="000000"/>
                <w:lang w:val="ru-RU"/>
              </w:rPr>
            </w:pPr>
            <w:r w:rsidRPr="00882B4B">
              <w:rPr>
                <w:kern w:val="2"/>
                <w:u w:color="000000"/>
                <w:lang w:val="ru-RU"/>
              </w:rPr>
              <w:t xml:space="preserve">0,56 </w:t>
            </w:r>
          </w:p>
          <w:p w14:paraId="21D27450" w14:textId="77777777" w:rsidR="00092FEE" w:rsidRPr="00882B4B" w:rsidRDefault="00092FEE" w:rsidP="00852529">
            <w:pPr>
              <w:jc w:val="center"/>
            </w:pPr>
            <w:r w:rsidRPr="00882B4B">
              <w:rPr>
                <w:kern w:val="2"/>
                <w:u w:color="000000"/>
                <w:lang w:val="ru-RU"/>
              </w:rPr>
              <w:t>[0,19; 1,65]</w:t>
            </w:r>
          </w:p>
        </w:tc>
        <w:tc>
          <w:tcPr>
            <w:tcW w:w="1054" w:type="dxa"/>
            <w:gridSpan w:val="2"/>
            <w:vAlign w:val="center"/>
          </w:tcPr>
          <w:p w14:paraId="21C4EB05" w14:textId="77777777" w:rsidR="00092FEE" w:rsidRPr="00882B4B" w:rsidRDefault="00092FEE" w:rsidP="00852529">
            <w:pPr>
              <w:jc w:val="center"/>
            </w:pPr>
            <w:r w:rsidRPr="00882B4B">
              <w:rPr>
                <w:kern w:val="2"/>
                <w:u w:color="000000"/>
                <w:lang w:val="ru-RU"/>
              </w:rPr>
              <w:t>0,2916</w:t>
            </w:r>
          </w:p>
        </w:tc>
        <w:tc>
          <w:tcPr>
            <w:tcW w:w="1752" w:type="dxa"/>
            <w:vAlign w:val="center"/>
          </w:tcPr>
          <w:p w14:paraId="1A78DD02" w14:textId="77777777" w:rsidR="00092FEE" w:rsidRPr="00882B4B" w:rsidRDefault="00092FEE" w:rsidP="00852529">
            <w:pPr>
              <w:jc w:val="center"/>
              <w:rPr>
                <w:kern w:val="2"/>
                <w:u w:color="000000"/>
                <w:lang w:val="ru-RU"/>
              </w:rPr>
            </w:pPr>
            <w:r w:rsidRPr="00882B4B">
              <w:rPr>
                <w:kern w:val="2"/>
                <w:u w:color="000000"/>
                <w:lang w:val="ru-RU"/>
              </w:rPr>
              <w:t>0,63</w:t>
            </w:r>
          </w:p>
          <w:p w14:paraId="29C3666D" w14:textId="77777777" w:rsidR="00092FEE" w:rsidRPr="00882B4B" w:rsidRDefault="00092FEE" w:rsidP="00852529">
            <w:pPr>
              <w:jc w:val="center"/>
            </w:pPr>
            <w:r w:rsidRPr="00882B4B">
              <w:rPr>
                <w:kern w:val="2"/>
                <w:u w:color="000000"/>
                <w:lang w:val="ru-RU"/>
              </w:rPr>
              <w:t>[0,27; 1,49]</w:t>
            </w:r>
          </w:p>
        </w:tc>
        <w:tc>
          <w:tcPr>
            <w:tcW w:w="1052" w:type="dxa"/>
            <w:vAlign w:val="center"/>
          </w:tcPr>
          <w:p w14:paraId="483D2F20" w14:textId="77777777" w:rsidR="00092FEE" w:rsidRPr="00882B4B" w:rsidRDefault="00092FEE" w:rsidP="00852529">
            <w:pPr>
              <w:jc w:val="center"/>
            </w:pPr>
            <w:r w:rsidRPr="00882B4B">
              <w:rPr>
                <w:kern w:val="2"/>
                <w:u w:color="000000"/>
                <w:lang w:val="ru-RU"/>
              </w:rPr>
              <w:t>0,2929</w:t>
            </w:r>
          </w:p>
        </w:tc>
      </w:tr>
      <w:tr w:rsidR="00092FEE" w:rsidRPr="00882B4B" w14:paraId="1EB8B9BC" w14:textId="77777777" w:rsidTr="00092FEE">
        <w:trPr>
          <w:trHeight w:val="669"/>
        </w:trPr>
        <w:tc>
          <w:tcPr>
            <w:tcW w:w="1205" w:type="dxa"/>
            <w:vAlign w:val="center"/>
          </w:tcPr>
          <w:p w14:paraId="044C78B3" w14:textId="77777777" w:rsidR="00092FEE" w:rsidRPr="00882B4B" w:rsidRDefault="00092FEE" w:rsidP="00852529">
            <w:pPr>
              <w:jc w:val="center"/>
            </w:pPr>
            <w:r w:rsidRPr="00882B4B">
              <w:rPr>
                <w:kern w:val="2"/>
                <w:u w:color="000000"/>
                <w:lang w:val="ru-RU"/>
              </w:rPr>
              <w:t>A2/A1</w:t>
            </w:r>
          </w:p>
        </w:tc>
        <w:tc>
          <w:tcPr>
            <w:tcW w:w="1790" w:type="dxa"/>
            <w:vAlign w:val="center"/>
          </w:tcPr>
          <w:p w14:paraId="04BF1837" w14:textId="77777777" w:rsidR="00092FEE" w:rsidRPr="00882B4B" w:rsidRDefault="00092FEE" w:rsidP="00852529">
            <w:pPr>
              <w:jc w:val="center"/>
              <w:rPr>
                <w:kern w:val="2"/>
                <w:u w:color="000000"/>
                <w:lang w:val="ru-RU"/>
              </w:rPr>
            </w:pPr>
            <w:r w:rsidRPr="00882B4B">
              <w:rPr>
                <w:kern w:val="2"/>
                <w:u w:color="000000"/>
                <w:lang w:val="ru-RU"/>
              </w:rPr>
              <w:t xml:space="preserve">0,69 </w:t>
            </w:r>
          </w:p>
          <w:p w14:paraId="32109766" w14:textId="77777777" w:rsidR="00092FEE" w:rsidRPr="00882B4B" w:rsidRDefault="00092FEE" w:rsidP="00852529">
            <w:pPr>
              <w:jc w:val="center"/>
            </w:pPr>
            <w:r w:rsidRPr="00882B4B">
              <w:rPr>
                <w:kern w:val="2"/>
                <w:u w:color="000000"/>
                <w:lang w:val="ru-RU"/>
              </w:rPr>
              <w:t>[0,51; 0,93]</w:t>
            </w:r>
          </w:p>
        </w:tc>
        <w:tc>
          <w:tcPr>
            <w:tcW w:w="1052" w:type="dxa"/>
            <w:vAlign w:val="center"/>
          </w:tcPr>
          <w:p w14:paraId="418CFE58" w14:textId="77777777" w:rsidR="00092FEE" w:rsidRPr="00882B4B" w:rsidRDefault="00092FEE" w:rsidP="00852529">
            <w:pPr>
              <w:jc w:val="center"/>
            </w:pPr>
            <w:r w:rsidRPr="00882B4B">
              <w:rPr>
                <w:kern w:val="2"/>
                <w:u w:color="000000"/>
                <w:lang w:val="ru-RU"/>
              </w:rPr>
              <w:t>0,0093</w:t>
            </w:r>
          </w:p>
        </w:tc>
        <w:tc>
          <w:tcPr>
            <w:tcW w:w="1741" w:type="dxa"/>
            <w:vAlign w:val="center"/>
          </w:tcPr>
          <w:p w14:paraId="59064B16" w14:textId="77777777" w:rsidR="00092FEE" w:rsidRPr="00882B4B" w:rsidRDefault="00092FEE" w:rsidP="00852529">
            <w:pPr>
              <w:jc w:val="center"/>
              <w:rPr>
                <w:kern w:val="2"/>
                <w:u w:color="000000"/>
                <w:lang w:val="ru-RU"/>
              </w:rPr>
            </w:pPr>
            <w:r w:rsidRPr="00882B4B">
              <w:rPr>
                <w:kern w:val="2"/>
                <w:u w:color="000000"/>
                <w:lang w:val="ru-RU"/>
              </w:rPr>
              <w:t xml:space="preserve">0,86 </w:t>
            </w:r>
          </w:p>
          <w:p w14:paraId="617B7204" w14:textId="77777777" w:rsidR="00092FEE" w:rsidRPr="00882B4B" w:rsidRDefault="00092FEE" w:rsidP="00852529">
            <w:pPr>
              <w:jc w:val="center"/>
            </w:pPr>
            <w:r w:rsidRPr="00882B4B">
              <w:rPr>
                <w:kern w:val="2"/>
                <w:u w:color="000000"/>
                <w:lang w:val="ru-RU"/>
              </w:rPr>
              <w:t>[0,65; 1,13]</w:t>
            </w:r>
          </w:p>
        </w:tc>
        <w:tc>
          <w:tcPr>
            <w:tcW w:w="1054" w:type="dxa"/>
            <w:gridSpan w:val="2"/>
            <w:vAlign w:val="center"/>
          </w:tcPr>
          <w:p w14:paraId="57D1FA4A" w14:textId="77777777" w:rsidR="00092FEE" w:rsidRPr="00882B4B" w:rsidRDefault="00092FEE" w:rsidP="00852529">
            <w:pPr>
              <w:jc w:val="center"/>
            </w:pPr>
            <w:r w:rsidRPr="00882B4B">
              <w:rPr>
                <w:kern w:val="2"/>
                <w:u w:color="000000"/>
                <w:lang w:val="ru-RU"/>
              </w:rPr>
              <w:t>0,3902</w:t>
            </w:r>
          </w:p>
        </w:tc>
        <w:tc>
          <w:tcPr>
            <w:tcW w:w="1752" w:type="dxa"/>
            <w:vAlign w:val="center"/>
          </w:tcPr>
          <w:p w14:paraId="2D7BC5DF" w14:textId="77777777" w:rsidR="00092FEE" w:rsidRPr="00882B4B" w:rsidRDefault="00092FEE" w:rsidP="00852529">
            <w:pPr>
              <w:jc w:val="center"/>
              <w:rPr>
                <w:kern w:val="2"/>
                <w:u w:color="000000"/>
                <w:lang w:val="ru-RU"/>
              </w:rPr>
            </w:pPr>
            <w:r w:rsidRPr="00882B4B">
              <w:rPr>
                <w:kern w:val="2"/>
                <w:u w:color="000000"/>
                <w:lang w:val="ru-RU"/>
              </w:rPr>
              <w:t>0,75</w:t>
            </w:r>
          </w:p>
          <w:p w14:paraId="0062BF74" w14:textId="77777777" w:rsidR="00092FEE" w:rsidRPr="00882B4B" w:rsidRDefault="00092FEE" w:rsidP="00852529">
            <w:pPr>
              <w:jc w:val="center"/>
            </w:pPr>
            <w:r w:rsidRPr="00882B4B">
              <w:rPr>
                <w:kern w:val="2"/>
                <w:u w:color="000000"/>
                <w:lang w:val="ru-RU"/>
              </w:rPr>
              <w:t>[0,59; 0,95]</w:t>
            </w:r>
          </w:p>
        </w:tc>
        <w:tc>
          <w:tcPr>
            <w:tcW w:w="1052" w:type="dxa"/>
            <w:vAlign w:val="center"/>
          </w:tcPr>
          <w:p w14:paraId="67576489" w14:textId="77777777" w:rsidR="00092FEE" w:rsidRPr="00882B4B" w:rsidRDefault="00092FEE" w:rsidP="00852529">
            <w:pPr>
              <w:jc w:val="center"/>
            </w:pPr>
            <w:r w:rsidRPr="00882B4B">
              <w:rPr>
                <w:kern w:val="2"/>
                <w:u w:color="000000"/>
                <w:lang w:val="ru-RU"/>
              </w:rPr>
              <w:t>0,0112</w:t>
            </w:r>
          </w:p>
        </w:tc>
      </w:tr>
      <w:tr w:rsidR="00092FEE" w:rsidRPr="00882B4B" w14:paraId="62E2E086" w14:textId="77777777" w:rsidTr="00092FEE">
        <w:trPr>
          <w:trHeight w:val="669"/>
        </w:trPr>
        <w:tc>
          <w:tcPr>
            <w:tcW w:w="1205" w:type="dxa"/>
            <w:vAlign w:val="center"/>
          </w:tcPr>
          <w:p w14:paraId="2FBA1A9E" w14:textId="77777777" w:rsidR="00092FEE" w:rsidRPr="00882B4B" w:rsidRDefault="00092FEE" w:rsidP="00852529">
            <w:pPr>
              <w:jc w:val="center"/>
            </w:pPr>
            <w:r w:rsidRPr="00882B4B">
              <w:rPr>
                <w:kern w:val="2"/>
                <w:u w:color="000000"/>
                <w:lang w:val="ru-RU"/>
              </w:rPr>
              <w:t>A3/A1</w:t>
            </w:r>
          </w:p>
        </w:tc>
        <w:tc>
          <w:tcPr>
            <w:tcW w:w="1790" w:type="dxa"/>
            <w:vAlign w:val="center"/>
          </w:tcPr>
          <w:p w14:paraId="119BF784" w14:textId="77777777" w:rsidR="00092FEE" w:rsidRPr="00882B4B" w:rsidRDefault="00092FEE" w:rsidP="00852529">
            <w:pPr>
              <w:jc w:val="center"/>
              <w:rPr>
                <w:kern w:val="2"/>
                <w:u w:color="000000"/>
                <w:lang w:val="ru-RU"/>
              </w:rPr>
            </w:pPr>
            <w:r w:rsidRPr="00882B4B">
              <w:rPr>
                <w:kern w:val="2"/>
                <w:u w:color="000000"/>
                <w:lang w:val="ru-RU"/>
              </w:rPr>
              <w:t xml:space="preserve">0,85 </w:t>
            </w:r>
          </w:p>
          <w:p w14:paraId="27734DCF" w14:textId="77777777" w:rsidR="00092FEE" w:rsidRPr="00882B4B" w:rsidRDefault="00092FEE" w:rsidP="00852529">
            <w:pPr>
              <w:jc w:val="center"/>
            </w:pPr>
            <w:r w:rsidRPr="00882B4B">
              <w:rPr>
                <w:kern w:val="2"/>
                <w:u w:color="000000"/>
                <w:lang w:val="ru-RU"/>
              </w:rPr>
              <w:t>[0,18; 4,00]</w:t>
            </w:r>
          </w:p>
        </w:tc>
        <w:tc>
          <w:tcPr>
            <w:tcW w:w="1052" w:type="dxa"/>
            <w:vAlign w:val="center"/>
          </w:tcPr>
          <w:p w14:paraId="0D7CC349" w14:textId="77777777" w:rsidR="00092FEE" w:rsidRPr="00882B4B" w:rsidRDefault="00092FEE" w:rsidP="00852529">
            <w:pPr>
              <w:jc w:val="center"/>
            </w:pPr>
            <w:r w:rsidRPr="00882B4B">
              <w:rPr>
                <w:kern w:val="2"/>
                <w:u w:color="000000"/>
                <w:lang w:val="ru-RU"/>
              </w:rPr>
              <w:t>0,9683</w:t>
            </w:r>
          </w:p>
        </w:tc>
        <w:tc>
          <w:tcPr>
            <w:tcW w:w="1741" w:type="dxa"/>
            <w:vAlign w:val="center"/>
          </w:tcPr>
          <w:p w14:paraId="065C8D22" w14:textId="77777777" w:rsidR="00092FEE" w:rsidRPr="00882B4B" w:rsidRDefault="00092FEE" w:rsidP="00852529">
            <w:pPr>
              <w:jc w:val="center"/>
              <w:rPr>
                <w:kern w:val="2"/>
                <w:u w:color="000000"/>
                <w:lang w:val="ru-RU"/>
              </w:rPr>
            </w:pPr>
            <w:r w:rsidRPr="00882B4B">
              <w:rPr>
                <w:kern w:val="2"/>
                <w:u w:color="000000"/>
                <w:lang w:val="ru-RU"/>
              </w:rPr>
              <w:t xml:space="preserve">0,81 </w:t>
            </w:r>
          </w:p>
          <w:p w14:paraId="279EFB03" w14:textId="77777777" w:rsidR="00092FEE" w:rsidRPr="00882B4B" w:rsidRDefault="00092FEE" w:rsidP="00852529">
            <w:pPr>
              <w:jc w:val="center"/>
            </w:pPr>
            <w:r w:rsidRPr="00882B4B">
              <w:rPr>
                <w:kern w:val="2"/>
                <w:u w:color="000000"/>
                <w:lang w:val="ru-RU"/>
              </w:rPr>
              <w:t>[0,20; 3,29]</w:t>
            </w:r>
          </w:p>
        </w:tc>
        <w:tc>
          <w:tcPr>
            <w:tcW w:w="1054" w:type="dxa"/>
            <w:gridSpan w:val="2"/>
            <w:vAlign w:val="center"/>
          </w:tcPr>
          <w:p w14:paraId="19107BA2" w14:textId="77777777" w:rsidR="00092FEE" w:rsidRPr="00882B4B" w:rsidRDefault="00092FEE" w:rsidP="00852529">
            <w:pPr>
              <w:jc w:val="center"/>
            </w:pPr>
            <w:r w:rsidRPr="00882B4B">
              <w:rPr>
                <w:kern w:val="2"/>
                <w:u w:color="000000"/>
                <w:lang w:val="ru-RU"/>
              </w:rPr>
              <w:t>0,9342</w:t>
            </w:r>
          </w:p>
        </w:tc>
        <w:tc>
          <w:tcPr>
            <w:tcW w:w="1752" w:type="dxa"/>
            <w:vAlign w:val="center"/>
          </w:tcPr>
          <w:p w14:paraId="2863ABA7" w14:textId="77777777" w:rsidR="00092FEE" w:rsidRPr="00882B4B" w:rsidRDefault="00092FEE" w:rsidP="00852529">
            <w:pPr>
              <w:jc w:val="center"/>
              <w:rPr>
                <w:kern w:val="2"/>
                <w:u w:color="000000"/>
                <w:lang w:val="ru-RU"/>
              </w:rPr>
            </w:pPr>
            <w:r w:rsidRPr="00882B4B">
              <w:rPr>
                <w:kern w:val="2"/>
                <w:u w:color="000000"/>
                <w:lang w:val="ru-RU"/>
              </w:rPr>
              <w:t xml:space="preserve">0,88 </w:t>
            </w:r>
          </w:p>
          <w:p w14:paraId="12BCE92E" w14:textId="77777777" w:rsidR="00092FEE" w:rsidRPr="00882B4B" w:rsidRDefault="00092FEE" w:rsidP="00852529">
            <w:pPr>
              <w:jc w:val="center"/>
            </w:pPr>
            <w:r w:rsidRPr="00882B4B">
              <w:rPr>
                <w:kern w:val="2"/>
                <w:u w:color="000000"/>
                <w:lang w:val="ru-RU"/>
              </w:rPr>
              <w:t>[0,29; 2,67]</w:t>
            </w:r>
          </w:p>
        </w:tc>
        <w:tc>
          <w:tcPr>
            <w:tcW w:w="1052" w:type="dxa"/>
            <w:vAlign w:val="center"/>
          </w:tcPr>
          <w:p w14:paraId="744A566F" w14:textId="77777777" w:rsidR="00092FEE" w:rsidRPr="00882B4B" w:rsidRDefault="00092FEE" w:rsidP="00852529">
            <w:pPr>
              <w:jc w:val="center"/>
            </w:pPr>
            <w:r w:rsidRPr="00882B4B">
              <w:rPr>
                <w:kern w:val="2"/>
                <w:u w:color="000000"/>
                <w:lang w:val="ru-RU"/>
              </w:rPr>
              <w:t>0,9621</w:t>
            </w:r>
          </w:p>
        </w:tc>
      </w:tr>
      <w:tr w:rsidR="00092FEE" w:rsidRPr="00882B4B" w14:paraId="0F39E39C" w14:textId="77777777" w:rsidTr="00092FEE">
        <w:trPr>
          <w:trHeight w:val="669"/>
        </w:trPr>
        <w:tc>
          <w:tcPr>
            <w:tcW w:w="1205" w:type="dxa"/>
            <w:vAlign w:val="center"/>
          </w:tcPr>
          <w:p w14:paraId="34CC6CCA" w14:textId="77777777" w:rsidR="00092FEE" w:rsidRPr="00882B4B" w:rsidRDefault="00092FEE" w:rsidP="00852529">
            <w:pPr>
              <w:jc w:val="center"/>
            </w:pPr>
            <w:r w:rsidRPr="00882B4B">
              <w:rPr>
                <w:kern w:val="2"/>
                <w:u w:color="000000"/>
                <w:lang w:val="ru-RU"/>
              </w:rPr>
              <w:t>A3/A2</w:t>
            </w:r>
          </w:p>
        </w:tc>
        <w:tc>
          <w:tcPr>
            <w:tcW w:w="1790" w:type="dxa"/>
            <w:vAlign w:val="center"/>
          </w:tcPr>
          <w:p w14:paraId="217661BE" w14:textId="77777777" w:rsidR="00092FEE" w:rsidRPr="00882B4B" w:rsidRDefault="00092FEE" w:rsidP="00852529">
            <w:pPr>
              <w:jc w:val="center"/>
              <w:rPr>
                <w:kern w:val="2"/>
                <w:u w:color="000000"/>
                <w:lang w:val="ru-RU"/>
              </w:rPr>
            </w:pPr>
            <w:r w:rsidRPr="00882B4B">
              <w:rPr>
                <w:kern w:val="2"/>
                <w:u w:color="000000"/>
                <w:lang w:val="ru-RU"/>
              </w:rPr>
              <w:t xml:space="preserve">1,24 </w:t>
            </w:r>
          </w:p>
          <w:p w14:paraId="55908020" w14:textId="77777777" w:rsidR="00092FEE" w:rsidRPr="00882B4B" w:rsidRDefault="00092FEE" w:rsidP="00852529">
            <w:pPr>
              <w:jc w:val="center"/>
            </w:pPr>
            <w:r w:rsidRPr="00882B4B">
              <w:rPr>
                <w:kern w:val="2"/>
                <w:u w:color="000000"/>
                <w:lang w:val="ru-RU"/>
              </w:rPr>
              <w:t>[0,28; 5,44]</w:t>
            </w:r>
          </w:p>
        </w:tc>
        <w:tc>
          <w:tcPr>
            <w:tcW w:w="1052" w:type="dxa"/>
            <w:vAlign w:val="center"/>
          </w:tcPr>
          <w:p w14:paraId="23903E1E" w14:textId="77777777" w:rsidR="00092FEE" w:rsidRPr="00882B4B" w:rsidRDefault="00092FEE" w:rsidP="00852529">
            <w:pPr>
              <w:jc w:val="center"/>
            </w:pPr>
            <w:r w:rsidRPr="00882B4B">
              <w:rPr>
                <w:kern w:val="2"/>
                <w:u w:color="000000"/>
                <w:lang w:val="ru-RU"/>
              </w:rPr>
              <w:t>0,9360</w:t>
            </w:r>
          </w:p>
        </w:tc>
        <w:tc>
          <w:tcPr>
            <w:tcW w:w="1741" w:type="dxa"/>
            <w:vAlign w:val="center"/>
          </w:tcPr>
          <w:p w14:paraId="6FABCD5A" w14:textId="77777777" w:rsidR="00092FEE" w:rsidRPr="00882B4B" w:rsidRDefault="00092FEE" w:rsidP="00852529">
            <w:pPr>
              <w:jc w:val="center"/>
              <w:rPr>
                <w:kern w:val="2"/>
                <w:u w:color="000000"/>
                <w:lang w:val="ru-RU"/>
              </w:rPr>
            </w:pPr>
            <w:r w:rsidRPr="00882B4B">
              <w:rPr>
                <w:kern w:val="2"/>
                <w:u w:color="000000"/>
                <w:lang w:val="ru-RU"/>
              </w:rPr>
              <w:t xml:space="preserve">0,95 </w:t>
            </w:r>
          </w:p>
          <w:p w14:paraId="2CF1E856" w14:textId="77777777" w:rsidR="00092FEE" w:rsidRPr="00882B4B" w:rsidRDefault="00092FEE" w:rsidP="00852529">
            <w:pPr>
              <w:jc w:val="center"/>
            </w:pPr>
            <w:r w:rsidRPr="00882B4B">
              <w:rPr>
                <w:kern w:val="2"/>
                <w:u w:color="000000"/>
                <w:lang w:val="ru-RU"/>
              </w:rPr>
              <w:t>[0,25; 3,59]</w:t>
            </w:r>
          </w:p>
        </w:tc>
        <w:tc>
          <w:tcPr>
            <w:tcW w:w="1054" w:type="dxa"/>
            <w:gridSpan w:val="2"/>
            <w:vAlign w:val="center"/>
          </w:tcPr>
          <w:p w14:paraId="576B01C9" w14:textId="77777777" w:rsidR="00092FEE" w:rsidRPr="00882B4B" w:rsidRDefault="00092FEE" w:rsidP="00852529">
            <w:pPr>
              <w:jc w:val="center"/>
            </w:pPr>
            <w:r w:rsidRPr="00882B4B">
              <w:rPr>
                <w:kern w:val="2"/>
                <w:u w:color="000000"/>
                <w:lang w:val="ru-RU"/>
              </w:rPr>
              <w:t>0,9950</w:t>
            </w:r>
          </w:p>
        </w:tc>
        <w:tc>
          <w:tcPr>
            <w:tcW w:w="1752" w:type="dxa"/>
            <w:vAlign w:val="center"/>
          </w:tcPr>
          <w:p w14:paraId="3F304DFE" w14:textId="77777777" w:rsidR="00092FEE" w:rsidRPr="00882B4B" w:rsidRDefault="00092FEE" w:rsidP="00852529">
            <w:pPr>
              <w:jc w:val="center"/>
              <w:rPr>
                <w:kern w:val="2"/>
                <w:u w:color="000000"/>
                <w:lang w:val="ru-RU"/>
              </w:rPr>
            </w:pPr>
            <w:r w:rsidRPr="00882B4B">
              <w:rPr>
                <w:kern w:val="2"/>
                <w:u w:color="000000"/>
                <w:lang w:val="ru-RU"/>
              </w:rPr>
              <w:t xml:space="preserve">1,18 </w:t>
            </w:r>
          </w:p>
          <w:p w14:paraId="3B2CD82C" w14:textId="77777777" w:rsidR="00092FEE" w:rsidRPr="00882B4B" w:rsidRDefault="00092FEE" w:rsidP="00852529">
            <w:pPr>
              <w:jc w:val="center"/>
            </w:pPr>
            <w:r w:rsidRPr="00882B4B">
              <w:rPr>
                <w:kern w:val="2"/>
                <w:u w:color="000000"/>
                <w:lang w:val="ru-RU"/>
              </w:rPr>
              <w:t>[0,41; 3,38]</w:t>
            </w:r>
          </w:p>
        </w:tc>
        <w:tc>
          <w:tcPr>
            <w:tcW w:w="1052" w:type="dxa"/>
            <w:vAlign w:val="center"/>
          </w:tcPr>
          <w:p w14:paraId="426DF417" w14:textId="77777777" w:rsidR="00092FEE" w:rsidRPr="00882B4B" w:rsidRDefault="00092FEE" w:rsidP="00852529">
            <w:pPr>
              <w:jc w:val="center"/>
            </w:pPr>
            <w:r w:rsidRPr="00882B4B">
              <w:rPr>
                <w:kern w:val="2"/>
                <w:u w:color="000000"/>
                <w:lang w:val="ru-RU"/>
              </w:rPr>
              <w:t>0,9305</w:t>
            </w:r>
          </w:p>
        </w:tc>
      </w:tr>
      <w:tr w:rsidR="00092FEE" w:rsidRPr="00882B4B" w14:paraId="64AB7A84" w14:textId="77777777" w:rsidTr="00092FEE">
        <w:trPr>
          <w:trHeight w:val="669"/>
        </w:trPr>
        <w:tc>
          <w:tcPr>
            <w:tcW w:w="1205" w:type="dxa"/>
            <w:vAlign w:val="center"/>
          </w:tcPr>
          <w:p w14:paraId="3ADD9590" w14:textId="77777777" w:rsidR="00092FEE" w:rsidRPr="00882B4B" w:rsidRDefault="00092FEE" w:rsidP="00852529">
            <w:pPr>
              <w:jc w:val="center"/>
            </w:pPr>
            <w:r w:rsidRPr="00882B4B">
              <w:rPr>
                <w:kern w:val="2"/>
                <w:u w:color="000000"/>
                <w:lang w:val="ru-RU"/>
              </w:rPr>
              <w:t>B2/B1</w:t>
            </w:r>
          </w:p>
        </w:tc>
        <w:tc>
          <w:tcPr>
            <w:tcW w:w="1790" w:type="dxa"/>
            <w:vAlign w:val="center"/>
          </w:tcPr>
          <w:p w14:paraId="61BF9080" w14:textId="77777777" w:rsidR="00092FEE" w:rsidRPr="00882B4B" w:rsidRDefault="00092FEE" w:rsidP="00852529">
            <w:pPr>
              <w:jc w:val="center"/>
              <w:rPr>
                <w:kern w:val="2"/>
                <w:u w:color="000000"/>
                <w:lang w:val="ru-RU"/>
              </w:rPr>
            </w:pPr>
            <w:r w:rsidRPr="00882B4B">
              <w:rPr>
                <w:kern w:val="2"/>
                <w:u w:color="000000"/>
                <w:lang w:val="ru-RU"/>
              </w:rPr>
              <w:t xml:space="preserve">0,88 </w:t>
            </w:r>
          </w:p>
          <w:p w14:paraId="0D175A84" w14:textId="77777777" w:rsidR="00092FEE" w:rsidRPr="00882B4B" w:rsidRDefault="00092FEE" w:rsidP="00852529">
            <w:pPr>
              <w:jc w:val="center"/>
            </w:pPr>
            <w:r w:rsidRPr="00882B4B">
              <w:rPr>
                <w:kern w:val="2"/>
                <w:u w:color="000000"/>
                <w:lang w:val="ru-RU"/>
              </w:rPr>
              <w:t>[0,68; 1,15]</w:t>
            </w:r>
          </w:p>
        </w:tc>
        <w:tc>
          <w:tcPr>
            <w:tcW w:w="1052" w:type="dxa"/>
            <w:vAlign w:val="center"/>
          </w:tcPr>
          <w:p w14:paraId="53F82F87" w14:textId="77777777" w:rsidR="00092FEE" w:rsidRPr="00882B4B" w:rsidRDefault="00092FEE" w:rsidP="00852529">
            <w:pPr>
              <w:jc w:val="center"/>
            </w:pPr>
            <w:r w:rsidRPr="00882B4B">
              <w:rPr>
                <w:kern w:val="2"/>
                <w:u w:color="000000"/>
                <w:lang w:val="ru-RU"/>
              </w:rPr>
              <w:t>0,5098</w:t>
            </w:r>
          </w:p>
        </w:tc>
        <w:tc>
          <w:tcPr>
            <w:tcW w:w="1741" w:type="dxa"/>
            <w:vAlign w:val="center"/>
          </w:tcPr>
          <w:p w14:paraId="73442302" w14:textId="77777777" w:rsidR="00092FEE" w:rsidRPr="00882B4B" w:rsidRDefault="00092FEE" w:rsidP="00852529">
            <w:pPr>
              <w:jc w:val="center"/>
              <w:rPr>
                <w:kern w:val="2"/>
                <w:u w:color="000000"/>
                <w:lang w:val="ru-RU"/>
              </w:rPr>
            </w:pPr>
            <w:r w:rsidRPr="00882B4B">
              <w:rPr>
                <w:kern w:val="2"/>
                <w:u w:color="000000"/>
                <w:lang w:val="ru-RU"/>
              </w:rPr>
              <w:t xml:space="preserve">1,00 </w:t>
            </w:r>
          </w:p>
          <w:p w14:paraId="1800032F" w14:textId="77777777" w:rsidR="00092FEE" w:rsidRPr="00882B4B" w:rsidRDefault="00092FEE" w:rsidP="00852529">
            <w:pPr>
              <w:jc w:val="center"/>
            </w:pPr>
            <w:r w:rsidRPr="00882B4B">
              <w:rPr>
                <w:kern w:val="2"/>
                <w:u w:color="000000"/>
                <w:lang w:val="ru-RU"/>
              </w:rPr>
              <w:t>[0,78; 1,28]</w:t>
            </w:r>
          </w:p>
        </w:tc>
        <w:tc>
          <w:tcPr>
            <w:tcW w:w="1054" w:type="dxa"/>
            <w:gridSpan w:val="2"/>
            <w:vAlign w:val="center"/>
          </w:tcPr>
          <w:p w14:paraId="5386D480" w14:textId="77777777" w:rsidR="00092FEE" w:rsidRPr="00882B4B" w:rsidRDefault="00092FEE" w:rsidP="00852529">
            <w:pPr>
              <w:jc w:val="center"/>
            </w:pPr>
            <w:r w:rsidRPr="00882B4B">
              <w:rPr>
                <w:kern w:val="2"/>
                <w:u w:color="000000"/>
                <w:lang w:val="ru-RU"/>
              </w:rPr>
              <w:t>0,9995</w:t>
            </w:r>
          </w:p>
        </w:tc>
        <w:tc>
          <w:tcPr>
            <w:tcW w:w="1752" w:type="dxa"/>
            <w:vAlign w:val="center"/>
          </w:tcPr>
          <w:p w14:paraId="769315B4" w14:textId="77777777" w:rsidR="00092FEE" w:rsidRPr="00882B4B" w:rsidRDefault="00092FEE" w:rsidP="00852529">
            <w:pPr>
              <w:jc w:val="center"/>
              <w:rPr>
                <w:kern w:val="2"/>
                <w:u w:color="000000"/>
                <w:lang w:val="ru-RU"/>
              </w:rPr>
            </w:pPr>
            <w:r w:rsidRPr="00882B4B">
              <w:rPr>
                <w:kern w:val="2"/>
                <w:u w:color="000000"/>
                <w:lang w:val="ru-RU"/>
              </w:rPr>
              <w:t xml:space="preserve">0,96 </w:t>
            </w:r>
          </w:p>
          <w:p w14:paraId="03B4871E" w14:textId="77777777" w:rsidR="00092FEE" w:rsidRPr="00882B4B" w:rsidRDefault="00092FEE" w:rsidP="00852529">
            <w:pPr>
              <w:jc w:val="center"/>
            </w:pPr>
            <w:r w:rsidRPr="00882B4B">
              <w:rPr>
                <w:kern w:val="2"/>
                <w:u w:color="000000"/>
                <w:lang w:val="ru-RU"/>
              </w:rPr>
              <w:t>[0,78; 1,18]</w:t>
            </w:r>
          </w:p>
        </w:tc>
        <w:tc>
          <w:tcPr>
            <w:tcW w:w="1052" w:type="dxa"/>
            <w:vAlign w:val="center"/>
          </w:tcPr>
          <w:p w14:paraId="3FB02C97" w14:textId="77777777" w:rsidR="00092FEE" w:rsidRPr="00882B4B" w:rsidRDefault="00092FEE" w:rsidP="00852529">
            <w:pPr>
              <w:jc w:val="center"/>
            </w:pPr>
            <w:r w:rsidRPr="00882B4B">
              <w:rPr>
                <w:kern w:val="2"/>
                <w:u w:color="000000"/>
                <w:lang w:val="ru-RU"/>
              </w:rPr>
              <w:t>0,8880</w:t>
            </w:r>
          </w:p>
        </w:tc>
      </w:tr>
      <w:tr w:rsidR="00092FEE" w:rsidRPr="00882B4B" w14:paraId="5E6B36FE" w14:textId="77777777" w:rsidTr="00092FEE">
        <w:trPr>
          <w:trHeight w:val="711"/>
        </w:trPr>
        <w:tc>
          <w:tcPr>
            <w:tcW w:w="1205" w:type="dxa"/>
            <w:vAlign w:val="center"/>
          </w:tcPr>
          <w:p w14:paraId="2187F5BE" w14:textId="77777777" w:rsidR="00092FEE" w:rsidRPr="00882B4B" w:rsidRDefault="00092FEE" w:rsidP="00852529">
            <w:pPr>
              <w:jc w:val="center"/>
            </w:pPr>
            <w:r w:rsidRPr="00882B4B">
              <w:rPr>
                <w:kern w:val="2"/>
                <w:u w:color="000000"/>
                <w:lang w:val="ru-RU"/>
              </w:rPr>
              <w:t>B3/B1</w:t>
            </w:r>
          </w:p>
        </w:tc>
        <w:tc>
          <w:tcPr>
            <w:tcW w:w="1790" w:type="dxa"/>
            <w:vAlign w:val="center"/>
          </w:tcPr>
          <w:p w14:paraId="77EB410D" w14:textId="77777777" w:rsidR="00092FEE" w:rsidRPr="00882B4B" w:rsidRDefault="00092FEE" w:rsidP="00852529">
            <w:pPr>
              <w:jc w:val="center"/>
              <w:rPr>
                <w:kern w:val="2"/>
                <w:u w:color="000000"/>
                <w:lang w:val="ru-RU"/>
              </w:rPr>
            </w:pPr>
            <w:r w:rsidRPr="00882B4B">
              <w:rPr>
                <w:kern w:val="2"/>
                <w:u w:color="000000"/>
                <w:lang w:val="ru-RU"/>
              </w:rPr>
              <w:t>0,76</w:t>
            </w:r>
          </w:p>
          <w:p w14:paraId="172B976C" w14:textId="77777777" w:rsidR="00092FEE" w:rsidRPr="00882B4B" w:rsidRDefault="00092FEE" w:rsidP="00852529">
            <w:pPr>
              <w:jc w:val="center"/>
            </w:pPr>
            <w:r w:rsidRPr="00882B4B">
              <w:rPr>
                <w:kern w:val="2"/>
                <w:u w:color="000000"/>
                <w:lang w:val="ru-RU"/>
              </w:rPr>
              <w:t xml:space="preserve"> [0,53; 1,10]</w:t>
            </w:r>
          </w:p>
        </w:tc>
        <w:tc>
          <w:tcPr>
            <w:tcW w:w="1052" w:type="dxa"/>
            <w:vAlign w:val="center"/>
          </w:tcPr>
          <w:p w14:paraId="7E5CBBE9" w14:textId="77777777" w:rsidR="00092FEE" w:rsidRPr="00882B4B" w:rsidRDefault="00092FEE" w:rsidP="00852529">
            <w:pPr>
              <w:jc w:val="center"/>
            </w:pPr>
            <w:r w:rsidRPr="00882B4B">
              <w:rPr>
                <w:kern w:val="2"/>
                <w:u w:color="000000"/>
                <w:lang w:val="ru-RU"/>
              </w:rPr>
              <w:t>0,1882</w:t>
            </w:r>
          </w:p>
        </w:tc>
        <w:tc>
          <w:tcPr>
            <w:tcW w:w="1741" w:type="dxa"/>
            <w:vAlign w:val="center"/>
          </w:tcPr>
          <w:p w14:paraId="46A1C3E5" w14:textId="77777777" w:rsidR="00092FEE" w:rsidRPr="00882B4B" w:rsidRDefault="00092FEE" w:rsidP="00852529">
            <w:pPr>
              <w:jc w:val="center"/>
              <w:rPr>
                <w:kern w:val="2"/>
                <w:u w:color="000000"/>
                <w:lang w:val="ru-RU"/>
              </w:rPr>
            </w:pPr>
            <w:r w:rsidRPr="00882B4B">
              <w:rPr>
                <w:kern w:val="2"/>
                <w:u w:color="000000"/>
                <w:lang w:val="ru-RU"/>
              </w:rPr>
              <w:t xml:space="preserve">0,87 </w:t>
            </w:r>
          </w:p>
          <w:p w14:paraId="46E4F18C" w14:textId="77777777" w:rsidR="00092FEE" w:rsidRPr="00882B4B" w:rsidRDefault="00092FEE" w:rsidP="00852529">
            <w:pPr>
              <w:jc w:val="center"/>
            </w:pPr>
            <w:r w:rsidRPr="00882B4B">
              <w:rPr>
                <w:kern w:val="2"/>
                <w:u w:color="000000"/>
                <w:lang w:val="ru-RU"/>
              </w:rPr>
              <w:t>[0,62; 1,22]</w:t>
            </w:r>
          </w:p>
        </w:tc>
        <w:tc>
          <w:tcPr>
            <w:tcW w:w="1054" w:type="dxa"/>
            <w:gridSpan w:val="2"/>
            <w:vAlign w:val="center"/>
          </w:tcPr>
          <w:p w14:paraId="58135B07" w14:textId="77777777" w:rsidR="00092FEE" w:rsidRPr="00882B4B" w:rsidRDefault="00092FEE" w:rsidP="00852529">
            <w:pPr>
              <w:jc w:val="center"/>
            </w:pPr>
            <w:r w:rsidRPr="00882B4B">
              <w:rPr>
                <w:kern w:val="2"/>
                <w:u w:color="000000"/>
                <w:lang w:val="ru-RU"/>
              </w:rPr>
              <w:t>0,5993</w:t>
            </w:r>
          </w:p>
        </w:tc>
        <w:tc>
          <w:tcPr>
            <w:tcW w:w="1752" w:type="dxa"/>
            <w:vAlign w:val="center"/>
          </w:tcPr>
          <w:p w14:paraId="79980D35" w14:textId="77777777" w:rsidR="00092FEE" w:rsidRPr="00882B4B" w:rsidRDefault="00092FEE" w:rsidP="00852529">
            <w:pPr>
              <w:jc w:val="center"/>
              <w:rPr>
                <w:kern w:val="2"/>
                <w:u w:color="000000"/>
                <w:lang w:val="ru-RU"/>
              </w:rPr>
            </w:pPr>
            <w:r w:rsidRPr="00882B4B">
              <w:rPr>
                <w:kern w:val="2"/>
                <w:u w:color="000000"/>
                <w:lang w:val="ru-RU"/>
              </w:rPr>
              <w:t xml:space="preserve">0,85 </w:t>
            </w:r>
          </w:p>
          <w:p w14:paraId="593F9926" w14:textId="77777777" w:rsidR="00092FEE" w:rsidRPr="00882B4B" w:rsidRDefault="00092FEE" w:rsidP="00852529">
            <w:pPr>
              <w:jc w:val="center"/>
            </w:pPr>
            <w:r w:rsidRPr="00882B4B">
              <w:rPr>
                <w:kern w:val="2"/>
                <w:u w:color="000000"/>
                <w:lang w:val="ru-RU"/>
              </w:rPr>
              <w:t>[0,65; 1,13]</w:t>
            </w:r>
          </w:p>
        </w:tc>
        <w:tc>
          <w:tcPr>
            <w:tcW w:w="1052" w:type="dxa"/>
            <w:vAlign w:val="center"/>
          </w:tcPr>
          <w:p w14:paraId="77E31A0C" w14:textId="77777777" w:rsidR="00092FEE" w:rsidRPr="00882B4B" w:rsidRDefault="00092FEE" w:rsidP="00852529">
            <w:pPr>
              <w:jc w:val="center"/>
            </w:pPr>
            <w:r w:rsidRPr="00882B4B">
              <w:rPr>
                <w:kern w:val="2"/>
                <w:u w:color="000000"/>
                <w:lang w:val="ru-RU"/>
              </w:rPr>
              <w:t>0,3860</w:t>
            </w:r>
          </w:p>
        </w:tc>
      </w:tr>
      <w:tr w:rsidR="00092FEE" w:rsidRPr="00882B4B" w14:paraId="71D5CB00" w14:textId="77777777" w:rsidTr="00092FEE">
        <w:trPr>
          <w:trHeight w:val="669"/>
        </w:trPr>
        <w:tc>
          <w:tcPr>
            <w:tcW w:w="1205" w:type="dxa"/>
            <w:vAlign w:val="center"/>
          </w:tcPr>
          <w:p w14:paraId="52299932" w14:textId="77777777" w:rsidR="00092FEE" w:rsidRPr="00882B4B" w:rsidRDefault="00092FEE" w:rsidP="00852529">
            <w:pPr>
              <w:jc w:val="center"/>
            </w:pPr>
            <w:r w:rsidRPr="00882B4B">
              <w:rPr>
                <w:kern w:val="2"/>
                <w:u w:color="000000"/>
                <w:lang w:val="ru-RU"/>
              </w:rPr>
              <w:t>B3/B2</w:t>
            </w:r>
          </w:p>
        </w:tc>
        <w:tc>
          <w:tcPr>
            <w:tcW w:w="1790" w:type="dxa"/>
            <w:vAlign w:val="center"/>
          </w:tcPr>
          <w:p w14:paraId="20E6F4B9" w14:textId="77777777" w:rsidR="00092FEE" w:rsidRPr="00882B4B" w:rsidRDefault="00092FEE" w:rsidP="00852529">
            <w:pPr>
              <w:jc w:val="center"/>
              <w:rPr>
                <w:kern w:val="2"/>
                <w:u w:color="000000"/>
                <w:lang w:val="ru-RU"/>
              </w:rPr>
            </w:pPr>
            <w:r w:rsidRPr="00882B4B">
              <w:rPr>
                <w:kern w:val="2"/>
                <w:u w:color="000000"/>
                <w:lang w:val="ru-RU"/>
              </w:rPr>
              <w:t xml:space="preserve">0,86 </w:t>
            </w:r>
          </w:p>
          <w:p w14:paraId="574723B7" w14:textId="77777777" w:rsidR="00092FEE" w:rsidRPr="00882B4B" w:rsidRDefault="00092FEE" w:rsidP="00852529">
            <w:pPr>
              <w:jc w:val="center"/>
            </w:pPr>
            <w:r w:rsidRPr="00882B4B">
              <w:rPr>
                <w:kern w:val="2"/>
                <w:u w:color="000000"/>
                <w:lang w:val="ru-RU"/>
              </w:rPr>
              <w:t>[0,62; 1,21]</w:t>
            </w:r>
          </w:p>
        </w:tc>
        <w:tc>
          <w:tcPr>
            <w:tcW w:w="1052" w:type="dxa"/>
            <w:vAlign w:val="center"/>
          </w:tcPr>
          <w:p w14:paraId="5F31FA65" w14:textId="77777777" w:rsidR="00092FEE" w:rsidRPr="00882B4B" w:rsidRDefault="00092FEE" w:rsidP="00852529">
            <w:pPr>
              <w:jc w:val="center"/>
            </w:pPr>
            <w:r w:rsidRPr="00882B4B">
              <w:rPr>
                <w:kern w:val="2"/>
                <w:u w:color="000000"/>
                <w:lang w:val="ru-RU"/>
              </w:rPr>
              <w:t>0,5544</w:t>
            </w:r>
          </w:p>
        </w:tc>
        <w:tc>
          <w:tcPr>
            <w:tcW w:w="1741" w:type="dxa"/>
            <w:vAlign w:val="center"/>
          </w:tcPr>
          <w:p w14:paraId="1B5FE982" w14:textId="77777777" w:rsidR="00092FEE" w:rsidRPr="00882B4B" w:rsidRDefault="00092FEE" w:rsidP="00852529">
            <w:pPr>
              <w:jc w:val="center"/>
              <w:rPr>
                <w:kern w:val="2"/>
                <w:u w:color="000000"/>
                <w:lang w:val="ru-RU"/>
              </w:rPr>
            </w:pPr>
            <w:r w:rsidRPr="00882B4B">
              <w:rPr>
                <w:kern w:val="2"/>
                <w:u w:color="000000"/>
                <w:lang w:val="ru-RU"/>
              </w:rPr>
              <w:t xml:space="preserve">0,87 </w:t>
            </w:r>
          </w:p>
          <w:p w14:paraId="498DDA85" w14:textId="77777777" w:rsidR="00092FEE" w:rsidRPr="00882B4B" w:rsidRDefault="00092FEE" w:rsidP="00852529">
            <w:pPr>
              <w:jc w:val="center"/>
            </w:pPr>
            <w:r w:rsidRPr="00882B4B">
              <w:rPr>
                <w:kern w:val="2"/>
                <w:u w:color="000000"/>
                <w:lang w:val="ru-RU"/>
              </w:rPr>
              <w:t>[0,64; 1,19]</w:t>
            </w:r>
          </w:p>
        </w:tc>
        <w:tc>
          <w:tcPr>
            <w:tcW w:w="1054" w:type="dxa"/>
            <w:gridSpan w:val="2"/>
            <w:vAlign w:val="center"/>
          </w:tcPr>
          <w:p w14:paraId="6205064B" w14:textId="77777777" w:rsidR="00092FEE" w:rsidRPr="00882B4B" w:rsidRDefault="00092FEE" w:rsidP="00852529">
            <w:pPr>
              <w:jc w:val="center"/>
            </w:pPr>
            <w:r w:rsidRPr="00882B4B">
              <w:rPr>
                <w:kern w:val="2"/>
                <w:u w:color="000000"/>
                <w:lang w:val="ru-RU"/>
              </w:rPr>
              <w:t>0,5511</w:t>
            </w:r>
          </w:p>
        </w:tc>
        <w:tc>
          <w:tcPr>
            <w:tcW w:w="1752" w:type="dxa"/>
            <w:vAlign w:val="center"/>
          </w:tcPr>
          <w:p w14:paraId="75CF4D40" w14:textId="77777777" w:rsidR="00092FEE" w:rsidRPr="00882B4B" w:rsidRDefault="00092FEE" w:rsidP="00852529">
            <w:pPr>
              <w:jc w:val="center"/>
              <w:rPr>
                <w:kern w:val="2"/>
                <w:u w:color="000000"/>
                <w:lang w:val="ru-RU"/>
              </w:rPr>
            </w:pPr>
            <w:r w:rsidRPr="00882B4B">
              <w:rPr>
                <w:kern w:val="2"/>
                <w:u w:color="000000"/>
                <w:lang w:val="ru-RU"/>
              </w:rPr>
              <w:t xml:space="preserve">0,89 </w:t>
            </w:r>
          </w:p>
          <w:p w14:paraId="2CD38092" w14:textId="77777777" w:rsidR="00092FEE" w:rsidRPr="00882B4B" w:rsidRDefault="00092FEE" w:rsidP="00852529">
            <w:pPr>
              <w:jc w:val="center"/>
            </w:pPr>
            <w:r w:rsidRPr="00882B4B">
              <w:rPr>
                <w:kern w:val="2"/>
                <w:u w:color="000000"/>
                <w:lang w:val="ru-RU"/>
              </w:rPr>
              <w:t>[0,69; 1,15]</w:t>
            </w:r>
          </w:p>
        </w:tc>
        <w:tc>
          <w:tcPr>
            <w:tcW w:w="1052" w:type="dxa"/>
            <w:vAlign w:val="center"/>
          </w:tcPr>
          <w:p w14:paraId="48F81F4E" w14:textId="77777777" w:rsidR="00092FEE" w:rsidRPr="00882B4B" w:rsidRDefault="00092FEE" w:rsidP="00852529">
            <w:pPr>
              <w:jc w:val="center"/>
            </w:pPr>
            <w:r w:rsidRPr="00882B4B">
              <w:rPr>
                <w:kern w:val="2"/>
                <w:u w:color="000000"/>
                <w:lang w:val="ru-RU"/>
              </w:rPr>
              <w:t>0,5371</w:t>
            </w:r>
          </w:p>
        </w:tc>
      </w:tr>
    </w:tbl>
    <w:p w14:paraId="437FD74F" w14:textId="0BD0FDC2" w:rsidR="002F17CA" w:rsidRPr="00882B4B" w:rsidRDefault="002F17CA"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eastAsia="Times New Roman" w:hAnsi="Times New Roman" w:cs="Times New Roman"/>
          <w:color w:val="auto"/>
          <w:kern w:val="2"/>
          <w:sz w:val="28"/>
          <w:szCs w:val="28"/>
          <w:u w:color="000000"/>
        </w:rPr>
      </w:pPr>
    </w:p>
    <w:p w14:paraId="2DD4B0AF" w14:textId="51EE0422" w:rsidR="002F17CA" w:rsidRPr="00882B4B" w:rsidRDefault="002F17CA"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lastRenderedPageBreak/>
        <w:t>кишечника на 42% (0,58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0,47; 0,73], р&lt;0,0001), отхождение газов на 40% (0,60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0,48; 0,75], р&lt;0,0001) и появление перистальтики на 39% (0,61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0,51; 0,73], р&lt;0,0001) по сравнению с контрольной.</w:t>
      </w:r>
    </w:p>
    <w:p w14:paraId="538AF494" w14:textId="7DCB9711" w:rsidR="002F17CA" w:rsidRPr="00882B4B" w:rsidRDefault="002F17CA"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При средней степени МЖ в основной группе по сравнению с группой контроля достоверное сокращение сроков восстановления перистальтика кишечника происходило на 55% (0,45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0,36; 0,57], р&lt;0,0001), обхождение газов на 49% (0,51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0,42; 0,63], р&lt;0,0001) и появление перистальтики на 52% (0,48 [</w:t>
      </w:r>
      <w:r w:rsidR="007317E1"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0,40; 0,57], р&lt;0,0001).</w:t>
      </w:r>
    </w:p>
    <w:p w14:paraId="14D5A4CA" w14:textId="61462DE3" w:rsidR="002F17CA" w:rsidRPr="00882B4B" w:rsidRDefault="002F17CA"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При тяжелой степени МЖ в основной группе сокращение сроков восстановления перистальтика кишечника происходило на 35% (0,65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0,20; 2,16], р=0,4852), обхождение газов на 44% (0,56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0,19; 1,65], р=0,2916) и появление перистальтики на 37% (0,63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0,27; 1,49], р=0,2929) по сравнению с группой контроля.</w:t>
      </w:r>
    </w:p>
    <w:p w14:paraId="6BA3A416" w14:textId="75C10591" w:rsidR="002F17CA" w:rsidRPr="00882B4B" w:rsidRDefault="002F17CA" w:rsidP="00C26C7C">
      <w:pPr>
        <w:tabs>
          <w:tab w:val="left" w:pos="3545"/>
        </w:tabs>
        <w:rPr>
          <w:lang w:val="ru-RU" w:eastAsia="ru-RU"/>
        </w:rPr>
      </w:pPr>
    </w:p>
    <w:p w14:paraId="1A73C399" w14:textId="4B9AAF8C" w:rsidR="00E076D1" w:rsidRPr="00882B4B" w:rsidRDefault="00184D78"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hAnsi="Times New Roman" w:cs="Times New Roman"/>
          <w:b/>
          <w:bCs/>
          <w:color w:val="auto"/>
          <w:kern w:val="2"/>
          <w:sz w:val="28"/>
          <w:szCs w:val="28"/>
          <w:u w:color="000000"/>
          <w:shd w:val="clear" w:color="auto" w:fill="FEFFFF"/>
        </w:rPr>
      </w:pPr>
      <w:r w:rsidRPr="00882B4B">
        <w:rPr>
          <w:rFonts w:ascii="Times New Roman" w:hAnsi="Times New Roman" w:cs="Times New Roman"/>
          <w:b/>
          <w:bCs/>
          <w:color w:val="auto"/>
          <w:kern w:val="2"/>
          <w:sz w:val="28"/>
          <w:szCs w:val="28"/>
          <w:u w:color="000000"/>
          <w:shd w:val="clear" w:color="auto" w:fill="FEFFFF"/>
        </w:rPr>
        <w:t>Сроки пребывания больных</w:t>
      </w:r>
      <w:r w:rsidR="000D23F2" w:rsidRPr="00882B4B">
        <w:rPr>
          <w:rFonts w:ascii="Times New Roman" w:hAnsi="Times New Roman" w:cs="Times New Roman"/>
          <w:b/>
          <w:bCs/>
          <w:color w:val="auto"/>
          <w:kern w:val="2"/>
          <w:sz w:val="28"/>
          <w:szCs w:val="28"/>
          <w:u w:color="000000"/>
          <w:shd w:val="clear" w:color="auto" w:fill="FEFFFF"/>
        </w:rPr>
        <w:t xml:space="preserve"> в стационаре</w:t>
      </w:r>
    </w:p>
    <w:p w14:paraId="7CD265D0"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Важным показателем деятельности стационара продолжает оставаться средняя длительность пребывания больных в стационаре. Данный показатель, с одной стороны, определяет экономические аспекты работы стационара, а с другой стороны, наглядно свидетельствует о результатах лечения заболевания. </w:t>
      </w:r>
    </w:p>
    <w:p w14:paraId="2E98CFCE" w14:textId="77777777" w:rsidR="00E076D1" w:rsidRPr="00882B4B" w:rsidRDefault="000D23F2" w:rsidP="00C26C7C">
      <w:pPr>
        <w:pStyle w:val="a6"/>
        <w:ind w:firstLine="567"/>
        <w:jc w:val="both"/>
        <w:rPr>
          <w:rFonts w:ascii="Times New Roman" w:eastAsia="Times New Roman" w:hAnsi="Times New Roman" w:cs="Times New Roman"/>
          <w:color w:val="auto"/>
          <w:sz w:val="28"/>
          <w:szCs w:val="28"/>
          <w:u w:color="333333"/>
          <w:shd w:val="clear" w:color="auto" w:fill="FFFFFF"/>
        </w:rPr>
      </w:pPr>
      <w:r w:rsidRPr="00882B4B">
        <w:rPr>
          <w:rFonts w:ascii="Times New Roman" w:hAnsi="Times New Roman" w:cs="Times New Roman"/>
          <w:color w:val="auto"/>
          <w:sz w:val="28"/>
          <w:szCs w:val="28"/>
          <w:u w:color="333333"/>
          <w:shd w:val="clear" w:color="auto" w:fill="FFFFFF"/>
        </w:rPr>
        <w:t>В связи с чем нами проанализированы сроки пребывания пациентов в стационаре в сравниваемых группах.</w:t>
      </w:r>
    </w:p>
    <w:p w14:paraId="3768D366" w14:textId="77777777" w:rsidR="00E076D1" w:rsidRPr="00882B4B" w:rsidRDefault="000D23F2" w:rsidP="00C26C7C">
      <w:pPr>
        <w:pStyle w:val="a6"/>
        <w:ind w:firstLine="567"/>
        <w:jc w:val="both"/>
        <w:rPr>
          <w:rFonts w:ascii="Times New Roman" w:eastAsia="Times New Roman" w:hAnsi="Times New Roman" w:cs="Times New Roman"/>
          <w:color w:val="auto"/>
          <w:kern w:val="2"/>
          <w:sz w:val="28"/>
          <w:szCs w:val="28"/>
          <w:u w:color="000000"/>
          <w:shd w:val="clear" w:color="auto" w:fill="FFFFFF"/>
        </w:rPr>
      </w:pPr>
      <w:r w:rsidRPr="00882B4B">
        <w:rPr>
          <w:rFonts w:ascii="Times New Roman" w:hAnsi="Times New Roman" w:cs="Times New Roman"/>
          <w:color w:val="auto"/>
          <w:sz w:val="28"/>
          <w:szCs w:val="28"/>
          <w:u w:color="333333"/>
          <w:shd w:val="clear" w:color="auto" w:fill="FFFFFF"/>
        </w:rPr>
        <w:t>По полученным результатам в</w:t>
      </w:r>
      <w:r w:rsidRPr="00882B4B">
        <w:rPr>
          <w:rFonts w:ascii="Times New Roman" w:hAnsi="Times New Roman" w:cs="Times New Roman"/>
          <w:color w:val="auto"/>
          <w:kern w:val="2"/>
          <w:sz w:val="28"/>
          <w:szCs w:val="28"/>
          <w:u w:color="000000"/>
          <w:shd w:val="clear" w:color="auto" w:fill="FFFFFF"/>
        </w:rPr>
        <w:t xml:space="preserve"> гамма регрессионной модели были выявлены различия в среднем количестве дней, проведенных в стационаре между исследуемыми группами (таблица 5</w:t>
      </w:r>
      <w:r w:rsidR="005F7CC6" w:rsidRPr="00882B4B">
        <w:rPr>
          <w:rFonts w:ascii="Times New Roman" w:hAnsi="Times New Roman" w:cs="Times New Roman"/>
          <w:color w:val="auto"/>
          <w:kern w:val="2"/>
          <w:sz w:val="28"/>
          <w:szCs w:val="28"/>
          <w:u w:color="000000"/>
          <w:shd w:val="clear" w:color="auto" w:fill="FFFFFF"/>
        </w:rPr>
        <w:t>5</w:t>
      </w:r>
      <w:r w:rsidRPr="00882B4B">
        <w:rPr>
          <w:rFonts w:ascii="Times New Roman" w:hAnsi="Times New Roman" w:cs="Times New Roman"/>
          <w:color w:val="auto"/>
          <w:kern w:val="2"/>
          <w:sz w:val="28"/>
          <w:szCs w:val="28"/>
          <w:u w:color="000000"/>
          <w:shd w:val="clear" w:color="auto" w:fill="FFFFFF"/>
        </w:rPr>
        <w:t>) независимо от степени тяжести механической желтухи, возраста и пола пациента, а также длительности желтухи и характера воспалительного процесса (p &lt;0,0001), при этом степень тяжести также была статистически значимым предиктором (p &lt;0,0001).</w:t>
      </w:r>
    </w:p>
    <w:p w14:paraId="4B82C76C" w14:textId="77777777" w:rsidR="00E076D1" w:rsidRPr="00882B4B" w:rsidRDefault="00E076D1" w:rsidP="00C26C7C">
      <w:pPr>
        <w:pStyle w:val="a6"/>
        <w:ind w:firstLine="567"/>
        <w:jc w:val="both"/>
        <w:rPr>
          <w:rFonts w:ascii="Times New Roman" w:eastAsia="Times New Roman" w:hAnsi="Times New Roman" w:cs="Times New Roman"/>
          <w:color w:val="auto"/>
          <w:kern w:val="2"/>
          <w:sz w:val="28"/>
          <w:szCs w:val="28"/>
          <w:u w:color="000000"/>
          <w:shd w:val="clear" w:color="auto" w:fill="FFFFFF"/>
        </w:rPr>
      </w:pPr>
    </w:p>
    <w:p w14:paraId="73294C21"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Таблица 5</w:t>
      </w:r>
      <w:r w:rsidR="005F7CC6" w:rsidRPr="00882B4B">
        <w:rPr>
          <w:rFonts w:ascii="Times New Roman" w:hAnsi="Times New Roman" w:cs="Times New Roman"/>
          <w:color w:val="auto"/>
          <w:kern w:val="2"/>
          <w:sz w:val="28"/>
          <w:szCs w:val="28"/>
          <w:u w:color="000000"/>
        </w:rPr>
        <w:t>5</w:t>
      </w:r>
      <w:r w:rsidRPr="00882B4B">
        <w:rPr>
          <w:rFonts w:ascii="Times New Roman" w:hAnsi="Times New Roman" w:cs="Times New Roman"/>
          <w:color w:val="auto"/>
          <w:kern w:val="2"/>
          <w:sz w:val="28"/>
          <w:szCs w:val="28"/>
          <w:u w:color="000000"/>
        </w:rPr>
        <w:t xml:space="preserve"> - Результаты анализа девианса гамма регрессионной модели (R</w:t>
      </w:r>
      <w:r w:rsidRPr="00882B4B">
        <w:rPr>
          <w:rFonts w:ascii="Times New Roman" w:hAnsi="Times New Roman" w:cs="Times New Roman"/>
          <w:color w:val="auto"/>
          <w:kern w:val="2"/>
          <w:sz w:val="28"/>
          <w:szCs w:val="28"/>
          <w:u w:color="000000"/>
          <w:vertAlign w:val="superscript"/>
        </w:rPr>
        <w:t>2</w:t>
      </w:r>
      <w:r w:rsidRPr="00882B4B">
        <w:rPr>
          <w:rFonts w:ascii="Times New Roman" w:hAnsi="Times New Roman" w:cs="Times New Roman"/>
          <w:color w:val="auto"/>
          <w:kern w:val="2"/>
          <w:sz w:val="28"/>
          <w:szCs w:val="28"/>
          <w:u w:color="000000"/>
        </w:rPr>
        <w:t> = 0,823)</w:t>
      </w:r>
    </w:p>
    <w:tbl>
      <w:tblPr>
        <w:tblStyle w:val="a9"/>
        <w:tblW w:w="0" w:type="auto"/>
        <w:tblLook w:val="04A0" w:firstRow="1" w:lastRow="0" w:firstColumn="1" w:lastColumn="0" w:noHBand="0" w:noVBand="1"/>
      </w:tblPr>
      <w:tblGrid>
        <w:gridCol w:w="3626"/>
        <w:gridCol w:w="2159"/>
        <w:gridCol w:w="1694"/>
        <w:gridCol w:w="1977"/>
      </w:tblGrid>
      <w:tr w:rsidR="00092FEE" w:rsidRPr="00882B4B" w14:paraId="6A2A8A17" w14:textId="77777777" w:rsidTr="00852529">
        <w:trPr>
          <w:trHeight w:val="431"/>
        </w:trPr>
        <w:tc>
          <w:tcPr>
            <w:tcW w:w="3626" w:type="dxa"/>
            <w:vAlign w:val="center"/>
          </w:tcPr>
          <w:p w14:paraId="67F9E403" w14:textId="77777777" w:rsidR="00092FEE" w:rsidRPr="00882B4B" w:rsidRDefault="00092FEE" w:rsidP="00852529">
            <w:pPr>
              <w:pStyle w:val="a8"/>
              <w:jc w:val="center"/>
            </w:pPr>
            <w:r w:rsidRPr="00882B4B">
              <w:rPr>
                <w:u w:color="000000"/>
                <w:lang w:val="ru-RU"/>
              </w:rPr>
              <w:t>Ковариата</w:t>
            </w:r>
          </w:p>
        </w:tc>
        <w:tc>
          <w:tcPr>
            <w:tcW w:w="2159" w:type="dxa"/>
            <w:vAlign w:val="center"/>
          </w:tcPr>
          <w:p w14:paraId="78AD3070" w14:textId="77777777" w:rsidR="00092FEE" w:rsidRPr="00882B4B" w:rsidRDefault="00092FEE" w:rsidP="00852529">
            <w:pPr>
              <w:pStyle w:val="a8"/>
              <w:jc w:val="center"/>
            </w:pPr>
            <w:r w:rsidRPr="00882B4B">
              <w:rPr>
                <w:u w:color="000000"/>
                <w:lang w:val="ru-RU"/>
              </w:rPr>
              <w:t>χ² (LR)</w:t>
            </w:r>
          </w:p>
        </w:tc>
        <w:tc>
          <w:tcPr>
            <w:tcW w:w="1694" w:type="dxa"/>
            <w:vAlign w:val="center"/>
          </w:tcPr>
          <w:p w14:paraId="2728215D" w14:textId="77777777" w:rsidR="00092FEE" w:rsidRPr="00882B4B" w:rsidRDefault="00092FEE" w:rsidP="00852529">
            <w:pPr>
              <w:pStyle w:val="a8"/>
              <w:jc w:val="center"/>
            </w:pPr>
            <w:r w:rsidRPr="00882B4B">
              <w:rPr>
                <w:u w:color="000000"/>
                <w:lang w:val="ru-RU"/>
              </w:rPr>
              <w:t>df</w:t>
            </w:r>
          </w:p>
        </w:tc>
        <w:tc>
          <w:tcPr>
            <w:tcW w:w="1977" w:type="dxa"/>
            <w:vAlign w:val="center"/>
          </w:tcPr>
          <w:p w14:paraId="4994BD2F" w14:textId="77777777" w:rsidR="00092FEE" w:rsidRPr="00882B4B" w:rsidRDefault="00092FEE" w:rsidP="00852529">
            <w:pPr>
              <w:pStyle w:val="a8"/>
              <w:jc w:val="center"/>
            </w:pPr>
            <w:r w:rsidRPr="00882B4B">
              <w:rPr>
                <w:u w:color="000000"/>
                <w:lang w:val="ru-RU"/>
              </w:rPr>
              <w:t>P</w:t>
            </w:r>
          </w:p>
        </w:tc>
      </w:tr>
      <w:tr w:rsidR="00092FEE" w:rsidRPr="00882B4B" w14:paraId="3632AE57" w14:textId="77777777" w:rsidTr="00852529">
        <w:trPr>
          <w:trHeight w:val="431"/>
        </w:trPr>
        <w:tc>
          <w:tcPr>
            <w:tcW w:w="3626" w:type="dxa"/>
            <w:vAlign w:val="center"/>
          </w:tcPr>
          <w:p w14:paraId="7D008246" w14:textId="77777777" w:rsidR="00092FEE" w:rsidRPr="00882B4B" w:rsidRDefault="00092FEE" w:rsidP="00852529">
            <w:pPr>
              <w:pStyle w:val="a8"/>
            </w:pPr>
            <w:r w:rsidRPr="00882B4B">
              <w:rPr>
                <w:u w:color="000000"/>
                <w:lang w:val="ru-RU"/>
              </w:rPr>
              <w:t>Группа</w:t>
            </w:r>
          </w:p>
        </w:tc>
        <w:tc>
          <w:tcPr>
            <w:tcW w:w="2159" w:type="dxa"/>
            <w:vAlign w:val="center"/>
          </w:tcPr>
          <w:p w14:paraId="1792A32E" w14:textId="77777777" w:rsidR="00092FEE" w:rsidRPr="00882B4B" w:rsidRDefault="00092FEE" w:rsidP="00852529">
            <w:pPr>
              <w:pStyle w:val="a8"/>
              <w:jc w:val="center"/>
            </w:pPr>
            <w:r w:rsidRPr="00882B4B">
              <w:rPr>
                <w:u w:color="000000"/>
                <w:lang w:val="ru-RU"/>
              </w:rPr>
              <w:t>383.77</w:t>
            </w:r>
          </w:p>
        </w:tc>
        <w:tc>
          <w:tcPr>
            <w:tcW w:w="1694" w:type="dxa"/>
            <w:vAlign w:val="center"/>
          </w:tcPr>
          <w:p w14:paraId="6F8AD6FA" w14:textId="77777777" w:rsidR="00092FEE" w:rsidRPr="00882B4B" w:rsidRDefault="00092FEE" w:rsidP="00852529">
            <w:pPr>
              <w:pStyle w:val="a8"/>
              <w:jc w:val="center"/>
            </w:pPr>
            <w:r w:rsidRPr="00882B4B">
              <w:rPr>
                <w:u w:color="000000"/>
                <w:lang w:val="ru-RU"/>
              </w:rPr>
              <w:t>1</w:t>
            </w:r>
          </w:p>
        </w:tc>
        <w:tc>
          <w:tcPr>
            <w:tcW w:w="1977" w:type="dxa"/>
            <w:vAlign w:val="center"/>
          </w:tcPr>
          <w:p w14:paraId="3C6628A9" w14:textId="77777777" w:rsidR="00092FEE" w:rsidRPr="00882B4B" w:rsidRDefault="00092FEE" w:rsidP="00852529">
            <w:pPr>
              <w:pStyle w:val="a8"/>
              <w:jc w:val="center"/>
            </w:pPr>
            <w:r w:rsidRPr="00882B4B">
              <w:rPr>
                <w:u w:color="000000"/>
                <w:lang w:val="ru-RU"/>
              </w:rPr>
              <w:t>&lt;0,0001</w:t>
            </w:r>
          </w:p>
        </w:tc>
      </w:tr>
      <w:tr w:rsidR="00092FEE" w:rsidRPr="00882B4B" w14:paraId="2D6DC229" w14:textId="77777777" w:rsidTr="00852529">
        <w:trPr>
          <w:trHeight w:val="431"/>
        </w:trPr>
        <w:tc>
          <w:tcPr>
            <w:tcW w:w="3626" w:type="dxa"/>
            <w:vAlign w:val="center"/>
          </w:tcPr>
          <w:p w14:paraId="51571C5E" w14:textId="77777777" w:rsidR="00092FEE" w:rsidRPr="00882B4B" w:rsidRDefault="00092FEE" w:rsidP="00852529">
            <w:pPr>
              <w:pStyle w:val="a8"/>
            </w:pPr>
            <w:r w:rsidRPr="00882B4B">
              <w:rPr>
                <w:u w:color="000000"/>
                <w:lang w:val="ru-RU"/>
              </w:rPr>
              <w:t>Подгруппа</w:t>
            </w:r>
          </w:p>
        </w:tc>
        <w:tc>
          <w:tcPr>
            <w:tcW w:w="2159" w:type="dxa"/>
            <w:vAlign w:val="center"/>
          </w:tcPr>
          <w:p w14:paraId="15E8170C" w14:textId="77777777" w:rsidR="00092FEE" w:rsidRPr="00882B4B" w:rsidRDefault="00092FEE" w:rsidP="00852529">
            <w:pPr>
              <w:pStyle w:val="a8"/>
              <w:jc w:val="center"/>
            </w:pPr>
            <w:r w:rsidRPr="00882B4B">
              <w:rPr>
                <w:u w:color="000000"/>
                <w:lang w:val="ru-RU"/>
              </w:rPr>
              <w:t>844.92</w:t>
            </w:r>
          </w:p>
        </w:tc>
        <w:tc>
          <w:tcPr>
            <w:tcW w:w="1694" w:type="dxa"/>
            <w:vAlign w:val="center"/>
          </w:tcPr>
          <w:p w14:paraId="03C8D31F" w14:textId="77777777" w:rsidR="00092FEE" w:rsidRPr="00882B4B" w:rsidRDefault="00092FEE" w:rsidP="00852529">
            <w:pPr>
              <w:pStyle w:val="a8"/>
              <w:jc w:val="center"/>
            </w:pPr>
            <w:r w:rsidRPr="00882B4B">
              <w:rPr>
                <w:u w:color="000000"/>
                <w:lang w:val="ru-RU"/>
              </w:rPr>
              <w:t>2</w:t>
            </w:r>
          </w:p>
        </w:tc>
        <w:tc>
          <w:tcPr>
            <w:tcW w:w="1977" w:type="dxa"/>
            <w:vAlign w:val="center"/>
          </w:tcPr>
          <w:p w14:paraId="4A5802BC" w14:textId="77777777" w:rsidR="00092FEE" w:rsidRPr="00882B4B" w:rsidRDefault="00092FEE" w:rsidP="00852529">
            <w:pPr>
              <w:pStyle w:val="a8"/>
              <w:jc w:val="center"/>
            </w:pPr>
            <w:r w:rsidRPr="00882B4B">
              <w:rPr>
                <w:u w:color="000000"/>
                <w:lang w:val="ru-RU"/>
              </w:rPr>
              <w:t>&lt;0,0001</w:t>
            </w:r>
          </w:p>
        </w:tc>
      </w:tr>
      <w:tr w:rsidR="00092FEE" w:rsidRPr="00882B4B" w14:paraId="22A397E2" w14:textId="77777777" w:rsidTr="00852529">
        <w:trPr>
          <w:trHeight w:val="431"/>
        </w:trPr>
        <w:tc>
          <w:tcPr>
            <w:tcW w:w="3626" w:type="dxa"/>
            <w:vAlign w:val="center"/>
          </w:tcPr>
          <w:p w14:paraId="66BE6CE5" w14:textId="77777777" w:rsidR="00092FEE" w:rsidRPr="00882B4B" w:rsidRDefault="00092FEE" w:rsidP="00852529">
            <w:pPr>
              <w:pStyle w:val="a8"/>
            </w:pPr>
            <w:r w:rsidRPr="00882B4B">
              <w:rPr>
                <w:u w:color="000000"/>
                <w:lang w:val="ru-RU"/>
              </w:rPr>
              <w:t>Возраст</w:t>
            </w:r>
          </w:p>
        </w:tc>
        <w:tc>
          <w:tcPr>
            <w:tcW w:w="2159" w:type="dxa"/>
            <w:vAlign w:val="center"/>
          </w:tcPr>
          <w:p w14:paraId="32646A67" w14:textId="77777777" w:rsidR="00092FEE" w:rsidRPr="00882B4B" w:rsidRDefault="00092FEE" w:rsidP="00852529">
            <w:pPr>
              <w:pStyle w:val="a8"/>
              <w:jc w:val="center"/>
            </w:pPr>
            <w:r w:rsidRPr="00882B4B">
              <w:rPr>
                <w:u w:color="000000"/>
                <w:lang w:val="ru-RU"/>
              </w:rPr>
              <w:t>0.25</w:t>
            </w:r>
          </w:p>
        </w:tc>
        <w:tc>
          <w:tcPr>
            <w:tcW w:w="1694" w:type="dxa"/>
            <w:vAlign w:val="center"/>
          </w:tcPr>
          <w:p w14:paraId="5152C9C2" w14:textId="77777777" w:rsidR="00092FEE" w:rsidRPr="00882B4B" w:rsidRDefault="00092FEE" w:rsidP="00852529">
            <w:pPr>
              <w:pStyle w:val="a8"/>
              <w:jc w:val="center"/>
            </w:pPr>
            <w:r w:rsidRPr="00882B4B">
              <w:rPr>
                <w:u w:color="000000"/>
                <w:lang w:val="ru-RU"/>
              </w:rPr>
              <w:t>1</w:t>
            </w:r>
          </w:p>
        </w:tc>
        <w:tc>
          <w:tcPr>
            <w:tcW w:w="1977" w:type="dxa"/>
            <w:vAlign w:val="center"/>
          </w:tcPr>
          <w:p w14:paraId="7012F73B" w14:textId="77777777" w:rsidR="00092FEE" w:rsidRPr="00882B4B" w:rsidRDefault="00092FEE" w:rsidP="00852529">
            <w:pPr>
              <w:pStyle w:val="a8"/>
              <w:jc w:val="center"/>
            </w:pPr>
            <w:r w:rsidRPr="00882B4B">
              <w:rPr>
                <w:u w:color="000000"/>
                <w:lang w:val="ru-RU"/>
              </w:rPr>
              <w:t>0,6163</w:t>
            </w:r>
          </w:p>
        </w:tc>
      </w:tr>
      <w:tr w:rsidR="00092FEE" w:rsidRPr="00882B4B" w14:paraId="6EDB8CB9" w14:textId="77777777" w:rsidTr="00852529">
        <w:trPr>
          <w:trHeight w:val="431"/>
        </w:trPr>
        <w:tc>
          <w:tcPr>
            <w:tcW w:w="3626" w:type="dxa"/>
            <w:vAlign w:val="center"/>
          </w:tcPr>
          <w:p w14:paraId="79067FE8" w14:textId="77777777" w:rsidR="00092FEE" w:rsidRPr="00882B4B" w:rsidRDefault="00092FEE" w:rsidP="00852529">
            <w:pPr>
              <w:pStyle w:val="a8"/>
            </w:pPr>
            <w:r w:rsidRPr="00882B4B">
              <w:rPr>
                <w:u w:color="000000"/>
                <w:lang w:val="ru-RU"/>
              </w:rPr>
              <w:t>Пол</w:t>
            </w:r>
          </w:p>
        </w:tc>
        <w:tc>
          <w:tcPr>
            <w:tcW w:w="2159" w:type="dxa"/>
            <w:vAlign w:val="center"/>
          </w:tcPr>
          <w:p w14:paraId="0965DA13" w14:textId="77777777" w:rsidR="00092FEE" w:rsidRPr="00882B4B" w:rsidRDefault="00092FEE" w:rsidP="00852529">
            <w:pPr>
              <w:pStyle w:val="a8"/>
              <w:jc w:val="center"/>
            </w:pPr>
            <w:r w:rsidRPr="00882B4B">
              <w:rPr>
                <w:u w:color="000000"/>
                <w:lang w:val="ru-RU"/>
              </w:rPr>
              <w:t>0.83</w:t>
            </w:r>
          </w:p>
        </w:tc>
        <w:tc>
          <w:tcPr>
            <w:tcW w:w="1694" w:type="dxa"/>
            <w:vAlign w:val="center"/>
          </w:tcPr>
          <w:p w14:paraId="236BC8DF" w14:textId="77777777" w:rsidR="00092FEE" w:rsidRPr="00882B4B" w:rsidRDefault="00092FEE" w:rsidP="00852529">
            <w:pPr>
              <w:pStyle w:val="a8"/>
              <w:jc w:val="center"/>
            </w:pPr>
            <w:r w:rsidRPr="00882B4B">
              <w:rPr>
                <w:u w:color="000000"/>
                <w:lang w:val="ru-RU"/>
              </w:rPr>
              <w:t>1</w:t>
            </w:r>
          </w:p>
        </w:tc>
        <w:tc>
          <w:tcPr>
            <w:tcW w:w="1977" w:type="dxa"/>
            <w:vAlign w:val="center"/>
          </w:tcPr>
          <w:p w14:paraId="7905CECD" w14:textId="77777777" w:rsidR="00092FEE" w:rsidRPr="00882B4B" w:rsidRDefault="00092FEE" w:rsidP="00852529">
            <w:pPr>
              <w:pStyle w:val="a8"/>
              <w:jc w:val="center"/>
            </w:pPr>
            <w:r w:rsidRPr="00882B4B">
              <w:rPr>
                <w:u w:color="000000"/>
                <w:lang w:val="ru-RU"/>
              </w:rPr>
              <w:t>0,3627</w:t>
            </w:r>
          </w:p>
        </w:tc>
      </w:tr>
      <w:tr w:rsidR="00092FEE" w:rsidRPr="00882B4B" w14:paraId="3FCCDD0F" w14:textId="77777777" w:rsidTr="00852529">
        <w:trPr>
          <w:trHeight w:val="459"/>
        </w:trPr>
        <w:tc>
          <w:tcPr>
            <w:tcW w:w="3626" w:type="dxa"/>
            <w:vAlign w:val="center"/>
          </w:tcPr>
          <w:p w14:paraId="77B297F4" w14:textId="77777777" w:rsidR="00092FEE" w:rsidRPr="00882B4B" w:rsidRDefault="00092FEE" w:rsidP="00852529">
            <w:pPr>
              <w:pStyle w:val="a8"/>
            </w:pPr>
            <w:r w:rsidRPr="00882B4B">
              <w:rPr>
                <w:u w:color="000000"/>
                <w:lang w:val="ru-RU"/>
              </w:rPr>
              <w:t>Характер</w:t>
            </w:r>
          </w:p>
        </w:tc>
        <w:tc>
          <w:tcPr>
            <w:tcW w:w="2159" w:type="dxa"/>
            <w:vAlign w:val="center"/>
          </w:tcPr>
          <w:p w14:paraId="197C6A7F" w14:textId="77777777" w:rsidR="00092FEE" w:rsidRPr="00882B4B" w:rsidRDefault="00092FEE" w:rsidP="00852529">
            <w:pPr>
              <w:pStyle w:val="a8"/>
              <w:jc w:val="center"/>
            </w:pPr>
            <w:r w:rsidRPr="00882B4B">
              <w:rPr>
                <w:u w:color="000000"/>
                <w:lang w:val="ru-RU"/>
              </w:rPr>
              <w:t>9.24</w:t>
            </w:r>
          </w:p>
        </w:tc>
        <w:tc>
          <w:tcPr>
            <w:tcW w:w="1694" w:type="dxa"/>
            <w:vAlign w:val="center"/>
          </w:tcPr>
          <w:p w14:paraId="550E518B" w14:textId="77777777" w:rsidR="00092FEE" w:rsidRPr="00882B4B" w:rsidRDefault="00092FEE" w:rsidP="00852529">
            <w:pPr>
              <w:pStyle w:val="a8"/>
              <w:jc w:val="center"/>
            </w:pPr>
            <w:r w:rsidRPr="00882B4B">
              <w:rPr>
                <w:u w:color="000000"/>
                <w:lang w:val="ru-RU"/>
              </w:rPr>
              <w:t>1</w:t>
            </w:r>
          </w:p>
        </w:tc>
        <w:tc>
          <w:tcPr>
            <w:tcW w:w="1977" w:type="dxa"/>
            <w:vAlign w:val="center"/>
          </w:tcPr>
          <w:p w14:paraId="215B1F4F" w14:textId="77777777" w:rsidR="00092FEE" w:rsidRPr="00882B4B" w:rsidRDefault="00092FEE" w:rsidP="00852529">
            <w:pPr>
              <w:pStyle w:val="a8"/>
              <w:jc w:val="center"/>
            </w:pPr>
            <w:r w:rsidRPr="00882B4B">
              <w:rPr>
                <w:u w:color="000000"/>
                <w:lang w:val="ru-RU"/>
              </w:rPr>
              <w:t>0,0024</w:t>
            </w:r>
          </w:p>
        </w:tc>
      </w:tr>
      <w:tr w:rsidR="00092FEE" w:rsidRPr="00882B4B" w14:paraId="2AE85BD5" w14:textId="77777777" w:rsidTr="00852529">
        <w:trPr>
          <w:trHeight w:val="431"/>
        </w:trPr>
        <w:tc>
          <w:tcPr>
            <w:tcW w:w="3626" w:type="dxa"/>
            <w:vAlign w:val="center"/>
          </w:tcPr>
          <w:p w14:paraId="31496D9B" w14:textId="77777777" w:rsidR="00092FEE" w:rsidRPr="00882B4B" w:rsidRDefault="00092FEE" w:rsidP="00852529">
            <w:pPr>
              <w:pStyle w:val="a8"/>
            </w:pPr>
            <w:r w:rsidRPr="00882B4B">
              <w:rPr>
                <w:u w:color="000000"/>
                <w:lang w:val="ru-RU"/>
              </w:rPr>
              <w:t>Длительность желтухи</w:t>
            </w:r>
          </w:p>
        </w:tc>
        <w:tc>
          <w:tcPr>
            <w:tcW w:w="2159" w:type="dxa"/>
            <w:vAlign w:val="center"/>
          </w:tcPr>
          <w:p w14:paraId="68FE8F06" w14:textId="77777777" w:rsidR="00092FEE" w:rsidRPr="00882B4B" w:rsidRDefault="00092FEE" w:rsidP="00852529">
            <w:pPr>
              <w:pStyle w:val="a8"/>
              <w:jc w:val="center"/>
            </w:pPr>
            <w:r w:rsidRPr="00882B4B">
              <w:rPr>
                <w:u w:color="000000"/>
                <w:lang w:val="ru-RU"/>
              </w:rPr>
              <w:t>10.62</w:t>
            </w:r>
          </w:p>
        </w:tc>
        <w:tc>
          <w:tcPr>
            <w:tcW w:w="1694" w:type="dxa"/>
            <w:vAlign w:val="center"/>
          </w:tcPr>
          <w:p w14:paraId="08C1D078" w14:textId="77777777" w:rsidR="00092FEE" w:rsidRPr="00882B4B" w:rsidRDefault="00092FEE" w:rsidP="00852529">
            <w:pPr>
              <w:pStyle w:val="a8"/>
              <w:jc w:val="center"/>
            </w:pPr>
            <w:r w:rsidRPr="00882B4B">
              <w:rPr>
                <w:u w:color="000000"/>
                <w:lang w:val="ru-RU"/>
              </w:rPr>
              <w:t>1</w:t>
            </w:r>
          </w:p>
        </w:tc>
        <w:tc>
          <w:tcPr>
            <w:tcW w:w="1977" w:type="dxa"/>
            <w:vAlign w:val="center"/>
          </w:tcPr>
          <w:p w14:paraId="0E6745AB" w14:textId="77777777" w:rsidR="00092FEE" w:rsidRPr="00882B4B" w:rsidRDefault="00092FEE" w:rsidP="00852529">
            <w:pPr>
              <w:pStyle w:val="a8"/>
              <w:jc w:val="center"/>
            </w:pPr>
            <w:r w:rsidRPr="00882B4B">
              <w:rPr>
                <w:u w:color="000000"/>
                <w:lang w:val="ru-RU"/>
              </w:rPr>
              <w:t>0,0011</w:t>
            </w:r>
          </w:p>
        </w:tc>
      </w:tr>
      <w:tr w:rsidR="00092FEE" w:rsidRPr="00882B4B" w14:paraId="62A2DE98" w14:textId="77777777" w:rsidTr="00852529">
        <w:trPr>
          <w:trHeight w:val="402"/>
        </w:trPr>
        <w:tc>
          <w:tcPr>
            <w:tcW w:w="3626" w:type="dxa"/>
            <w:vAlign w:val="center"/>
          </w:tcPr>
          <w:p w14:paraId="2F17C263" w14:textId="77777777" w:rsidR="00092FEE" w:rsidRPr="00882B4B" w:rsidRDefault="00092FEE" w:rsidP="00852529">
            <w:pPr>
              <w:pStyle w:val="a8"/>
            </w:pPr>
            <w:r w:rsidRPr="00882B4B">
              <w:rPr>
                <w:u w:color="000000"/>
                <w:lang w:val="ru-RU"/>
              </w:rPr>
              <w:t>Группа×Подгруппа</w:t>
            </w:r>
          </w:p>
        </w:tc>
        <w:tc>
          <w:tcPr>
            <w:tcW w:w="2159" w:type="dxa"/>
            <w:vAlign w:val="center"/>
          </w:tcPr>
          <w:p w14:paraId="3D8918CC" w14:textId="77777777" w:rsidR="00092FEE" w:rsidRPr="00882B4B" w:rsidRDefault="00092FEE" w:rsidP="00852529">
            <w:pPr>
              <w:pStyle w:val="a8"/>
              <w:jc w:val="center"/>
            </w:pPr>
            <w:r w:rsidRPr="00882B4B">
              <w:rPr>
                <w:u w:color="000000"/>
                <w:lang w:val="ru-RU"/>
              </w:rPr>
              <w:t>164.53</w:t>
            </w:r>
          </w:p>
        </w:tc>
        <w:tc>
          <w:tcPr>
            <w:tcW w:w="1694" w:type="dxa"/>
            <w:vAlign w:val="center"/>
          </w:tcPr>
          <w:p w14:paraId="4F8912DD" w14:textId="77777777" w:rsidR="00092FEE" w:rsidRPr="00882B4B" w:rsidRDefault="00092FEE" w:rsidP="00852529">
            <w:pPr>
              <w:pStyle w:val="a8"/>
              <w:jc w:val="center"/>
            </w:pPr>
            <w:r w:rsidRPr="00882B4B">
              <w:rPr>
                <w:u w:color="000000"/>
                <w:lang w:val="ru-RU"/>
              </w:rPr>
              <w:t>2</w:t>
            </w:r>
          </w:p>
        </w:tc>
        <w:tc>
          <w:tcPr>
            <w:tcW w:w="1977" w:type="dxa"/>
            <w:vAlign w:val="center"/>
          </w:tcPr>
          <w:p w14:paraId="58A5906F" w14:textId="77777777" w:rsidR="00092FEE" w:rsidRPr="00882B4B" w:rsidRDefault="00092FEE" w:rsidP="00852529">
            <w:pPr>
              <w:pStyle w:val="a8"/>
              <w:jc w:val="center"/>
            </w:pPr>
            <w:r w:rsidRPr="00882B4B">
              <w:rPr>
                <w:u w:color="000000"/>
                <w:lang w:val="ru-RU"/>
              </w:rPr>
              <w:t>&lt;0,0001</w:t>
            </w:r>
          </w:p>
        </w:tc>
      </w:tr>
    </w:tbl>
    <w:p w14:paraId="2330DA86"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eastAsia="Times New Roman" w:hAnsi="Times New Roman" w:cs="Times New Roman"/>
          <w:color w:val="auto"/>
          <w:kern w:val="2"/>
          <w:sz w:val="28"/>
          <w:szCs w:val="28"/>
          <w:u w:color="000000"/>
        </w:rPr>
      </w:pPr>
    </w:p>
    <w:p w14:paraId="243BFD28" w14:textId="77777777" w:rsidR="00E076D1" w:rsidRPr="00882B4B" w:rsidRDefault="000D23F2" w:rsidP="00C26C7C">
      <w:pPr>
        <w:pStyle w:val="a6"/>
        <w:ind w:firstLine="567"/>
        <w:jc w:val="both"/>
        <w:rPr>
          <w:rFonts w:ascii="Times New Roman" w:hAnsi="Times New Roman" w:cs="Times New Roman"/>
          <w:color w:val="auto"/>
          <w:kern w:val="2"/>
          <w:sz w:val="28"/>
          <w:szCs w:val="28"/>
          <w:u w:color="000000"/>
          <w:shd w:val="clear" w:color="auto" w:fill="FFFFFF"/>
        </w:rPr>
      </w:pPr>
      <w:r w:rsidRPr="00882B4B">
        <w:rPr>
          <w:rFonts w:ascii="Times New Roman" w:hAnsi="Times New Roman" w:cs="Times New Roman"/>
          <w:color w:val="auto"/>
          <w:kern w:val="2"/>
          <w:sz w:val="28"/>
          <w:szCs w:val="28"/>
          <w:u w:color="000000"/>
          <w:shd w:val="clear" w:color="auto" w:fill="FFFFFF"/>
        </w:rPr>
        <w:lastRenderedPageBreak/>
        <w:t>Эффект оперативного вмешательства зависел от степени тяжести (p &lt;0,0001): наибольшие различия между группами наблюдались при тяжелом течении механической желтухи.</w:t>
      </w:r>
    </w:p>
    <w:p w14:paraId="2C6B9D08" w14:textId="3FD92C33" w:rsidR="005F7CC6" w:rsidRPr="00882B4B" w:rsidRDefault="006A56F5" w:rsidP="00C26C7C">
      <w:pPr>
        <w:pStyle w:val="a6"/>
        <w:tabs>
          <w:tab w:val="left" w:pos="567"/>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567"/>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Маргинальные оценки среднего количества койко-дней, проведенных в </w:t>
      </w:r>
      <w:r w:rsidR="00D8412C" w:rsidRPr="00882B4B">
        <w:rPr>
          <w:rFonts w:ascii="Times New Roman" w:eastAsia="Times New Roman" w:hAnsi="Times New Roman" w:cs="Times New Roman"/>
          <w:noProof/>
          <w:color w:val="auto"/>
          <w:kern w:val="2"/>
          <w:sz w:val="28"/>
          <w:szCs w:val="28"/>
          <w:u w:color="000000"/>
          <w:shd w:val="clear" w:color="auto" w:fill="FFFFFF"/>
        </w:rPr>
        <w:drawing>
          <wp:anchor distT="0" distB="0" distL="0" distR="0" simplePos="0" relativeHeight="251666432" behindDoc="0" locked="0" layoutInCell="1" allowOverlap="1" wp14:anchorId="03F0DD34" wp14:editId="1F952EC7">
            <wp:simplePos x="0" y="0"/>
            <wp:positionH relativeFrom="page">
              <wp:posOffset>1711325</wp:posOffset>
            </wp:positionH>
            <wp:positionV relativeFrom="line">
              <wp:posOffset>375285</wp:posOffset>
            </wp:positionV>
            <wp:extent cx="4433570" cy="2551430"/>
            <wp:effectExtent l="0" t="0" r="5080" b="1270"/>
            <wp:wrapTopAndBottom distT="0" distB="0"/>
            <wp:docPr id="1073741867" name="officeArt object" descr="image9.png"/>
            <wp:cNvGraphicFramePr/>
            <a:graphic xmlns:a="http://schemas.openxmlformats.org/drawingml/2006/main">
              <a:graphicData uri="http://schemas.openxmlformats.org/drawingml/2006/picture">
                <pic:pic xmlns:pic="http://schemas.openxmlformats.org/drawingml/2006/picture">
                  <pic:nvPicPr>
                    <pic:cNvPr id="1073741867" name="image9.png" descr="image9.png"/>
                    <pic:cNvPicPr>
                      <a:picLocks noChangeAspect="1"/>
                    </pic:cNvPicPr>
                  </pic:nvPicPr>
                  <pic:blipFill>
                    <a:blip r:embed="rId40"/>
                    <a:stretch>
                      <a:fillRect/>
                    </a:stretch>
                  </pic:blipFill>
                  <pic:spPr>
                    <a:xfrm>
                      <a:off x="0" y="0"/>
                      <a:ext cx="4433570" cy="255143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882B4B">
        <w:rPr>
          <w:rFonts w:ascii="Times New Roman" w:hAnsi="Times New Roman" w:cs="Times New Roman"/>
          <w:color w:val="auto"/>
          <w:kern w:val="2"/>
          <w:sz w:val="28"/>
          <w:szCs w:val="28"/>
          <w:u w:color="000000"/>
        </w:rPr>
        <w:t xml:space="preserve">стационаре представлены на рисунке </w:t>
      </w:r>
      <w:r w:rsidR="005F7CC6" w:rsidRPr="00882B4B">
        <w:rPr>
          <w:rFonts w:ascii="Times New Roman" w:hAnsi="Times New Roman" w:cs="Times New Roman"/>
          <w:color w:val="auto"/>
          <w:kern w:val="2"/>
          <w:sz w:val="28"/>
          <w:szCs w:val="28"/>
          <w:u w:color="000000"/>
        </w:rPr>
        <w:t>29</w:t>
      </w:r>
      <w:r w:rsidRPr="00882B4B">
        <w:rPr>
          <w:rFonts w:ascii="Times New Roman" w:hAnsi="Times New Roman" w:cs="Times New Roman"/>
          <w:color w:val="auto"/>
          <w:kern w:val="2"/>
          <w:sz w:val="28"/>
          <w:szCs w:val="28"/>
          <w:u w:color="000000"/>
        </w:rPr>
        <w:t xml:space="preserve">. </w:t>
      </w:r>
    </w:p>
    <w:p w14:paraId="1D6B643E" w14:textId="0DCB005A" w:rsidR="00D8412C" w:rsidRPr="00882B4B" w:rsidRDefault="000D23F2" w:rsidP="00C26C7C">
      <w:pPr>
        <w:pStyle w:val="a6"/>
        <w:tabs>
          <w:tab w:val="left" w:pos="567"/>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center"/>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Рисунок </w:t>
      </w:r>
      <w:r w:rsidR="005F7CC6" w:rsidRPr="00882B4B">
        <w:rPr>
          <w:rFonts w:ascii="Times New Roman" w:hAnsi="Times New Roman" w:cs="Times New Roman"/>
          <w:color w:val="auto"/>
          <w:kern w:val="2"/>
          <w:sz w:val="28"/>
          <w:szCs w:val="28"/>
          <w:u w:color="000000"/>
        </w:rPr>
        <w:t>29</w:t>
      </w:r>
      <w:r w:rsidR="00D8412C" w:rsidRPr="00882B4B">
        <w:rPr>
          <w:rFonts w:ascii="Times New Roman" w:hAnsi="Times New Roman" w:cs="Times New Roman"/>
          <w:color w:val="auto"/>
          <w:kern w:val="2"/>
          <w:sz w:val="28"/>
          <w:szCs w:val="28"/>
          <w:u w:color="000000"/>
        </w:rPr>
        <w:t xml:space="preserve"> - </w:t>
      </w:r>
      <w:r w:rsidRPr="00882B4B">
        <w:rPr>
          <w:rFonts w:ascii="Times New Roman" w:hAnsi="Times New Roman" w:cs="Times New Roman"/>
          <w:color w:val="auto"/>
          <w:kern w:val="2"/>
          <w:sz w:val="28"/>
          <w:szCs w:val="28"/>
          <w:u w:color="000000"/>
        </w:rPr>
        <w:t xml:space="preserve">Оценки среднего количества койко-дней </w:t>
      </w:r>
    </w:p>
    <w:p w14:paraId="02F7DC48" w14:textId="522CD81B" w:rsidR="00E076D1" w:rsidRPr="00882B4B" w:rsidRDefault="000D23F2" w:rsidP="00C26C7C">
      <w:pPr>
        <w:pStyle w:val="a6"/>
        <w:tabs>
          <w:tab w:val="left" w:pos="567"/>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567"/>
        <w:jc w:val="center"/>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(с соответствующими 95% ДИ), проведенных в стационаре в исследуемых группах в зависимости от степени тяжести механической желтухи</w:t>
      </w:r>
    </w:p>
    <w:p w14:paraId="4D024408" w14:textId="77777777" w:rsidR="00D8412C" w:rsidRPr="00882B4B" w:rsidRDefault="00D8412C" w:rsidP="00C26C7C">
      <w:pPr>
        <w:pStyle w:val="a6"/>
        <w:tabs>
          <w:tab w:val="left" w:pos="567"/>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567"/>
        <w:jc w:val="both"/>
        <w:rPr>
          <w:rFonts w:ascii="Times New Roman" w:hAnsi="Times New Roman" w:cs="Times New Roman"/>
          <w:color w:val="auto"/>
          <w:kern w:val="2"/>
          <w:sz w:val="28"/>
          <w:szCs w:val="28"/>
          <w:u w:color="000000"/>
        </w:rPr>
      </w:pPr>
    </w:p>
    <w:p w14:paraId="3A92A397" w14:textId="228C69B3" w:rsidR="00D8412C" w:rsidRPr="00882B4B" w:rsidRDefault="00D8412C"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Средняя длительность пребывания больных в стационаре в основной группе при легкой степени МЖ составила 7,23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7,50; 6,98] койко-дней, п</w:t>
      </w:r>
      <w:r w:rsidRPr="00882B4B">
        <w:rPr>
          <w:rFonts w:ascii="Times New Roman" w:hAnsi="Times New Roman" w:cs="Times New Roman"/>
          <w:color w:val="auto"/>
          <w:sz w:val="28"/>
          <w:szCs w:val="28"/>
          <w:u w:color="000000"/>
        </w:rPr>
        <w:t>ри средней - 13,17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rPr>
        <w:t>13,63; 12,74] койко-дней и при тяжелой - 8,75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rPr>
        <w:t xml:space="preserve">10,21; 7,65] койко-дней, в контрольной - </w:t>
      </w:r>
      <w:r w:rsidRPr="00882B4B">
        <w:rPr>
          <w:rFonts w:ascii="Times New Roman" w:hAnsi="Times New Roman" w:cs="Times New Roman"/>
          <w:color w:val="auto"/>
          <w:kern w:val="2"/>
          <w:sz w:val="28"/>
          <w:szCs w:val="28"/>
          <w:u w:color="000000"/>
          <w:lang w:val="pt-PT"/>
        </w:rPr>
        <w:t>11,82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lang w:val="pt-PT"/>
        </w:rPr>
        <w:t>12,40; 11,29]</w:t>
      </w:r>
      <w:r w:rsidRPr="00882B4B">
        <w:rPr>
          <w:rFonts w:ascii="Times New Roman" w:hAnsi="Times New Roman" w:cs="Times New Roman"/>
          <w:color w:val="auto"/>
          <w:kern w:val="2"/>
          <w:sz w:val="28"/>
          <w:szCs w:val="28"/>
          <w:u w:color="000000"/>
        </w:rPr>
        <w:t xml:space="preserve">, </w:t>
      </w:r>
      <w:r w:rsidRPr="00882B4B">
        <w:rPr>
          <w:rFonts w:ascii="Times New Roman" w:hAnsi="Times New Roman" w:cs="Times New Roman"/>
          <w:color w:val="auto"/>
          <w:kern w:val="2"/>
          <w:sz w:val="28"/>
          <w:szCs w:val="28"/>
          <w:u w:color="000000"/>
          <w:lang w:val="pt-PT"/>
        </w:rPr>
        <w:t>16,56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lang w:val="pt-PT"/>
        </w:rPr>
        <w:t>17,24; 15,93]</w:t>
      </w:r>
      <w:r w:rsidRPr="00882B4B">
        <w:rPr>
          <w:rFonts w:ascii="Times New Roman" w:hAnsi="Times New Roman" w:cs="Times New Roman"/>
          <w:color w:val="auto"/>
          <w:kern w:val="2"/>
          <w:sz w:val="28"/>
          <w:szCs w:val="28"/>
          <w:u w:color="000000"/>
        </w:rPr>
        <w:t xml:space="preserve"> и 17,15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18,10; 16,29] койко-дней соответственно. Попарные сравнения представлены в таблице 56.</w:t>
      </w:r>
    </w:p>
    <w:p w14:paraId="29321D5E" w14:textId="77777777" w:rsidR="00D8412C" w:rsidRPr="00882B4B" w:rsidRDefault="00D8412C"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hAnsi="Times New Roman" w:cs="Times New Roman"/>
          <w:color w:val="auto"/>
          <w:kern w:val="2"/>
          <w:sz w:val="28"/>
          <w:szCs w:val="28"/>
          <w:u w:color="000000"/>
        </w:rPr>
      </w:pPr>
    </w:p>
    <w:p w14:paraId="5432D5C3" w14:textId="7B1D2C1C"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Таблица 5</w:t>
      </w:r>
      <w:r w:rsidR="005F7CC6" w:rsidRPr="00882B4B">
        <w:rPr>
          <w:rFonts w:ascii="Times New Roman" w:hAnsi="Times New Roman" w:cs="Times New Roman"/>
          <w:color w:val="auto"/>
          <w:kern w:val="2"/>
          <w:sz w:val="28"/>
          <w:szCs w:val="28"/>
          <w:u w:color="000000"/>
        </w:rPr>
        <w:t>6</w:t>
      </w:r>
      <w:r w:rsidRPr="00882B4B">
        <w:rPr>
          <w:rFonts w:ascii="Times New Roman" w:hAnsi="Times New Roman" w:cs="Times New Roman"/>
          <w:color w:val="auto"/>
          <w:kern w:val="2"/>
          <w:sz w:val="28"/>
          <w:szCs w:val="28"/>
          <w:u w:color="000000"/>
        </w:rPr>
        <w:t xml:space="preserve"> -  Результаты оценки размера эффектов</w:t>
      </w:r>
    </w:p>
    <w:tbl>
      <w:tblPr>
        <w:tblStyle w:val="a9"/>
        <w:tblW w:w="9493" w:type="dxa"/>
        <w:tblLook w:val="04A0" w:firstRow="1" w:lastRow="0" w:firstColumn="1" w:lastColumn="0" w:noHBand="0" w:noVBand="1"/>
      </w:tblPr>
      <w:tblGrid>
        <w:gridCol w:w="2570"/>
        <w:gridCol w:w="1860"/>
        <w:gridCol w:w="3433"/>
        <w:gridCol w:w="1630"/>
      </w:tblGrid>
      <w:tr w:rsidR="00357470" w:rsidRPr="00882B4B" w14:paraId="4A05FBA7" w14:textId="77777777" w:rsidTr="00357470">
        <w:trPr>
          <w:trHeight w:val="388"/>
        </w:trPr>
        <w:tc>
          <w:tcPr>
            <w:tcW w:w="4430" w:type="dxa"/>
            <w:gridSpan w:val="2"/>
            <w:vAlign w:val="center"/>
          </w:tcPr>
          <w:p w14:paraId="2B0C7CA4" w14:textId="77777777" w:rsidR="00357470" w:rsidRPr="00882B4B" w:rsidRDefault="00357470"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Контраст</w:t>
            </w:r>
          </w:p>
        </w:tc>
        <w:tc>
          <w:tcPr>
            <w:tcW w:w="3433" w:type="dxa"/>
            <w:vAlign w:val="center"/>
          </w:tcPr>
          <w:p w14:paraId="191678E5" w14:textId="77777777" w:rsidR="00357470" w:rsidRPr="00882B4B" w:rsidRDefault="00357470" w:rsidP="00852529">
            <w:pPr>
              <w:jc w:val="center"/>
            </w:pPr>
            <w:r w:rsidRPr="00882B4B">
              <w:rPr>
                <w:kern w:val="2"/>
                <w:u w:color="000000"/>
                <w:lang w:val="ru-RU"/>
              </w:rPr>
              <w:t>Оценка (стандартная ошибка)</w:t>
            </w:r>
          </w:p>
        </w:tc>
        <w:tc>
          <w:tcPr>
            <w:tcW w:w="1630" w:type="dxa"/>
            <w:vAlign w:val="center"/>
          </w:tcPr>
          <w:p w14:paraId="0E28B074" w14:textId="77777777" w:rsidR="00357470" w:rsidRPr="00882B4B" w:rsidRDefault="00357470" w:rsidP="00852529">
            <w:pPr>
              <w:jc w:val="center"/>
            </w:pPr>
            <w:r w:rsidRPr="00882B4B">
              <w:rPr>
                <w:kern w:val="2"/>
                <w:u w:color="000000"/>
                <w:lang w:val="ru-RU"/>
              </w:rPr>
              <w:t>P</w:t>
            </w:r>
          </w:p>
        </w:tc>
      </w:tr>
      <w:tr w:rsidR="00357470" w:rsidRPr="00882B4B" w14:paraId="23526DB9" w14:textId="77777777" w:rsidTr="00357470">
        <w:trPr>
          <w:trHeight w:val="388"/>
        </w:trPr>
        <w:tc>
          <w:tcPr>
            <w:tcW w:w="2570" w:type="dxa"/>
            <w:vAlign w:val="center"/>
          </w:tcPr>
          <w:p w14:paraId="62940145" w14:textId="77777777" w:rsidR="00357470" w:rsidRPr="00882B4B" w:rsidRDefault="00357470"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Легкая</w:t>
            </w:r>
          </w:p>
        </w:tc>
        <w:tc>
          <w:tcPr>
            <w:tcW w:w="1860" w:type="dxa"/>
            <w:vAlign w:val="center"/>
          </w:tcPr>
          <w:p w14:paraId="63019878" w14:textId="77777777" w:rsidR="00357470" w:rsidRPr="00882B4B" w:rsidRDefault="00357470" w:rsidP="00852529">
            <w:pPr>
              <w:jc w:val="center"/>
            </w:pPr>
            <w:r w:rsidRPr="00882B4B">
              <w:rPr>
                <w:kern w:val="2"/>
                <w:u w:color="000000"/>
                <w:lang w:val="ru-RU"/>
              </w:rPr>
              <w:t>A1−B1</w:t>
            </w:r>
          </w:p>
        </w:tc>
        <w:tc>
          <w:tcPr>
            <w:tcW w:w="3433" w:type="dxa"/>
            <w:vAlign w:val="center"/>
          </w:tcPr>
          <w:p w14:paraId="4F431CB8" w14:textId="77777777" w:rsidR="00357470" w:rsidRPr="00882B4B" w:rsidRDefault="00357470" w:rsidP="00852529">
            <w:pPr>
              <w:jc w:val="center"/>
            </w:pPr>
            <w:r w:rsidRPr="00882B4B">
              <w:rPr>
                <w:kern w:val="2"/>
                <w:u w:color="000000"/>
                <w:lang w:val="ru-RU"/>
              </w:rPr>
              <w:t>0,054 (-0,003)</w:t>
            </w:r>
          </w:p>
        </w:tc>
        <w:tc>
          <w:tcPr>
            <w:tcW w:w="1630" w:type="dxa"/>
            <w:vAlign w:val="center"/>
          </w:tcPr>
          <w:p w14:paraId="5CB1929D" w14:textId="77777777" w:rsidR="00357470" w:rsidRPr="00882B4B" w:rsidRDefault="00357470" w:rsidP="00852529">
            <w:pPr>
              <w:jc w:val="center"/>
            </w:pPr>
            <w:r w:rsidRPr="00882B4B">
              <w:rPr>
                <w:kern w:val="2"/>
                <w:u w:color="000000"/>
                <w:lang w:val="ru-RU"/>
              </w:rPr>
              <w:t>&lt;0,0001</w:t>
            </w:r>
          </w:p>
        </w:tc>
      </w:tr>
      <w:tr w:rsidR="00357470" w:rsidRPr="00882B4B" w14:paraId="5A9354E6" w14:textId="77777777" w:rsidTr="00357470">
        <w:trPr>
          <w:trHeight w:val="388"/>
        </w:trPr>
        <w:tc>
          <w:tcPr>
            <w:tcW w:w="2570" w:type="dxa"/>
            <w:vAlign w:val="center"/>
          </w:tcPr>
          <w:p w14:paraId="2C482022" w14:textId="77777777" w:rsidR="00357470" w:rsidRPr="00882B4B" w:rsidRDefault="00357470"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Средняя</w:t>
            </w:r>
          </w:p>
        </w:tc>
        <w:tc>
          <w:tcPr>
            <w:tcW w:w="1860" w:type="dxa"/>
            <w:vAlign w:val="center"/>
          </w:tcPr>
          <w:p w14:paraId="66058E98" w14:textId="77777777" w:rsidR="00357470" w:rsidRPr="00882B4B" w:rsidRDefault="00357470" w:rsidP="00852529">
            <w:pPr>
              <w:jc w:val="center"/>
            </w:pPr>
            <w:r w:rsidRPr="00882B4B">
              <w:rPr>
                <w:kern w:val="2"/>
                <w:u w:color="000000"/>
                <w:lang w:val="ru-RU"/>
              </w:rPr>
              <w:t>A2−B2</w:t>
            </w:r>
          </w:p>
        </w:tc>
        <w:tc>
          <w:tcPr>
            <w:tcW w:w="3433" w:type="dxa"/>
            <w:vAlign w:val="center"/>
          </w:tcPr>
          <w:p w14:paraId="7E3C39AD" w14:textId="77777777" w:rsidR="00357470" w:rsidRPr="00882B4B" w:rsidRDefault="00357470" w:rsidP="00852529">
            <w:pPr>
              <w:jc w:val="center"/>
            </w:pPr>
            <w:r w:rsidRPr="00882B4B">
              <w:rPr>
                <w:kern w:val="2"/>
                <w:u w:color="000000"/>
                <w:lang w:val="ru-RU"/>
              </w:rPr>
              <w:t>0,016 (-0,001)</w:t>
            </w:r>
          </w:p>
        </w:tc>
        <w:tc>
          <w:tcPr>
            <w:tcW w:w="1630" w:type="dxa"/>
            <w:vAlign w:val="center"/>
          </w:tcPr>
          <w:p w14:paraId="677DA798" w14:textId="77777777" w:rsidR="00357470" w:rsidRPr="00882B4B" w:rsidRDefault="00357470" w:rsidP="00852529">
            <w:pPr>
              <w:jc w:val="center"/>
            </w:pPr>
            <w:r w:rsidRPr="00882B4B">
              <w:rPr>
                <w:kern w:val="2"/>
                <w:u w:color="000000"/>
                <w:lang w:val="ru-RU"/>
              </w:rPr>
              <w:t>&lt;0,0001</w:t>
            </w:r>
          </w:p>
        </w:tc>
      </w:tr>
      <w:tr w:rsidR="00357470" w:rsidRPr="00882B4B" w14:paraId="43E939DA" w14:textId="77777777" w:rsidTr="00357470">
        <w:trPr>
          <w:trHeight w:val="388"/>
        </w:trPr>
        <w:tc>
          <w:tcPr>
            <w:tcW w:w="2570" w:type="dxa"/>
            <w:vAlign w:val="center"/>
          </w:tcPr>
          <w:p w14:paraId="612CDDDC" w14:textId="77777777" w:rsidR="00357470" w:rsidRPr="00882B4B" w:rsidRDefault="00357470"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Тяжелая</w:t>
            </w:r>
          </w:p>
        </w:tc>
        <w:tc>
          <w:tcPr>
            <w:tcW w:w="1860" w:type="dxa"/>
            <w:vAlign w:val="center"/>
          </w:tcPr>
          <w:p w14:paraId="114826C1" w14:textId="77777777" w:rsidR="00357470" w:rsidRPr="00882B4B" w:rsidRDefault="00357470" w:rsidP="00852529">
            <w:pPr>
              <w:jc w:val="center"/>
            </w:pPr>
            <w:r w:rsidRPr="00882B4B">
              <w:rPr>
                <w:kern w:val="2"/>
                <w:u w:color="000000"/>
                <w:lang w:val="ru-RU"/>
              </w:rPr>
              <w:t>A3−B3</w:t>
            </w:r>
          </w:p>
        </w:tc>
        <w:tc>
          <w:tcPr>
            <w:tcW w:w="3433" w:type="dxa"/>
            <w:vAlign w:val="center"/>
          </w:tcPr>
          <w:p w14:paraId="180367D3" w14:textId="77777777" w:rsidR="00357470" w:rsidRPr="00882B4B" w:rsidRDefault="00357470" w:rsidP="00852529">
            <w:pPr>
              <w:jc w:val="center"/>
            </w:pPr>
            <w:r w:rsidRPr="00882B4B">
              <w:rPr>
                <w:kern w:val="2"/>
                <w:u w:color="000000"/>
                <w:lang w:val="ru-RU"/>
              </w:rPr>
              <w:t>0,056 (-0,009)</w:t>
            </w:r>
          </w:p>
        </w:tc>
        <w:tc>
          <w:tcPr>
            <w:tcW w:w="1630" w:type="dxa"/>
            <w:vAlign w:val="center"/>
          </w:tcPr>
          <w:p w14:paraId="55B2B57C" w14:textId="77777777" w:rsidR="00357470" w:rsidRPr="00882B4B" w:rsidRDefault="00357470" w:rsidP="00852529">
            <w:pPr>
              <w:jc w:val="center"/>
            </w:pPr>
            <w:r w:rsidRPr="00882B4B">
              <w:rPr>
                <w:kern w:val="2"/>
                <w:u w:color="000000"/>
                <w:lang w:val="ru-RU"/>
              </w:rPr>
              <w:t>&lt;0,0001</w:t>
            </w:r>
          </w:p>
        </w:tc>
      </w:tr>
      <w:tr w:rsidR="00357470" w:rsidRPr="00882B4B" w14:paraId="47D2C0B7" w14:textId="77777777" w:rsidTr="00357470">
        <w:trPr>
          <w:trHeight w:val="388"/>
        </w:trPr>
        <w:tc>
          <w:tcPr>
            <w:tcW w:w="2570" w:type="dxa"/>
            <w:vMerge w:val="restart"/>
            <w:vAlign w:val="center"/>
          </w:tcPr>
          <w:p w14:paraId="655D37EF" w14:textId="77777777" w:rsidR="00357470" w:rsidRPr="00882B4B" w:rsidRDefault="00357470"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A</w:t>
            </w:r>
          </w:p>
        </w:tc>
        <w:tc>
          <w:tcPr>
            <w:tcW w:w="1860" w:type="dxa"/>
            <w:vAlign w:val="center"/>
          </w:tcPr>
          <w:p w14:paraId="4437C090" w14:textId="77777777" w:rsidR="00357470" w:rsidRPr="00882B4B" w:rsidRDefault="00357470" w:rsidP="00852529">
            <w:pPr>
              <w:jc w:val="center"/>
            </w:pPr>
            <w:r w:rsidRPr="00882B4B">
              <w:rPr>
                <w:kern w:val="2"/>
                <w:u w:color="000000"/>
                <w:lang w:val="ru-RU"/>
              </w:rPr>
              <w:t>A2−A1</w:t>
            </w:r>
          </w:p>
        </w:tc>
        <w:tc>
          <w:tcPr>
            <w:tcW w:w="3433" w:type="dxa"/>
            <w:vAlign w:val="center"/>
          </w:tcPr>
          <w:p w14:paraId="29E32E01" w14:textId="77777777" w:rsidR="00357470" w:rsidRPr="00882B4B" w:rsidRDefault="00357470" w:rsidP="00852529">
            <w:pPr>
              <w:jc w:val="center"/>
            </w:pPr>
            <w:r w:rsidRPr="00882B4B">
              <w:rPr>
                <w:kern w:val="2"/>
                <w:u w:color="000000"/>
                <w:lang w:val="ru-RU"/>
              </w:rPr>
              <w:t>-0,062 (-0,002)</w:t>
            </w:r>
          </w:p>
        </w:tc>
        <w:tc>
          <w:tcPr>
            <w:tcW w:w="1630" w:type="dxa"/>
            <w:vAlign w:val="center"/>
          </w:tcPr>
          <w:p w14:paraId="0B68A01A" w14:textId="77777777" w:rsidR="00357470" w:rsidRPr="00882B4B" w:rsidRDefault="00357470" w:rsidP="00852529">
            <w:pPr>
              <w:jc w:val="center"/>
            </w:pPr>
            <w:r w:rsidRPr="00882B4B">
              <w:rPr>
                <w:kern w:val="2"/>
                <w:u w:color="000000"/>
                <w:lang w:val="ru-RU"/>
              </w:rPr>
              <w:t>&lt;0,0001</w:t>
            </w:r>
          </w:p>
        </w:tc>
      </w:tr>
      <w:tr w:rsidR="00357470" w:rsidRPr="00882B4B" w14:paraId="0F780FA7" w14:textId="77777777" w:rsidTr="00357470">
        <w:trPr>
          <w:trHeight w:val="388"/>
        </w:trPr>
        <w:tc>
          <w:tcPr>
            <w:tcW w:w="2570" w:type="dxa"/>
            <w:vMerge/>
          </w:tcPr>
          <w:p w14:paraId="7B37F9F4" w14:textId="77777777" w:rsidR="00357470" w:rsidRPr="00882B4B" w:rsidRDefault="00357470" w:rsidP="00852529">
            <w:pPr>
              <w:pStyle w:val="a5"/>
              <w:rPr>
                <w:rFonts w:ascii="Times New Roman" w:hAnsi="Times New Roman" w:cs="Times New Roman"/>
                <w:color w:val="auto"/>
                <w:sz w:val="24"/>
                <w:szCs w:val="24"/>
              </w:rPr>
            </w:pPr>
          </w:p>
        </w:tc>
        <w:tc>
          <w:tcPr>
            <w:tcW w:w="1860" w:type="dxa"/>
            <w:vAlign w:val="center"/>
          </w:tcPr>
          <w:p w14:paraId="2D7CFECD" w14:textId="77777777" w:rsidR="00357470" w:rsidRPr="00882B4B" w:rsidRDefault="00357470" w:rsidP="00852529">
            <w:pPr>
              <w:jc w:val="center"/>
            </w:pPr>
            <w:r w:rsidRPr="00882B4B">
              <w:rPr>
                <w:kern w:val="2"/>
                <w:u w:color="000000"/>
                <w:lang w:val="ru-RU"/>
              </w:rPr>
              <w:t>A3−A1</w:t>
            </w:r>
          </w:p>
        </w:tc>
        <w:tc>
          <w:tcPr>
            <w:tcW w:w="3433" w:type="dxa"/>
            <w:vAlign w:val="center"/>
          </w:tcPr>
          <w:p w14:paraId="2F47CD60" w14:textId="77777777" w:rsidR="00357470" w:rsidRPr="00882B4B" w:rsidRDefault="00357470" w:rsidP="00852529">
            <w:pPr>
              <w:jc w:val="center"/>
            </w:pPr>
            <w:r w:rsidRPr="00882B4B">
              <w:rPr>
                <w:kern w:val="2"/>
                <w:u w:color="000000"/>
                <w:lang w:val="ru-RU"/>
              </w:rPr>
              <w:t>-0,024 (-0,010)</w:t>
            </w:r>
          </w:p>
        </w:tc>
        <w:tc>
          <w:tcPr>
            <w:tcW w:w="1630" w:type="dxa"/>
            <w:vAlign w:val="center"/>
          </w:tcPr>
          <w:p w14:paraId="709E999D" w14:textId="77777777" w:rsidR="00357470" w:rsidRPr="00882B4B" w:rsidRDefault="00357470" w:rsidP="00852529">
            <w:pPr>
              <w:jc w:val="center"/>
            </w:pPr>
            <w:r w:rsidRPr="00882B4B">
              <w:rPr>
                <w:kern w:val="2"/>
                <w:u w:color="000000"/>
                <w:lang w:val="ru-RU"/>
              </w:rPr>
              <w:t>0,0372</w:t>
            </w:r>
          </w:p>
        </w:tc>
      </w:tr>
      <w:tr w:rsidR="00357470" w:rsidRPr="00882B4B" w14:paraId="1645D491" w14:textId="77777777" w:rsidTr="00357470">
        <w:trPr>
          <w:trHeight w:val="388"/>
        </w:trPr>
        <w:tc>
          <w:tcPr>
            <w:tcW w:w="2570" w:type="dxa"/>
            <w:vMerge/>
          </w:tcPr>
          <w:p w14:paraId="0BFD37A3" w14:textId="77777777" w:rsidR="00357470" w:rsidRPr="00882B4B" w:rsidRDefault="00357470" w:rsidP="00852529">
            <w:pPr>
              <w:pStyle w:val="a5"/>
              <w:rPr>
                <w:rFonts w:ascii="Times New Roman" w:hAnsi="Times New Roman" w:cs="Times New Roman"/>
                <w:color w:val="auto"/>
                <w:sz w:val="24"/>
                <w:szCs w:val="24"/>
              </w:rPr>
            </w:pPr>
          </w:p>
        </w:tc>
        <w:tc>
          <w:tcPr>
            <w:tcW w:w="1860" w:type="dxa"/>
            <w:vAlign w:val="center"/>
          </w:tcPr>
          <w:p w14:paraId="0C4C2403" w14:textId="77777777" w:rsidR="00357470" w:rsidRPr="00882B4B" w:rsidRDefault="00357470" w:rsidP="00852529">
            <w:pPr>
              <w:jc w:val="center"/>
            </w:pPr>
            <w:r w:rsidRPr="00882B4B">
              <w:rPr>
                <w:kern w:val="2"/>
                <w:u w:color="000000"/>
                <w:lang w:val="ru-RU"/>
              </w:rPr>
              <w:t>A3−A2</w:t>
            </w:r>
          </w:p>
        </w:tc>
        <w:tc>
          <w:tcPr>
            <w:tcW w:w="3433" w:type="dxa"/>
            <w:vAlign w:val="center"/>
          </w:tcPr>
          <w:p w14:paraId="600E389E" w14:textId="77777777" w:rsidR="00357470" w:rsidRPr="00882B4B" w:rsidRDefault="00357470" w:rsidP="00852529">
            <w:pPr>
              <w:jc w:val="center"/>
            </w:pPr>
            <w:r w:rsidRPr="00882B4B">
              <w:rPr>
                <w:kern w:val="2"/>
                <w:u w:color="000000"/>
                <w:lang w:val="ru-RU"/>
              </w:rPr>
              <w:t>0,038 (-0,009)</w:t>
            </w:r>
          </w:p>
        </w:tc>
        <w:tc>
          <w:tcPr>
            <w:tcW w:w="1630" w:type="dxa"/>
            <w:vAlign w:val="center"/>
          </w:tcPr>
          <w:p w14:paraId="1C9EE1B6" w14:textId="77777777" w:rsidR="00357470" w:rsidRPr="00882B4B" w:rsidRDefault="00357470" w:rsidP="00852529">
            <w:pPr>
              <w:jc w:val="center"/>
            </w:pPr>
            <w:r w:rsidRPr="00882B4B">
              <w:rPr>
                <w:kern w:val="2"/>
                <w:u w:color="000000"/>
                <w:lang w:val="ru-RU"/>
              </w:rPr>
              <w:t>&lt;0,0001</w:t>
            </w:r>
          </w:p>
        </w:tc>
      </w:tr>
      <w:tr w:rsidR="00357470" w:rsidRPr="00882B4B" w14:paraId="01162A4E" w14:textId="77777777" w:rsidTr="00357470">
        <w:trPr>
          <w:trHeight w:val="414"/>
        </w:trPr>
        <w:tc>
          <w:tcPr>
            <w:tcW w:w="2570" w:type="dxa"/>
            <w:vMerge w:val="restart"/>
            <w:vAlign w:val="center"/>
          </w:tcPr>
          <w:p w14:paraId="0FF8832A" w14:textId="77777777" w:rsidR="00357470" w:rsidRPr="00882B4B" w:rsidRDefault="00357470"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B</w:t>
            </w:r>
          </w:p>
        </w:tc>
        <w:tc>
          <w:tcPr>
            <w:tcW w:w="1860" w:type="dxa"/>
            <w:vAlign w:val="center"/>
          </w:tcPr>
          <w:p w14:paraId="4BCC967C" w14:textId="77777777" w:rsidR="00357470" w:rsidRPr="00882B4B" w:rsidRDefault="00357470" w:rsidP="00852529">
            <w:pPr>
              <w:jc w:val="center"/>
            </w:pPr>
            <w:r w:rsidRPr="00882B4B">
              <w:rPr>
                <w:kern w:val="2"/>
                <w:u w:color="000000"/>
                <w:lang w:val="ru-RU"/>
              </w:rPr>
              <w:t>B2−B1</w:t>
            </w:r>
          </w:p>
        </w:tc>
        <w:tc>
          <w:tcPr>
            <w:tcW w:w="3433" w:type="dxa"/>
            <w:vAlign w:val="center"/>
          </w:tcPr>
          <w:p w14:paraId="02B5DDAE" w14:textId="77777777" w:rsidR="00357470" w:rsidRPr="00882B4B" w:rsidRDefault="00357470" w:rsidP="00852529">
            <w:pPr>
              <w:jc w:val="center"/>
            </w:pPr>
            <w:r w:rsidRPr="00882B4B">
              <w:rPr>
                <w:kern w:val="2"/>
                <w:u w:color="000000"/>
                <w:lang w:val="ru-RU"/>
              </w:rPr>
              <w:t>-0,024 (-0,002)</w:t>
            </w:r>
          </w:p>
        </w:tc>
        <w:tc>
          <w:tcPr>
            <w:tcW w:w="1630" w:type="dxa"/>
            <w:vAlign w:val="center"/>
          </w:tcPr>
          <w:p w14:paraId="16060C65" w14:textId="77777777" w:rsidR="00357470" w:rsidRPr="00882B4B" w:rsidRDefault="00357470" w:rsidP="00852529">
            <w:pPr>
              <w:jc w:val="center"/>
            </w:pPr>
            <w:r w:rsidRPr="00882B4B">
              <w:rPr>
                <w:kern w:val="2"/>
                <w:u w:color="000000"/>
                <w:lang w:val="ru-RU"/>
              </w:rPr>
              <w:t>&lt;0,0001</w:t>
            </w:r>
          </w:p>
        </w:tc>
      </w:tr>
      <w:tr w:rsidR="00357470" w:rsidRPr="00882B4B" w14:paraId="59001957" w14:textId="77777777" w:rsidTr="00357470">
        <w:trPr>
          <w:trHeight w:val="388"/>
        </w:trPr>
        <w:tc>
          <w:tcPr>
            <w:tcW w:w="2570" w:type="dxa"/>
            <w:vMerge/>
          </w:tcPr>
          <w:p w14:paraId="4A61B1E0" w14:textId="77777777" w:rsidR="00357470" w:rsidRPr="00882B4B" w:rsidRDefault="00357470" w:rsidP="00852529">
            <w:pPr>
              <w:pStyle w:val="a5"/>
              <w:rPr>
                <w:rFonts w:ascii="Times New Roman" w:hAnsi="Times New Roman" w:cs="Times New Roman"/>
                <w:color w:val="auto"/>
                <w:sz w:val="24"/>
                <w:szCs w:val="24"/>
              </w:rPr>
            </w:pPr>
          </w:p>
        </w:tc>
        <w:tc>
          <w:tcPr>
            <w:tcW w:w="1860" w:type="dxa"/>
            <w:vAlign w:val="center"/>
          </w:tcPr>
          <w:p w14:paraId="20F1B96B" w14:textId="77777777" w:rsidR="00357470" w:rsidRPr="00882B4B" w:rsidRDefault="00357470" w:rsidP="00852529">
            <w:pPr>
              <w:jc w:val="center"/>
            </w:pPr>
            <w:r w:rsidRPr="00882B4B">
              <w:rPr>
                <w:kern w:val="2"/>
                <w:u w:color="000000"/>
                <w:lang w:val="ru-RU"/>
              </w:rPr>
              <w:t>B3−B1</w:t>
            </w:r>
          </w:p>
        </w:tc>
        <w:tc>
          <w:tcPr>
            <w:tcW w:w="3433" w:type="dxa"/>
            <w:vAlign w:val="center"/>
          </w:tcPr>
          <w:p w14:paraId="7462F10B" w14:textId="77777777" w:rsidR="00357470" w:rsidRPr="00882B4B" w:rsidRDefault="00357470" w:rsidP="00852529">
            <w:pPr>
              <w:jc w:val="center"/>
            </w:pPr>
            <w:r w:rsidRPr="00882B4B">
              <w:rPr>
                <w:kern w:val="2"/>
                <w:u w:color="000000"/>
                <w:lang w:val="ru-RU"/>
              </w:rPr>
              <w:t>-0,026 (-0,002)</w:t>
            </w:r>
          </w:p>
        </w:tc>
        <w:tc>
          <w:tcPr>
            <w:tcW w:w="1630" w:type="dxa"/>
            <w:vAlign w:val="center"/>
          </w:tcPr>
          <w:p w14:paraId="12C63586" w14:textId="77777777" w:rsidR="00357470" w:rsidRPr="00882B4B" w:rsidRDefault="00357470" w:rsidP="00852529">
            <w:pPr>
              <w:jc w:val="center"/>
            </w:pPr>
            <w:r w:rsidRPr="00882B4B">
              <w:rPr>
                <w:kern w:val="2"/>
                <w:u w:color="000000"/>
                <w:lang w:val="ru-RU"/>
              </w:rPr>
              <w:t>&lt;0,0001</w:t>
            </w:r>
          </w:p>
        </w:tc>
      </w:tr>
      <w:tr w:rsidR="00357470" w:rsidRPr="00882B4B" w14:paraId="2EDCACB8" w14:textId="77777777" w:rsidTr="00357470">
        <w:trPr>
          <w:trHeight w:val="388"/>
        </w:trPr>
        <w:tc>
          <w:tcPr>
            <w:tcW w:w="2570" w:type="dxa"/>
            <w:vMerge/>
          </w:tcPr>
          <w:p w14:paraId="73D8F944" w14:textId="77777777" w:rsidR="00357470" w:rsidRPr="00882B4B" w:rsidRDefault="00357470" w:rsidP="00852529">
            <w:pPr>
              <w:pStyle w:val="a5"/>
              <w:rPr>
                <w:rFonts w:ascii="Times New Roman" w:hAnsi="Times New Roman" w:cs="Times New Roman"/>
                <w:color w:val="auto"/>
                <w:sz w:val="24"/>
                <w:szCs w:val="24"/>
              </w:rPr>
            </w:pPr>
          </w:p>
        </w:tc>
        <w:tc>
          <w:tcPr>
            <w:tcW w:w="1860" w:type="dxa"/>
            <w:vAlign w:val="center"/>
          </w:tcPr>
          <w:p w14:paraId="65DF9DA9" w14:textId="77777777" w:rsidR="00357470" w:rsidRPr="00882B4B" w:rsidRDefault="00357470" w:rsidP="00852529">
            <w:pPr>
              <w:jc w:val="center"/>
            </w:pPr>
            <w:r w:rsidRPr="00882B4B">
              <w:rPr>
                <w:kern w:val="2"/>
                <w:u w:color="000000"/>
                <w:lang w:val="ru-RU"/>
              </w:rPr>
              <w:t>B3−B2</w:t>
            </w:r>
          </w:p>
        </w:tc>
        <w:tc>
          <w:tcPr>
            <w:tcW w:w="3433" w:type="dxa"/>
            <w:vAlign w:val="center"/>
          </w:tcPr>
          <w:p w14:paraId="4EB05541" w14:textId="77777777" w:rsidR="00357470" w:rsidRPr="00882B4B" w:rsidRDefault="00357470" w:rsidP="00852529">
            <w:pPr>
              <w:jc w:val="center"/>
            </w:pPr>
            <w:r w:rsidRPr="00882B4B">
              <w:rPr>
                <w:kern w:val="2"/>
                <w:u w:color="000000"/>
                <w:lang w:val="ru-RU"/>
              </w:rPr>
              <w:t>-0,002 (-0,002)</w:t>
            </w:r>
          </w:p>
        </w:tc>
        <w:tc>
          <w:tcPr>
            <w:tcW w:w="1630" w:type="dxa"/>
            <w:vAlign w:val="center"/>
          </w:tcPr>
          <w:p w14:paraId="5DC377ED" w14:textId="77777777" w:rsidR="00357470" w:rsidRPr="00882B4B" w:rsidRDefault="00357470" w:rsidP="00852529">
            <w:pPr>
              <w:jc w:val="center"/>
            </w:pPr>
            <w:r w:rsidRPr="00882B4B">
              <w:rPr>
                <w:kern w:val="2"/>
                <w:u w:color="000000"/>
                <w:lang w:val="ru-RU"/>
              </w:rPr>
              <w:t>0,5</w:t>
            </w:r>
          </w:p>
        </w:tc>
      </w:tr>
    </w:tbl>
    <w:p w14:paraId="1DA623E4" w14:textId="48C675CC"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iCs/>
          <w:color w:val="auto"/>
          <w:kern w:val="2"/>
          <w:sz w:val="28"/>
          <w:szCs w:val="28"/>
          <w:u w:color="000000"/>
        </w:rPr>
      </w:pPr>
    </w:p>
    <w:p w14:paraId="09BBA9EA" w14:textId="77777777" w:rsidR="00E076D1" w:rsidRPr="00882B4B" w:rsidRDefault="000D23F2" w:rsidP="00C26C7C">
      <w:pPr>
        <w:pStyle w:val="a6"/>
        <w:tabs>
          <w:tab w:val="left" w:pos="567"/>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567"/>
        <w:jc w:val="both"/>
        <w:rPr>
          <w:rFonts w:ascii="Times New Roman" w:eastAsia="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lastRenderedPageBreak/>
        <w:t>Отмечается сокращение сроков пребывания в стационаре у пациентов в основной группе по сравнению с контрольной, так при легкой степени в 1,6 раза, при средней - в 1,3 раза и при тяжелой - в 1,9 раза.</w:t>
      </w:r>
    </w:p>
    <w:p w14:paraId="7F721F71" w14:textId="77777777" w:rsidR="00E076D1" w:rsidRPr="00882B4B" w:rsidRDefault="000D23F2" w:rsidP="00C26C7C">
      <w:pPr>
        <w:pStyle w:val="a6"/>
        <w:tabs>
          <w:tab w:val="left" w:pos="567"/>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567"/>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 xml:space="preserve">По представленным данным имеются достоверные различия в сравниваемых группах. </w:t>
      </w:r>
    </w:p>
    <w:p w14:paraId="582D1D0C"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suppressAutoHyphens/>
        <w:ind w:firstLine="567"/>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Таким образом, применение </w:t>
      </w:r>
      <w:r w:rsidRPr="00882B4B">
        <w:rPr>
          <w:rFonts w:ascii="Times New Roman" w:hAnsi="Times New Roman" w:cs="Times New Roman"/>
          <w:color w:val="auto"/>
          <w:sz w:val="28"/>
          <w:szCs w:val="28"/>
          <w:u w:color="941100"/>
        </w:rPr>
        <w:t>малоинвазивных вмешательств у пациентов значительно сокращают сроки пребыва</w:t>
      </w:r>
      <w:r w:rsidR="00184D78" w:rsidRPr="00882B4B">
        <w:rPr>
          <w:rFonts w:ascii="Times New Roman" w:hAnsi="Times New Roman" w:cs="Times New Roman"/>
          <w:color w:val="auto"/>
          <w:sz w:val="28"/>
          <w:szCs w:val="28"/>
          <w:u w:color="941100"/>
        </w:rPr>
        <w:t>ния в стационаре по сравнению с пациентами,</w:t>
      </w:r>
      <w:r w:rsidRPr="00882B4B">
        <w:rPr>
          <w:rFonts w:ascii="Times New Roman" w:hAnsi="Times New Roman" w:cs="Times New Roman"/>
          <w:color w:val="auto"/>
          <w:sz w:val="28"/>
          <w:szCs w:val="28"/>
          <w:u w:color="941100"/>
        </w:rPr>
        <w:t xml:space="preserve"> перенесшими традиционные операции.</w:t>
      </w:r>
    </w:p>
    <w:p w14:paraId="55C03DE2"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shd w:val="clear" w:color="auto" w:fill="73FDFF"/>
        </w:rPr>
      </w:pPr>
    </w:p>
    <w:p w14:paraId="3088557D" w14:textId="65CD4F64"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b/>
          <w:bCs/>
          <w:color w:val="auto"/>
          <w:kern w:val="2"/>
          <w:sz w:val="28"/>
          <w:szCs w:val="28"/>
          <w:u w:color="000000"/>
          <w:shd w:val="clear" w:color="auto" w:fill="FEFFFF"/>
        </w:rPr>
      </w:pPr>
      <w:r w:rsidRPr="00882B4B">
        <w:rPr>
          <w:rFonts w:ascii="Times New Roman" w:hAnsi="Times New Roman" w:cs="Times New Roman"/>
          <w:b/>
          <w:bCs/>
          <w:color w:val="auto"/>
          <w:kern w:val="2"/>
          <w:sz w:val="28"/>
          <w:szCs w:val="28"/>
          <w:u w:color="000000"/>
          <w:shd w:val="clear" w:color="auto" w:fill="FEFFFF"/>
        </w:rPr>
        <w:t>Послеоперационные осложнения и летальность</w:t>
      </w:r>
    </w:p>
    <w:p w14:paraId="79446756"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Оценка эффективности лечения ЖКБ, осложненная МЖ также проведена по наличию и выраженности послеоперационных осложнений и летальных исходов. Так, характер послеоперационных осложнений у больных основной и контрольной групп отражен в таблице 5</w:t>
      </w:r>
      <w:r w:rsidR="00E310BA" w:rsidRPr="00882B4B">
        <w:rPr>
          <w:rFonts w:ascii="Times New Roman" w:hAnsi="Times New Roman" w:cs="Times New Roman"/>
          <w:color w:val="auto"/>
          <w:kern w:val="2"/>
          <w:sz w:val="28"/>
          <w:szCs w:val="28"/>
          <w:u w:color="000000"/>
        </w:rPr>
        <w:t>7</w:t>
      </w:r>
      <w:r w:rsidRPr="00882B4B">
        <w:rPr>
          <w:rFonts w:ascii="Times New Roman" w:hAnsi="Times New Roman" w:cs="Times New Roman"/>
          <w:color w:val="auto"/>
          <w:kern w:val="2"/>
          <w:sz w:val="28"/>
          <w:szCs w:val="28"/>
          <w:u w:color="000000"/>
        </w:rPr>
        <w:t>.</w:t>
      </w:r>
    </w:p>
    <w:p w14:paraId="671A7225" w14:textId="77777777" w:rsidR="00D8412C" w:rsidRPr="00882B4B" w:rsidRDefault="00D8412C"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941100"/>
        </w:rPr>
      </w:pPr>
      <w:r w:rsidRPr="00882B4B">
        <w:rPr>
          <w:rFonts w:ascii="Times New Roman" w:hAnsi="Times New Roman" w:cs="Times New Roman"/>
          <w:color w:val="auto"/>
          <w:sz w:val="28"/>
          <w:szCs w:val="28"/>
          <w:u w:color="941100"/>
        </w:rPr>
        <w:t xml:space="preserve">При изучении послеоперационных осложнений в группах наблюдения выявлена следующая картина: </w:t>
      </w:r>
    </w:p>
    <w:p w14:paraId="7C99E109" w14:textId="77777777" w:rsidR="00D8412C" w:rsidRPr="00882B4B" w:rsidRDefault="00D8412C" w:rsidP="00C26C7C">
      <w:pPr>
        <w:pStyle w:val="a6"/>
        <w:numPr>
          <w:ilvl w:val="0"/>
          <w:numId w:val="13"/>
        </w:numPr>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941100"/>
        </w:rPr>
        <w:t xml:space="preserve">Острый панкреатит в основной группе отмечен у 12 больных, из них в подгруппе А1 у 4 больных (5,1%), в подгруппе А2 - у </w:t>
      </w:r>
      <w:r w:rsidRPr="00882B4B">
        <w:rPr>
          <w:rFonts w:ascii="Times New Roman" w:hAnsi="Times New Roman" w:cs="Times New Roman"/>
          <w:color w:val="auto"/>
          <w:sz w:val="28"/>
          <w:szCs w:val="28"/>
          <w:u w:color="000000"/>
        </w:rPr>
        <w:t xml:space="preserve">6 больных (5,76%) и в подгруппе А3 - у 2 больных (5,4%), </w:t>
      </w:r>
      <w:r w:rsidRPr="00882B4B">
        <w:rPr>
          <w:rFonts w:ascii="Times New Roman" w:hAnsi="Times New Roman" w:cs="Times New Roman"/>
          <w:color w:val="auto"/>
          <w:sz w:val="28"/>
          <w:szCs w:val="28"/>
          <w:u w:color="941100"/>
        </w:rPr>
        <w:t>что было связано с эндоскопическими вмешательствами, т.е. ЭРХПГ и ЭПСТ</w:t>
      </w:r>
      <w:r w:rsidRPr="00882B4B">
        <w:rPr>
          <w:rFonts w:ascii="Times New Roman" w:hAnsi="Times New Roman" w:cs="Times New Roman"/>
          <w:color w:val="auto"/>
          <w:sz w:val="28"/>
          <w:szCs w:val="28"/>
          <w:u w:color="000000"/>
        </w:rPr>
        <w:t xml:space="preserve">. А в </w:t>
      </w:r>
      <w:r w:rsidRPr="00882B4B">
        <w:rPr>
          <w:rFonts w:ascii="Times New Roman" w:hAnsi="Times New Roman" w:cs="Times New Roman"/>
          <w:color w:val="auto"/>
          <w:sz w:val="28"/>
          <w:szCs w:val="28"/>
          <w:u w:color="941100"/>
        </w:rPr>
        <w:t xml:space="preserve">контрольной группе - у 8 пациентов, из них у 3 (5,3%) пациентов в подгруппе В1, у 4 (5,2%) пациентов в подгруппе В2 и у 1 (3,1%) пациента в подгруппе В3. Явления острого панкреатита у больных были купированы консервативными мероприятиями, за исключением 2 пациентов, у которых наступил летальный исход вследствие развития деструктивного панкреатита. </w:t>
      </w:r>
    </w:p>
    <w:p w14:paraId="365B102E" w14:textId="77777777" w:rsidR="00D8412C" w:rsidRPr="00882B4B" w:rsidRDefault="00D8412C" w:rsidP="00C26C7C">
      <w:pPr>
        <w:pStyle w:val="a6"/>
        <w:numPr>
          <w:ilvl w:val="0"/>
          <w:numId w:val="13"/>
        </w:numPr>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941100"/>
        </w:rPr>
        <w:t xml:space="preserve">Инфильтрат и нагноение послеоперационной раны были зарегистрированы в основной группе в 4 случаях: в подгруппе А2 </w:t>
      </w:r>
      <w:r w:rsidRPr="00882B4B">
        <w:rPr>
          <w:rFonts w:ascii="Times New Roman" w:hAnsi="Times New Roman" w:cs="Times New Roman"/>
          <w:color w:val="auto"/>
          <w:sz w:val="28"/>
          <w:szCs w:val="28"/>
          <w:u w:color="000000"/>
        </w:rPr>
        <w:t>у 3 больных (2,88%) и в подгруппе А3 - у 1 больного (2,7%) с деструктивными формами холецистита. В</w:t>
      </w:r>
      <w:r w:rsidRPr="00882B4B">
        <w:rPr>
          <w:rFonts w:ascii="Times New Roman" w:hAnsi="Times New Roman" w:cs="Times New Roman"/>
          <w:color w:val="auto"/>
          <w:sz w:val="28"/>
          <w:szCs w:val="28"/>
          <w:u w:color="941100"/>
        </w:rPr>
        <w:t xml:space="preserve"> контрольной группе - в 12 случаях: у 2 (3,6%) пациентов с легкой степенью МЖ, у 6 (7,8%) пациентов со средней и у 4 (12,4%) пациентов с тяжелой степенью МЖ. </w:t>
      </w:r>
    </w:p>
    <w:p w14:paraId="5E887C91" w14:textId="77777777" w:rsidR="00D8412C" w:rsidRPr="00882B4B" w:rsidRDefault="00D8412C" w:rsidP="00C26C7C">
      <w:pPr>
        <w:pStyle w:val="a6"/>
        <w:numPr>
          <w:ilvl w:val="0"/>
          <w:numId w:val="13"/>
        </w:numPr>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941100"/>
        </w:rPr>
        <w:t xml:space="preserve">Послеоперационная пневмония развилась в основной группе по одному пациенту в подгруппе А2 </w:t>
      </w:r>
      <w:r w:rsidRPr="00882B4B">
        <w:rPr>
          <w:rFonts w:ascii="Times New Roman" w:hAnsi="Times New Roman" w:cs="Times New Roman"/>
          <w:color w:val="auto"/>
          <w:sz w:val="28"/>
          <w:szCs w:val="28"/>
          <w:u w:color="000000"/>
        </w:rPr>
        <w:t>(0,96%) и в А3 (2,7%). В</w:t>
      </w:r>
      <w:r w:rsidRPr="00882B4B">
        <w:rPr>
          <w:rFonts w:ascii="Times New Roman" w:hAnsi="Times New Roman" w:cs="Times New Roman"/>
          <w:color w:val="auto"/>
          <w:sz w:val="28"/>
          <w:szCs w:val="28"/>
          <w:u w:color="941100"/>
        </w:rPr>
        <w:t xml:space="preserve"> контрольной группе - у 1 (1,8%) пациента в подгруппе В1, у 3 (3,93%) пациентов в подгруппе В2 и у 3 (9,3%) пациентов в подгруппе В3. </w:t>
      </w:r>
    </w:p>
    <w:p w14:paraId="78338171" w14:textId="77777777" w:rsidR="00D8412C" w:rsidRPr="00882B4B" w:rsidRDefault="00D8412C" w:rsidP="00C26C7C">
      <w:pPr>
        <w:pStyle w:val="a6"/>
        <w:numPr>
          <w:ilvl w:val="0"/>
          <w:numId w:val="13"/>
        </w:numPr>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941100"/>
        </w:rPr>
        <w:t xml:space="preserve">Желчеистечение после операции в основной группе отмечено только у </w:t>
      </w:r>
      <w:r w:rsidRPr="00882B4B">
        <w:rPr>
          <w:rFonts w:ascii="Times New Roman" w:hAnsi="Times New Roman" w:cs="Times New Roman"/>
          <w:color w:val="auto"/>
          <w:sz w:val="28"/>
          <w:szCs w:val="28"/>
          <w:u w:color="000000"/>
        </w:rPr>
        <w:t>1 пациента со средней степенью МЖ, что составило 0,96%. В</w:t>
      </w:r>
      <w:r w:rsidRPr="00882B4B">
        <w:rPr>
          <w:rFonts w:ascii="Times New Roman" w:hAnsi="Times New Roman" w:cs="Times New Roman"/>
          <w:color w:val="auto"/>
          <w:sz w:val="28"/>
          <w:szCs w:val="28"/>
          <w:u w:color="941100"/>
        </w:rPr>
        <w:t xml:space="preserve"> контрольной группе по 1 пациенту в подгруппе В1 (1,8%) и В3 (3,1%), у 2 пациентов в подгруппе В2 (2,62%).  У пациента с тяжелой степенью МЖ в контрольной группе желчеистечение было связано с выпадением дренажа из общего желчного протока на 3 сутки после операции, что привело к развитию желчного перитонита и потребовало повторного оперативного вмешательства (релапаротомия, редренирование общего желчного протока, санация брюшной полости). Пациент был выписан с выздоровлением на 23 сутки.</w:t>
      </w:r>
    </w:p>
    <w:p w14:paraId="58E654F5"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lastRenderedPageBreak/>
        <w:t>Таблица 5</w:t>
      </w:r>
      <w:r w:rsidR="00E310BA" w:rsidRPr="00882B4B">
        <w:rPr>
          <w:rFonts w:ascii="Times New Roman" w:hAnsi="Times New Roman" w:cs="Times New Roman"/>
          <w:color w:val="auto"/>
          <w:sz w:val="28"/>
          <w:szCs w:val="28"/>
          <w:u w:color="000000"/>
        </w:rPr>
        <w:t>7</w:t>
      </w:r>
      <w:r w:rsidRPr="00882B4B">
        <w:rPr>
          <w:rFonts w:ascii="Times New Roman" w:hAnsi="Times New Roman" w:cs="Times New Roman"/>
          <w:color w:val="auto"/>
          <w:sz w:val="28"/>
          <w:szCs w:val="28"/>
          <w:u w:color="000000"/>
        </w:rPr>
        <w:t xml:space="preserve"> - Послеоперационные осложнения у больных основной и контрольной групп</w:t>
      </w:r>
    </w:p>
    <w:tbl>
      <w:tblPr>
        <w:tblStyle w:val="a9"/>
        <w:tblW w:w="9415" w:type="dxa"/>
        <w:tblInd w:w="137" w:type="dxa"/>
        <w:tblLook w:val="04A0" w:firstRow="1" w:lastRow="0" w:firstColumn="1" w:lastColumn="0" w:noHBand="0" w:noVBand="1"/>
      </w:tblPr>
      <w:tblGrid>
        <w:gridCol w:w="3230"/>
        <w:gridCol w:w="984"/>
        <w:gridCol w:w="984"/>
        <w:gridCol w:w="1124"/>
        <w:gridCol w:w="1124"/>
        <w:gridCol w:w="984"/>
        <w:gridCol w:w="985"/>
      </w:tblGrid>
      <w:tr w:rsidR="00357470" w:rsidRPr="00882B4B" w14:paraId="61ABBE96" w14:textId="77777777" w:rsidTr="00357470">
        <w:trPr>
          <w:trHeight w:val="734"/>
        </w:trPr>
        <w:tc>
          <w:tcPr>
            <w:tcW w:w="3230" w:type="dxa"/>
            <w:vAlign w:val="center"/>
          </w:tcPr>
          <w:p w14:paraId="09379ED6" w14:textId="77777777" w:rsidR="00357470" w:rsidRPr="00882B4B" w:rsidRDefault="00357470" w:rsidP="00852529">
            <w:pPr>
              <w:pStyle w:val="a8"/>
              <w:jc w:val="center"/>
            </w:pPr>
            <w:r w:rsidRPr="00882B4B">
              <w:rPr>
                <w:u w:color="000000"/>
              </w:rPr>
              <w:t>Виды осложнений</w:t>
            </w:r>
          </w:p>
        </w:tc>
        <w:tc>
          <w:tcPr>
            <w:tcW w:w="984" w:type="dxa"/>
            <w:vAlign w:val="center"/>
          </w:tcPr>
          <w:p w14:paraId="35D533D6" w14:textId="77777777" w:rsidR="00357470" w:rsidRPr="00882B4B" w:rsidRDefault="00357470" w:rsidP="00852529">
            <w:pPr>
              <w:pStyle w:val="a8"/>
              <w:jc w:val="center"/>
              <w:rPr>
                <w:u w:color="941100"/>
              </w:rPr>
            </w:pPr>
            <w:r w:rsidRPr="00882B4B">
              <w:rPr>
                <w:u w:color="941100"/>
              </w:rPr>
              <w:t>А1</w:t>
            </w:r>
          </w:p>
          <w:p w14:paraId="4F326624" w14:textId="77777777" w:rsidR="00357470" w:rsidRPr="00882B4B" w:rsidRDefault="00357470" w:rsidP="00852529">
            <w:pPr>
              <w:pStyle w:val="a8"/>
              <w:jc w:val="center"/>
            </w:pPr>
            <w:r w:rsidRPr="00882B4B">
              <w:rPr>
                <w:u w:color="941100"/>
              </w:rPr>
              <w:t>(n=79)</w:t>
            </w:r>
          </w:p>
        </w:tc>
        <w:tc>
          <w:tcPr>
            <w:tcW w:w="984" w:type="dxa"/>
            <w:vAlign w:val="center"/>
          </w:tcPr>
          <w:p w14:paraId="5B856544" w14:textId="77777777" w:rsidR="00357470" w:rsidRPr="00882B4B" w:rsidRDefault="00357470" w:rsidP="00852529">
            <w:pPr>
              <w:pStyle w:val="a8"/>
              <w:jc w:val="center"/>
              <w:rPr>
                <w:u w:color="941100"/>
              </w:rPr>
            </w:pPr>
            <w:r w:rsidRPr="00882B4B">
              <w:rPr>
                <w:u w:color="941100"/>
              </w:rPr>
              <w:t>В1</w:t>
            </w:r>
          </w:p>
          <w:p w14:paraId="278ADB04" w14:textId="77777777" w:rsidR="00357470" w:rsidRPr="00882B4B" w:rsidRDefault="00357470" w:rsidP="00852529">
            <w:pPr>
              <w:pStyle w:val="a8"/>
              <w:jc w:val="center"/>
            </w:pPr>
            <w:r w:rsidRPr="00882B4B">
              <w:rPr>
                <w:u w:color="941100"/>
              </w:rPr>
              <w:t>(n=56)</w:t>
            </w:r>
          </w:p>
        </w:tc>
        <w:tc>
          <w:tcPr>
            <w:tcW w:w="1124" w:type="dxa"/>
            <w:vAlign w:val="center"/>
          </w:tcPr>
          <w:p w14:paraId="1500DEDB" w14:textId="77777777" w:rsidR="00357470" w:rsidRPr="00882B4B" w:rsidRDefault="00357470" w:rsidP="00852529">
            <w:pPr>
              <w:pStyle w:val="a8"/>
              <w:jc w:val="center"/>
              <w:rPr>
                <w:u w:color="941100"/>
              </w:rPr>
            </w:pPr>
            <w:r w:rsidRPr="00882B4B">
              <w:rPr>
                <w:u w:color="941100"/>
              </w:rPr>
              <w:t>А2</w:t>
            </w:r>
          </w:p>
          <w:p w14:paraId="5D722616" w14:textId="77777777" w:rsidR="00357470" w:rsidRPr="00882B4B" w:rsidRDefault="00357470" w:rsidP="00852529">
            <w:pPr>
              <w:pStyle w:val="a8"/>
              <w:jc w:val="center"/>
            </w:pPr>
            <w:r w:rsidRPr="00882B4B">
              <w:rPr>
                <w:u w:color="941100"/>
              </w:rPr>
              <w:t>(n=104)</w:t>
            </w:r>
          </w:p>
        </w:tc>
        <w:tc>
          <w:tcPr>
            <w:tcW w:w="1124" w:type="dxa"/>
            <w:vAlign w:val="center"/>
          </w:tcPr>
          <w:p w14:paraId="7F2C1279" w14:textId="77777777" w:rsidR="00357470" w:rsidRPr="00882B4B" w:rsidRDefault="00357470" w:rsidP="00852529">
            <w:pPr>
              <w:pStyle w:val="a8"/>
              <w:jc w:val="center"/>
              <w:rPr>
                <w:u w:color="941100"/>
              </w:rPr>
            </w:pPr>
            <w:r w:rsidRPr="00882B4B">
              <w:rPr>
                <w:u w:color="941100"/>
              </w:rPr>
              <w:t>В2</w:t>
            </w:r>
          </w:p>
          <w:p w14:paraId="58CDAF28" w14:textId="77777777" w:rsidR="00357470" w:rsidRPr="00882B4B" w:rsidRDefault="00357470" w:rsidP="00852529">
            <w:pPr>
              <w:pStyle w:val="a8"/>
              <w:jc w:val="center"/>
            </w:pPr>
            <w:r w:rsidRPr="00882B4B">
              <w:rPr>
                <w:u w:color="941100"/>
              </w:rPr>
              <w:t>(n=76)</w:t>
            </w:r>
          </w:p>
        </w:tc>
        <w:tc>
          <w:tcPr>
            <w:tcW w:w="984" w:type="dxa"/>
            <w:vAlign w:val="center"/>
          </w:tcPr>
          <w:p w14:paraId="65C56D77" w14:textId="77777777" w:rsidR="00357470" w:rsidRPr="00882B4B" w:rsidRDefault="00357470" w:rsidP="00852529">
            <w:pPr>
              <w:pStyle w:val="a8"/>
              <w:jc w:val="center"/>
              <w:rPr>
                <w:u w:color="941100"/>
              </w:rPr>
            </w:pPr>
            <w:r w:rsidRPr="00882B4B">
              <w:rPr>
                <w:u w:color="941100"/>
              </w:rPr>
              <w:t>А3</w:t>
            </w:r>
          </w:p>
          <w:p w14:paraId="62056990" w14:textId="77777777" w:rsidR="00357470" w:rsidRPr="00882B4B" w:rsidRDefault="00357470" w:rsidP="00852529">
            <w:pPr>
              <w:pStyle w:val="a8"/>
              <w:jc w:val="center"/>
            </w:pPr>
            <w:r w:rsidRPr="00882B4B">
              <w:rPr>
                <w:u w:color="941100"/>
              </w:rPr>
              <w:t>(n=37)</w:t>
            </w:r>
          </w:p>
        </w:tc>
        <w:tc>
          <w:tcPr>
            <w:tcW w:w="985" w:type="dxa"/>
            <w:vAlign w:val="center"/>
          </w:tcPr>
          <w:p w14:paraId="04AF9268" w14:textId="77777777" w:rsidR="00357470" w:rsidRPr="00882B4B" w:rsidRDefault="00357470" w:rsidP="00852529">
            <w:pPr>
              <w:pStyle w:val="a8"/>
              <w:jc w:val="center"/>
              <w:rPr>
                <w:u w:color="941100"/>
              </w:rPr>
            </w:pPr>
            <w:r w:rsidRPr="00882B4B">
              <w:rPr>
                <w:u w:color="941100"/>
              </w:rPr>
              <w:t>В3</w:t>
            </w:r>
          </w:p>
          <w:p w14:paraId="5E905222" w14:textId="77777777" w:rsidR="00357470" w:rsidRPr="00882B4B" w:rsidRDefault="00357470" w:rsidP="00852529">
            <w:pPr>
              <w:pStyle w:val="a8"/>
              <w:jc w:val="center"/>
            </w:pPr>
            <w:r w:rsidRPr="00882B4B">
              <w:rPr>
                <w:u w:color="941100"/>
              </w:rPr>
              <w:t>(n=32)</w:t>
            </w:r>
          </w:p>
        </w:tc>
      </w:tr>
      <w:tr w:rsidR="00357470" w:rsidRPr="00882B4B" w14:paraId="2B32FD10" w14:textId="77777777" w:rsidTr="00357470">
        <w:trPr>
          <w:trHeight w:val="356"/>
        </w:trPr>
        <w:tc>
          <w:tcPr>
            <w:tcW w:w="3230" w:type="dxa"/>
            <w:vAlign w:val="center"/>
          </w:tcPr>
          <w:p w14:paraId="14BB7156" w14:textId="77777777" w:rsidR="00357470" w:rsidRPr="00882B4B" w:rsidRDefault="00357470" w:rsidP="00852529">
            <w:pPr>
              <w:pStyle w:val="a8"/>
            </w:pPr>
            <w:r w:rsidRPr="00882B4B">
              <w:rPr>
                <w:u w:color="000000"/>
              </w:rPr>
              <w:t>Острый панкреатит</w:t>
            </w:r>
            <w:r w:rsidRPr="00882B4B">
              <w:rPr>
                <w:u w:color="011892"/>
                <w:shd w:val="clear" w:color="auto" w:fill="FEFFFF"/>
              </w:rPr>
              <w:t>, n (%)</w:t>
            </w:r>
          </w:p>
        </w:tc>
        <w:tc>
          <w:tcPr>
            <w:tcW w:w="984" w:type="dxa"/>
            <w:vAlign w:val="center"/>
          </w:tcPr>
          <w:p w14:paraId="75F7B8D8" w14:textId="77777777" w:rsidR="00357470" w:rsidRPr="00882B4B" w:rsidRDefault="00357470" w:rsidP="00852529">
            <w:pPr>
              <w:pStyle w:val="a8"/>
              <w:jc w:val="center"/>
            </w:pPr>
            <w:r w:rsidRPr="00882B4B">
              <w:rPr>
                <w:u w:color="941100"/>
              </w:rPr>
              <w:t>4 (5,1)</w:t>
            </w:r>
          </w:p>
        </w:tc>
        <w:tc>
          <w:tcPr>
            <w:tcW w:w="984" w:type="dxa"/>
            <w:vAlign w:val="center"/>
          </w:tcPr>
          <w:p w14:paraId="3B7B370C" w14:textId="77777777" w:rsidR="00357470" w:rsidRPr="00882B4B" w:rsidRDefault="00357470" w:rsidP="00852529">
            <w:pPr>
              <w:pStyle w:val="a8"/>
              <w:jc w:val="center"/>
            </w:pPr>
            <w:r w:rsidRPr="00882B4B">
              <w:rPr>
                <w:u w:color="941100"/>
              </w:rPr>
              <w:t>3 (5,3)</w:t>
            </w:r>
          </w:p>
        </w:tc>
        <w:tc>
          <w:tcPr>
            <w:tcW w:w="1124" w:type="dxa"/>
            <w:vAlign w:val="center"/>
          </w:tcPr>
          <w:p w14:paraId="00FB9584" w14:textId="77777777" w:rsidR="00357470" w:rsidRPr="00882B4B" w:rsidRDefault="00357470" w:rsidP="00852529">
            <w:pPr>
              <w:pStyle w:val="a8"/>
              <w:jc w:val="center"/>
            </w:pPr>
            <w:r w:rsidRPr="00882B4B">
              <w:rPr>
                <w:u w:color="000000"/>
              </w:rPr>
              <w:t>6 (5,76)</w:t>
            </w:r>
          </w:p>
        </w:tc>
        <w:tc>
          <w:tcPr>
            <w:tcW w:w="1124" w:type="dxa"/>
            <w:vAlign w:val="center"/>
          </w:tcPr>
          <w:p w14:paraId="4EA38760" w14:textId="77777777" w:rsidR="00357470" w:rsidRPr="00882B4B" w:rsidRDefault="00357470" w:rsidP="00852529">
            <w:pPr>
              <w:pStyle w:val="a8"/>
              <w:jc w:val="center"/>
              <w:rPr>
                <w:lang w:val="ru-RU"/>
              </w:rPr>
            </w:pPr>
            <w:r w:rsidRPr="00882B4B">
              <w:rPr>
                <w:u w:color="000000"/>
              </w:rPr>
              <w:t>4 (5,2)</w:t>
            </w:r>
          </w:p>
        </w:tc>
        <w:tc>
          <w:tcPr>
            <w:tcW w:w="984" w:type="dxa"/>
            <w:vAlign w:val="center"/>
          </w:tcPr>
          <w:p w14:paraId="728D3DF9" w14:textId="77777777" w:rsidR="00357470" w:rsidRPr="00882B4B" w:rsidRDefault="00357470" w:rsidP="00852529">
            <w:pPr>
              <w:pStyle w:val="a8"/>
              <w:jc w:val="center"/>
            </w:pPr>
            <w:r w:rsidRPr="00882B4B">
              <w:rPr>
                <w:u w:color="000000"/>
              </w:rPr>
              <w:t>2 (5,4)</w:t>
            </w:r>
          </w:p>
        </w:tc>
        <w:tc>
          <w:tcPr>
            <w:tcW w:w="985" w:type="dxa"/>
            <w:vAlign w:val="center"/>
          </w:tcPr>
          <w:p w14:paraId="2F8F656E" w14:textId="77777777" w:rsidR="00357470" w:rsidRPr="00882B4B" w:rsidRDefault="00357470" w:rsidP="00852529">
            <w:pPr>
              <w:pStyle w:val="a8"/>
              <w:jc w:val="center"/>
            </w:pPr>
            <w:r w:rsidRPr="00882B4B">
              <w:rPr>
                <w:u w:color="000000"/>
              </w:rPr>
              <w:t>1 (3,1)</w:t>
            </w:r>
          </w:p>
        </w:tc>
      </w:tr>
      <w:tr w:rsidR="00357470" w:rsidRPr="00882B4B" w14:paraId="35865D00" w14:textId="77777777" w:rsidTr="00357470">
        <w:trPr>
          <w:trHeight w:val="1092"/>
        </w:trPr>
        <w:tc>
          <w:tcPr>
            <w:tcW w:w="3230" w:type="dxa"/>
            <w:vAlign w:val="center"/>
          </w:tcPr>
          <w:p w14:paraId="5E2308F5" w14:textId="77777777" w:rsidR="00357470" w:rsidRPr="00882B4B" w:rsidRDefault="00357470" w:rsidP="00852529">
            <w:pPr>
              <w:pStyle w:val="a8"/>
              <w:rPr>
                <w:u w:color="011892"/>
                <w:shd w:val="clear" w:color="auto" w:fill="FEFFFF"/>
                <w:lang w:val="ru-RU"/>
              </w:rPr>
            </w:pPr>
            <w:r w:rsidRPr="00882B4B">
              <w:rPr>
                <w:u w:color="000000"/>
                <w:lang w:val="ru-RU"/>
              </w:rPr>
              <w:t>Инфильтрат и нагноение послеоперационной раны</w:t>
            </w:r>
            <w:r w:rsidRPr="00882B4B">
              <w:rPr>
                <w:u w:color="011892"/>
                <w:shd w:val="clear" w:color="auto" w:fill="FEFFFF"/>
                <w:lang w:val="ru-RU"/>
              </w:rPr>
              <w:t xml:space="preserve">, </w:t>
            </w:r>
            <w:r w:rsidRPr="00882B4B">
              <w:rPr>
                <w:u w:color="011892"/>
                <w:shd w:val="clear" w:color="auto" w:fill="FEFFFF"/>
              </w:rPr>
              <w:t>n</w:t>
            </w:r>
            <w:r w:rsidRPr="00882B4B">
              <w:rPr>
                <w:u w:color="011892"/>
                <w:shd w:val="clear" w:color="auto" w:fill="FEFFFF"/>
                <w:lang w:val="ru-RU"/>
              </w:rPr>
              <w:t xml:space="preserve"> (%)</w:t>
            </w:r>
          </w:p>
        </w:tc>
        <w:tc>
          <w:tcPr>
            <w:tcW w:w="984" w:type="dxa"/>
            <w:vAlign w:val="center"/>
          </w:tcPr>
          <w:p w14:paraId="011B770C" w14:textId="77777777" w:rsidR="00357470" w:rsidRPr="00882B4B" w:rsidRDefault="00357470" w:rsidP="00852529">
            <w:pPr>
              <w:pStyle w:val="a8"/>
              <w:jc w:val="center"/>
            </w:pPr>
            <w:r w:rsidRPr="00882B4B">
              <w:rPr>
                <w:u w:color="000000"/>
              </w:rPr>
              <w:t>-</w:t>
            </w:r>
          </w:p>
        </w:tc>
        <w:tc>
          <w:tcPr>
            <w:tcW w:w="984" w:type="dxa"/>
            <w:vAlign w:val="center"/>
          </w:tcPr>
          <w:p w14:paraId="15B2CB3F" w14:textId="77777777" w:rsidR="00357470" w:rsidRPr="00882B4B" w:rsidRDefault="00357470" w:rsidP="00852529">
            <w:pPr>
              <w:pStyle w:val="a8"/>
              <w:jc w:val="center"/>
              <w:rPr>
                <w:u w:color="000000"/>
              </w:rPr>
            </w:pPr>
            <w:r w:rsidRPr="00882B4B">
              <w:rPr>
                <w:u w:color="000000"/>
              </w:rPr>
              <w:t>2</w:t>
            </w:r>
          </w:p>
          <w:p w14:paraId="072BF919" w14:textId="77777777" w:rsidR="00357470" w:rsidRPr="00882B4B" w:rsidRDefault="00357470" w:rsidP="00852529">
            <w:pPr>
              <w:pStyle w:val="a8"/>
              <w:jc w:val="center"/>
            </w:pPr>
            <w:r w:rsidRPr="00882B4B">
              <w:rPr>
                <w:u w:color="000000"/>
              </w:rPr>
              <w:t>(</w:t>
            </w:r>
            <w:r w:rsidRPr="00882B4B">
              <w:rPr>
                <w:u w:color="941100"/>
              </w:rPr>
              <w:t>3,6)</w:t>
            </w:r>
          </w:p>
        </w:tc>
        <w:tc>
          <w:tcPr>
            <w:tcW w:w="1124" w:type="dxa"/>
            <w:vAlign w:val="center"/>
          </w:tcPr>
          <w:p w14:paraId="3CFFDE74" w14:textId="77777777" w:rsidR="00357470" w:rsidRPr="00882B4B" w:rsidRDefault="00357470" w:rsidP="00852529">
            <w:pPr>
              <w:pStyle w:val="a8"/>
              <w:jc w:val="center"/>
              <w:rPr>
                <w:u w:color="000000"/>
              </w:rPr>
            </w:pPr>
            <w:r w:rsidRPr="00882B4B">
              <w:rPr>
                <w:u w:color="000000"/>
              </w:rPr>
              <w:t>3</w:t>
            </w:r>
          </w:p>
          <w:p w14:paraId="3F05EA56" w14:textId="77777777" w:rsidR="00357470" w:rsidRPr="00882B4B" w:rsidRDefault="00357470" w:rsidP="00852529">
            <w:pPr>
              <w:pStyle w:val="a8"/>
              <w:jc w:val="center"/>
              <w:rPr>
                <w:lang w:val="ru-RU"/>
              </w:rPr>
            </w:pPr>
            <w:r w:rsidRPr="00882B4B">
              <w:rPr>
                <w:u w:color="000000"/>
              </w:rPr>
              <w:t>(2,88)</w:t>
            </w:r>
          </w:p>
        </w:tc>
        <w:tc>
          <w:tcPr>
            <w:tcW w:w="1124" w:type="dxa"/>
            <w:vAlign w:val="center"/>
          </w:tcPr>
          <w:p w14:paraId="60FBAD79" w14:textId="77777777" w:rsidR="00357470" w:rsidRPr="00882B4B" w:rsidRDefault="00357470" w:rsidP="00852529">
            <w:pPr>
              <w:pStyle w:val="a8"/>
              <w:jc w:val="center"/>
              <w:rPr>
                <w:u w:color="000000"/>
              </w:rPr>
            </w:pPr>
            <w:r w:rsidRPr="00882B4B">
              <w:rPr>
                <w:u w:color="000000"/>
              </w:rPr>
              <w:t>6</w:t>
            </w:r>
          </w:p>
          <w:p w14:paraId="323AD8B2" w14:textId="77777777" w:rsidR="00357470" w:rsidRPr="00882B4B" w:rsidRDefault="00357470" w:rsidP="00852529">
            <w:pPr>
              <w:pStyle w:val="a8"/>
              <w:jc w:val="center"/>
              <w:rPr>
                <w:lang w:val="ru-RU"/>
              </w:rPr>
            </w:pPr>
            <w:r w:rsidRPr="00882B4B">
              <w:rPr>
                <w:u w:color="000000"/>
              </w:rPr>
              <w:t>(7,8)</w:t>
            </w:r>
          </w:p>
        </w:tc>
        <w:tc>
          <w:tcPr>
            <w:tcW w:w="984" w:type="dxa"/>
            <w:vAlign w:val="center"/>
          </w:tcPr>
          <w:p w14:paraId="1697E10F" w14:textId="77777777" w:rsidR="00357470" w:rsidRPr="00882B4B" w:rsidRDefault="00357470" w:rsidP="00852529">
            <w:pPr>
              <w:pStyle w:val="a8"/>
              <w:jc w:val="center"/>
              <w:rPr>
                <w:u w:color="000000"/>
              </w:rPr>
            </w:pPr>
            <w:r w:rsidRPr="00882B4B">
              <w:rPr>
                <w:u w:color="000000"/>
              </w:rPr>
              <w:t>1</w:t>
            </w:r>
          </w:p>
          <w:p w14:paraId="5BA1BF5C" w14:textId="77777777" w:rsidR="00357470" w:rsidRPr="00882B4B" w:rsidRDefault="00357470" w:rsidP="00852529">
            <w:pPr>
              <w:pStyle w:val="a8"/>
              <w:jc w:val="center"/>
            </w:pPr>
            <w:r w:rsidRPr="00882B4B">
              <w:rPr>
                <w:u w:color="000000"/>
              </w:rPr>
              <w:t>(2,7)</w:t>
            </w:r>
          </w:p>
        </w:tc>
        <w:tc>
          <w:tcPr>
            <w:tcW w:w="985" w:type="dxa"/>
            <w:vAlign w:val="center"/>
          </w:tcPr>
          <w:p w14:paraId="67370E20" w14:textId="77777777" w:rsidR="00357470" w:rsidRPr="00882B4B" w:rsidRDefault="00357470" w:rsidP="00852529">
            <w:pPr>
              <w:pStyle w:val="a8"/>
              <w:jc w:val="center"/>
              <w:rPr>
                <w:u w:color="000000"/>
              </w:rPr>
            </w:pPr>
            <w:r w:rsidRPr="00882B4B">
              <w:rPr>
                <w:u w:color="000000"/>
              </w:rPr>
              <w:t>4</w:t>
            </w:r>
          </w:p>
          <w:p w14:paraId="4625DC6F" w14:textId="77777777" w:rsidR="00357470" w:rsidRPr="00882B4B" w:rsidRDefault="00357470" w:rsidP="00852529">
            <w:pPr>
              <w:pStyle w:val="a8"/>
              <w:jc w:val="center"/>
            </w:pPr>
            <w:r w:rsidRPr="00882B4B">
              <w:rPr>
                <w:u w:color="000000"/>
              </w:rPr>
              <w:t>(12,4)</w:t>
            </w:r>
          </w:p>
        </w:tc>
      </w:tr>
      <w:tr w:rsidR="00357470" w:rsidRPr="00882B4B" w14:paraId="24A1AE47" w14:textId="77777777" w:rsidTr="00357470">
        <w:trPr>
          <w:trHeight w:val="711"/>
        </w:trPr>
        <w:tc>
          <w:tcPr>
            <w:tcW w:w="3230" w:type="dxa"/>
            <w:vAlign w:val="center"/>
          </w:tcPr>
          <w:p w14:paraId="7EAA9832" w14:textId="77777777" w:rsidR="00357470" w:rsidRPr="00882B4B" w:rsidRDefault="00357470" w:rsidP="00852529">
            <w:pPr>
              <w:pStyle w:val="a8"/>
            </w:pPr>
            <w:r w:rsidRPr="00882B4B">
              <w:rPr>
                <w:u w:color="000000"/>
              </w:rPr>
              <w:t>Послеоперационная</w:t>
            </w:r>
            <w:r w:rsidRPr="00882B4B">
              <w:rPr>
                <w:u w:color="000000"/>
                <w:lang w:val="ru-RU"/>
              </w:rPr>
              <w:t xml:space="preserve"> </w:t>
            </w:r>
            <w:r w:rsidRPr="00882B4B">
              <w:rPr>
                <w:u w:color="000000"/>
              </w:rPr>
              <w:t>пневмония</w:t>
            </w:r>
            <w:r w:rsidRPr="00882B4B">
              <w:rPr>
                <w:u w:color="011892"/>
                <w:shd w:val="clear" w:color="auto" w:fill="FEFFFF"/>
              </w:rPr>
              <w:t>, n (%)</w:t>
            </w:r>
          </w:p>
        </w:tc>
        <w:tc>
          <w:tcPr>
            <w:tcW w:w="984" w:type="dxa"/>
            <w:vAlign w:val="center"/>
          </w:tcPr>
          <w:p w14:paraId="719DB624" w14:textId="77777777" w:rsidR="00357470" w:rsidRPr="00882B4B" w:rsidRDefault="00357470" w:rsidP="00852529">
            <w:pPr>
              <w:pStyle w:val="a8"/>
              <w:jc w:val="center"/>
            </w:pPr>
            <w:r w:rsidRPr="00882B4B">
              <w:t>-</w:t>
            </w:r>
          </w:p>
        </w:tc>
        <w:tc>
          <w:tcPr>
            <w:tcW w:w="984" w:type="dxa"/>
            <w:vAlign w:val="center"/>
          </w:tcPr>
          <w:p w14:paraId="4A616635" w14:textId="77777777" w:rsidR="00357470" w:rsidRPr="00882B4B" w:rsidRDefault="00357470" w:rsidP="00852529">
            <w:pPr>
              <w:pStyle w:val="a8"/>
              <w:jc w:val="center"/>
            </w:pPr>
            <w:r w:rsidRPr="00882B4B">
              <w:rPr>
                <w:u w:color="000000"/>
              </w:rPr>
              <w:t>1 (</w:t>
            </w:r>
            <w:r w:rsidRPr="00882B4B">
              <w:rPr>
                <w:u w:color="941100"/>
                <w:shd w:val="clear" w:color="auto" w:fill="FEFFFF"/>
              </w:rPr>
              <w:t>1,8)</w:t>
            </w:r>
          </w:p>
        </w:tc>
        <w:tc>
          <w:tcPr>
            <w:tcW w:w="1124" w:type="dxa"/>
            <w:vAlign w:val="center"/>
          </w:tcPr>
          <w:p w14:paraId="159AE516" w14:textId="77777777" w:rsidR="00357470" w:rsidRPr="00882B4B" w:rsidRDefault="00357470" w:rsidP="00852529">
            <w:pPr>
              <w:pStyle w:val="a8"/>
              <w:jc w:val="center"/>
              <w:rPr>
                <w:lang w:val="ru-RU"/>
              </w:rPr>
            </w:pPr>
            <w:r w:rsidRPr="00882B4B">
              <w:rPr>
                <w:u w:color="000000"/>
              </w:rPr>
              <w:t>1 (0,96)</w:t>
            </w:r>
          </w:p>
        </w:tc>
        <w:tc>
          <w:tcPr>
            <w:tcW w:w="1124" w:type="dxa"/>
            <w:vAlign w:val="center"/>
          </w:tcPr>
          <w:p w14:paraId="72532AB2" w14:textId="77777777" w:rsidR="00357470" w:rsidRPr="00882B4B" w:rsidRDefault="00357470" w:rsidP="00852529">
            <w:pPr>
              <w:pStyle w:val="a8"/>
              <w:jc w:val="center"/>
              <w:rPr>
                <w:lang w:val="ru-RU"/>
              </w:rPr>
            </w:pPr>
            <w:r w:rsidRPr="00882B4B">
              <w:rPr>
                <w:u w:color="000000"/>
              </w:rPr>
              <w:t>3 (3,93)</w:t>
            </w:r>
          </w:p>
        </w:tc>
        <w:tc>
          <w:tcPr>
            <w:tcW w:w="984" w:type="dxa"/>
            <w:vAlign w:val="center"/>
          </w:tcPr>
          <w:p w14:paraId="7B99E738" w14:textId="77777777" w:rsidR="00357470" w:rsidRPr="00882B4B" w:rsidRDefault="00357470" w:rsidP="00852529">
            <w:pPr>
              <w:pStyle w:val="a8"/>
              <w:jc w:val="center"/>
            </w:pPr>
            <w:r w:rsidRPr="00882B4B">
              <w:rPr>
                <w:u w:color="000000"/>
              </w:rPr>
              <w:t>1 (2,7)</w:t>
            </w:r>
          </w:p>
        </w:tc>
        <w:tc>
          <w:tcPr>
            <w:tcW w:w="985" w:type="dxa"/>
            <w:vAlign w:val="center"/>
          </w:tcPr>
          <w:p w14:paraId="5A485996" w14:textId="77777777" w:rsidR="00357470" w:rsidRPr="00882B4B" w:rsidRDefault="00357470" w:rsidP="00852529">
            <w:pPr>
              <w:pStyle w:val="a8"/>
              <w:jc w:val="center"/>
            </w:pPr>
            <w:r w:rsidRPr="00882B4B">
              <w:rPr>
                <w:u w:color="000000"/>
              </w:rPr>
              <w:t>3 (9,3)</w:t>
            </w:r>
          </w:p>
        </w:tc>
      </w:tr>
      <w:tr w:rsidR="00357470" w:rsidRPr="00882B4B" w14:paraId="5016398A" w14:textId="77777777" w:rsidTr="00357470">
        <w:trPr>
          <w:trHeight w:val="378"/>
        </w:trPr>
        <w:tc>
          <w:tcPr>
            <w:tcW w:w="3230" w:type="dxa"/>
            <w:vAlign w:val="center"/>
          </w:tcPr>
          <w:p w14:paraId="69A7AB03" w14:textId="77777777" w:rsidR="00357470" w:rsidRPr="00882B4B" w:rsidRDefault="00357470" w:rsidP="00852529">
            <w:pPr>
              <w:pStyle w:val="a8"/>
            </w:pPr>
            <w:r w:rsidRPr="00882B4B">
              <w:rPr>
                <w:u w:color="000000"/>
              </w:rPr>
              <w:t>Желчеистечение</w:t>
            </w:r>
            <w:r w:rsidRPr="00882B4B">
              <w:rPr>
                <w:u w:color="011892"/>
                <w:shd w:val="clear" w:color="auto" w:fill="FEFFFF"/>
              </w:rPr>
              <w:t>, n (%)</w:t>
            </w:r>
          </w:p>
        </w:tc>
        <w:tc>
          <w:tcPr>
            <w:tcW w:w="984" w:type="dxa"/>
            <w:vAlign w:val="center"/>
          </w:tcPr>
          <w:p w14:paraId="60588E65" w14:textId="77777777" w:rsidR="00357470" w:rsidRPr="00882B4B" w:rsidRDefault="00357470" w:rsidP="00852529">
            <w:pPr>
              <w:pStyle w:val="a8"/>
              <w:jc w:val="center"/>
            </w:pPr>
            <w:r w:rsidRPr="00882B4B">
              <w:t>-</w:t>
            </w:r>
          </w:p>
        </w:tc>
        <w:tc>
          <w:tcPr>
            <w:tcW w:w="984" w:type="dxa"/>
            <w:vAlign w:val="center"/>
          </w:tcPr>
          <w:p w14:paraId="405B9FA5" w14:textId="77777777" w:rsidR="00357470" w:rsidRPr="00882B4B" w:rsidRDefault="00357470" w:rsidP="00852529">
            <w:pPr>
              <w:pStyle w:val="a8"/>
              <w:jc w:val="center"/>
            </w:pPr>
            <w:r w:rsidRPr="00882B4B">
              <w:rPr>
                <w:u w:color="000000"/>
              </w:rPr>
              <w:t>1 (</w:t>
            </w:r>
            <w:r w:rsidRPr="00882B4B">
              <w:rPr>
                <w:u w:color="941100"/>
                <w:shd w:val="clear" w:color="auto" w:fill="FEFFFF"/>
              </w:rPr>
              <w:t>1,8)</w:t>
            </w:r>
          </w:p>
        </w:tc>
        <w:tc>
          <w:tcPr>
            <w:tcW w:w="1124" w:type="dxa"/>
            <w:vAlign w:val="center"/>
          </w:tcPr>
          <w:p w14:paraId="16084673" w14:textId="77777777" w:rsidR="00357470" w:rsidRPr="00882B4B" w:rsidRDefault="00357470" w:rsidP="00852529">
            <w:pPr>
              <w:pStyle w:val="a8"/>
              <w:jc w:val="center"/>
            </w:pPr>
            <w:r w:rsidRPr="00882B4B">
              <w:rPr>
                <w:u w:color="000000"/>
              </w:rPr>
              <w:t>1 (0,96)</w:t>
            </w:r>
          </w:p>
        </w:tc>
        <w:tc>
          <w:tcPr>
            <w:tcW w:w="1124" w:type="dxa"/>
            <w:vAlign w:val="center"/>
          </w:tcPr>
          <w:p w14:paraId="56836485" w14:textId="77777777" w:rsidR="00357470" w:rsidRPr="00882B4B" w:rsidRDefault="00357470" w:rsidP="00852529">
            <w:pPr>
              <w:pStyle w:val="a8"/>
              <w:jc w:val="center"/>
              <w:rPr>
                <w:lang w:val="ru-RU"/>
              </w:rPr>
            </w:pPr>
            <w:r w:rsidRPr="00882B4B">
              <w:rPr>
                <w:u w:color="000000"/>
              </w:rPr>
              <w:t>2 (2,62)</w:t>
            </w:r>
          </w:p>
        </w:tc>
        <w:tc>
          <w:tcPr>
            <w:tcW w:w="984" w:type="dxa"/>
            <w:vAlign w:val="center"/>
          </w:tcPr>
          <w:p w14:paraId="09B42BBF" w14:textId="77777777" w:rsidR="00357470" w:rsidRPr="00882B4B" w:rsidRDefault="00357470" w:rsidP="00852529">
            <w:pPr>
              <w:pStyle w:val="a8"/>
              <w:jc w:val="center"/>
            </w:pPr>
            <w:r w:rsidRPr="00882B4B">
              <w:rPr>
                <w:u w:color="000000"/>
              </w:rPr>
              <w:t>-</w:t>
            </w:r>
          </w:p>
        </w:tc>
        <w:tc>
          <w:tcPr>
            <w:tcW w:w="985" w:type="dxa"/>
            <w:vAlign w:val="center"/>
          </w:tcPr>
          <w:p w14:paraId="5FFEE14D" w14:textId="77777777" w:rsidR="00357470" w:rsidRPr="00882B4B" w:rsidRDefault="00357470" w:rsidP="00852529">
            <w:pPr>
              <w:pStyle w:val="a8"/>
              <w:jc w:val="center"/>
            </w:pPr>
            <w:r w:rsidRPr="00882B4B">
              <w:rPr>
                <w:u w:color="000000"/>
              </w:rPr>
              <w:t>1 (3,1)</w:t>
            </w:r>
          </w:p>
        </w:tc>
      </w:tr>
      <w:tr w:rsidR="00357470" w:rsidRPr="00882B4B" w14:paraId="2E61CD52" w14:textId="77777777" w:rsidTr="00357470">
        <w:trPr>
          <w:trHeight w:val="356"/>
        </w:trPr>
        <w:tc>
          <w:tcPr>
            <w:tcW w:w="3230" w:type="dxa"/>
            <w:vAlign w:val="center"/>
          </w:tcPr>
          <w:p w14:paraId="7FAA328E" w14:textId="77777777" w:rsidR="00357470" w:rsidRPr="00882B4B" w:rsidRDefault="00357470" w:rsidP="00852529">
            <w:pPr>
              <w:pStyle w:val="a8"/>
            </w:pPr>
            <w:r w:rsidRPr="00882B4B">
              <w:rPr>
                <w:u w:color="000000"/>
              </w:rPr>
              <w:t>ТЭЛА</w:t>
            </w:r>
            <w:r w:rsidRPr="00882B4B">
              <w:rPr>
                <w:u w:color="011892"/>
                <w:shd w:val="clear" w:color="auto" w:fill="FEFFFF"/>
              </w:rPr>
              <w:t>, n (%)</w:t>
            </w:r>
          </w:p>
        </w:tc>
        <w:tc>
          <w:tcPr>
            <w:tcW w:w="984" w:type="dxa"/>
            <w:vAlign w:val="center"/>
          </w:tcPr>
          <w:p w14:paraId="3F62601B" w14:textId="77777777" w:rsidR="00357470" w:rsidRPr="00882B4B" w:rsidRDefault="00357470" w:rsidP="00852529">
            <w:pPr>
              <w:pStyle w:val="a8"/>
              <w:jc w:val="center"/>
            </w:pPr>
            <w:r w:rsidRPr="00882B4B">
              <w:rPr>
                <w:u w:color="941100"/>
              </w:rPr>
              <w:t>1 (1,2)</w:t>
            </w:r>
          </w:p>
        </w:tc>
        <w:tc>
          <w:tcPr>
            <w:tcW w:w="984" w:type="dxa"/>
            <w:vAlign w:val="center"/>
          </w:tcPr>
          <w:p w14:paraId="3C0DC2A7" w14:textId="77777777" w:rsidR="00357470" w:rsidRPr="00882B4B" w:rsidRDefault="00357470" w:rsidP="00852529">
            <w:pPr>
              <w:pStyle w:val="a8"/>
              <w:jc w:val="center"/>
            </w:pPr>
            <w:r w:rsidRPr="00882B4B">
              <w:rPr>
                <w:u w:color="000000"/>
              </w:rPr>
              <w:t>-</w:t>
            </w:r>
          </w:p>
        </w:tc>
        <w:tc>
          <w:tcPr>
            <w:tcW w:w="1124" w:type="dxa"/>
            <w:vAlign w:val="center"/>
          </w:tcPr>
          <w:p w14:paraId="76F14826" w14:textId="77777777" w:rsidR="00357470" w:rsidRPr="00882B4B" w:rsidRDefault="00357470" w:rsidP="00852529">
            <w:pPr>
              <w:pStyle w:val="a8"/>
              <w:jc w:val="center"/>
            </w:pPr>
            <w:r w:rsidRPr="00882B4B">
              <w:rPr>
                <w:u w:color="000000"/>
              </w:rPr>
              <w:t>-</w:t>
            </w:r>
          </w:p>
        </w:tc>
        <w:tc>
          <w:tcPr>
            <w:tcW w:w="1124" w:type="dxa"/>
            <w:vAlign w:val="center"/>
          </w:tcPr>
          <w:p w14:paraId="2169BE96" w14:textId="77777777" w:rsidR="00357470" w:rsidRPr="00882B4B" w:rsidRDefault="00357470" w:rsidP="00852529">
            <w:pPr>
              <w:pStyle w:val="a8"/>
              <w:jc w:val="center"/>
              <w:rPr>
                <w:lang w:val="ru-RU"/>
              </w:rPr>
            </w:pPr>
            <w:r w:rsidRPr="00882B4B">
              <w:rPr>
                <w:u w:color="000000"/>
              </w:rPr>
              <w:t>1 (1,31)</w:t>
            </w:r>
          </w:p>
        </w:tc>
        <w:tc>
          <w:tcPr>
            <w:tcW w:w="984" w:type="dxa"/>
            <w:vAlign w:val="center"/>
          </w:tcPr>
          <w:p w14:paraId="70C13FCE" w14:textId="77777777" w:rsidR="00357470" w:rsidRPr="00882B4B" w:rsidRDefault="00357470" w:rsidP="00852529">
            <w:pPr>
              <w:pStyle w:val="a8"/>
              <w:jc w:val="center"/>
            </w:pPr>
            <w:r w:rsidRPr="00882B4B">
              <w:rPr>
                <w:u w:color="000000"/>
              </w:rPr>
              <w:t>-</w:t>
            </w:r>
          </w:p>
        </w:tc>
        <w:tc>
          <w:tcPr>
            <w:tcW w:w="985" w:type="dxa"/>
            <w:vAlign w:val="center"/>
          </w:tcPr>
          <w:p w14:paraId="40B9AE55" w14:textId="77777777" w:rsidR="00357470" w:rsidRPr="00882B4B" w:rsidRDefault="00357470" w:rsidP="00852529">
            <w:pPr>
              <w:pStyle w:val="a8"/>
              <w:jc w:val="center"/>
            </w:pPr>
            <w:r w:rsidRPr="00882B4B">
              <w:rPr>
                <w:u w:color="000000"/>
              </w:rPr>
              <w:t>1 (3,1)</w:t>
            </w:r>
          </w:p>
        </w:tc>
      </w:tr>
      <w:tr w:rsidR="00357470" w:rsidRPr="00882B4B" w14:paraId="1D8D3570" w14:textId="77777777" w:rsidTr="00357470">
        <w:trPr>
          <w:trHeight w:val="356"/>
        </w:trPr>
        <w:tc>
          <w:tcPr>
            <w:tcW w:w="3230" w:type="dxa"/>
            <w:vAlign w:val="center"/>
          </w:tcPr>
          <w:p w14:paraId="790E7F7A" w14:textId="77777777" w:rsidR="00357470" w:rsidRPr="00882B4B" w:rsidRDefault="00357470" w:rsidP="00852529">
            <w:pPr>
              <w:pStyle w:val="a8"/>
            </w:pPr>
            <w:r w:rsidRPr="00882B4B">
              <w:rPr>
                <w:u w:color="000000"/>
              </w:rPr>
              <w:t>Инфаркт миокарда</w:t>
            </w:r>
            <w:r w:rsidRPr="00882B4B">
              <w:rPr>
                <w:u w:color="011892"/>
                <w:shd w:val="clear" w:color="auto" w:fill="FEFFFF"/>
              </w:rPr>
              <w:t>, n (%)</w:t>
            </w:r>
          </w:p>
        </w:tc>
        <w:tc>
          <w:tcPr>
            <w:tcW w:w="984" w:type="dxa"/>
            <w:vAlign w:val="center"/>
          </w:tcPr>
          <w:p w14:paraId="3C3D7078" w14:textId="77777777" w:rsidR="00357470" w:rsidRPr="00882B4B" w:rsidRDefault="00357470" w:rsidP="00852529">
            <w:pPr>
              <w:pStyle w:val="a8"/>
              <w:jc w:val="center"/>
            </w:pPr>
            <w:r w:rsidRPr="00882B4B">
              <w:rPr>
                <w:u w:color="941100"/>
              </w:rPr>
              <w:t>1 (1,2)</w:t>
            </w:r>
          </w:p>
        </w:tc>
        <w:tc>
          <w:tcPr>
            <w:tcW w:w="984" w:type="dxa"/>
            <w:vAlign w:val="center"/>
          </w:tcPr>
          <w:p w14:paraId="1C107CE5" w14:textId="77777777" w:rsidR="00357470" w:rsidRPr="00882B4B" w:rsidRDefault="00357470" w:rsidP="00852529">
            <w:pPr>
              <w:pStyle w:val="a8"/>
              <w:jc w:val="center"/>
            </w:pPr>
            <w:r w:rsidRPr="00882B4B">
              <w:rPr>
                <w:u w:color="000000"/>
              </w:rPr>
              <w:t>1 (</w:t>
            </w:r>
            <w:r w:rsidRPr="00882B4B">
              <w:rPr>
                <w:u w:color="941100"/>
                <w:shd w:val="clear" w:color="auto" w:fill="FEFFFF"/>
              </w:rPr>
              <w:t>1,8)</w:t>
            </w:r>
          </w:p>
        </w:tc>
        <w:tc>
          <w:tcPr>
            <w:tcW w:w="1124" w:type="dxa"/>
            <w:vAlign w:val="center"/>
          </w:tcPr>
          <w:p w14:paraId="3F9413BD" w14:textId="77777777" w:rsidR="00357470" w:rsidRPr="00882B4B" w:rsidRDefault="00357470" w:rsidP="00852529">
            <w:pPr>
              <w:pStyle w:val="a8"/>
              <w:jc w:val="center"/>
            </w:pPr>
            <w:r w:rsidRPr="00882B4B">
              <w:rPr>
                <w:u w:color="000000"/>
              </w:rPr>
              <w:t>1 (0,96)</w:t>
            </w:r>
          </w:p>
        </w:tc>
        <w:tc>
          <w:tcPr>
            <w:tcW w:w="1124" w:type="dxa"/>
            <w:vAlign w:val="center"/>
          </w:tcPr>
          <w:p w14:paraId="2EC61C7E" w14:textId="77777777" w:rsidR="00357470" w:rsidRPr="00882B4B" w:rsidRDefault="00357470" w:rsidP="00852529">
            <w:pPr>
              <w:pStyle w:val="a8"/>
              <w:jc w:val="center"/>
            </w:pPr>
            <w:r w:rsidRPr="00882B4B">
              <w:rPr>
                <w:u w:color="000000"/>
              </w:rPr>
              <w:t>1 (1,31)</w:t>
            </w:r>
          </w:p>
        </w:tc>
        <w:tc>
          <w:tcPr>
            <w:tcW w:w="984" w:type="dxa"/>
            <w:vAlign w:val="center"/>
          </w:tcPr>
          <w:p w14:paraId="013FD7A8" w14:textId="77777777" w:rsidR="00357470" w:rsidRPr="00882B4B" w:rsidRDefault="00357470" w:rsidP="00852529">
            <w:pPr>
              <w:pStyle w:val="a8"/>
              <w:jc w:val="center"/>
            </w:pPr>
            <w:r w:rsidRPr="00882B4B">
              <w:rPr>
                <w:u w:color="000000"/>
              </w:rPr>
              <w:t>1 (2,7)</w:t>
            </w:r>
          </w:p>
        </w:tc>
        <w:tc>
          <w:tcPr>
            <w:tcW w:w="985" w:type="dxa"/>
            <w:vAlign w:val="center"/>
          </w:tcPr>
          <w:p w14:paraId="0940FF42" w14:textId="77777777" w:rsidR="00357470" w:rsidRPr="00882B4B" w:rsidRDefault="00357470" w:rsidP="00852529">
            <w:pPr>
              <w:pStyle w:val="a8"/>
              <w:jc w:val="center"/>
            </w:pPr>
            <w:r w:rsidRPr="00882B4B">
              <w:rPr>
                <w:u w:color="000000"/>
              </w:rPr>
              <w:t>-</w:t>
            </w:r>
          </w:p>
        </w:tc>
      </w:tr>
      <w:tr w:rsidR="00357470" w:rsidRPr="00882B4B" w14:paraId="48E83109" w14:textId="77777777" w:rsidTr="00357470">
        <w:trPr>
          <w:trHeight w:val="711"/>
        </w:trPr>
        <w:tc>
          <w:tcPr>
            <w:tcW w:w="3230" w:type="dxa"/>
            <w:vAlign w:val="center"/>
          </w:tcPr>
          <w:p w14:paraId="4D47B9FA" w14:textId="77777777" w:rsidR="00357470" w:rsidRPr="00882B4B" w:rsidRDefault="00357470" w:rsidP="00852529">
            <w:pPr>
              <w:pStyle w:val="a8"/>
            </w:pPr>
            <w:r w:rsidRPr="00882B4B">
              <w:rPr>
                <w:u w:color="000000"/>
              </w:rPr>
              <w:t>Дуоденальное кровотечение</w:t>
            </w:r>
            <w:r w:rsidRPr="00882B4B">
              <w:rPr>
                <w:u w:color="011892"/>
                <w:shd w:val="clear" w:color="auto" w:fill="FEFFFF"/>
              </w:rPr>
              <w:t>, n (%)</w:t>
            </w:r>
          </w:p>
        </w:tc>
        <w:tc>
          <w:tcPr>
            <w:tcW w:w="984" w:type="dxa"/>
            <w:vAlign w:val="center"/>
          </w:tcPr>
          <w:p w14:paraId="53B69B6D" w14:textId="77777777" w:rsidR="00357470" w:rsidRPr="00882B4B" w:rsidRDefault="00357470" w:rsidP="00852529">
            <w:pPr>
              <w:pStyle w:val="a8"/>
              <w:jc w:val="center"/>
            </w:pPr>
            <w:r w:rsidRPr="00882B4B">
              <w:t>-</w:t>
            </w:r>
          </w:p>
        </w:tc>
        <w:tc>
          <w:tcPr>
            <w:tcW w:w="984" w:type="dxa"/>
            <w:vAlign w:val="center"/>
          </w:tcPr>
          <w:p w14:paraId="1F758076" w14:textId="77777777" w:rsidR="00357470" w:rsidRPr="00882B4B" w:rsidRDefault="00357470" w:rsidP="00852529">
            <w:pPr>
              <w:pStyle w:val="a8"/>
              <w:jc w:val="center"/>
            </w:pPr>
            <w:r w:rsidRPr="00882B4B">
              <w:t>-</w:t>
            </w:r>
          </w:p>
        </w:tc>
        <w:tc>
          <w:tcPr>
            <w:tcW w:w="1124" w:type="dxa"/>
            <w:vAlign w:val="center"/>
          </w:tcPr>
          <w:p w14:paraId="79CDFCDD" w14:textId="77777777" w:rsidR="00357470" w:rsidRPr="00882B4B" w:rsidRDefault="00357470" w:rsidP="00852529">
            <w:pPr>
              <w:pStyle w:val="a8"/>
              <w:jc w:val="center"/>
              <w:rPr>
                <w:lang w:val="ru-RU"/>
              </w:rPr>
            </w:pPr>
            <w:r w:rsidRPr="00882B4B">
              <w:rPr>
                <w:u w:color="000000"/>
              </w:rPr>
              <w:t>2 (1,92)</w:t>
            </w:r>
          </w:p>
        </w:tc>
        <w:tc>
          <w:tcPr>
            <w:tcW w:w="1124" w:type="dxa"/>
            <w:vAlign w:val="center"/>
          </w:tcPr>
          <w:p w14:paraId="6E6AADDB" w14:textId="77777777" w:rsidR="00357470" w:rsidRPr="00882B4B" w:rsidRDefault="00357470" w:rsidP="00852529">
            <w:pPr>
              <w:pStyle w:val="a8"/>
              <w:jc w:val="center"/>
            </w:pPr>
            <w:r w:rsidRPr="00882B4B">
              <w:rPr>
                <w:u w:color="000000"/>
              </w:rPr>
              <w:t>-</w:t>
            </w:r>
          </w:p>
        </w:tc>
        <w:tc>
          <w:tcPr>
            <w:tcW w:w="984" w:type="dxa"/>
            <w:vAlign w:val="center"/>
          </w:tcPr>
          <w:p w14:paraId="0D9CA944" w14:textId="77777777" w:rsidR="00357470" w:rsidRPr="00882B4B" w:rsidRDefault="00357470" w:rsidP="00852529">
            <w:pPr>
              <w:pStyle w:val="a8"/>
              <w:jc w:val="center"/>
            </w:pPr>
            <w:r w:rsidRPr="00882B4B">
              <w:rPr>
                <w:u w:color="000000"/>
              </w:rPr>
              <w:t>1 (2,7)</w:t>
            </w:r>
          </w:p>
        </w:tc>
        <w:tc>
          <w:tcPr>
            <w:tcW w:w="985" w:type="dxa"/>
            <w:vAlign w:val="center"/>
          </w:tcPr>
          <w:p w14:paraId="4E164F2C" w14:textId="77777777" w:rsidR="00357470" w:rsidRPr="00882B4B" w:rsidRDefault="00357470" w:rsidP="00852529">
            <w:pPr>
              <w:pStyle w:val="a8"/>
              <w:jc w:val="center"/>
            </w:pPr>
            <w:r w:rsidRPr="00882B4B">
              <w:rPr>
                <w:u w:color="000000"/>
              </w:rPr>
              <w:t>-</w:t>
            </w:r>
          </w:p>
        </w:tc>
      </w:tr>
      <w:tr w:rsidR="00357470" w:rsidRPr="00882B4B" w14:paraId="0B35E694" w14:textId="77777777" w:rsidTr="00357470">
        <w:trPr>
          <w:trHeight w:val="734"/>
        </w:trPr>
        <w:tc>
          <w:tcPr>
            <w:tcW w:w="3230" w:type="dxa"/>
            <w:vAlign w:val="center"/>
          </w:tcPr>
          <w:p w14:paraId="0EAE0F3F" w14:textId="77777777" w:rsidR="00357470" w:rsidRPr="00882B4B" w:rsidRDefault="00357470" w:rsidP="00852529">
            <w:pPr>
              <w:pStyle w:val="a8"/>
              <w:rPr>
                <w:lang w:val="ru-RU"/>
              </w:rPr>
            </w:pPr>
            <w:r w:rsidRPr="00882B4B">
              <w:rPr>
                <w:u w:color="000000"/>
                <w:lang w:val="ru-RU"/>
              </w:rPr>
              <w:t>Повреждение задней  стенки 12п/к</w:t>
            </w:r>
            <w:r w:rsidRPr="00882B4B">
              <w:rPr>
                <w:u w:color="011892"/>
                <w:shd w:val="clear" w:color="auto" w:fill="FEFFFF"/>
                <w:lang w:val="ru-RU"/>
              </w:rPr>
              <w:t xml:space="preserve">, </w:t>
            </w:r>
            <w:r w:rsidRPr="00882B4B">
              <w:rPr>
                <w:u w:color="011892"/>
                <w:shd w:val="clear" w:color="auto" w:fill="FEFFFF"/>
              </w:rPr>
              <w:t>n</w:t>
            </w:r>
            <w:r w:rsidRPr="00882B4B">
              <w:rPr>
                <w:u w:color="011892"/>
                <w:shd w:val="clear" w:color="auto" w:fill="FEFFFF"/>
                <w:lang w:val="ru-RU"/>
              </w:rPr>
              <w:t xml:space="preserve"> (%)</w:t>
            </w:r>
          </w:p>
        </w:tc>
        <w:tc>
          <w:tcPr>
            <w:tcW w:w="984" w:type="dxa"/>
            <w:vAlign w:val="center"/>
          </w:tcPr>
          <w:p w14:paraId="468BA9B8" w14:textId="77777777" w:rsidR="00357470" w:rsidRPr="00882B4B" w:rsidRDefault="00357470" w:rsidP="00852529">
            <w:pPr>
              <w:pStyle w:val="a8"/>
              <w:jc w:val="center"/>
            </w:pPr>
            <w:r w:rsidRPr="00882B4B">
              <w:rPr>
                <w:u w:color="000000"/>
              </w:rPr>
              <w:t>-</w:t>
            </w:r>
          </w:p>
        </w:tc>
        <w:tc>
          <w:tcPr>
            <w:tcW w:w="984" w:type="dxa"/>
            <w:vAlign w:val="center"/>
          </w:tcPr>
          <w:p w14:paraId="76FADCC5" w14:textId="77777777" w:rsidR="00357470" w:rsidRPr="00882B4B" w:rsidRDefault="00357470" w:rsidP="00852529">
            <w:pPr>
              <w:pStyle w:val="a8"/>
              <w:jc w:val="center"/>
            </w:pPr>
            <w:r w:rsidRPr="00882B4B">
              <w:rPr>
                <w:u w:color="000000"/>
              </w:rPr>
              <w:t>-</w:t>
            </w:r>
          </w:p>
        </w:tc>
        <w:tc>
          <w:tcPr>
            <w:tcW w:w="1124" w:type="dxa"/>
            <w:vAlign w:val="center"/>
          </w:tcPr>
          <w:p w14:paraId="10F4651C" w14:textId="77777777" w:rsidR="00357470" w:rsidRPr="00882B4B" w:rsidRDefault="00357470" w:rsidP="00852529">
            <w:pPr>
              <w:pStyle w:val="a8"/>
              <w:jc w:val="center"/>
            </w:pPr>
            <w:r w:rsidRPr="00882B4B">
              <w:rPr>
                <w:u w:color="000000"/>
              </w:rPr>
              <w:t>1 (0,96)</w:t>
            </w:r>
          </w:p>
        </w:tc>
        <w:tc>
          <w:tcPr>
            <w:tcW w:w="1124" w:type="dxa"/>
            <w:vAlign w:val="center"/>
          </w:tcPr>
          <w:p w14:paraId="0AD79A3F" w14:textId="77777777" w:rsidR="00357470" w:rsidRPr="00882B4B" w:rsidRDefault="00357470" w:rsidP="00852529">
            <w:pPr>
              <w:pStyle w:val="a8"/>
              <w:jc w:val="center"/>
              <w:rPr>
                <w:lang w:val="ru-RU"/>
              </w:rPr>
            </w:pPr>
            <w:r w:rsidRPr="00882B4B">
              <w:rPr>
                <w:u w:color="000000"/>
              </w:rPr>
              <w:t>-</w:t>
            </w:r>
          </w:p>
        </w:tc>
        <w:tc>
          <w:tcPr>
            <w:tcW w:w="984" w:type="dxa"/>
            <w:vAlign w:val="center"/>
          </w:tcPr>
          <w:p w14:paraId="0C4529C6" w14:textId="77777777" w:rsidR="00357470" w:rsidRPr="00882B4B" w:rsidRDefault="00357470" w:rsidP="00852529">
            <w:pPr>
              <w:pStyle w:val="a8"/>
              <w:jc w:val="center"/>
            </w:pPr>
            <w:r w:rsidRPr="00882B4B">
              <w:rPr>
                <w:u w:color="000000"/>
              </w:rPr>
              <w:t>-</w:t>
            </w:r>
          </w:p>
        </w:tc>
        <w:tc>
          <w:tcPr>
            <w:tcW w:w="985" w:type="dxa"/>
            <w:vAlign w:val="center"/>
          </w:tcPr>
          <w:p w14:paraId="54603DF6" w14:textId="77777777" w:rsidR="00357470" w:rsidRPr="00882B4B" w:rsidRDefault="00357470" w:rsidP="00852529">
            <w:pPr>
              <w:pStyle w:val="a8"/>
              <w:jc w:val="center"/>
            </w:pPr>
            <w:r w:rsidRPr="00882B4B">
              <w:rPr>
                <w:u w:color="000000"/>
              </w:rPr>
              <w:t>-</w:t>
            </w:r>
          </w:p>
        </w:tc>
      </w:tr>
      <w:tr w:rsidR="00357470" w:rsidRPr="00882B4B" w14:paraId="645ECA92" w14:textId="77777777" w:rsidTr="00357470">
        <w:trPr>
          <w:trHeight w:val="734"/>
        </w:trPr>
        <w:tc>
          <w:tcPr>
            <w:tcW w:w="3230" w:type="dxa"/>
            <w:vAlign w:val="center"/>
          </w:tcPr>
          <w:p w14:paraId="2DDB77EF" w14:textId="77777777" w:rsidR="00357470" w:rsidRPr="00882B4B" w:rsidRDefault="00357470" w:rsidP="00852529">
            <w:pPr>
              <w:pStyle w:val="a8"/>
            </w:pPr>
            <w:r w:rsidRPr="00882B4B">
              <w:rPr>
                <w:u w:color="000000"/>
              </w:rPr>
              <w:t>Холемическое кровотечение</w:t>
            </w:r>
            <w:r w:rsidRPr="00882B4B">
              <w:rPr>
                <w:u w:color="011892"/>
                <w:shd w:val="clear" w:color="auto" w:fill="FEFFFF"/>
              </w:rPr>
              <w:t>, n (%)</w:t>
            </w:r>
          </w:p>
        </w:tc>
        <w:tc>
          <w:tcPr>
            <w:tcW w:w="984" w:type="dxa"/>
            <w:vAlign w:val="center"/>
          </w:tcPr>
          <w:p w14:paraId="5794E031" w14:textId="77777777" w:rsidR="00357470" w:rsidRPr="00882B4B" w:rsidRDefault="00357470" w:rsidP="00852529">
            <w:pPr>
              <w:pStyle w:val="a8"/>
              <w:jc w:val="center"/>
            </w:pPr>
            <w:r w:rsidRPr="00882B4B">
              <w:rPr>
                <w:u w:color="000000"/>
              </w:rPr>
              <w:t>-</w:t>
            </w:r>
          </w:p>
        </w:tc>
        <w:tc>
          <w:tcPr>
            <w:tcW w:w="984" w:type="dxa"/>
            <w:vAlign w:val="center"/>
          </w:tcPr>
          <w:p w14:paraId="0569A5E0" w14:textId="77777777" w:rsidR="00357470" w:rsidRPr="00882B4B" w:rsidRDefault="00357470" w:rsidP="00852529">
            <w:pPr>
              <w:pStyle w:val="a8"/>
              <w:jc w:val="center"/>
            </w:pPr>
            <w:r w:rsidRPr="00882B4B">
              <w:rPr>
                <w:u w:color="000000"/>
              </w:rPr>
              <w:t>-</w:t>
            </w:r>
          </w:p>
        </w:tc>
        <w:tc>
          <w:tcPr>
            <w:tcW w:w="1124" w:type="dxa"/>
            <w:vAlign w:val="center"/>
          </w:tcPr>
          <w:p w14:paraId="410D2F55" w14:textId="77777777" w:rsidR="00357470" w:rsidRPr="00882B4B" w:rsidRDefault="00357470" w:rsidP="00852529">
            <w:pPr>
              <w:pStyle w:val="a8"/>
              <w:jc w:val="center"/>
              <w:rPr>
                <w:lang w:val="ru-RU"/>
              </w:rPr>
            </w:pPr>
            <w:r w:rsidRPr="00882B4B">
              <w:rPr>
                <w:u w:color="000000"/>
              </w:rPr>
              <w:t>-</w:t>
            </w:r>
          </w:p>
        </w:tc>
        <w:tc>
          <w:tcPr>
            <w:tcW w:w="1124" w:type="dxa"/>
            <w:vAlign w:val="center"/>
          </w:tcPr>
          <w:p w14:paraId="31DDA91F" w14:textId="77777777" w:rsidR="00357470" w:rsidRPr="00882B4B" w:rsidRDefault="00357470" w:rsidP="00852529">
            <w:pPr>
              <w:pStyle w:val="a8"/>
              <w:jc w:val="center"/>
            </w:pPr>
            <w:r w:rsidRPr="00882B4B">
              <w:rPr>
                <w:u w:color="000000"/>
              </w:rPr>
              <w:t>1 (1,31)</w:t>
            </w:r>
          </w:p>
        </w:tc>
        <w:tc>
          <w:tcPr>
            <w:tcW w:w="984" w:type="dxa"/>
            <w:vAlign w:val="center"/>
          </w:tcPr>
          <w:p w14:paraId="1FADCA8D" w14:textId="77777777" w:rsidR="00357470" w:rsidRPr="00882B4B" w:rsidRDefault="00357470" w:rsidP="00852529">
            <w:pPr>
              <w:pStyle w:val="a8"/>
              <w:jc w:val="center"/>
            </w:pPr>
            <w:r w:rsidRPr="00882B4B">
              <w:rPr>
                <w:u w:color="000000"/>
              </w:rPr>
              <w:t>1 (2,7)</w:t>
            </w:r>
          </w:p>
        </w:tc>
        <w:tc>
          <w:tcPr>
            <w:tcW w:w="985" w:type="dxa"/>
            <w:vAlign w:val="center"/>
          </w:tcPr>
          <w:p w14:paraId="69405737" w14:textId="77777777" w:rsidR="00357470" w:rsidRPr="00882B4B" w:rsidRDefault="00357470" w:rsidP="00852529">
            <w:pPr>
              <w:pStyle w:val="a8"/>
              <w:jc w:val="center"/>
            </w:pPr>
            <w:r w:rsidRPr="00882B4B">
              <w:rPr>
                <w:u w:color="000000"/>
              </w:rPr>
              <w:t>2 (6,2)</w:t>
            </w:r>
          </w:p>
        </w:tc>
      </w:tr>
      <w:tr w:rsidR="00357470" w:rsidRPr="00882B4B" w14:paraId="3884F868" w14:textId="77777777" w:rsidTr="00357470">
        <w:trPr>
          <w:trHeight w:val="711"/>
        </w:trPr>
        <w:tc>
          <w:tcPr>
            <w:tcW w:w="3230" w:type="dxa"/>
            <w:vAlign w:val="center"/>
          </w:tcPr>
          <w:p w14:paraId="238E2AF7" w14:textId="77777777" w:rsidR="00357470" w:rsidRPr="00882B4B" w:rsidRDefault="00357470" w:rsidP="00852529">
            <w:pPr>
              <w:pStyle w:val="a8"/>
            </w:pPr>
            <w:r w:rsidRPr="00882B4B">
              <w:rPr>
                <w:u w:color="000000"/>
              </w:rPr>
              <w:t>Тромбофлебит нижних конечностей</w:t>
            </w:r>
            <w:r w:rsidRPr="00882B4B">
              <w:rPr>
                <w:u w:color="011892"/>
                <w:shd w:val="clear" w:color="auto" w:fill="FEFFFF"/>
              </w:rPr>
              <w:t>, n (%)</w:t>
            </w:r>
          </w:p>
        </w:tc>
        <w:tc>
          <w:tcPr>
            <w:tcW w:w="984" w:type="dxa"/>
            <w:vAlign w:val="center"/>
          </w:tcPr>
          <w:p w14:paraId="20131D19" w14:textId="77777777" w:rsidR="00357470" w:rsidRPr="00882B4B" w:rsidRDefault="00357470" w:rsidP="00852529">
            <w:pPr>
              <w:pStyle w:val="a8"/>
              <w:jc w:val="center"/>
            </w:pPr>
            <w:r w:rsidRPr="00882B4B">
              <w:rPr>
                <w:u w:color="000000"/>
              </w:rPr>
              <w:t>-</w:t>
            </w:r>
          </w:p>
        </w:tc>
        <w:tc>
          <w:tcPr>
            <w:tcW w:w="984" w:type="dxa"/>
            <w:vAlign w:val="center"/>
          </w:tcPr>
          <w:p w14:paraId="185019FB" w14:textId="77777777" w:rsidR="00357470" w:rsidRPr="00882B4B" w:rsidRDefault="00357470" w:rsidP="00852529">
            <w:pPr>
              <w:pStyle w:val="a8"/>
              <w:jc w:val="center"/>
            </w:pPr>
            <w:r w:rsidRPr="00882B4B">
              <w:rPr>
                <w:u w:color="000000"/>
              </w:rPr>
              <w:t>-</w:t>
            </w:r>
          </w:p>
        </w:tc>
        <w:tc>
          <w:tcPr>
            <w:tcW w:w="1124" w:type="dxa"/>
            <w:vAlign w:val="center"/>
          </w:tcPr>
          <w:p w14:paraId="54017A1D" w14:textId="77777777" w:rsidR="00357470" w:rsidRPr="00882B4B" w:rsidRDefault="00357470" w:rsidP="00852529">
            <w:pPr>
              <w:pStyle w:val="a8"/>
              <w:jc w:val="center"/>
              <w:rPr>
                <w:lang w:val="ru-RU"/>
              </w:rPr>
            </w:pPr>
            <w:r w:rsidRPr="00882B4B">
              <w:rPr>
                <w:u w:color="000000"/>
              </w:rPr>
              <w:t>-</w:t>
            </w:r>
          </w:p>
        </w:tc>
        <w:tc>
          <w:tcPr>
            <w:tcW w:w="1124" w:type="dxa"/>
            <w:vAlign w:val="center"/>
          </w:tcPr>
          <w:p w14:paraId="57B692C2" w14:textId="77777777" w:rsidR="00357470" w:rsidRPr="00882B4B" w:rsidRDefault="00357470" w:rsidP="00852529">
            <w:pPr>
              <w:pStyle w:val="a8"/>
              <w:jc w:val="center"/>
            </w:pPr>
            <w:r w:rsidRPr="00882B4B">
              <w:rPr>
                <w:u w:color="000000"/>
              </w:rPr>
              <w:t>1 (1,31)</w:t>
            </w:r>
          </w:p>
        </w:tc>
        <w:tc>
          <w:tcPr>
            <w:tcW w:w="984" w:type="dxa"/>
            <w:vAlign w:val="center"/>
          </w:tcPr>
          <w:p w14:paraId="12290FB8" w14:textId="77777777" w:rsidR="00357470" w:rsidRPr="00882B4B" w:rsidRDefault="00357470" w:rsidP="00852529">
            <w:pPr>
              <w:pStyle w:val="a8"/>
              <w:jc w:val="center"/>
            </w:pPr>
            <w:r w:rsidRPr="00882B4B">
              <w:rPr>
                <w:u w:color="000000"/>
              </w:rPr>
              <w:t>-</w:t>
            </w:r>
          </w:p>
        </w:tc>
        <w:tc>
          <w:tcPr>
            <w:tcW w:w="985" w:type="dxa"/>
            <w:vAlign w:val="center"/>
          </w:tcPr>
          <w:p w14:paraId="4C4CC741" w14:textId="77777777" w:rsidR="00357470" w:rsidRPr="00882B4B" w:rsidRDefault="00357470" w:rsidP="00852529">
            <w:pPr>
              <w:pStyle w:val="a8"/>
              <w:jc w:val="center"/>
            </w:pPr>
            <w:r w:rsidRPr="00882B4B">
              <w:rPr>
                <w:u w:color="000000"/>
              </w:rPr>
              <w:t>-</w:t>
            </w:r>
          </w:p>
        </w:tc>
      </w:tr>
      <w:tr w:rsidR="00357470" w:rsidRPr="00882B4B" w14:paraId="41562925" w14:textId="77777777" w:rsidTr="00357470">
        <w:trPr>
          <w:trHeight w:val="1092"/>
        </w:trPr>
        <w:tc>
          <w:tcPr>
            <w:tcW w:w="3230" w:type="dxa"/>
            <w:vAlign w:val="center"/>
          </w:tcPr>
          <w:p w14:paraId="603A87EB" w14:textId="77777777" w:rsidR="00357470" w:rsidRPr="00882B4B" w:rsidRDefault="00357470" w:rsidP="00852529">
            <w:pPr>
              <w:pStyle w:val="a8"/>
              <w:rPr>
                <w:lang w:val="ru-RU"/>
              </w:rPr>
            </w:pPr>
            <w:r w:rsidRPr="00882B4B">
              <w:rPr>
                <w:u w:color="000000"/>
                <w:lang w:val="ru-RU"/>
              </w:rPr>
              <w:t>Прогрессирующая печеночно-почечная недостаточность</w:t>
            </w:r>
            <w:r w:rsidRPr="00882B4B">
              <w:rPr>
                <w:u w:color="011892"/>
                <w:shd w:val="clear" w:color="auto" w:fill="FEFFFF"/>
                <w:lang w:val="ru-RU"/>
              </w:rPr>
              <w:t xml:space="preserve">, </w:t>
            </w:r>
            <w:r w:rsidRPr="00882B4B">
              <w:rPr>
                <w:u w:color="011892"/>
                <w:shd w:val="clear" w:color="auto" w:fill="FEFFFF"/>
              </w:rPr>
              <w:t>n</w:t>
            </w:r>
            <w:r w:rsidRPr="00882B4B">
              <w:rPr>
                <w:u w:color="011892"/>
                <w:shd w:val="clear" w:color="auto" w:fill="FEFFFF"/>
                <w:lang w:val="ru-RU"/>
              </w:rPr>
              <w:t xml:space="preserve"> (%) </w:t>
            </w:r>
          </w:p>
        </w:tc>
        <w:tc>
          <w:tcPr>
            <w:tcW w:w="984" w:type="dxa"/>
            <w:vAlign w:val="center"/>
          </w:tcPr>
          <w:p w14:paraId="407D2FEB" w14:textId="77777777" w:rsidR="00357470" w:rsidRPr="00882B4B" w:rsidRDefault="00357470" w:rsidP="00852529">
            <w:pPr>
              <w:pStyle w:val="a8"/>
              <w:jc w:val="center"/>
            </w:pPr>
            <w:r w:rsidRPr="00882B4B">
              <w:rPr>
                <w:u w:color="000000"/>
              </w:rPr>
              <w:t>-</w:t>
            </w:r>
          </w:p>
        </w:tc>
        <w:tc>
          <w:tcPr>
            <w:tcW w:w="984" w:type="dxa"/>
            <w:vAlign w:val="center"/>
          </w:tcPr>
          <w:p w14:paraId="1DA41347" w14:textId="77777777" w:rsidR="00357470" w:rsidRPr="00882B4B" w:rsidRDefault="00357470" w:rsidP="00852529">
            <w:pPr>
              <w:pStyle w:val="a8"/>
              <w:jc w:val="center"/>
            </w:pPr>
            <w:r w:rsidRPr="00882B4B">
              <w:rPr>
                <w:u w:color="000000"/>
              </w:rPr>
              <w:t>-</w:t>
            </w:r>
          </w:p>
        </w:tc>
        <w:tc>
          <w:tcPr>
            <w:tcW w:w="1124" w:type="dxa"/>
            <w:vAlign w:val="center"/>
          </w:tcPr>
          <w:p w14:paraId="3A845A84" w14:textId="77777777" w:rsidR="00357470" w:rsidRPr="00882B4B" w:rsidRDefault="00357470" w:rsidP="00852529">
            <w:pPr>
              <w:pStyle w:val="a8"/>
              <w:jc w:val="center"/>
              <w:rPr>
                <w:lang w:val="ru-RU"/>
              </w:rPr>
            </w:pPr>
            <w:r w:rsidRPr="00882B4B">
              <w:rPr>
                <w:u w:color="000000"/>
              </w:rPr>
              <w:t>-</w:t>
            </w:r>
          </w:p>
        </w:tc>
        <w:tc>
          <w:tcPr>
            <w:tcW w:w="1124" w:type="dxa"/>
            <w:vAlign w:val="center"/>
          </w:tcPr>
          <w:p w14:paraId="02915DFD" w14:textId="77777777" w:rsidR="00357470" w:rsidRPr="00882B4B" w:rsidRDefault="00357470" w:rsidP="00852529">
            <w:pPr>
              <w:pStyle w:val="a8"/>
              <w:jc w:val="center"/>
            </w:pPr>
            <w:r w:rsidRPr="00882B4B">
              <w:rPr>
                <w:u w:color="000000"/>
              </w:rPr>
              <w:t>1 (1,31)</w:t>
            </w:r>
          </w:p>
        </w:tc>
        <w:tc>
          <w:tcPr>
            <w:tcW w:w="984" w:type="dxa"/>
            <w:vAlign w:val="center"/>
          </w:tcPr>
          <w:p w14:paraId="1DCF52D5" w14:textId="77777777" w:rsidR="00357470" w:rsidRPr="00882B4B" w:rsidRDefault="00357470" w:rsidP="00852529">
            <w:pPr>
              <w:pStyle w:val="a8"/>
              <w:jc w:val="center"/>
            </w:pPr>
            <w:r w:rsidRPr="00882B4B">
              <w:rPr>
                <w:u w:color="000000"/>
              </w:rPr>
              <w:t>1 (2,7)</w:t>
            </w:r>
          </w:p>
        </w:tc>
        <w:tc>
          <w:tcPr>
            <w:tcW w:w="985" w:type="dxa"/>
            <w:vAlign w:val="center"/>
          </w:tcPr>
          <w:p w14:paraId="35A97765" w14:textId="77777777" w:rsidR="00357470" w:rsidRPr="00882B4B" w:rsidRDefault="00357470" w:rsidP="00852529">
            <w:pPr>
              <w:pStyle w:val="a8"/>
              <w:jc w:val="center"/>
            </w:pPr>
            <w:r w:rsidRPr="00882B4B">
              <w:rPr>
                <w:u w:color="000000"/>
              </w:rPr>
              <w:t>2 (6,2)</w:t>
            </w:r>
          </w:p>
        </w:tc>
      </w:tr>
      <w:tr w:rsidR="00357470" w:rsidRPr="00882B4B" w14:paraId="44BA17C6" w14:textId="77777777" w:rsidTr="00357470">
        <w:trPr>
          <w:trHeight w:val="356"/>
        </w:trPr>
        <w:tc>
          <w:tcPr>
            <w:tcW w:w="3230" w:type="dxa"/>
            <w:vAlign w:val="center"/>
          </w:tcPr>
          <w:p w14:paraId="217546E9" w14:textId="77777777" w:rsidR="00357470" w:rsidRPr="00882B4B" w:rsidRDefault="00357470" w:rsidP="00852529">
            <w:pPr>
              <w:pStyle w:val="a8"/>
            </w:pPr>
            <w:r w:rsidRPr="00882B4B">
              <w:rPr>
                <w:u w:color="000000"/>
              </w:rPr>
              <w:t>Желчный перитонит</w:t>
            </w:r>
            <w:r w:rsidRPr="00882B4B">
              <w:rPr>
                <w:u w:color="011892"/>
                <w:shd w:val="clear" w:color="auto" w:fill="FEFFFF"/>
              </w:rPr>
              <w:t>, n (%)</w:t>
            </w:r>
          </w:p>
        </w:tc>
        <w:tc>
          <w:tcPr>
            <w:tcW w:w="984" w:type="dxa"/>
            <w:vAlign w:val="center"/>
          </w:tcPr>
          <w:p w14:paraId="2B2E23A6" w14:textId="77777777" w:rsidR="00357470" w:rsidRPr="00882B4B" w:rsidRDefault="00357470" w:rsidP="00852529">
            <w:pPr>
              <w:pStyle w:val="a8"/>
              <w:jc w:val="center"/>
            </w:pPr>
            <w:r w:rsidRPr="00882B4B">
              <w:rPr>
                <w:u w:color="000000"/>
              </w:rPr>
              <w:t>-</w:t>
            </w:r>
          </w:p>
        </w:tc>
        <w:tc>
          <w:tcPr>
            <w:tcW w:w="984" w:type="dxa"/>
            <w:vAlign w:val="center"/>
          </w:tcPr>
          <w:p w14:paraId="241A6A54" w14:textId="77777777" w:rsidR="00357470" w:rsidRPr="00882B4B" w:rsidRDefault="00357470" w:rsidP="00852529">
            <w:pPr>
              <w:pStyle w:val="a8"/>
              <w:jc w:val="center"/>
            </w:pPr>
            <w:r w:rsidRPr="00882B4B">
              <w:rPr>
                <w:u w:color="000000"/>
              </w:rPr>
              <w:t>-</w:t>
            </w:r>
          </w:p>
        </w:tc>
        <w:tc>
          <w:tcPr>
            <w:tcW w:w="1124" w:type="dxa"/>
            <w:vAlign w:val="center"/>
          </w:tcPr>
          <w:p w14:paraId="246DD5E2" w14:textId="77777777" w:rsidR="00357470" w:rsidRPr="00882B4B" w:rsidRDefault="00357470" w:rsidP="00852529">
            <w:pPr>
              <w:pStyle w:val="a8"/>
              <w:jc w:val="center"/>
            </w:pPr>
            <w:r w:rsidRPr="00882B4B">
              <w:rPr>
                <w:u w:color="000000"/>
              </w:rPr>
              <w:t>-</w:t>
            </w:r>
          </w:p>
        </w:tc>
        <w:tc>
          <w:tcPr>
            <w:tcW w:w="1124" w:type="dxa"/>
            <w:vAlign w:val="center"/>
          </w:tcPr>
          <w:p w14:paraId="24B30FE0" w14:textId="77777777" w:rsidR="00357470" w:rsidRPr="00882B4B" w:rsidRDefault="00357470" w:rsidP="00852529">
            <w:pPr>
              <w:pStyle w:val="a8"/>
              <w:jc w:val="center"/>
            </w:pPr>
            <w:r w:rsidRPr="00882B4B">
              <w:t>-</w:t>
            </w:r>
          </w:p>
        </w:tc>
        <w:tc>
          <w:tcPr>
            <w:tcW w:w="984" w:type="dxa"/>
            <w:vAlign w:val="center"/>
          </w:tcPr>
          <w:p w14:paraId="0474D6E0" w14:textId="77777777" w:rsidR="00357470" w:rsidRPr="00882B4B" w:rsidRDefault="00357470" w:rsidP="00852529">
            <w:pPr>
              <w:pStyle w:val="a8"/>
              <w:jc w:val="center"/>
            </w:pPr>
            <w:r w:rsidRPr="00882B4B">
              <w:rPr>
                <w:u w:color="000000"/>
              </w:rPr>
              <w:t>-</w:t>
            </w:r>
          </w:p>
        </w:tc>
        <w:tc>
          <w:tcPr>
            <w:tcW w:w="985" w:type="dxa"/>
            <w:vAlign w:val="center"/>
          </w:tcPr>
          <w:p w14:paraId="11640254" w14:textId="77777777" w:rsidR="00357470" w:rsidRPr="00882B4B" w:rsidRDefault="00357470" w:rsidP="00852529">
            <w:pPr>
              <w:pStyle w:val="a8"/>
              <w:jc w:val="center"/>
            </w:pPr>
            <w:r w:rsidRPr="00882B4B">
              <w:rPr>
                <w:u w:color="000000"/>
              </w:rPr>
              <w:t>1 (3,1)</w:t>
            </w:r>
          </w:p>
        </w:tc>
      </w:tr>
      <w:tr w:rsidR="00357470" w:rsidRPr="00882B4B" w14:paraId="5A05E15F" w14:textId="77777777" w:rsidTr="00357470">
        <w:trPr>
          <w:trHeight w:val="734"/>
        </w:trPr>
        <w:tc>
          <w:tcPr>
            <w:tcW w:w="3230" w:type="dxa"/>
            <w:vAlign w:val="center"/>
          </w:tcPr>
          <w:p w14:paraId="322ED6CE" w14:textId="77777777" w:rsidR="00357470" w:rsidRPr="00882B4B" w:rsidRDefault="00357470" w:rsidP="00852529">
            <w:pPr>
              <w:pStyle w:val="a8"/>
              <w:jc w:val="center"/>
            </w:pPr>
            <w:r w:rsidRPr="00882B4B">
              <w:rPr>
                <w:u w:color="000000"/>
              </w:rPr>
              <w:t>ВСЕГО</w:t>
            </w:r>
          </w:p>
        </w:tc>
        <w:tc>
          <w:tcPr>
            <w:tcW w:w="984" w:type="dxa"/>
            <w:vAlign w:val="center"/>
          </w:tcPr>
          <w:p w14:paraId="49F36870" w14:textId="77777777" w:rsidR="00357470" w:rsidRPr="00882B4B" w:rsidRDefault="00357470" w:rsidP="00852529">
            <w:pPr>
              <w:pStyle w:val="a8"/>
              <w:jc w:val="center"/>
              <w:rPr>
                <w:u w:color="941100"/>
              </w:rPr>
            </w:pPr>
            <w:r w:rsidRPr="00882B4B">
              <w:rPr>
                <w:u w:color="941100"/>
              </w:rPr>
              <w:t>6</w:t>
            </w:r>
          </w:p>
          <w:p w14:paraId="19FA7518" w14:textId="77777777" w:rsidR="00357470" w:rsidRPr="00882B4B" w:rsidRDefault="00357470" w:rsidP="00852529">
            <w:pPr>
              <w:pStyle w:val="a8"/>
              <w:jc w:val="center"/>
            </w:pPr>
            <w:r w:rsidRPr="00882B4B">
              <w:rPr>
                <w:u w:color="941100"/>
              </w:rPr>
              <w:t>(</w:t>
            </w:r>
            <w:r w:rsidRPr="00882B4B">
              <w:rPr>
                <w:u w:color="000000"/>
              </w:rPr>
              <w:t>7</w:t>
            </w:r>
            <w:r w:rsidRPr="00882B4B">
              <w:rPr>
                <w:u w:color="941100"/>
              </w:rPr>
              <w:t>,5)</w:t>
            </w:r>
          </w:p>
        </w:tc>
        <w:tc>
          <w:tcPr>
            <w:tcW w:w="984" w:type="dxa"/>
            <w:vAlign w:val="center"/>
          </w:tcPr>
          <w:p w14:paraId="386ADC7B" w14:textId="77777777" w:rsidR="00357470" w:rsidRPr="00882B4B" w:rsidRDefault="00357470" w:rsidP="00852529">
            <w:pPr>
              <w:pStyle w:val="a8"/>
              <w:jc w:val="center"/>
              <w:rPr>
                <w:u w:color="941100"/>
              </w:rPr>
            </w:pPr>
            <w:r w:rsidRPr="00882B4B">
              <w:rPr>
                <w:u w:color="941100"/>
              </w:rPr>
              <w:t>8</w:t>
            </w:r>
          </w:p>
          <w:p w14:paraId="76992E73" w14:textId="77777777" w:rsidR="00357470" w:rsidRPr="00882B4B" w:rsidRDefault="00357470" w:rsidP="00852529">
            <w:pPr>
              <w:pStyle w:val="a8"/>
              <w:jc w:val="center"/>
            </w:pPr>
            <w:r w:rsidRPr="00882B4B">
              <w:rPr>
                <w:u w:color="941100"/>
              </w:rPr>
              <w:t>(14,3)</w:t>
            </w:r>
          </w:p>
        </w:tc>
        <w:tc>
          <w:tcPr>
            <w:tcW w:w="1124" w:type="dxa"/>
            <w:vAlign w:val="center"/>
          </w:tcPr>
          <w:p w14:paraId="6D97F4D3" w14:textId="77777777" w:rsidR="00357470" w:rsidRPr="00882B4B" w:rsidRDefault="00357470" w:rsidP="00852529">
            <w:pPr>
              <w:pStyle w:val="a8"/>
              <w:jc w:val="center"/>
              <w:rPr>
                <w:u w:color="000000"/>
              </w:rPr>
            </w:pPr>
            <w:r w:rsidRPr="00882B4B">
              <w:rPr>
                <w:u w:color="000000"/>
              </w:rPr>
              <w:t>15</w:t>
            </w:r>
          </w:p>
          <w:p w14:paraId="79983703" w14:textId="77777777" w:rsidR="00357470" w:rsidRPr="00882B4B" w:rsidRDefault="00357470" w:rsidP="00852529">
            <w:pPr>
              <w:pStyle w:val="a8"/>
              <w:jc w:val="center"/>
            </w:pPr>
            <w:r w:rsidRPr="00882B4B">
              <w:rPr>
                <w:u w:color="000000"/>
              </w:rPr>
              <w:t>(14,4)</w:t>
            </w:r>
          </w:p>
        </w:tc>
        <w:tc>
          <w:tcPr>
            <w:tcW w:w="1124" w:type="dxa"/>
            <w:vAlign w:val="center"/>
          </w:tcPr>
          <w:p w14:paraId="5F8371BD" w14:textId="77777777" w:rsidR="00357470" w:rsidRPr="00882B4B" w:rsidRDefault="00357470" w:rsidP="00852529">
            <w:pPr>
              <w:pStyle w:val="a8"/>
              <w:jc w:val="center"/>
              <w:rPr>
                <w:u w:color="000000"/>
              </w:rPr>
            </w:pPr>
            <w:r w:rsidRPr="00882B4B">
              <w:rPr>
                <w:u w:color="000000"/>
              </w:rPr>
              <w:t>20</w:t>
            </w:r>
          </w:p>
          <w:p w14:paraId="50AF3F0B" w14:textId="77777777" w:rsidR="00357470" w:rsidRPr="00882B4B" w:rsidRDefault="00357470" w:rsidP="00852529">
            <w:pPr>
              <w:pStyle w:val="a8"/>
              <w:jc w:val="center"/>
            </w:pPr>
            <w:r w:rsidRPr="00882B4B">
              <w:rPr>
                <w:u w:color="000000"/>
              </w:rPr>
              <w:t>(26,3)</w:t>
            </w:r>
          </w:p>
        </w:tc>
        <w:tc>
          <w:tcPr>
            <w:tcW w:w="984" w:type="dxa"/>
            <w:vAlign w:val="center"/>
          </w:tcPr>
          <w:p w14:paraId="6E126B99" w14:textId="77777777" w:rsidR="00357470" w:rsidRPr="00882B4B" w:rsidRDefault="00357470" w:rsidP="00852529">
            <w:pPr>
              <w:pStyle w:val="a8"/>
              <w:jc w:val="center"/>
              <w:rPr>
                <w:u w:color="000000"/>
              </w:rPr>
            </w:pPr>
            <w:r w:rsidRPr="00882B4B">
              <w:rPr>
                <w:u w:color="000000"/>
              </w:rPr>
              <w:t>8</w:t>
            </w:r>
          </w:p>
          <w:p w14:paraId="53B6CE48" w14:textId="77777777" w:rsidR="00357470" w:rsidRPr="00882B4B" w:rsidRDefault="00357470" w:rsidP="00852529">
            <w:pPr>
              <w:pStyle w:val="a8"/>
              <w:jc w:val="center"/>
            </w:pPr>
            <w:r w:rsidRPr="00882B4B">
              <w:rPr>
                <w:u w:color="000000"/>
              </w:rPr>
              <w:t>(21,6)</w:t>
            </w:r>
          </w:p>
        </w:tc>
        <w:tc>
          <w:tcPr>
            <w:tcW w:w="985" w:type="dxa"/>
            <w:vAlign w:val="center"/>
          </w:tcPr>
          <w:p w14:paraId="27148A2E" w14:textId="77777777" w:rsidR="00357470" w:rsidRPr="00882B4B" w:rsidRDefault="00357470" w:rsidP="00852529">
            <w:pPr>
              <w:pStyle w:val="a8"/>
              <w:jc w:val="center"/>
            </w:pPr>
            <w:r w:rsidRPr="00882B4B">
              <w:rPr>
                <w:u w:color="000000"/>
              </w:rPr>
              <w:t>1</w:t>
            </w:r>
            <w:r w:rsidRPr="00882B4B">
              <w:rPr>
                <w:u w:color="000000"/>
                <w:lang w:val="ru-RU"/>
              </w:rPr>
              <w:t xml:space="preserve">5 </w:t>
            </w:r>
            <w:r w:rsidRPr="00882B4B">
              <w:rPr>
                <w:u w:color="000000"/>
              </w:rPr>
              <w:t>(46,</w:t>
            </w:r>
            <w:r w:rsidRPr="00882B4B">
              <w:rPr>
                <w:u w:color="000000"/>
                <w:lang w:val="ru-RU"/>
              </w:rPr>
              <w:t>8</w:t>
            </w:r>
            <w:r w:rsidRPr="00882B4B">
              <w:rPr>
                <w:u w:color="000000"/>
              </w:rPr>
              <w:t>)</w:t>
            </w:r>
          </w:p>
        </w:tc>
      </w:tr>
    </w:tbl>
    <w:p w14:paraId="4FFBBF61" w14:textId="77777777" w:rsidR="00E076D1" w:rsidRPr="00882B4B" w:rsidRDefault="00E076D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u w:color="000000"/>
        </w:rPr>
      </w:pPr>
    </w:p>
    <w:p w14:paraId="631B56EF" w14:textId="13E20F6C" w:rsidR="00E076D1" w:rsidRPr="00882B4B" w:rsidRDefault="000D23F2" w:rsidP="00C26C7C">
      <w:pPr>
        <w:pStyle w:val="a6"/>
        <w:numPr>
          <w:ilvl w:val="0"/>
          <w:numId w:val="13"/>
        </w:numPr>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 xml:space="preserve">Прогрессирующая печеночно-почечная недостаточность и холемическое кровотечение в равной степени наблюдалось у пациентов в сравниваемых группах. Так, вышеуказанные осложнения </w:t>
      </w:r>
      <w:r w:rsidRPr="00882B4B">
        <w:rPr>
          <w:rFonts w:ascii="Times New Roman" w:hAnsi="Times New Roman" w:cs="Times New Roman"/>
          <w:color w:val="auto"/>
          <w:sz w:val="28"/>
          <w:szCs w:val="28"/>
          <w:u w:color="941100"/>
        </w:rPr>
        <w:t xml:space="preserve">в основной группе наблюдались в подгруппе А3 по одному случаю, тогда как </w:t>
      </w:r>
      <w:r w:rsidRPr="00882B4B">
        <w:rPr>
          <w:rFonts w:ascii="Times New Roman" w:hAnsi="Times New Roman" w:cs="Times New Roman"/>
          <w:color w:val="auto"/>
          <w:sz w:val="28"/>
          <w:szCs w:val="28"/>
          <w:u w:color="000000"/>
        </w:rPr>
        <w:t>в</w:t>
      </w:r>
      <w:r w:rsidRPr="00882B4B">
        <w:rPr>
          <w:rFonts w:ascii="Times New Roman" w:hAnsi="Times New Roman" w:cs="Times New Roman"/>
          <w:color w:val="auto"/>
          <w:sz w:val="28"/>
          <w:szCs w:val="28"/>
          <w:u w:color="941100"/>
        </w:rPr>
        <w:t xml:space="preserve"> контрольной группе - </w:t>
      </w:r>
      <w:r w:rsidR="00A06C52" w:rsidRPr="00882B4B">
        <w:rPr>
          <w:rFonts w:ascii="Times New Roman" w:hAnsi="Times New Roman" w:cs="Times New Roman"/>
          <w:color w:val="auto"/>
          <w:sz w:val="28"/>
          <w:szCs w:val="28"/>
          <w:u w:color="941100"/>
        </w:rPr>
        <w:t>у 1 (1,31%) пациента</w:t>
      </w:r>
      <w:r w:rsidRPr="00882B4B">
        <w:rPr>
          <w:rFonts w:ascii="Times New Roman" w:hAnsi="Times New Roman" w:cs="Times New Roman"/>
          <w:color w:val="auto"/>
          <w:sz w:val="28"/>
          <w:szCs w:val="28"/>
          <w:u w:color="941100"/>
        </w:rPr>
        <w:t xml:space="preserve"> в подгруппе В2 и </w:t>
      </w:r>
      <w:r w:rsidR="00A06C52" w:rsidRPr="00882B4B">
        <w:rPr>
          <w:rFonts w:ascii="Times New Roman" w:hAnsi="Times New Roman" w:cs="Times New Roman"/>
          <w:color w:val="auto"/>
          <w:sz w:val="28"/>
          <w:szCs w:val="28"/>
          <w:u w:color="941100"/>
        </w:rPr>
        <w:t>у</w:t>
      </w:r>
      <w:r w:rsidRPr="00882B4B">
        <w:rPr>
          <w:rFonts w:ascii="Times New Roman" w:hAnsi="Times New Roman" w:cs="Times New Roman"/>
          <w:color w:val="auto"/>
          <w:sz w:val="28"/>
          <w:szCs w:val="28"/>
          <w:u w:color="941100"/>
        </w:rPr>
        <w:t xml:space="preserve"> 2 (6,2%) в подгруппе В3.</w:t>
      </w:r>
    </w:p>
    <w:p w14:paraId="2AE2E751" w14:textId="27349910" w:rsidR="00E076D1" w:rsidRPr="00882B4B" w:rsidRDefault="000D23F2" w:rsidP="00C26C7C">
      <w:pPr>
        <w:pStyle w:val="a6"/>
        <w:numPr>
          <w:ilvl w:val="0"/>
          <w:numId w:val="13"/>
        </w:numPr>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941100"/>
          <w:shd w:val="clear" w:color="auto" w:fill="FEFFFF"/>
        </w:rPr>
        <w:t xml:space="preserve">Развитие инфаркта миокарда </w:t>
      </w:r>
      <w:r w:rsidRPr="00882B4B">
        <w:rPr>
          <w:rFonts w:ascii="Times New Roman" w:hAnsi="Times New Roman" w:cs="Times New Roman"/>
          <w:color w:val="auto"/>
          <w:sz w:val="28"/>
          <w:szCs w:val="28"/>
          <w:u w:color="941100"/>
        </w:rPr>
        <w:t xml:space="preserve">в основной группе наблюдалось </w:t>
      </w:r>
      <w:r w:rsidR="00A06C52" w:rsidRPr="00882B4B">
        <w:rPr>
          <w:rFonts w:ascii="Times New Roman" w:hAnsi="Times New Roman" w:cs="Times New Roman"/>
          <w:color w:val="auto"/>
          <w:sz w:val="28"/>
          <w:szCs w:val="28"/>
          <w:u w:color="941100"/>
        </w:rPr>
        <w:t>по</w:t>
      </w:r>
      <w:r w:rsidRPr="00882B4B">
        <w:rPr>
          <w:rFonts w:ascii="Times New Roman" w:hAnsi="Times New Roman" w:cs="Times New Roman"/>
          <w:color w:val="auto"/>
          <w:sz w:val="28"/>
          <w:szCs w:val="28"/>
          <w:u w:color="941100"/>
        </w:rPr>
        <w:t xml:space="preserve"> </w:t>
      </w:r>
      <w:r w:rsidR="00B65B03" w:rsidRPr="00882B4B">
        <w:rPr>
          <w:rFonts w:ascii="Times New Roman" w:hAnsi="Times New Roman" w:cs="Times New Roman"/>
          <w:color w:val="auto"/>
          <w:sz w:val="28"/>
          <w:szCs w:val="28"/>
          <w:u w:color="000000"/>
        </w:rPr>
        <w:t>1 пациент</w:t>
      </w:r>
      <w:r w:rsidR="00A06C52" w:rsidRPr="00882B4B">
        <w:rPr>
          <w:rFonts w:ascii="Times New Roman" w:hAnsi="Times New Roman" w:cs="Times New Roman"/>
          <w:color w:val="auto"/>
          <w:sz w:val="28"/>
          <w:szCs w:val="28"/>
          <w:u w:color="000000"/>
        </w:rPr>
        <w:t>у</w:t>
      </w:r>
      <w:r w:rsidR="00B65B03" w:rsidRPr="00882B4B">
        <w:rPr>
          <w:rFonts w:ascii="Times New Roman" w:hAnsi="Times New Roman" w:cs="Times New Roman"/>
          <w:color w:val="auto"/>
          <w:sz w:val="28"/>
          <w:szCs w:val="28"/>
          <w:u w:color="000000"/>
        </w:rPr>
        <w:t xml:space="preserve"> во всех подгруппах; в</w:t>
      </w:r>
      <w:r w:rsidRPr="00882B4B">
        <w:rPr>
          <w:rFonts w:ascii="Times New Roman" w:hAnsi="Times New Roman" w:cs="Times New Roman"/>
          <w:color w:val="auto"/>
          <w:sz w:val="28"/>
          <w:szCs w:val="28"/>
          <w:u w:color="941100"/>
        </w:rPr>
        <w:t xml:space="preserve"> контрольной группе </w:t>
      </w:r>
      <w:r w:rsidR="00B65B03" w:rsidRPr="00882B4B">
        <w:rPr>
          <w:rFonts w:ascii="Times New Roman" w:hAnsi="Times New Roman" w:cs="Times New Roman"/>
          <w:color w:val="auto"/>
          <w:sz w:val="28"/>
          <w:szCs w:val="28"/>
          <w:u w:color="941100"/>
        </w:rPr>
        <w:t>по</w:t>
      </w:r>
      <w:r w:rsidRPr="00882B4B">
        <w:rPr>
          <w:rFonts w:ascii="Times New Roman" w:hAnsi="Times New Roman" w:cs="Times New Roman"/>
          <w:color w:val="auto"/>
          <w:sz w:val="28"/>
          <w:szCs w:val="28"/>
          <w:u w:color="941100"/>
        </w:rPr>
        <w:t xml:space="preserve"> 1 пациент</w:t>
      </w:r>
      <w:r w:rsidR="00B65B03" w:rsidRPr="00882B4B">
        <w:rPr>
          <w:rFonts w:ascii="Times New Roman" w:hAnsi="Times New Roman" w:cs="Times New Roman"/>
          <w:color w:val="auto"/>
          <w:sz w:val="28"/>
          <w:szCs w:val="28"/>
          <w:u w:color="941100"/>
        </w:rPr>
        <w:t>у</w:t>
      </w:r>
      <w:r w:rsidRPr="00882B4B">
        <w:rPr>
          <w:rFonts w:ascii="Times New Roman" w:hAnsi="Times New Roman" w:cs="Times New Roman"/>
          <w:color w:val="auto"/>
          <w:sz w:val="28"/>
          <w:szCs w:val="28"/>
          <w:u w:color="941100"/>
        </w:rPr>
        <w:t xml:space="preserve"> в подгруппе В1</w:t>
      </w:r>
      <w:r w:rsidR="00B65B03" w:rsidRPr="00882B4B">
        <w:rPr>
          <w:rFonts w:ascii="Times New Roman" w:hAnsi="Times New Roman" w:cs="Times New Roman"/>
          <w:color w:val="auto"/>
          <w:sz w:val="28"/>
          <w:szCs w:val="28"/>
          <w:u w:color="941100"/>
        </w:rPr>
        <w:t xml:space="preserve"> (1,8%)</w:t>
      </w:r>
      <w:r w:rsidRPr="00882B4B">
        <w:rPr>
          <w:rFonts w:ascii="Times New Roman" w:hAnsi="Times New Roman" w:cs="Times New Roman"/>
          <w:color w:val="auto"/>
          <w:sz w:val="28"/>
          <w:szCs w:val="28"/>
          <w:u w:color="941100"/>
        </w:rPr>
        <w:t xml:space="preserve"> и В2</w:t>
      </w:r>
      <w:r w:rsidR="00B65B03" w:rsidRPr="00882B4B">
        <w:rPr>
          <w:rFonts w:ascii="Times New Roman" w:hAnsi="Times New Roman" w:cs="Times New Roman"/>
          <w:color w:val="auto"/>
          <w:sz w:val="28"/>
          <w:szCs w:val="28"/>
          <w:u w:color="941100"/>
        </w:rPr>
        <w:t xml:space="preserve"> (1,31%)</w:t>
      </w:r>
      <w:r w:rsidRPr="00882B4B">
        <w:rPr>
          <w:rFonts w:ascii="Times New Roman" w:hAnsi="Times New Roman" w:cs="Times New Roman"/>
          <w:color w:val="auto"/>
          <w:sz w:val="28"/>
          <w:szCs w:val="28"/>
          <w:u w:color="941100"/>
        </w:rPr>
        <w:t xml:space="preserve">. </w:t>
      </w:r>
    </w:p>
    <w:p w14:paraId="5DD0D5C2" w14:textId="77777777" w:rsidR="00E076D1" w:rsidRPr="00882B4B" w:rsidRDefault="000D23F2" w:rsidP="00C26C7C">
      <w:pPr>
        <w:pStyle w:val="a6"/>
        <w:numPr>
          <w:ilvl w:val="0"/>
          <w:numId w:val="13"/>
        </w:numPr>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941100"/>
        </w:rPr>
        <w:t xml:space="preserve">ТЭЛА, как одно из грозных осложнений, было зафиксировано в 3 случаях: в основной группе у 1 пациента с легкой степенью МЖ и в контрольной группе у </w:t>
      </w:r>
      <w:r w:rsidR="00B65B03" w:rsidRPr="00882B4B">
        <w:rPr>
          <w:rFonts w:ascii="Times New Roman" w:hAnsi="Times New Roman" w:cs="Times New Roman"/>
          <w:color w:val="auto"/>
          <w:sz w:val="28"/>
          <w:szCs w:val="28"/>
          <w:u w:color="941100"/>
        </w:rPr>
        <w:t xml:space="preserve">2 пациентов в подгруппах </w:t>
      </w:r>
      <w:r w:rsidRPr="00882B4B">
        <w:rPr>
          <w:rFonts w:ascii="Times New Roman" w:hAnsi="Times New Roman" w:cs="Times New Roman"/>
          <w:color w:val="auto"/>
          <w:sz w:val="28"/>
          <w:szCs w:val="28"/>
          <w:u w:color="941100"/>
        </w:rPr>
        <w:t>со средней и тяжелой степенью МЖ.</w:t>
      </w:r>
    </w:p>
    <w:p w14:paraId="2FA54A52" w14:textId="77777777" w:rsidR="00E076D1" w:rsidRPr="00882B4B" w:rsidRDefault="000D23F2" w:rsidP="00C26C7C">
      <w:pPr>
        <w:pStyle w:val="a6"/>
        <w:numPr>
          <w:ilvl w:val="0"/>
          <w:numId w:val="13"/>
        </w:numPr>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941100"/>
        </w:rPr>
        <w:t>П</w:t>
      </w:r>
      <w:r w:rsidRPr="00882B4B">
        <w:rPr>
          <w:rFonts w:ascii="Times New Roman" w:hAnsi="Times New Roman" w:cs="Times New Roman"/>
          <w:color w:val="auto"/>
          <w:sz w:val="28"/>
          <w:szCs w:val="28"/>
          <w:u w:color="000000"/>
        </w:rPr>
        <w:t xml:space="preserve">осле эндоскопического вмешательства на большом дуоденальном сосочке у 2 (1,92%) больных в подгруппе А2 и у 1 больного (2,7%) в подгруппе </w:t>
      </w:r>
      <w:r w:rsidRPr="00882B4B">
        <w:rPr>
          <w:rFonts w:ascii="Times New Roman" w:hAnsi="Times New Roman" w:cs="Times New Roman"/>
          <w:color w:val="auto"/>
          <w:sz w:val="28"/>
          <w:szCs w:val="28"/>
          <w:u w:color="000000"/>
        </w:rPr>
        <w:lastRenderedPageBreak/>
        <w:t>А3 основной группы наблюдалось дуоденальное кровотечение, которое остановлено путем проведения эндоскопического гемостаза (перифокальными инъекциями 0,1% раствора адреналина гидрохлорида).</w:t>
      </w:r>
    </w:p>
    <w:p w14:paraId="7320F345" w14:textId="77777777" w:rsidR="00E076D1" w:rsidRPr="00882B4B" w:rsidRDefault="000D23F2" w:rsidP="00C26C7C">
      <w:pPr>
        <w:pStyle w:val="a6"/>
        <w:numPr>
          <w:ilvl w:val="0"/>
          <w:numId w:val="13"/>
        </w:numPr>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У 1 больного (0,96 %) со средней степенью МЖ в основной группе отмечено повреждение задней стенки 12 перстной кишки, которое закончилось летальным исходом.</w:t>
      </w:r>
    </w:p>
    <w:p w14:paraId="522182D8" w14:textId="77777777" w:rsidR="00E076D1" w:rsidRPr="00882B4B" w:rsidRDefault="000D23F2" w:rsidP="00C26C7C">
      <w:pPr>
        <w:pStyle w:val="a6"/>
        <w:numPr>
          <w:ilvl w:val="0"/>
          <w:numId w:val="13"/>
        </w:numPr>
        <w:jc w:val="both"/>
        <w:rPr>
          <w:rFonts w:ascii="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Тромбофлебит поверхностных вен нижних конечностей развился в подгруппе В2 контрольной группы у</w:t>
      </w:r>
      <w:r w:rsidRPr="00882B4B">
        <w:rPr>
          <w:rFonts w:ascii="Times New Roman" w:hAnsi="Times New Roman" w:cs="Times New Roman"/>
          <w:color w:val="auto"/>
          <w:sz w:val="28"/>
          <w:szCs w:val="28"/>
          <w:u w:color="941100"/>
        </w:rPr>
        <w:t xml:space="preserve"> 1 (1,31%) пациента</w:t>
      </w:r>
      <w:r w:rsidRPr="00882B4B">
        <w:rPr>
          <w:rFonts w:ascii="Times New Roman" w:hAnsi="Times New Roman" w:cs="Times New Roman"/>
          <w:color w:val="auto"/>
          <w:sz w:val="28"/>
          <w:szCs w:val="28"/>
          <w:u w:color="000000"/>
        </w:rPr>
        <w:t>.</w:t>
      </w:r>
    </w:p>
    <w:p w14:paraId="6AA57E25"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u w:color="000000"/>
        </w:rPr>
      </w:pPr>
      <w:r w:rsidRPr="00882B4B">
        <w:rPr>
          <w:rFonts w:ascii="Times New Roman" w:hAnsi="Times New Roman" w:cs="Times New Roman"/>
          <w:color w:val="auto"/>
          <w:sz w:val="28"/>
          <w:szCs w:val="28"/>
          <w:u w:color="000000"/>
        </w:rPr>
        <w:t xml:space="preserve">Анализ послеоперационных осложнений свидетельствует о том, что осложнения, требующие повторного вмешательства и пребывания в палате интенсивной терапии, чаще наблюдались после лапаротомного доступа, чем при малоинвазивных вмешательствах, что связано с особенностями выполнения операции и выраженностью операционной травмы. </w:t>
      </w:r>
    </w:p>
    <w:p w14:paraId="69E53DEF" w14:textId="77777777" w:rsidR="00E076D1" w:rsidRPr="00882B4B" w:rsidRDefault="00E310BA"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В бинарной логистической модели были выявлены различия в риске развития послеоперационных осложнений между исследуемыми группами (таблица 58) независимо от степени тяжести механической желтухи, возраста и пола пациента, а также длительности желтухи и характера воспалительного процесса (p = 0,0115), при этом степень тяжести также была статистически значимым предиктором данного исхода (p = 0,0005).</w:t>
      </w:r>
    </w:p>
    <w:p w14:paraId="1A85FAA1" w14:textId="77777777" w:rsidR="00E310BA" w:rsidRPr="00882B4B" w:rsidRDefault="00E310BA"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rPr>
      </w:pPr>
    </w:p>
    <w:p w14:paraId="20ECAF2F"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Таблица 5</w:t>
      </w:r>
      <w:r w:rsidR="00E310BA" w:rsidRPr="00882B4B">
        <w:rPr>
          <w:rFonts w:ascii="Times New Roman" w:hAnsi="Times New Roman" w:cs="Times New Roman"/>
          <w:color w:val="auto"/>
          <w:kern w:val="2"/>
          <w:sz w:val="28"/>
          <w:szCs w:val="28"/>
          <w:u w:color="000000"/>
        </w:rPr>
        <w:t>8</w:t>
      </w:r>
      <w:r w:rsidRPr="00882B4B">
        <w:rPr>
          <w:rFonts w:ascii="Times New Roman" w:hAnsi="Times New Roman" w:cs="Times New Roman"/>
          <w:color w:val="auto"/>
          <w:kern w:val="2"/>
          <w:sz w:val="28"/>
          <w:szCs w:val="28"/>
          <w:u w:color="000000"/>
        </w:rPr>
        <w:t xml:space="preserve"> - Результаты анализа девианса логистической регрессионной модели (R</w:t>
      </w:r>
      <w:r w:rsidRPr="00882B4B">
        <w:rPr>
          <w:rFonts w:ascii="Times New Roman" w:hAnsi="Times New Roman" w:cs="Times New Roman"/>
          <w:color w:val="auto"/>
          <w:kern w:val="2"/>
          <w:sz w:val="28"/>
          <w:szCs w:val="28"/>
          <w:u w:color="000000"/>
          <w:vertAlign w:val="superscript"/>
        </w:rPr>
        <w:t>2</w:t>
      </w:r>
      <w:r w:rsidRPr="00882B4B">
        <w:rPr>
          <w:rFonts w:ascii="Times New Roman" w:hAnsi="Times New Roman" w:cs="Times New Roman"/>
          <w:color w:val="auto"/>
          <w:kern w:val="2"/>
          <w:sz w:val="28"/>
          <w:szCs w:val="28"/>
          <w:u w:color="000000"/>
        </w:rPr>
        <w:t xml:space="preserve"> = 0,198) </w:t>
      </w:r>
    </w:p>
    <w:tbl>
      <w:tblPr>
        <w:tblStyle w:val="a9"/>
        <w:tblW w:w="0" w:type="auto"/>
        <w:tblLook w:val="04A0" w:firstRow="1" w:lastRow="0" w:firstColumn="1" w:lastColumn="0" w:noHBand="0" w:noVBand="1"/>
      </w:tblPr>
      <w:tblGrid>
        <w:gridCol w:w="3666"/>
        <w:gridCol w:w="2183"/>
        <w:gridCol w:w="1712"/>
        <w:gridCol w:w="1999"/>
      </w:tblGrid>
      <w:tr w:rsidR="00357470" w:rsidRPr="00882B4B" w14:paraId="44053B99" w14:textId="77777777" w:rsidTr="00852529">
        <w:trPr>
          <w:trHeight w:val="504"/>
        </w:trPr>
        <w:tc>
          <w:tcPr>
            <w:tcW w:w="3666" w:type="dxa"/>
            <w:vAlign w:val="center"/>
          </w:tcPr>
          <w:p w14:paraId="76273415" w14:textId="77777777" w:rsidR="00357470" w:rsidRPr="00882B4B" w:rsidRDefault="00357470" w:rsidP="00852529">
            <w:pPr>
              <w:pStyle w:val="a6"/>
              <w:tabs>
                <w:tab w:val="left" w:pos="709"/>
                <w:tab w:val="left" w:pos="1418"/>
                <w:tab w:val="left" w:pos="2127"/>
                <w:tab w:val="left" w:pos="2836"/>
                <w:tab w:val="left" w:pos="3545"/>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Ковариата</w:t>
            </w:r>
          </w:p>
        </w:tc>
        <w:tc>
          <w:tcPr>
            <w:tcW w:w="2183" w:type="dxa"/>
            <w:vAlign w:val="center"/>
          </w:tcPr>
          <w:p w14:paraId="5905FA9F" w14:textId="77777777" w:rsidR="00357470" w:rsidRPr="00882B4B" w:rsidRDefault="00357470" w:rsidP="00852529">
            <w:pPr>
              <w:pStyle w:val="a6"/>
              <w:tabs>
                <w:tab w:val="left" w:pos="709"/>
                <w:tab w:val="left" w:pos="1418"/>
                <w:tab w:val="left" w:pos="2127"/>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χ² (LR)</w:t>
            </w:r>
          </w:p>
        </w:tc>
        <w:tc>
          <w:tcPr>
            <w:tcW w:w="1712" w:type="dxa"/>
            <w:vAlign w:val="center"/>
          </w:tcPr>
          <w:p w14:paraId="556C7C4E" w14:textId="77777777" w:rsidR="00357470" w:rsidRPr="00882B4B" w:rsidRDefault="00357470" w:rsidP="00852529">
            <w:pPr>
              <w:pStyle w:val="a6"/>
              <w:tabs>
                <w:tab w:val="left" w:pos="709"/>
                <w:tab w:val="left" w:pos="141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df</w:t>
            </w:r>
          </w:p>
        </w:tc>
        <w:tc>
          <w:tcPr>
            <w:tcW w:w="1999" w:type="dxa"/>
            <w:vAlign w:val="center"/>
          </w:tcPr>
          <w:p w14:paraId="3DE98E4F" w14:textId="77777777" w:rsidR="00357470" w:rsidRPr="00882B4B" w:rsidRDefault="00357470" w:rsidP="00852529">
            <w:pPr>
              <w:pStyle w:val="a6"/>
              <w:tabs>
                <w:tab w:val="left" w:pos="709"/>
                <w:tab w:val="left" w:pos="1418"/>
              </w:tabs>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P</w:t>
            </w:r>
          </w:p>
        </w:tc>
      </w:tr>
      <w:tr w:rsidR="00357470" w:rsidRPr="00882B4B" w14:paraId="6785726C" w14:textId="77777777" w:rsidTr="00852529">
        <w:trPr>
          <w:trHeight w:val="504"/>
        </w:trPr>
        <w:tc>
          <w:tcPr>
            <w:tcW w:w="3666" w:type="dxa"/>
            <w:vAlign w:val="center"/>
          </w:tcPr>
          <w:p w14:paraId="17CC40B0" w14:textId="77777777" w:rsidR="00357470" w:rsidRPr="00882B4B" w:rsidRDefault="00357470" w:rsidP="00852529">
            <w:pPr>
              <w:tabs>
                <w:tab w:val="left" w:pos="709"/>
                <w:tab w:val="left" w:pos="1418"/>
                <w:tab w:val="left" w:pos="2127"/>
                <w:tab w:val="left" w:pos="2836"/>
                <w:tab w:val="left" w:pos="3545"/>
              </w:tabs>
            </w:pPr>
            <w:r w:rsidRPr="00882B4B">
              <w:rPr>
                <w:kern w:val="2"/>
                <w:u w:color="000000"/>
                <w:lang w:val="ru-RU"/>
              </w:rPr>
              <w:t>Группа</w:t>
            </w:r>
          </w:p>
        </w:tc>
        <w:tc>
          <w:tcPr>
            <w:tcW w:w="2183" w:type="dxa"/>
            <w:vAlign w:val="center"/>
          </w:tcPr>
          <w:p w14:paraId="11DA6D31" w14:textId="77777777" w:rsidR="00357470" w:rsidRPr="00882B4B" w:rsidRDefault="00357470" w:rsidP="00852529">
            <w:pPr>
              <w:tabs>
                <w:tab w:val="left" w:pos="709"/>
                <w:tab w:val="left" w:pos="1418"/>
                <w:tab w:val="left" w:pos="2127"/>
              </w:tabs>
              <w:jc w:val="center"/>
            </w:pPr>
            <w:r w:rsidRPr="00882B4B">
              <w:rPr>
                <w:kern w:val="2"/>
                <w:u w:color="000000"/>
                <w:lang w:val="ru-RU"/>
              </w:rPr>
              <w:t>6.39</w:t>
            </w:r>
          </w:p>
        </w:tc>
        <w:tc>
          <w:tcPr>
            <w:tcW w:w="1712" w:type="dxa"/>
            <w:vAlign w:val="center"/>
          </w:tcPr>
          <w:p w14:paraId="039BAEB2" w14:textId="77777777" w:rsidR="00357470" w:rsidRPr="00882B4B" w:rsidRDefault="00357470" w:rsidP="00852529">
            <w:pPr>
              <w:tabs>
                <w:tab w:val="left" w:pos="709"/>
                <w:tab w:val="left" w:pos="1418"/>
              </w:tabs>
              <w:jc w:val="center"/>
            </w:pPr>
            <w:r w:rsidRPr="00882B4B">
              <w:rPr>
                <w:kern w:val="2"/>
                <w:u w:color="000000"/>
                <w:lang w:val="ru-RU"/>
              </w:rPr>
              <w:t>1</w:t>
            </w:r>
          </w:p>
        </w:tc>
        <w:tc>
          <w:tcPr>
            <w:tcW w:w="1999" w:type="dxa"/>
            <w:vAlign w:val="center"/>
          </w:tcPr>
          <w:p w14:paraId="0689977E" w14:textId="77777777" w:rsidR="00357470" w:rsidRPr="00882B4B" w:rsidRDefault="00357470" w:rsidP="00852529">
            <w:pPr>
              <w:tabs>
                <w:tab w:val="left" w:pos="709"/>
                <w:tab w:val="left" w:pos="1418"/>
              </w:tabs>
              <w:jc w:val="center"/>
            </w:pPr>
            <w:r w:rsidRPr="00882B4B">
              <w:rPr>
                <w:kern w:val="2"/>
                <w:u w:color="000000"/>
                <w:lang w:val="ru-RU"/>
              </w:rPr>
              <w:t>0,0115</w:t>
            </w:r>
          </w:p>
        </w:tc>
      </w:tr>
      <w:tr w:rsidR="00357470" w:rsidRPr="00882B4B" w14:paraId="7169748A" w14:textId="77777777" w:rsidTr="00852529">
        <w:trPr>
          <w:trHeight w:val="504"/>
        </w:trPr>
        <w:tc>
          <w:tcPr>
            <w:tcW w:w="3666" w:type="dxa"/>
            <w:vAlign w:val="center"/>
          </w:tcPr>
          <w:p w14:paraId="0583752D" w14:textId="77777777" w:rsidR="00357470" w:rsidRPr="00882B4B" w:rsidRDefault="00357470" w:rsidP="00852529">
            <w:pPr>
              <w:tabs>
                <w:tab w:val="left" w:pos="709"/>
                <w:tab w:val="left" w:pos="1418"/>
                <w:tab w:val="left" w:pos="2127"/>
                <w:tab w:val="left" w:pos="2836"/>
                <w:tab w:val="left" w:pos="3545"/>
              </w:tabs>
            </w:pPr>
            <w:r w:rsidRPr="00882B4B">
              <w:rPr>
                <w:kern w:val="2"/>
                <w:u w:color="000000"/>
                <w:lang w:val="ru-RU"/>
              </w:rPr>
              <w:t>Подгруппа</w:t>
            </w:r>
          </w:p>
        </w:tc>
        <w:tc>
          <w:tcPr>
            <w:tcW w:w="2183" w:type="dxa"/>
            <w:vAlign w:val="center"/>
          </w:tcPr>
          <w:p w14:paraId="1F32EDF5" w14:textId="77777777" w:rsidR="00357470" w:rsidRPr="00882B4B" w:rsidRDefault="00357470" w:rsidP="00852529">
            <w:pPr>
              <w:tabs>
                <w:tab w:val="left" w:pos="709"/>
                <w:tab w:val="left" w:pos="1418"/>
                <w:tab w:val="left" w:pos="2127"/>
              </w:tabs>
              <w:jc w:val="center"/>
            </w:pPr>
            <w:r w:rsidRPr="00882B4B">
              <w:rPr>
                <w:kern w:val="2"/>
                <w:u w:color="000000"/>
                <w:lang w:val="ru-RU"/>
              </w:rPr>
              <w:t>15.34</w:t>
            </w:r>
          </w:p>
        </w:tc>
        <w:tc>
          <w:tcPr>
            <w:tcW w:w="1712" w:type="dxa"/>
            <w:vAlign w:val="center"/>
          </w:tcPr>
          <w:p w14:paraId="7FDF82BA" w14:textId="77777777" w:rsidR="00357470" w:rsidRPr="00882B4B" w:rsidRDefault="00357470" w:rsidP="00852529">
            <w:pPr>
              <w:tabs>
                <w:tab w:val="left" w:pos="709"/>
                <w:tab w:val="left" w:pos="1418"/>
              </w:tabs>
              <w:jc w:val="center"/>
            </w:pPr>
            <w:r w:rsidRPr="00882B4B">
              <w:rPr>
                <w:kern w:val="2"/>
                <w:u w:color="000000"/>
                <w:lang w:val="ru-RU"/>
              </w:rPr>
              <w:t>2</w:t>
            </w:r>
          </w:p>
        </w:tc>
        <w:tc>
          <w:tcPr>
            <w:tcW w:w="1999" w:type="dxa"/>
            <w:vAlign w:val="center"/>
          </w:tcPr>
          <w:p w14:paraId="3CA718A6" w14:textId="77777777" w:rsidR="00357470" w:rsidRPr="00882B4B" w:rsidRDefault="00357470" w:rsidP="00852529">
            <w:pPr>
              <w:tabs>
                <w:tab w:val="left" w:pos="709"/>
                <w:tab w:val="left" w:pos="1418"/>
              </w:tabs>
              <w:jc w:val="center"/>
            </w:pPr>
            <w:r w:rsidRPr="00882B4B">
              <w:rPr>
                <w:kern w:val="2"/>
                <w:u w:color="000000"/>
                <w:lang w:val="ru-RU"/>
              </w:rPr>
              <w:t>0,0005</w:t>
            </w:r>
          </w:p>
        </w:tc>
      </w:tr>
      <w:tr w:rsidR="00357470" w:rsidRPr="00882B4B" w14:paraId="479B3490" w14:textId="77777777" w:rsidTr="00852529">
        <w:trPr>
          <w:trHeight w:val="504"/>
        </w:trPr>
        <w:tc>
          <w:tcPr>
            <w:tcW w:w="3666" w:type="dxa"/>
            <w:vAlign w:val="center"/>
          </w:tcPr>
          <w:p w14:paraId="75A8C2F9" w14:textId="77777777" w:rsidR="00357470" w:rsidRPr="00882B4B" w:rsidRDefault="00357470" w:rsidP="00852529">
            <w:pPr>
              <w:tabs>
                <w:tab w:val="left" w:pos="709"/>
                <w:tab w:val="left" w:pos="1418"/>
                <w:tab w:val="left" w:pos="2127"/>
                <w:tab w:val="left" w:pos="2836"/>
                <w:tab w:val="left" w:pos="3545"/>
              </w:tabs>
            </w:pPr>
            <w:r w:rsidRPr="00882B4B">
              <w:rPr>
                <w:kern w:val="2"/>
                <w:u w:color="000000"/>
                <w:lang w:val="ru-RU"/>
              </w:rPr>
              <w:t>Возраст</w:t>
            </w:r>
          </w:p>
        </w:tc>
        <w:tc>
          <w:tcPr>
            <w:tcW w:w="2183" w:type="dxa"/>
            <w:vAlign w:val="center"/>
          </w:tcPr>
          <w:p w14:paraId="664CB993" w14:textId="77777777" w:rsidR="00357470" w:rsidRPr="00882B4B" w:rsidRDefault="00357470" w:rsidP="00852529">
            <w:pPr>
              <w:tabs>
                <w:tab w:val="left" w:pos="709"/>
                <w:tab w:val="left" w:pos="1418"/>
                <w:tab w:val="left" w:pos="2127"/>
              </w:tabs>
              <w:jc w:val="center"/>
            </w:pPr>
            <w:r w:rsidRPr="00882B4B">
              <w:rPr>
                <w:kern w:val="2"/>
                <w:u w:color="000000"/>
                <w:lang w:val="ru-RU"/>
              </w:rPr>
              <w:t>3.64</w:t>
            </w:r>
          </w:p>
        </w:tc>
        <w:tc>
          <w:tcPr>
            <w:tcW w:w="1712" w:type="dxa"/>
            <w:vAlign w:val="center"/>
          </w:tcPr>
          <w:p w14:paraId="287824A1" w14:textId="77777777" w:rsidR="00357470" w:rsidRPr="00882B4B" w:rsidRDefault="00357470" w:rsidP="00852529">
            <w:pPr>
              <w:tabs>
                <w:tab w:val="left" w:pos="709"/>
                <w:tab w:val="left" w:pos="1418"/>
              </w:tabs>
              <w:jc w:val="center"/>
            </w:pPr>
            <w:r w:rsidRPr="00882B4B">
              <w:rPr>
                <w:kern w:val="2"/>
                <w:u w:color="000000"/>
                <w:lang w:val="ru-RU"/>
              </w:rPr>
              <w:t>1</w:t>
            </w:r>
          </w:p>
        </w:tc>
        <w:tc>
          <w:tcPr>
            <w:tcW w:w="1999" w:type="dxa"/>
            <w:vAlign w:val="center"/>
          </w:tcPr>
          <w:p w14:paraId="2422015E" w14:textId="77777777" w:rsidR="00357470" w:rsidRPr="00882B4B" w:rsidRDefault="00357470" w:rsidP="00852529">
            <w:pPr>
              <w:tabs>
                <w:tab w:val="left" w:pos="709"/>
                <w:tab w:val="left" w:pos="1418"/>
              </w:tabs>
              <w:jc w:val="center"/>
            </w:pPr>
            <w:r w:rsidRPr="00882B4B">
              <w:rPr>
                <w:kern w:val="2"/>
                <w:u w:color="000000"/>
                <w:lang w:val="ru-RU"/>
              </w:rPr>
              <w:t>0,0564</w:t>
            </w:r>
          </w:p>
        </w:tc>
      </w:tr>
      <w:tr w:rsidR="00357470" w:rsidRPr="00882B4B" w14:paraId="1368D3BB" w14:textId="77777777" w:rsidTr="00852529">
        <w:trPr>
          <w:trHeight w:val="504"/>
        </w:trPr>
        <w:tc>
          <w:tcPr>
            <w:tcW w:w="3666" w:type="dxa"/>
            <w:vAlign w:val="center"/>
          </w:tcPr>
          <w:p w14:paraId="283C41BE" w14:textId="77777777" w:rsidR="00357470" w:rsidRPr="00882B4B" w:rsidRDefault="00357470" w:rsidP="00852529">
            <w:pPr>
              <w:tabs>
                <w:tab w:val="left" w:pos="709"/>
                <w:tab w:val="left" w:pos="1418"/>
                <w:tab w:val="left" w:pos="2127"/>
                <w:tab w:val="left" w:pos="2836"/>
                <w:tab w:val="left" w:pos="3545"/>
              </w:tabs>
            </w:pPr>
            <w:r w:rsidRPr="00882B4B">
              <w:rPr>
                <w:kern w:val="2"/>
                <w:u w:color="000000"/>
                <w:lang w:val="ru-RU"/>
              </w:rPr>
              <w:t>Пол</w:t>
            </w:r>
          </w:p>
        </w:tc>
        <w:tc>
          <w:tcPr>
            <w:tcW w:w="2183" w:type="dxa"/>
            <w:vAlign w:val="center"/>
          </w:tcPr>
          <w:p w14:paraId="2AB2F02A" w14:textId="77777777" w:rsidR="00357470" w:rsidRPr="00882B4B" w:rsidRDefault="00357470" w:rsidP="00852529">
            <w:pPr>
              <w:tabs>
                <w:tab w:val="left" w:pos="709"/>
                <w:tab w:val="left" w:pos="1418"/>
                <w:tab w:val="left" w:pos="2127"/>
              </w:tabs>
              <w:jc w:val="center"/>
            </w:pPr>
            <w:r w:rsidRPr="00882B4B">
              <w:rPr>
                <w:kern w:val="2"/>
                <w:u w:color="000000"/>
                <w:lang w:val="ru-RU"/>
              </w:rPr>
              <w:t>0.48</w:t>
            </w:r>
          </w:p>
        </w:tc>
        <w:tc>
          <w:tcPr>
            <w:tcW w:w="1712" w:type="dxa"/>
            <w:vAlign w:val="center"/>
          </w:tcPr>
          <w:p w14:paraId="2DB44271" w14:textId="77777777" w:rsidR="00357470" w:rsidRPr="00882B4B" w:rsidRDefault="00357470" w:rsidP="00852529">
            <w:pPr>
              <w:tabs>
                <w:tab w:val="left" w:pos="709"/>
                <w:tab w:val="left" w:pos="1418"/>
              </w:tabs>
              <w:jc w:val="center"/>
            </w:pPr>
            <w:r w:rsidRPr="00882B4B">
              <w:rPr>
                <w:kern w:val="2"/>
                <w:u w:color="000000"/>
                <w:lang w:val="ru-RU"/>
              </w:rPr>
              <w:t>1</w:t>
            </w:r>
          </w:p>
        </w:tc>
        <w:tc>
          <w:tcPr>
            <w:tcW w:w="1999" w:type="dxa"/>
            <w:vAlign w:val="center"/>
          </w:tcPr>
          <w:p w14:paraId="7765B1F4" w14:textId="77777777" w:rsidR="00357470" w:rsidRPr="00882B4B" w:rsidRDefault="00357470" w:rsidP="00852529">
            <w:pPr>
              <w:tabs>
                <w:tab w:val="left" w:pos="709"/>
                <w:tab w:val="left" w:pos="1418"/>
              </w:tabs>
              <w:jc w:val="center"/>
            </w:pPr>
            <w:r w:rsidRPr="00882B4B">
              <w:rPr>
                <w:kern w:val="2"/>
                <w:u w:color="000000"/>
                <w:lang w:val="ru-RU"/>
              </w:rPr>
              <w:t>0,4904</w:t>
            </w:r>
          </w:p>
        </w:tc>
      </w:tr>
      <w:tr w:rsidR="00357470" w:rsidRPr="00882B4B" w14:paraId="4B3EAD9B" w14:textId="77777777" w:rsidTr="00852529">
        <w:trPr>
          <w:trHeight w:val="537"/>
        </w:trPr>
        <w:tc>
          <w:tcPr>
            <w:tcW w:w="3666" w:type="dxa"/>
            <w:vAlign w:val="center"/>
          </w:tcPr>
          <w:p w14:paraId="378F6A9A" w14:textId="77777777" w:rsidR="00357470" w:rsidRPr="00882B4B" w:rsidRDefault="00357470" w:rsidP="00852529">
            <w:pPr>
              <w:tabs>
                <w:tab w:val="left" w:pos="709"/>
                <w:tab w:val="left" w:pos="1418"/>
                <w:tab w:val="left" w:pos="2127"/>
                <w:tab w:val="left" w:pos="2836"/>
                <w:tab w:val="left" w:pos="3545"/>
              </w:tabs>
            </w:pPr>
            <w:r w:rsidRPr="00882B4B">
              <w:rPr>
                <w:kern w:val="2"/>
                <w:u w:color="000000"/>
                <w:lang w:val="ru-RU"/>
              </w:rPr>
              <w:t>Характер</w:t>
            </w:r>
          </w:p>
        </w:tc>
        <w:tc>
          <w:tcPr>
            <w:tcW w:w="2183" w:type="dxa"/>
            <w:vAlign w:val="center"/>
          </w:tcPr>
          <w:p w14:paraId="13F95C3B" w14:textId="77777777" w:rsidR="00357470" w:rsidRPr="00882B4B" w:rsidRDefault="00357470" w:rsidP="00852529">
            <w:pPr>
              <w:tabs>
                <w:tab w:val="left" w:pos="709"/>
                <w:tab w:val="left" w:pos="1418"/>
                <w:tab w:val="left" w:pos="2127"/>
              </w:tabs>
              <w:jc w:val="center"/>
            </w:pPr>
            <w:r w:rsidRPr="00882B4B">
              <w:rPr>
                <w:kern w:val="2"/>
                <w:u w:color="000000"/>
                <w:lang w:val="ru-RU"/>
              </w:rPr>
              <w:t>19.55</w:t>
            </w:r>
          </w:p>
        </w:tc>
        <w:tc>
          <w:tcPr>
            <w:tcW w:w="1712" w:type="dxa"/>
            <w:vAlign w:val="center"/>
          </w:tcPr>
          <w:p w14:paraId="60540572" w14:textId="77777777" w:rsidR="00357470" w:rsidRPr="00882B4B" w:rsidRDefault="00357470" w:rsidP="00852529">
            <w:pPr>
              <w:tabs>
                <w:tab w:val="left" w:pos="709"/>
                <w:tab w:val="left" w:pos="1418"/>
              </w:tabs>
              <w:jc w:val="center"/>
            </w:pPr>
            <w:r w:rsidRPr="00882B4B">
              <w:rPr>
                <w:kern w:val="2"/>
                <w:u w:color="000000"/>
                <w:lang w:val="ru-RU"/>
              </w:rPr>
              <w:t>1</w:t>
            </w:r>
          </w:p>
        </w:tc>
        <w:tc>
          <w:tcPr>
            <w:tcW w:w="1999" w:type="dxa"/>
            <w:vAlign w:val="center"/>
          </w:tcPr>
          <w:p w14:paraId="1261C13B" w14:textId="77777777" w:rsidR="00357470" w:rsidRPr="00882B4B" w:rsidRDefault="00357470" w:rsidP="00852529">
            <w:pPr>
              <w:tabs>
                <w:tab w:val="left" w:pos="709"/>
                <w:tab w:val="left" w:pos="1418"/>
              </w:tabs>
              <w:jc w:val="center"/>
            </w:pPr>
            <w:r w:rsidRPr="00882B4B">
              <w:rPr>
                <w:kern w:val="2"/>
                <w:u w:color="000000"/>
                <w:lang w:val="ru-RU"/>
              </w:rPr>
              <w:t>&lt;0,0001</w:t>
            </w:r>
          </w:p>
        </w:tc>
      </w:tr>
      <w:tr w:rsidR="00357470" w:rsidRPr="00882B4B" w14:paraId="5166609A" w14:textId="77777777" w:rsidTr="00852529">
        <w:trPr>
          <w:trHeight w:val="504"/>
        </w:trPr>
        <w:tc>
          <w:tcPr>
            <w:tcW w:w="3666" w:type="dxa"/>
            <w:vAlign w:val="center"/>
          </w:tcPr>
          <w:p w14:paraId="3E96DD7D" w14:textId="77777777" w:rsidR="00357470" w:rsidRPr="00882B4B" w:rsidRDefault="00357470" w:rsidP="00852529">
            <w:pPr>
              <w:tabs>
                <w:tab w:val="left" w:pos="709"/>
                <w:tab w:val="left" w:pos="1418"/>
                <w:tab w:val="left" w:pos="2127"/>
                <w:tab w:val="left" w:pos="2836"/>
                <w:tab w:val="left" w:pos="3545"/>
              </w:tabs>
            </w:pPr>
            <w:r w:rsidRPr="00882B4B">
              <w:rPr>
                <w:kern w:val="2"/>
                <w:u w:color="000000"/>
                <w:lang w:val="ru-RU"/>
              </w:rPr>
              <w:t>Длительность желтухи</w:t>
            </w:r>
          </w:p>
        </w:tc>
        <w:tc>
          <w:tcPr>
            <w:tcW w:w="2183" w:type="dxa"/>
            <w:vAlign w:val="center"/>
          </w:tcPr>
          <w:p w14:paraId="3CBBD782" w14:textId="77777777" w:rsidR="00357470" w:rsidRPr="00882B4B" w:rsidRDefault="00357470" w:rsidP="00852529">
            <w:pPr>
              <w:tabs>
                <w:tab w:val="left" w:pos="709"/>
                <w:tab w:val="left" w:pos="1418"/>
                <w:tab w:val="left" w:pos="2127"/>
              </w:tabs>
              <w:jc w:val="center"/>
            </w:pPr>
            <w:r w:rsidRPr="00882B4B">
              <w:rPr>
                <w:kern w:val="2"/>
                <w:u w:color="000000"/>
                <w:lang w:val="ru-RU"/>
              </w:rPr>
              <w:t>0.26</w:t>
            </w:r>
          </w:p>
        </w:tc>
        <w:tc>
          <w:tcPr>
            <w:tcW w:w="1712" w:type="dxa"/>
            <w:vAlign w:val="center"/>
          </w:tcPr>
          <w:p w14:paraId="0D475A91" w14:textId="77777777" w:rsidR="00357470" w:rsidRPr="00882B4B" w:rsidRDefault="00357470" w:rsidP="00852529">
            <w:pPr>
              <w:tabs>
                <w:tab w:val="left" w:pos="709"/>
                <w:tab w:val="left" w:pos="1418"/>
              </w:tabs>
              <w:jc w:val="center"/>
            </w:pPr>
            <w:r w:rsidRPr="00882B4B">
              <w:rPr>
                <w:kern w:val="2"/>
                <w:u w:color="000000"/>
                <w:lang w:val="ru-RU"/>
              </w:rPr>
              <w:t>1</w:t>
            </w:r>
          </w:p>
        </w:tc>
        <w:tc>
          <w:tcPr>
            <w:tcW w:w="1999" w:type="dxa"/>
            <w:vAlign w:val="center"/>
          </w:tcPr>
          <w:p w14:paraId="056A12F8" w14:textId="77777777" w:rsidR="00357470" w:rsidRPr="00882B4B" w:rsidRDefault="00357470" w:rsidP="00852529">
            <w:pPr>
              <w:tabs>
                <w:tab w:val="left" w:pos="709"/>
                <w:tab w:val="left" w:pos="1418"/>
              </w:tabs>
              <w:jc w:val="center"/>
            </w:pPr>
            <w:r w:rsidRPr="00882B4B">
              <w:rPr>
                <w:kern w:val="2"/>
                <w:u w:color="000000"/>
                <w:lang w:val="ru-RU"/>
              </w:rPr>
              <w:t>0,6124</w:t>
            </w:r>
          </w:p>
        </w:tc>
      </w:tr>
      <w:tr w:rsidR="00357470" w:rsidRPr="00882B4B" w14:paraId="174EC106" w14:textId="77777777" w:rsidTr="00852529">
        <w:trPr>
          <w:trHeight w:val="470"/>
        </w:trPr>
        <w:tc>
          <w:tcPr>
            <w:tcW w:w="3666" w:type="dxa"/>
            <w:vAlign w:val="center"/>
          </w:tcPr>
          <w:p w14:paraId="5F94C9BD" w14:textId="77777777" w:rsidR="00357470" w:rsidRPr="00882B4B" w:rsidRDefault="00357470" w:rsidP="00852529">
            <w:pPr>
              <w:tabs>
                <w:tab w:val="left" w:pos="709"/>
                <w:tab w:val="left" w:pos="1418"/>
                <w:tab w:val="left" w:pos="2127"/>
                <w:tab w:val="left" w:pos="2836"/>
                <w:tab w:val="left" w:pos="3545"/>
              </w:tabs>
            </w:pPr>
            <w:r w:rsidRPr="00882B4B">
              <w:rPr>
                <w:kern w:val="2"/>
                <w:u w:color="000000"/>
                <w:lang w:val="ru-RU"/>
              </w:rPr>
              <w:t>Группа×Подгруппа</w:t>
            </w:r>
          </w:p>
        </w:tc>
        <w:tc>
          <w:tcPr>
            <w:tcW w:w="2183" w:type="dxa"/>
            <w:vAlign w:val="center"/>
          </w:tcPr>
          <w:p w14:paraId="6A0C30AC" w14:textId="77777777" w:rsidR="00357470" w:rsidRPr="00882B4B" w:rsidRDefault="00357470" w:rsidP="00852529">
            <w:pPr>
              <w:tabs>
                <w:tab w:val="left" w:pos="709"/>
                <w:tab w:val="left" w:pos="1418"/>
                <w:tab w:val="left" w:pos="2127"/>
              </w:tabs>
              <w:jc w:val="center"/>
            </w:pPr>
            <w:r w:rsidRPr="00882B4B">
              <w:rPr>
                <w:kern w:val="2"/>
                <w:u w:color="000000"/>
                <w:lang w:val="ru-RU"/>
              </w:rPr>
              <w:t>0.58</w:t>
            </w:r>
          </w:p>
        </w:tc>
        <w:tc>
          <w:tcPr>
            <w:tcW w:w="1712" w:type="dxa"/>
            <w:vAlign w:val="center"/>
          </w:tcPr>
          <w:p w14:paraId="70B42E97" w14:textId="77777777" w:rsidR="00357470" w:rsidRPr="00882B4B" w:rsidRDefault="00357470" w:rsidP="00852529">
            <w:pPr>
              <w:tabs>
                <w:tab w:val="left" w:pos="709"/>
                <w:tab w:val="left" w:pos="1418"/>
              </w:tabs>
              <w:jc w:val="center"/>
            </w:pPr>
            <w:r w:rsidRPr="00882B4B">
              <w:rPr>
                <w:kern w:val="2"/>
                <w:u w:color="000000"/>
                <w:lang w:val="ru-RU"/>
              </w:rPr>
              <w:t>2</w:t>
            </w:r>
          </w:p>
        </w:tc>
        <w:tc>
          <w:tcPr>
            <w:tcW w:w="1999" w:type="dxa"/>
            <w:vAlign w:val="center"/>
          </w:tcPr>
          <w:p w14:paraId="4B6C5D94" w14:textId="77777777" w:rsidR="00357470" w:rsidRPr="00882B4B" w:rsidRDefault="00357470" w:rsidP="00852529">
            <w:pPr>
              <w:tabs>
                <w:tab w:val="left" w:pos="709"/>
                <w:tab w:val="left" w:pos="1418"/>
              </w:tabs>
              <w:jc w:val="center"/>
            </w:pPr>
            <w:r w:rsidRPr="00882B4B">
              <w:rPr>
                <w:kern w:val="2"/>
                <w:u w:color="000000"/>
                <w:lang w:val="ru-RU"/>
              </w:rPr>
              <w:t>0,7481</w:t>
            </w:r>
          </w:p>
        </w:tc>
      </w:tr>
    </w:tbl>
    <w:p w14:paraId="5B7FB83C" w14:textId="77777777" w:rsidR="00BF0631" w:rsidRPr="00882B4B" w:rsidRDefault="00BF063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hAnsi="Times New Roman" w:cs="Times New Roman"/>
          <w:color w:val="auto"/>
          <w:kern w:val="2"/>
          <w:sz w:val="28"/>
          <w:szCs w:val="28"/>
          <w:u w:color="000000"/>
        </w:rPr>
      </w:pPr>
    </w:p>
    <w:p w14:paraId="4DCBC238" w14:textId="1A1895D5" w:rsidR="00BF0631" w:rsidRPr="00882B4B" w:rsidRDefault="00BF0631" w:rsidP="00C26C7C">
      <w:pPr>
        <w:pStyle w:val="a6"/>
        <w:tabs>
          <w:tab w:val="left" w:pos="567"/>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567"/>
        <w:jc w:val="both"/>
        <w:rPr>
          <w:rFonts w:ascii="Times New Roman" w:hAnsi="Times New Roman" w:cs="Times New Roman"/>
          <w:color w:val="auto"/>
          <w:kern w:val="2"/>
          <w:sz w:val="28"/>
          <w:szCs w:val="28"/>
          <w:u w:color="000000"/>
        </w:rPr>
      </w:pPr>
      <w:r w:rsidRPr="00882B4B">
        <w:rPr>
          <w:rFonts w:ascii="Times New Roman" w:hAnsi="Times New Roman" w:cs="Times New Roman"/>
          <w:color w:val="auto"/>
          <w:sz w:val="28"/>
          <w:szCs w:val="28"/>
          <w:u w:color="000000"/>
        </w:rPr>
        <w:t>Маргинальные оценки вероятности развития послеоперационных осложнений представлены на рисунке 3</w:t>
      </w:r>
      <w:r w:rsidR="00E310BA" w:rsidRPr="00882B4B">
        <w:rPr>
          <w:rFonts w:ascii="Times New Roman" w:hAnsi="Times New Roman" w:cs="Times New Roman"/>
          <w:color w:val="auto"/>
          <w:sz w:val="28"/>
          <w:szCs w:val="28"/>
          <w:u w:color="000000"/>
        </w:rPr>
        <w:t>0</w:t>
      </w:r>
      <w:r w:rsidRPr="00882B4B">
        <w:rPr>
          <w:rFonts w:ascii="Times New Roman" w:hAnsi="Times New Roman" w:cs="Times New Roman"/>
          <w:color w:val="auto"/>
          <w:sz w:val="28"/>
          <w:szCs w:val="28"/>
          <w:u w:color="000000"/>
        </w:rPr>
        <w:t xml:space="preserve"> и</w:t>
      </w:r>
      <w:r w:rsidRPr="00882B4B">
        <w:rPr>
          <w:rFonts w:ascii="Times New Roman" w:hAnsi="Times New Roman" w:cs="Times New Roman"/>
          <w:color w:val="auto"/>
          <w:kern w:val="2"/>
          <w:sz w:val="28"/>
          <w:szCs w:val="28"/>
          <w:u w:color="000000"/>
        </w:rPr>
        <w:t xml:space="preserve"> в основной группе при легкой степени МЖ составила </w:t>
      </w:r>
      <w:r w:rsidRPr="00882B4B">
        <w:rPr>
          <w:rFonts w:ascii="Times New Roman" w:hAnsi="Times New Roman" w:cs="Times New Roman"/>
          <w:color w:val="auto"/>
          <w:kern w:val="2"/>
          <w:sz w:val="28"/>
          <w:szCs w:val="28"/>
          <w:u w:color="000000"/>
          <w:lang w:val="pt-PT"/>
        </w:rPr>
        <w:t>0,07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lang w:val="pt-PT"/>
        </w:rPr>
        <w:t>0,17; 0,03] (</w:t>
      </w:r>
      <w:r w:rsidRPr="00882B4B">
        <w:rPr>
          <w:rFonts w:ascii="Times New Roman" w:hAnsi="Times New Roman" w:cs="Times New Roman"/>
          <w:color w:val="auto"/>
          <w:kern w:val="2"/>
          <w:sz w:val="28"/>
          <w:szCs w:val="28"/>
          <w:u w:color="000000"/>
        </w:rPr>
        <w:t>ОШ [95% ДИ]</w:t>
      </w:r>
      <w:r w:rsidRPr="00882B4B">
        <w:rPr>
          <w:rFonts w:ascii="Times New Roman" w:hAnsi="Times New Roman" w:cs="Times New Roman"/>
          <w:color w:val="auto"/>
          <w:kern w:val="2"/>
          <w:sz w:val="28"/>
          <w:szCs w:val="28"/>
          <w:u w:color="000000"/>
          <w:lang w:val="pt-PT"/>
        </w:rPr>
        <w:t>)</w:t>
      </w:r>
      <w:r w:rsidRPr="00882B4B">
        <w:rPr>
          <w:rFonts w:ascii="Times New Roman" w:hAnsi="Times New Roman" w:cs="Times New Roman"/>
          <w:color w:val="auto"/>
          <w:kern w:val="2"/>
          <w:sz w:val="28"/>
          <w:szCs w:val="28"/>
          <w:u w:color="000000"/>
        </w:rPr>
        <w:t>, п</w:t>
      </w:r>
      <w:r w:rsidRPr="00882B4B">
        <w:rPr>
          <w:rFonts w:ascii="Times New Roman" w:hAnsi="Times New Roman" w:cs="Times New Roman"/>
          <w:color w:val="auto"/>
          <w:sz w:val="28"/>
          <w:szCs w:val="28"/>
          <w:u w:color="000000"/>
        </w:rPr>
        <w:t>ри средней - 0,15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rPr>
        <w:t>0,25; 0,09] и при тяжелой - 0,14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rPr>
        <w:t>0,80; 0,01], в контрольной - 0,15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rPr>
        <w:t>0,31; 0,07]</w:t>
      </w:r>
      <w:r w:rsidRPr="00882B4B">
        <w:rPr>
          <w:rFonts w:ascii="Times New Roman" w:hAnsi="Times New Roman" w:cs="Times New Roman"/>
          <w:color w:val="auto"/>
          <w:kern w:val="2"/>
          <w:sz w:val="28"/>
          <w:szCs w:val="28"/>
          <w:u w:color="000000"/>
        </w:rPr>
        <w:t>, 0,27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0,41; 0,17] и 0,56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rPr>
        <w:t xml:space="preserve">0,74; 0,37] соответственно. </w:t>
      </w:r>
    </w:p>
    <w:p w14:paraId="1CE6B1D1" w14:textId="77777777" w:rsidR="00BF0631" w:rsidRPr="00882B4B" w:rsidRDefault="00BF0631" w:rsidP="00C26C7C">
      <w:pPr>
        <w:pStyle w:val="a6"/>
        <w:tabs>
          <w:tab w:val="left" w:pos="567"/>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567"/>
        <w:jc w:val="both"/>
        <w:rPr>
          <w:rFonts w:ascii="Times New Roman" w:eastAsia="Times New Roman" w:hAnsi="Times New Roman" w:cs="Times New Roman"/>
          <w:color w:val="auto"/>
          <w:u w:color="000000"/>
        </w:rPr>
      </w:pPr>
      <w:r w:rsidRPr="00882B4B">
        <w:rPr>
          <w:rFonts w:ascii="Times New Roman" w:hAnsi="Times New Roman" w:cs="Times New Roman"/>
          <w:color w:val="auto"/>
          <w:kern w:val="2"/>
          <w:sz w:val="28"/>
          <w:szCs w:val="28"/>
          <w:u w:color="000000"/>
        </w:rPr>
        <w:t xml:space="preserve">Попарные сравнения представлены в таблице </w:t>
      </w:r>
      <w:r w:rsidR="00E310BA" w:rsidRPr="00882B4B">
        <w:rPr>
          <w:rFonts w:ascii="Times New Roman" w:hAnsi="Times New Roman" w:cs="Times New Roman"/>
          <w:color w:val="auto"/>
          <w:kern w:val="2"/>
          <w:sz w:val="28"/>
          <w:szCs w:val="28"/>
          <w:u w:color="000000"/>
        </w:rPr>
        <w:t>59</w:t>
      </w:r>
      <w:r w:rsidRPr="00882B4B">
        <w:rPr>
          <w:rFonts w:ascii="Times New Roman" w:hAnsi="Times New Roman" w:cs="Times New Roman"/>
          <w:color w:val="auto"/>
          <w:kern w:val="2"/>
          <w:sz w:val="28"/>
          <w:szCs w:val="28"/>
          <w:u w:color="000000"/>
        </w:rPr>
        <w:t>.</w:t>
      </w:r>
    </w:p>
    <w:p w14:paraId="59405FBD" w14:textId="77777777" w:rsidR="00BF0631" w:rsidRPr="00882B4B" w:rsidRDefault="00BF063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rPr>
      </w:pPr>
    </w:p>
    <w:p w14:paraId="15A5B413"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color w:val="auto"/>
          <w:kern w:val="2"/>
          <w:sz w:val="28"/>
          <w:szCs w:val="28"/>
          <w:u w:color="000000"/>
        </w:rPr>
      </w:pPr>
      <w:r w:rsidRPr="00882B4B">
        <w:rPr>
          <w:rFonts w:ascii="Times New Roman" w:eastAsia="Times New Roman" w:hAnsi="Times New Roman" w:cs="Times New Roman"/>
          <w:noProof/>
          <w:color w:val="auto"/>
          <w:kern w:val="2"/>
          <w:sz w:val="28"/>
          <w:szCs w:val="28"/>
          <w:u w:color="000000"/>
        </w:rPr>
        <w:lastRenderedPageBreak/>
        <w:drawing>
          <wp:anchor distT="0" distB="0" distL="0" distR="0" simplePos="0" relativeHeight="251667456" behindDoc="0" locked="0" layoutInCell="1" allowOverlap="1" wp14:anchorId="4C44BEC6" wp14:editId="045798BC">
            <wp:simplePos x="0" y="0"/>
            <wp:positionH relativeFrom="page">
              <wp:posOffset>2085909</wp:posOffset>
            </wp:positionH>
            <wp:positionV relativeFrom="line">
              <wp:posOffset>203834</wp:posOffset>
            </wp:positionV>
            <wp:extent cx="4229768" cy="2636429"/>
            <wp:effectExtent l="0" t="0" r="0" b="0"/>
            <wp:wrapTopAndBottom distT="0" distB="0"/>
            <wp:docPr id="1073741868" name="officeArt object" descr="image8.png"/>
            <wp:cNvGraphicFramePr/>
            <a:graphic xmlns:a="http://schemas.openxmlformats.org/drawingml/2006/main">
              <a:graphicData uri="http://schemas.openxmlformats.org/drawingml/2006/picture">
                <pic:pic xmlns:pic="http://schemas.openxmlformats.org/drawingml/2006/picture">
                  <pic:nvPicPr>
                    <pic:cNvPr id="1073741868" name="image8.png" descr="image8.png"/>
                    <pic:cNvPicPr>
                      <a:picLocks noChangeAspect="1"/>
                    </pic:cNvPicPr>
                  </pic:nvPicPr>
                  <pic:blipFill>
                    <a:blip r:embed="rId41"/>
                    <a:stretch>
                      <a:fillRect/>
                    </a:stretch>
                  </pic:blipFill>
                  <pic:spPr>
                    <a:xfrm>
                      <a:off x="0" y="0"/>
                      <a:ext cx="4229768" cy="2636429"/>
                    </a:xfrm>
                    <a:prstGeom prst="rect">
                      <a:avLst/>
                    </a:prstGeom>
                    <a:ln w="12700" cap="flat">
                      <a:noFill/>
                      <a:miter lim="400000"/>
                    </a:ln>
                    <a:effectLst/>
                  </pic:spPr>
                </pic:pic>
              </a:graphicData>
            </a:graphic>
          </wp:anchor>
        </w:drawing>
      </w:r>
    </w:p>
    <w:p w14:paraId="10F9EB49" w14:textId="77777777" w:rsidR="00E076D1"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eastAsia="Times New Roman" w:hAnsi="Times New Roman" w:cs="Times New Roman"/>
          <w:color w:val="auto"/>
          <w:kern w:val="2"/>
          <w:sz w:val="28"/>
          <w:szCs w:val="28"/>
          <w:u w:color="000000"/>
        </w:rPr>
      </w:pPr>
      <w:r w:rsidRPr="00882B4B">
        <w:rPr>
          <w:rFonts w:ascii="Times New Roman" w:hAnsi="Times New Roman" w:cs="Times New Roman"/>
          <w:color w:val="auto"/>
          <w:kern w:val="2"/>
          <w:sz w:val="28"/>
          <w:szCs w:val="28"/>
          <w:u w:color="000000"/>
        </w:rPr>
        <w:t>Рисунок 3</w:t>
      </w:r>
      <w:r w:rsidR="00E310BA" w:rsidRPr="00882B4B">
        <w:rPr>
          <w:rFonts w:ascii="Times New Roman" w:hAnsi="Times New Roman" w:cs="Times New Roman"/>
          <w:color w:val="auto"/>
          <w:kern w:val="2"/>
          <w:sz w:val="28"/>
          <w:szCs w:val="28"/>
          <w:u w:color="000000"/>
        </w:rPr>
        <w:t>0</w:t>
      </w:r>
      <w:r w:rsidRPr="00882B4B">
        <w:rPr>
          <w:rFonts w:ascii="Times New Roman" w:hAnsi="Times New Roman" w:cs="Times New Roman"/>
          <w:color w:val="auto"/>
          <w:kern w:val="2"/>
          <w:sz w:val="28"/>
          <w:szCs w:val="28"/>
          <w:u w:color="000000"/>
        </w:rPr>
        <w:t>. Маргинальные оценки риска развития послеоперационных осложнений в исследуемых группах в зависимости от степени тяжести механической желтухи</w:t>
      </w:r>
    </w:p>
    <w:p w14:paraId="5EC413B4" w14:textId="77777777" w:rsidR="00E076D1" w:rsidRPr="00882B4B" w:rsidRDefault="00E076D1" w:rsidP="00C26C7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rPr>
          <w:rFonts w:eastAsia="Times New Roman"/>
          <w:sz w:val="28"/>
          <w:szCs w:val="28"/>
          <w:u w:color="000000"/>
          <w:lang w:val="ru-RU"/>
        </w:rPr>
      </w:pPr>
    </w:p>
    <w:p w14:paraId="2334C579" w14:textId="77777777" w:rsidR="00E076D1" w:rsidRPr="00882B4B" w:rsidRDefault="00E310BA"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kern w:val="2"/>
          <w:sz w:val="28"/>
          <w:szCs w:val="28"/>
          <w:u w:color="000000"/>
        </w:rPr>
        <w:t>Таблица 59</w:t>
      </w:r>
      <w:r w:rsidR="000D23F2" w:rsidRPr="00882B4B">
        <w:rPr>
          <w:rFonts w:ascii="Times New Roman" w:hAnsi="Times New Roman" w:cs="Times New Roman"/>
          <w:color w:val="auto"/>
          <w:kern w:val="2"/>
          <w:sz w:val="28"/>
          <w:szCs w:val="28"/>
          <w:u w:color="000000"/>
        </w:rPr>
        <w:t xml:space="preserve"> - Результаты оценки размера эффектов (отношения шансов)</w:t>
      </w:r>
    </w:p>
    <w:tbl>
      <w:tblPr>
        <w:tblStyle w:val="a9"/>
        <w:tblW w:w="9701" w:type="dxa"/>
        <w:tblLook w:val="04A0" w:firstRow="1" w:lastRow="0" w:firstColumn="1" w:lastColumn="0" w:noHBand="0" w:noVBand="1"/>
      </w:tblPr>
      <w:tblGrid>
        <w:gridCol w:w="2565"/>
        <w:gridCol w:w="1857"/>
        <w:gridCol w:w="3426"/>
        <w:gridCol w:w="1853"/>
      </w:tblGrid>
      <w:tr w:rsidR="00357470" w:rsidRPr="00882B4B" w14:paraId="58E4E6BD" w14:textId="77777777" w:rsidTr="00852529">
        <w:trPr>
          <w:trHeight w:val="526"/>
        </w:trPr>
        <w:tc>
          <w:tcPr>
            <w:tcW w:w="4422" w:type="dxa"/>
            <w:gridSpan w:val="2"/>
            <w:vAlign w:val="center"/>
          </w:tcPr>
          <w:p w14:paraId="0F5C0B0C" w14:textId="77777777" w:rsidR="00357470" w:rsidRPr="00882B4B" w:rsidRDefault="00357470"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Контраст</w:t>
            </w:r>
          </w:p>
        </w:tc>
        <w:tc>
          <w:tcPr>
            <w:tcW w:w="3426" w:type="dxa"/>
            <w:vAlign w:val="center"/>
          </w:tcPr>
          <w:p w14:paraId="59207817" w14:textId="77777777" w:rsidR="00357470" w:rsidRPr="00882B4B" w:rsidRDefault="00357470" w:rsidP="00852529">
            <w:pPr>
              <w:pStyle w:val="a6"/>
              <w:tabs>
                <w:tab w:val="left" w:pos="709"/>
                <w:tab w:val="left" w:pos="1418"/>
                <w:tab w:val="left" w:pos="2127"/>
                <w:tab w:val="left" w:pos="2836"/>
                <w:tab w:val="left" w:pos="3545"/>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ОШ [95% ДИ]</w:t>
            </w:r>
          </w:p>
        </w:tc>
        <w:tc>
          <w:tcPr>
            <w:tcW w:w="1853" w:type="dxa"/>
            <w:vAlign w:val="center"/>
          </w:tcPr>
          <w:p w14:paraId="4DABF50E" w14:textId="77777777" w:rsidR="00357470" w:rsidRPr="00882B4B" w:rsidRDefault="00357470" w:rsidP="00852529">
            <w:pPr>
              <w:pStyle w:val="a6"/>
              <w:tabs>
                <w:tab w:val="left" w:pos="709"/>
              </w:tabs>
              <w:spacing w:line="340" w:lineRule="auto"/>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u w:color="000000"/>
              </w:rPr>
              <w:t>P</w:t>
            </w:r>
          </w:p>
        </w:tc>
      </w:tr>
      <w:tr w:rsidR="00357470" w:rsidRPr="00882B4B" w14:paraId="7E3BD3E1" w14:textId="77777777" w:rsidTr="00852529">
        <w:trPr>
          <w:trHeight w:val="526"/>
        </w:trPr>
        <w:tc>
          <w:tcPr>
            <w:tcW w:w="2565" w:type="dxa"/>
            <w:vAlign w:val="center"/>
          </w:tcPr>
          <w:p w14:paraId="6074B387" w14:textId="77777777" w:rsidR="00357470" w:rsidRPr="00882B4B" w:rsidRDefault="00357470"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Легкая</w:t>
            </w:r>
          </w:p>
        </w:tc>
        <w:tc>
          <w:tcPr>
            <w:tcW w:w="1856" w:type="dxa"/>
            <w:vAlign w:val="center"/>
          </w:tcPr>
          <w:p w14:paraId="78183E32" w14:textId="77777777" w:rsidR="00357470" w:rsidRPr="00882B4B" w:rsidRDefault="00357470" w:rsidP="00852529">
            <w:pPr>
              <w:tabs>
                <w:tab w:val="left" w:pos="709"/>
                <w:tab w:val="left" w:pos="1418"/>
                <w:tab w:val="left" w:pos="2127"/>
              </w:tabs>
              <w:spacing w:line="340" w:lineRule="auto"/>
              <w:jc w:val="center"/>
            </w:pPr>
            <w:r w:rsidRPr="00882B4B">
              <w:rPr>
                <w:kern w:val="2"/>
                <w:u w:color="000000"/>
                <w:shd w:val="clear" w:color="auto" w:fill="FEFFFF"/>
                <w:lang w:val="ru-RU"/>
              </w:rPr>
              <w:t>A1/B1</w:t>
            </w:r>
          </w:p>
        </w:tc>
        <w:tc>
          <w:tcPr>
            <w:tcW w:w="3426" w:type="dxa"/>
            <w:vAlign w:val="center"/>
          </w:tcPr>
          <w:p w14:paraId="5517038B" w14:textId="77777777" w:rsidR="00357470" w:rsidRPr="00882B4B" w:rsidRDefault="00357470" w:rsidP="00852529">
            <w:pPr>
              <w:tabs>
                <w:tab w:val="left" w:pos="709"/>
                <w:tab w:val="left" w:pos="1418"/>
                <w:tab w:val="left" w:pos="2127"/>
                <w:tab w:val="left" w:pos="2836"/>
                <w:tab w:val="left" w:pos="3545"/>
              </w:tabs>
              <w:spacing w:line="340" w:lineRule="auto"/>
              <w:jc w:val="center"/>
            </w:pPr>
            <w:r w:rsidRPr="00882B4B">
              <w:rPr>
                <w:kern w:val="2"/>
                <w:u w:color="000000"/>
                <w:shd w:val="clear" w:color="auto" w:fill="FEFFFF"/>
                <w:lang w:val="ru-RU"/>
              </w:rPr>
              <w:t>0,44 [0,14; 1,39]</w:t>
            </w:r>
          </w:p>
        </w:tc>
        <w:tc>
          <w:tcPr>
            <w:tcW w:w="1853" w:type="dxa"/>
            <w:vAlign w:val="center"/>
          </w:tcPr>
          <w:p w14:paraId="6EEFBD3E" w14:textId="77777777" w:rsidR="00357470" w:rsidRPr="00882B4B" w:rsidRDefault="00357470" w:rsidP="00852529">
            <w:pPr>
              <w:tabs>
                <w:tab w:val="left" w:pos="709"/>
              </w:tabs>
              <w:spacing w:line="340" w:lineRule="auto"/>
              <w:jc w:val="center"/>
            </w:pPr>
            <w:r w:rsidRPr="00882B4B">
              <w:rPr>
                <w:kern w:val="2"/>
                <w:u w:color="000000"/>
                <w:shd w:val="clear" w:color="auto" w:fill="FEFFFF"/>
                <w:lang w:val="ru-RU"/>
              </w:rPr>
              <w:t>0,1624</w:t>
            </w:r>
          </w:p>
        </w:tc>
      </w:tr>
      <w:tr w:rsidR="00357470" w:rsidRPr="00882B4B" w14:paraId="030E1BE8" w14:textId="77777777" w:rsidTr="00852529">
        <w:trPr>
          <w:trHeight w:val="526"/>
        </w:trPr>
        <w:tc>
          <w:tcPr>
            <w:tcW w:w="2565" w:type="dxa"/>
            <w:vAlign w:val="center"/>
          </w:tcPr>
          <w:p w14:paraId="583C4F5B" w14:textId="77777777" w:rsidR="00357470" w:rsidRPr="00882B4B" w:rsidRDefault="00357470"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Средняя</w:t>
            </w:r>
          </w:p>
        </w:tc>
        <w:tc>
          <w:tcPr>
            <w:tcW w:w="1856" w:type="dxa"/>
            <w:vAlign w:val="center"/>
          </w:tcPr>
          <w:p w14:paraId="1CBD3033" w14:textId="77777777" w:rsidR="00357470" w:rsidRPr="00882B4B" w:rsidRDefault="00357470" w:rsidP="00852529">
            <w:pPr>
              <w:tabs>
                <w:tab w:val="left" w:pos="709"/>
                <w:tab w:val="left" w:pos="1418"/>
                <w:tab w:val="left" w:pos="2127"/>
              </w:tabs>
              <w:spacing w:line="340" w:lineRule="auto"/>
              <w:jc w:val="center"/>
            </w:pPr>
            <w:r w:rsidRPr="00882B4B">
              <w:rPr>
                <w:kern w:val="2"/>
                <w:u w:color="000000"/>
                <w:shd w:val="clear" w:color="auto" w:fill="FEFFFF"/>
                <w:lang w:val="ru-RU"/>
              </w:rPr>
              <w:t>A2/B2</w:t>
            </w:r>
          </w:p>
        </w:tc>
        <w:tc>
          <w:tcPr>
            <w:tcW w:w="3426" w:type="dxa"/>
            <w:vAlign w:val="center"/>
          </w:tcPr>
          <w:p w14:paraId="20EEDBB6" w14:textId="77777777" w:rsidR="00357470" w:rsidRPr="00882B4B" w:rsidRDefault="00357470" w:rsidP="00852529">
            <w:pPr>
              <w:tabs>
                <w:tab w:val="left" w:pos="709"/>
                <w:tab w:val="left" w:pos="1418"/>
                <w:tab w:val="left" w:pos="2127"/>
                <w:tab w:val="left" w:pos="2836"/>
                <w:tab w:val="left" w:pos="3545"/>
              </w:tabs>
              <w:spacing w:line="340" w:lineRule="auto"/>
              <w:jc w:val="center"/>
            </w:pPr>
            <w:r w:rsidRPr="00882B4B">
              <w:rPr>
                <w:kern w:val="2"/>
                <w:u w:color="000000"/>
                <w:shd w:val="clear" w:color="auto" w:fill="FEFFFF"/>
                <w:lang w:val="ru-RU"/>
              </w:rPr>
              <w:t>0,47 [0,22; 1,04]</w:t>
            </w:r>
          </w:p>
        </w:tc>
        <w:tc>
          <w:tcPr>
            <w:tcW w:w="1853" w:type="dxa"/>
            <w:vAlign w:val="center"/>
          </w:tcPr>
          <w:p w14:paraId="066F9E07" w14:textId="77777777" w:rsidR="00357470" w:rsidRPr="00882B4B" w:rsidRDefault="00357470" w:rsidP="00852529">
            <w:pPr>
              <w:tabs>
                <w:tab w:val="left" w:pos="709"/>
              </w:tabs>
              <w:spacing w:line="340" w:lineRule="auto"/>
              <w:jc w:val="center"/>
            </w:pPr>
            <w:r w:rsidRPr="00882B4B">
              <w:rPr>
                <w:kern w:val="2"/>
                <w:u w:color="000000"/>
                <w:shd w:val="clear" w:color="auto" w:fill="FEFFFF"/>
                <w:lang w:val="ru-RU"/>
              </w:rPr>
              <w:t>0,0626</w:t>
            </w:r>
          </w:p>
        </w:tc>
      </w:tr>
      <w:tr w:rsidR="00357470" w:rsidRPr="00882B4B" w14:paraId="424A87B3" w14:textId="77777777" w:rsidTr="00852529">
        <w:trPr>
          <w:trHeight w:val="526"/>
        </w:trPr>
        <w:tc>
          <w:tcPr>
            <w:tcW w:w="2565" w:type="dxa"/>
            <w:vAlign w:val="center"/>
          </w:tcPr>
          <w:p w14:paraId="4F5150F2" w14:textId="77777777" w:rsidR="00357470" w:rsidRPr="00882B4B" w:rsidRDefault="00357470"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Тяжелая</w:t>
            </w:r>
          </w:p>
        </w:tc>
        <w:tc>
          <w:tcPr>
            <w:tcW w:w="1856" w:type="dxa"/>
            <w:vAlign w:val="center"/>
          </w:tcPr>
          <w:p w14:paraId="7D9B408F" w14:textId="77777777" w:rsidR="00357470" w:rsidRPr="00882B4B" w:rsidRDefault="00357470" w:rsidP="00852529">
            <w:pPr>
              <w:tabs>
                <w:tab w:val="left" w:pos="709"/>
                <w:tab w:val="left" w:pos="1418"/>
                <w:tab w:val="left" w:pos="2127"/>
              </w:tabs>
              <w:spacing w:line="340" w:lineRule="auto"/>
              <w:jc w:val="center"/>
            </w:pPr>
            <w:r w:rsidRPr="00882B4B">
              <w:rPr>
                <w:kern w:val="2"/>
                <w:u w:color="000000"/>
                <w:shd w:val="clear" w:color="auto" w:fill="FEFFFF"/>
                <w:lang w:val="ru-RU"/>
              </w:rPr>
              <w:t>A3/B3</w:t>
            </w:r>
          </w:p>
        </w:tc>
        <w:tc>
          <w:tcPr>
            <w:tcW w:w="3426" w:type="dxa"/>
            <w:vAlign w:val="center"/>
          </w:tcPr>
          <w:p w14:paraId="4808AD54" w14:textId="77777777" w:rsidR="00357470" w:rsidRPr="00882B4B" w:rsidRDefault="00357470" w:rsidP="00852529">
            <w:pPr>
              <w:tabs>
                <w:tab w:val="left" w:pos="709"/>
                <w:tab w:val="left" w:pos="1418"/>
                <w:tab w:val="left" w:pos="2127"/>
                <w:tab w:val="left" w:pos="2836"/>
                <w:tab w:val="left" w:pos="3545"/>
              </w:tabs>
              <w:spacing w:line="340" w:lineRule="auto"/>
              <w:jc w:val="center"/>
            </w:pPr>
            <w:r w:rsidRPr="00882B4B">
              <w:rPr>
                <w:kern w:val="2"/>
                <w:u w:color="000000"/>
                <w:shd w:val="clear" w:color="auto" w:fill="FEFFFF"/>
                <w:lang w:val="ru-RU"/>
              </w:rPr>
              <w:t>0,12 [0,00; 3,92]</w:t>
            </w:r>
          </w:p>
        </w:tc>
        <w:tc>
          <w:tcPr>
            <w:tcW w:w="1853" w:type="dxa"/>
            <w:vAlign w:val="center"/>
          </w:tcPr>
          <w:p w14:paraId="0FEE4144" w14:textId="77777777" w:rsidR="00357470" w:rsidRPr="00882B4B" w:rsidRDefault="00357470" w:rsidP="00852529">
            <w:pPr>
              <w:tabs>
                <w:tab w:val="left" w:pos="709"/>
              </w:tabs>
              <w:spacing w:line="340" w:lineRule="auto"/>
              <w:jc w:val="center"/>
            </w:pPr>
            <w:r w:rsidRPr="00882B4B">
              <w:rPr>
                <w:kern w:val="2"/>
                <w:u w:color="000000"/>
                <w:shd w:val="clear" w:color="auto" w:fill="FEFFFF"/>
                <w:lang w:val="ru-RU"/>
              </w:rPr>
              <w:t>0,2362</w:t>
            </w:r>
          </w:p>
        </w:tc>
      </w:tr>
      <w:tr w:rsidR="00357470" w:rsidRPr="00882B4B" w14:paraId="09381174" w14:textId="77777777" w:rsidTr="00852529">
        <w:trPr>
          <w:trHeight w:val="526"/>
        </w:trPr>
        <w:tc>
          <w:tcPr>
            <w:tcW w:w="2565" w:type="dxa"/>
            <w:vMerge w:val="restart"/>
            <w:vAlign w:val="center"/>
          </w:tcPr>
          <w:p w14:paraId="4044A822" w14:textId="77777777" w:rsidR="00357470" w:rsidRPr="00882B4B" w:rsidRDefault="00357470"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A</w:t>
            </w:r>
          </w:p>
        </w:tc>
        <w:tc>
          <w:tcPr>
            <w:tcW w:w="1856" w:type="dxa"/>
            <w:vAlign w:val="center"/>
          </w:tcPr>
          <w:p w14:paraId="24F2EC7B" w14:textId="77777777" w:rsidR="00357470" w:rsidRPr="00882B4B" w:rsidRDefault="00357470" w:rsidP="00852529">
            <w:pPr>
              <w:tabs>
                <w:tab w:val="left" w:pos="709"/>
                <w:tab w:val="left" w:pos="1418"/>
                <w:tab w:val="left" w:pos="2127"/>
              </w:tabs>
              <w:spacing w:line="340" w:lineRule="auto"/>
              <w:jc w:val="center"/>
            </w:pPr>
            <w:r w:rsidRPr="00882B4B">
              <w:rPr>
                <w:kern w:val="2"/>
                <w:u w:color="000000"/>
                <w:lang w:val="ru-RU"/>
              </w:rPr>
              <w:t>A2/A1</w:t>
            </w:r>
          </w:p>
        </w:tc>
        <w:tc>
          <w:tcPr>
            <w:tcW w:w="3426" w:type="dxa"/>
            <w:vAlign w:val="center"/>
          </w:tcPr>
          <w:p w14:paraId="1666F324" w14:textId="77777777" w:rsidR="00357470" w:rsidRPr="00882B4B" w:rsidRDefault="00357470" w:rsidP="00852529">
            <w:pPr>
              <w:tabs>
                <w:tab w:val="left" w:pos="709"/>
                <w:tab w:val="left" w:pos="1418"/>
                <w:tab w:val="left" w:pos="2127"/>
                <w:tab w:val="left" w:pos="2836"/>
                <w:tab w:val="left" w:pos="3545"/>
              </w:tabs>
              <w:spacing w:line="340" w:lineRule="auto"/>
              <w:jc w:val="center"/>
            </w:pPr>
            <w:r w:rsidRPr="00882B4B">
              <w:rPr>
                <w:kern w:val="2"/>
                <w:u w:color="000000"/>
                <w:lang w:val="ru-RU"/>
              </w:rPr>
              <w:t>2,25 [0,65; 7,73]</w:t>
            </w:r>
          </w:p>
        </w:tc>
        <w:tc>
          <w:tcPr>
            <w:tcW w:w="1853" w:type="dxa"/>
            <w:vAlign w:val="center"/>
          </w:tcPr>
          <w:p w14:paraId="068A785C" w14:textId="77777777" w:rsidR="00357470" w:rsidRPr="00882B4B" w:rsidRDefault="00357470" w:rsidP="00852529">
            <w:pPr>
              <w:tabs>
                <w:tab w:val="left" w:pos="709"/>
              </w:tabs>
              <w:spacing w:line="340" w:lineRule="auto"/>
              <w:jc w:val="center"/>
            </w:pPr>
            <w:r w:rsidRPr="00882B4B">
              <w:rPr>
                <w:kern w:val="2"/>
                <w:u w:color="000000"/>
                <w:lang w:val="ru-RU"/>
              </w:rPr>
              <w:t>0,2737</w:t>
            </w:r>
          </w:p>
        </w:tc>
      </w:tr>
      <w:tr w:rsidR="00357470" w:rsidRPr="00882B4B" w14:paraId="2D94303D" w14:textId="77777777" w:rsidTr="00852529">
        <w:trPr>
          <w:trHeight w:val="526"/>
        </w:trPr>
        <w:tc>
          <w:tcPr>
            <w:tcW w:w="2565" w:type="dxa"/>
            <w:vMerge/>
          </w:tcPr>
          <w:p w14:paraId="4702532D" w14:textId="77777777" w:rsidR="00357470" w:rsidRPr="00882B4B" w:rsidRDefault="00357470" w:rsidP="00852529">
            <w:pPr>
              <w:pStyle w:val="a5"/>
              <w:rPr>
                <w:rFonts w:ascii="Times New Roman" w:hAnsi="Times New Roman" w:cs="Times New Roman"/>
                <w:color w:val="auto"/>
                <w:sz w:val="24"/>
                <w:szCs w:val="24"/>
              </w:rPr>
            </w:pPr>
          </w:p>
        </w:tc>
        <w:tc>
          <w:tcPr>
            <w:tcW w:w="1856" w:type="dxa"/>
            <w:vAlign w:val="center"/>
          </w:tcPr>
          <w:p w14:paraId="3F3DBC7D" w14:textId="77777777" w:rsidR="00357470" w:rsidRPr="00882B4B" w:rsidRDefault="00357470" w:rsidP="00852529">
            <w:pPr>
              <w:tabs>
                <w:tab w:val="left" w:pos="709"/>
                <w:tab w:val="left" w:pos="1418"/>
                <w:tab w:val="left" w:pos="2127"/>
              </w:tabs>
              <w:spacing w:line="340" w:lineRule="auto"/>
              <w:jc w:val="center"/>
            </w:pPr>
            <w:r w:rsidRPr="00882B4B">
              <w:rPr>
                <w:kern w:val="2"/>
                <w:u w:color="000000"/>
                <w:lang w:val="ru-RU"/>
              </w:rPr>
              <w:t>A3/A1</w:t>
            </w:r>
          </w:p>
        </w:tc>
        <w:tc>
          <w:tcPr>
            <w:tcW w:w="3426" w:type="dxa"/>
            <w:vAlign w:val="center"/>
          </w:tcPr>
          <w:p w14:paraId="3E74EAC4" w14:textId="77777777" w:rsidR="00357470" w:rsidRPr="00882B4B" w:rsidRDefault="00357470" w:rsidP="00852529">
            <w:pPr>
              <w:tabs>
                <w:tab w:val="left" w:pos="709"/>
                <w:tab w:val="left" w:pos="1418"/>
                <w:tab w:val="left" w:pos="2127"/>
                <w:tab w:val="left" w:pos="2836"/>
                <w:tab w:val="left" w:pos="3545"/>
              </w:tabs>
              <w:spacing w:line="340" w:lineRule="auto"/>
              <w:jc w:val="center"/>
            </w:pPr>
            <w:r w:rsidRPr="00882B4B">
              <w:rPr>
                <w:kern w:val="2"/>
                <w:u w:color="000000"/>
                <w:lang w:val="ru-RU"/>
              </w:rPr>
              <w:t>2,04 [0,02; 181,15]</w:t>
            </w:r>
          </w:p>
        </w:tc>
        <w:tc>
          <w:tcPr>
            <w:tcW w:w="1853" w:type="dxa"/>
            <w:vAlign w:val="center"/>
          </w:tcPr>
          <w:p w14:paraId="265F3580" w14:textId="77777777" w:rsidR="00357470" w:rsidRPr="00882B4B" w:rsidRDefault="00357470" w:rsidP="00852529">
            <w:pPr>
              <w:tabs>
                <w:tab w:val="left" w:pos="709"/>
              </w:tabs>
              <w:spacing w:line="340" w:lineRule="auto"/>
              <w:jc w:val="center"/>
            </w:pPr>
            <w:r w:rsidRPr="00882B4B">
              <w:rPr>
                <w:kern w:val="2"/>
                <w:u w:color="000000"/>
                <w:lang w:val="ru-RU"/>
              </w:rPr>
              <w:t>0,9265</w:t>
            </w:r>
          </w:p>
        </w:tc>
      </w:tr>
      <w:tr w:rsidR="00357470" w:rsidRPr="00882B4B" w14:paraId="27D030E4" w14:textId="77777777" w:rsidTr="00852529">
        <w:trPr>
          <w:trHeight w:val="526"/>
        </w:trPr>
        <w:tc>
          <w:tcPr>
            <w:tcW w:w="2565" w:type="dxa"/>
            <w:vMerge/>
          </w:tcPr>
          <w:p w14:paraId="290B6B9A" w14:textId="77777777" w:rsidR="00357470" w:rsidRPr="00882B4B" w:rsidRDefault="00357470" w:rsidP="00852529">
            <w:pPr>
              <w:pStyle w:val="a5"/>
              <w:rPr>
                <w:rFonts w:ascii="Times New Roman" w:hAnsi="Times New Roman" w:cs="Times New Roman"/>
                <w:color w:val="auto"/>
                <w:sz w:val="24"/>
                <w:szCs w:val="24"/>
              </w:rPr>
            </w:pPr>
          </w:p>
        </w:tc>
        <w:tc>
          <w:tcPr>
            <w:tcW w:w="1856" w:type="dxa"/>
            <w:vAlign w:val="center"/>
          </w:tcPr>
          <w:p w14:paraId="362BCBD0" w14:textId="77777777" w:rsidR="00357470" w:rsidRPr="00882B4B" w:rsidRDefault="00357470" w:rsidP="00852529">
            <w:pPr>
              <w:tabs>
                <w:tab w:val="left" w:pos="709"/>
                <w:tab w:val="left" w:pos="1418"/>
                <w:tab w:val="left" w:pos="2127"/>
              </w:tabs>
              <w:spacing w:line="340" w:lineRule="auto"/>
              <w:jc w:val="center"/>
            </w:pPr>
            <w:r w:rsidRPr="00882B4B">
              <w:rPr>
                <w:kern w:val="2"/>
                <w:u w:color="000000"/>
                <w:lang w:val="ru-RU"/>
              </w:rPr>
              <w:t>A3/A2</w:t>
            </w:r>
          </w:p>
        </w:tc>
        <w:tc>
          <w:tcPr>
            <w:tcW w:w="3426" w:type="dxa"/>
            <w:vAlign w:val="center"/>
          </w:tcPr>
          <w:p w14:paraId="4936AE5F" w14:textId="77777777" w:rsidR="00357470" w:rsidRPr="00882B4B" w:rsidRDefault="00357470" w:rsidP="00852529">
            <w:pPr>
              <w:tabs>
                <w:tab w:val="left" w:pos="709"/>
                <w:tab w:val="left" w:pos="1418"/>
                <w:tab w:val="left" w:pos="2127"/>
                <w:tab w:val="left" w:pos="2836"/>
                <w:tab w:val="left" w:pos="3545"/>
              </w:tabs>
              <w:spacing w:line="340" w:lineRule="auto"/>
              <w:jc w:val="center"/>
            </w:pPr>
            <w:r w:rsidRPr="00882B4B">
              <w:rPr>
                <w:kern w:val="2"/>
                <w:u w:color="000000"/>
                <w:lang w:val="ru-RU"/>
              </w:rPr>
              <w:t>0,91 [0,01; 62,72]</w:t>
            </w:r>
          </w:p>
        </w:tc>
        <w:tc>
          <w:tcPr>
            <w:tcW w:w="1853" w:type="dxa"/>
            <w:vAlign w:val="center"/>
          </w:tcPr>
          <w:p w14:paraId="51CC5B1C" w14:textId="77777777" w:rsidR="00357470" w:rsidRPr="00882B4B" w:rsidRDefault="00357470" w:rsidP="00852529">
            <w:pPr>
              <w:tabs>
                <w:tab w:val="left" w:pos="709"/>
              </w:tabs>
              <w:spacing w:line="340" w:lineRule="auto"/>
              <w:jc w:val="center"/>
            </w:pPr>
            <w:r w:rsidRPr="00882B4B">
              <w:rPr>
                <w:kern w:val="2"/>
                <w:u w:color="000000"/>
                <w:lang w:val="ru-RU"/>
              </w:rPr>
              <w:t>0,9984</w:t>
            </w:r>
          </w:p>
        </w:tc>
      </w:tr>
      <w:tr w:rsidR="00357470" w:rsidRPr="00882B4B" w14:paraId="2ECFE55B" w14:textId="77777777" w:rsidTr="00852529">
        <w:trPr>
          <w:trHeight w:val="561"/>
        </w:trPr>
        <w:tc>
          <w:tcPr>
            <w:tcW w:w="2565" w:type="dxa"/>
            <w:vMerge w:val="restart"/>
            <w:vAlign w:val="center"/>
          </w:tcPr>
          <w:p w14:paraId="78F06DFF" w14:textId="77777777" w:rsidR="00357470" w:rsidRPr="00882B4B" w:rsidRDefault="00357470"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kern w:val="2"/>
                <w:sz w:val="24"/>
                <w:szCs w:val="24"/>
              </w:rPr>
              <w:t>B</w:t>
            </w:r>
          </w:p>
        </w:tc>
        <w:tc>
          <w:tcPr>
            <w:tcW w:w="1856" w:type="dxa"/>
            <w:vAlign w:val="center"/>
          </w:tcPr>
          <w:p w14:paraId="3AB8C14E" w14:textId="77777777" w:rsidR="00357470" w:rsidRPr="00882B4B" w:rsidRDefault="00357470" w:rsidP="00852529">
            <w:pPr>
              <w:tabs>
                <w:tab w:val="left" w:pos="709"/>
                <w:tab w:val="left" w:pos="1418"/>
                <w:tab w:val="left" w:pos="2127"/>
              </w:tabs>
              <w:spacing w:line="340" w:lineRule="auto"/>
              <w:jc w:val="center"/>
            </w:pPr>
            <w:r w:rsidRPr="00882B4B">
              <w:rPr>
                <w:kern w:val="2"/>
                <w:u w:color="000000"/>
                <w:lang w:val="ru-RU"/>
              </w:rPr>
              <w:t>B2/B1</w:t>
            </w:r>
          </w:p>
        </w:tc>
        <w:tc>
          <w:tcPr>
            <w:tcW w:w="3426" w:type="dxa"/>
            <w:vAlign w:val="center"/>
          </w:tcPr>
          <w:p w14:paraId="5CDC95F1" w14:textId="77777777" w:rsidR="00357470" w:rsidRPr="00882B4B" w:rsidRDefault="00357470" w:rsidP="00852529">
            <w:pPr>
              <w:tabs>
                <w:tab w:val="left" w:pos="709"/>
                <w:tab w:val="left" w:pos="1418"/>
                <w:tab w:val="left" w:pos="2127"/>
                <w:tab w:val="left" w:pos="2836"/>
                <w:tab w:val="left" w:pos="3545"/>
              </w:tabs>
              <w:spacing w:line="340" w:lineRule="auto"/>
              <w:jc w:val="center"/>
            </w:pPr>
            <w:r w:rsidRPr="00882B4B">
              <w:rPr>
                <w:kern w:val="2"/>
                <w:u w:color="000000"/>
                <w:lang w:val="ru-RU"/>
              </w:rPr>
              <w:t>2,09 [0,67; 6,54]</w:t>
            </w:r>
          </w:p>
        </w:tc>
        <w:tc>
          <w:tcPr>
            <w:tcW w:w="1853" w:type="dxa"/>
            <w:vAlign w:val="center"/>
          </w:tcPr>
          <w:p w14:paraId="157118C4" w14:textId="77777777" w:rsidR="00357470" w:rsidRPr="00882B4B" w:rsidRDefault="00357470" w:rsidP="00852529">
            <w:pPr>
              <w:tabs>
                <w:tab w:val="left" w:pos="709"/>
              </w:tabs>
              <w:spacing w:line="340" w:lineRule="auto"/>
              <w:jc w:val="center"/>
            </w:pPr>
            <w:r w:rsidRPr="00882B4B">
              <w:rPr>
                <w:kern w:val="2"/>
                <w:u w:color="000000"/>
                <w:lang w:val="ru-RU"/>
              </w:rPr>
              <w:t>0,2853</w:t>
            </w:r>
          </w:p>
        </w:tc>
      </w:tr>
      <w:tr w:rsidR="00357470" w:rsidRPr="00882B4B" w14:paraId="5954B48B" w14:textId="77777777" w:rsidTr="00852529">
        <w:trPr>
          <w:trHeight w:val="526"/>
        </w:trPr>
        <w:tc>
          <w:tcPr>
            <w:tcW w:w="2565" w:type="dxa"/>
            <w:vMerge/>
          </w:tcPr>
          <w:p w14:paraId="789E98D7" w14:textId="77777777" w:rsidR="00357470" w:rsidRPr="00882B4B" w:rsidRDefault="00357470" w:rsidP="00852529">
            <w:pPr>
              <w:pStyle w:val="a5"/>
              <w:rPr>
                <w:rFonts w:ascii="Times New Roman" w:hAnsi="Times New Roman" w:cs="Times New Roman"/>
                <w:color w:val="auto"/>
                <w:sz w:val="24"/>
                <w:szCs w:val="24"/>
              </w:rPr>
            </w:pPr>
          </w:p>
        </w:tc>
        <w:tc>
          <w:tcPr>
            <w:tcW w:w="1856" w:type="dxa"/>
            <w:vAlign w:val="center"/>
          </w:tcPr>
          <w:p w14:paraId="775A6690" w14:textId="77777777" w:rsidR="00357470" w:rsidRPr="00882B4B" w:rsidRDefault="00357470" w:rsidP="00852529">
            <w:pPr>
              <w:tabs>
                <w:tab w:val="left" w:pos="709"/>
                <w:tab w:val="left" w:pos="1418"/>
                <w:tab w:val="left" w:pos="2127"/>
              </w:tabs>
              <w:spacing w:line="340" w:lineRule="auto"/>
              <w:jc w:val="center"/>
            </w:pPr>
            <w:r w:rsidRPr="00882B4B">
              <w:rPr>
                <w:kern w:val="2"/>
                <w:u w:color="000000"/>
                <w:lang w:val="ru-RU"/>
              </w:rPr>
              <w:t>B3/B1</w:t>
            </w:r>
          </w:p>
        </w:tc>
        <w:tc>
          <w:tcPr>
            <w:tcW w:w="3426" w:type="dxa"/>
            <w:vAlign w:val="center"/>
          </w:tcPr>
          <w:p w14:paraId="621DA942" w14:textId="77777777" w:rsidR="00357470" w:rsidRPr="00882B4B" w:rsidRDefault="00357470" w:rsidP="00852529">
            <w:pPr>
              <w:tabs>
                <w:tab w:val="left" w:pos="709"/>
                <w:tab w:val="left" w:pos="1418"/>
                <w:tab w:val="left" w:pos="2127"/>
                <w:tab w:val="left" w:pos="2836"/>
                <w:tab w:val="left" w:pos="3545"/>
              </w:tabs>
              <w:spacing w:line="340" w:lineRule="auto"/>
              <w:jc w:val="center"/>
            </w:pPr>
            <w:r w:rsidRPr="00882B4B">
              <w:rPr>
                <w:kern w:val="2"/>
                <w:u w:color="000000"/>
                <w:lang w:val="ru-RU"/>
              </w:rPr>
              <w:t>7,24 [1,87; 28,09]</w:t>
            </w:r>
          </w:p>
        </w:tc>
        <w:tc>
          <w:tcPr>
            <w:tcW w:w="1853" w:type="dxa"/>
            <w:vAlign w:val="center"/>
          </w:tcPr>
          <w:p w14:paraId="26F32810" w14:textId="77777777" w:rsidR="00357470" w:rsidRPr="00882B4B" w:rsidRDefault="00357470" w:rsidP="00852529">
            <w:pPr>
              <w:tabs>
                <w:tab w:val="left" w:pos="709"/>
              </w:tabs>
              <w:spacing w:line="340" w:lineRule="auto"/>
              <w:jc w:val="center"/>
            </w:pPr>
            <w:r w:rsidRPr="00882B4B">
              <w:rPr>
                <w:kern w:val="2"/>
                <w:u w:color="000000"/>
                <w:lang w:val="ru-RU"/>
              </w:rPr>
              <w:t>0,0018</w:t>
            </w:r>
          </w:p>
        </w:tc>
      </w:tr>
      <w:tr w:rsidR="00357470" w:rsidRPr="00882B4B" w14:paraId="501FA956" w14:textId="77777777" w:rsidTr="00852529">
        <w:trPr>
          <w:trHeight w:val="526"/>
        </w:trPr>
        <w:tc>
          <w:tcPr>
            <w:tcW w:w="2565" w:type="dxa"/>
            <w:vMerge/>
          </w:tcPr>
          <w:p w14:paraId="219F2452" w14:textId="77777777" w:rsidR="00357470" w:rsidRPr="00882B4B" w:rsidRDefault="00357470" w:rsidP="00852529">
            <w:pPr>
              <w:pStyle w:val="a5"/>
              <w:rPr>
                <w:rFonts w:ascii="Times New Roman" w:hAnsi="Times New Roman" w:cs="Times New Roman"/>
                <w:color w:val="auto"/>
                <w:sz w:val="24"/>
                <w:szCs w:val="24"/>
              </w:rPr>
            </w:pPr>
          </w:p>
        </w:tc>
        <w:tc>
          <w:tcPr>
            <w:tcW w:w="1856" w:type="dxa"/>
            <w:vAlign w:val="center"/>
          </w:tcPr>
          <w:p w14:paraId="71411FE0" w14:textId="77777777" w:rsidR="00357470" w:rsidRPr="00882B4B" w:rsidRDefault="00357470" w:rsidP="00852529">
            <w:pPr>
              <w:tabs>
                <w:tab w:val="left" w:pos="709"/>
                <w:tab w:val="left" w:pos="1418"/>
                <w:tab w:val="left" w:pos="2127"/>
              </w:tabs>
              <w:spacing w:line="340" w:lineRule="auto"/>
              <w:jc w:val="center"/>
            </w:pPr>
            <w:r w:rsidRPr="00882B4B">
              <w:rPr>
                <w:kern w:val="2"/>
                <w:u w:color="000000"/>
                <w:lang w:val="ru-RU"/>
              </w:rPr>
              <w:t>B3/B2</w:t>
            </w:r>
          </w:p>
        </w:tc>
        <w:tc>
          <w:tcPr>
            <w:tcW w:w="3426" w:type="dxa"/>
            <w:vAlign w:val="center"/>
          </w:tcPr>
          <w:p w14:paraId="6A70B627" w14:textId="77777777" w:rsidR="00357470" w:rsidRPr="00882B4B" w:rsidRDefault="00357470" w:rsidP="00852529">
            <w:pPr>
              <w:tabs>
                <w:tab w:val="left" w:pos="709"/>
                <w:tab w:val="left" w:pos="1418"/>
                <w:tab w:val="left" w:pos="2127"/>
                <w:tab w:val="left" w:pos="2836"/>
                <w:tab w:val="left" w:pos="3545"/>
              </w:tabs>
              <w:spacing w:line="340" w:lineRule="auto"/>
              <w:jc w:val="center"/>
            </w:pPr>
            <w:r w:rsidRPr="00882B4B">
              <w:rPr>
                <w:kern w:val="2"/>
                <w:u w:color="000000"/>
                <w:lang w:val="ru-RU"/>
              </w:rPr>
              <w:t>3,47 [1,12; 10,76]</w:t>
            </w:r>
          </w:p>
        </w:tc>
        <w:tc>
          <w:tcPr>
            <w:tcW w:w="1853" w:type="dxa"/>
            <w:vAlign w:val="center"/>
          </w:tcPr>
          <w:p w14:paraId="0108F806" w14:textId="77777777" w:rsidR="00357470" w:rsidRPr="00882B4B" w:rsidRDefault="00357470" w:rsidP="00852529">
            <w:pPr>
              <w:tabs>
                <w:tab w:val="left" w:pos="709"/>
              </w:tabs>
              <w:spacing w:line="340" w:lineRule="auto"/>
              <w:jc w:val="center"/>
            </w:pPr>
            <w:r w:rsidRPr="00882B4B">
              <w:rPr>
                <w:kern w:val="2"/>
                <w:u w:color="000000"/>
                <w:lang w:val="ru-RU"/>
              </w:rPr>
              <w:t>0,0271</w:t>
            </w:r>
          </w:p>
        </w:tc>
      </w:tr>
    </w:tbl>
    <w:p w14:paraId="386F07C7" w14:textId="77777777" w:rsidR="00E076D1" w:rsidRPr="00882B4B" w:rsidRDefault="00E076D1"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849"/>
          <w:tab w:val="left" w:pos="9132"/>
        </w:tabs>
        <w:ind w:firstLine="706"/>
        <w:jc w:val="both"/>
        <w:rPr>
          <w:rFonts w:ascii="Times New Roman" w:eastAsia="Times New Roman" w:hAnsi="Times New Roman" w:cs="Times New Roman"/>
          <w:iCs/>
          <w:color w:val="auto"/>
          <w:kern w:val="2"/>
          <w:sz w:val="28"/>
          <w:szCs w:val="28"/>
          <w:u w:color="000000"/>
        </w:rPr>
      </w:pPr>
    </w:p>
    <w:p w14:paraId="168A1DCF" w14:textId="77777777" w:rsidR="00E076D1" w:rsidRPr="00882B4B" w:rsidRDefault="000D23F2" w:rsidP="00C26C7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ind w:firstLine="567"/>
        <w:jc w:val="both"/>
        <w:rPr>
          <w:rFonts w:eastAsia="Times New Roman"/>
          <w:sz w:val="22"/>
          <w:szCs w:val="22"/>
          <w:u w:color="000000"/>
          <w:lang w:val="ru-RU"/>
        </w:rPr>
      </w:pPr>
      <w:r w:rsidRPr="00882B4B">
        <w:rPr>
          <w:sz w:val="28"/>
          <w:szCs w:val="28"/>
          <w:u w:color="000000"/>
          <w:shd w:val="clear" w:color="auto" w:fill="FEFFFF"/>
          <w:lang w:val="ru-RU"/>
        </w:rPr>
        <w:t xml:space="preserve">Проведенный анализ показывает, что </w:t>
      </w:r>
      <w:r w:rsidRPr="00882B4B">
        <w:rPr>
          <w:sz w:val="28"/>
          <w:szCs w:val="28"/>
          <w:u w:color="941100"/>
          <w:shd w:val="clear" w:color="auto" w:fill="FEFFFF"/>
          <w:lang w:val="ru-RU"/>
        </w:rPr>
        <w:t xml:space="preserve">использование эндовидеоскопических хирургических вмешательств в основной группе снижает риск развития послеоперационных осложнений </w:t>
      </w:r>
      <w:r w:rsidRPr="00882B4B">
        <w:rPr>
          <w:sz w:val="28"/>
          <w:szCs w:val="28"/>
          <w:u w:color="000000"/>
          <w:shd w:val="clear" w:color="auto" w:fill="FEFFFF"/>
          <w:lang w:val="ru-RU"/>
        </w:rPr>
        <w:t>в подгруппах с легкой, средней и тяжелой степенями МЖ по сравнению с контрольной группой (p = 0,0005).</w:t>
      </w:r>
    </w:p>
    <w:p w14:paraId="44D68382" w14:textId="7D18CBCA" w:rsidR="001E6A9D" w:rsidRPr="00882B4B" w:rsidRDefault="001E6A9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olor w:val="auto"/>
          <w:sz w:val="28"/>
          <w:szCs w:val="28"/>
          <w:u w:color="000000"/>
        </w:rPr>
      </w:pPr>
      <w:r w:rsidRPr="00882B4B">
        <w:rPr>
          <w:rFonts w:ascii="Times New Roman" w:hAnsi="Times New Roman"/>
          <w:color w:val="auto"/>
          <w:sz w:val="28"/>
          <w:szCs w:val="28"/>
          <w:u w:color="000000"/>
        </w:rPr>
        <w:t xml:space="preserve">Для определения клинической эффективности и прогностической значимости предложенной хирургической тактики был рассчитан индекс ЧБНЛ </w:t>
      </w:r>
      <w:r w:rsidRPr="00882B4B">
        <w:rPr>
          <w:rFonts w:ascii="Times New Roman" w:hAnsi="Times New Roman"/>
          <w:color w:val="auto"/>
          <w:sz w:val="28"/>
          <w:szCs w:val="28"/>
          <w:u w:color="000000"/>
        </w:rPr>
        <w:lastRenderedPageBreak/>
        <w:t xml:space="preserve">(число больных, которых необходимо лечить, NNT — number needed to treat).ЧБНЛ = 1 / (ЧКГ – ЧОГ); ЧОГ (частота событий в основной группе) = 29/220=0,1318; ЧКГ (частота событий в контрольной группе) = 43/164=0,2621; ЧБНЛ = 1/(0,2621-0,1318) = 7,6. Учитывая полученный в нашем случае по-казатель ЧБНЛ (NNT)=7,6 (чем меньше ЧБНЛ, тем эффективнее лечение) можно прогнозировать более значимую пользу использования предложенной хирургической тактики для улучшения результатов лечения. </w:t>
      </w:r>
    </w:p>
    <w:p w14:paraId="4BA650BC" w14:textId="2B2EFE1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000000"/>
          <w:shd w:val="clear" w:color="auto" w:fill="FFFFFF"/>
        </w:rPr>
      </w:pPr>
      <w:r w:rsidRPr="00882B4B">
        <w:rPr>
          <w:rFonts w:ascii="Times New Roman" w:hAnsi="Times New Roman" w:cs="Times New Roman"/>
          <w:color w:val="auto"/>
          <w:sz w:val="28"/>
          <w:szCs w:val="28"/>
          <w:u w:color="000000"/>
        </w:rPr>
        <w:t>Случаи летального исхода у</w:t>
      </w:r>
      <w:r w:rsidRPr="00882B4B">
        <w:rPr>
          <w:rFonts w:ascii="Times New Roman" w:hAnsi="Times New Roman" w:cs="Times New Roman"/>
          <w:color w:val="auto"/>
          <w:sz w:val="28"/>
          <w:szCs w:val="28"/>
          <w:u w:color="000000"/>
          <w:shd w:val="clear" w:color="auto" w:fill="FFFFFF"/>
        </w:rPr>
        <w:t xml:space="preserve"> больных с ЖКБ, осложненной МЖ наблюдались во всех группах наблюдения.  Причины летальных исходов в группах отражены в таблица 6</w:t>
      </w:r>
      <w:r w:rsidR="00E310BA" w:rsidRPr="00882B4B">
        <w:rPr>
          <w:rFonts w:ascii="Times New Roman" w:hAnsi="Times New Roman" w:cs="Times New Roman"/>
          <w:color w:val="auto"/>
          <w:sz w:val="28"/>
          <w:szCs w:val="28"/>
          <w:u w:color="000000"/>
          <w:shd w:val="clear" w:color="auto" w:fill="FFFFFF"/>
        </w:rPr>
        <w:t>0</w:t>
      </w:r>
      <w:r w:rsidRPr="00882B4B">
        <w:rPr>
          <w:rFonts w:ascii="Times New Roman" w:hAnsi="Times New Roman" w:cs="Times New Roman"/>
          <w:color w:val="auto"/>
          <w:sz w:val="28"/>
          <w:szCs w:val="28"/>
          <w:u w:color="000000"/>
          <w:shd w:val="clear" w:color="auto" w:fill="FFFFFF"/>
        </w:rPr>
        <w:t>.</w:t>
      </w:r>
    </w:p>
    <w:p w14:paraId="46742186" w14:textId="77777777" w:rsidR="00E076D1" w:rsidRPr="00882B4B" w:rsidRDefault="00E076D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000000"/>
          <w:shd w:val="clear" w:color="auto" w:fill="FFFFFF"/>
        </w:rPr>
      </w:pPr>
    </w:p>
    <w:p w14:paraId="7036FABA"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jc w:val="both"/>
        <w:rPr>
          <w:rFonts w:ascii="Times New Roman" w:eastAsia="Times New Roman" w:hAnsi="Times New Roman" w:cs="Times New Roman"/>
          <w:color w:val="auto"/>
          <w:sz w:val="28"/>
          <w:szCs w:val="28"/>
          <w:u w:color="000000"/>
          <w:shd w:val="clear" w:color="auto" w:fill="FFFFFF"/>
        </w:rPr>
      </w:pPr>
      <w:r w:rsidRPr="00882B4B">
        <w:rPr>
          <w:rFonts w:ascii="Times New Roman" w:hAnsi="Times New Roman" w:cs="Times New Roman"/>
          <w:color w:val="auto"/>
          <w:sz w:val="28"/>
          <w:szCs w:val="28"/>
          <w:u w:color="000000"/>
        </w:rPr>
        <w:t>Таблица 6</w:t>
      </w:r>
      <w:r w:rsidR="00E310BA" w:rsidRPr="00882B4B">
        <w:rPr>
          <w:rFonts w:ascii="Times New Roman" w:hAnsi="Times New Roman" w:cs="Times New Roman"/>
          <w:color w:val="auto"/>
          <w:sz w:val="28"/>
          <w:szCs w:val="28"/>
          <w:u w:color="000000"/>
        </w:rPr>
        <w:t>0</w:t>
      </w:r>
      <w:r w:rsidRPr="00882B4B">
        <w:rPr>
          <w:rFonts w:ascii="Times New Roman" w:hAnsi="Times New Roman" w:cs="Times New Roman"/>
          <w:color w:val="auto"/>
          <w:sz w:val="28"/>
          <w:szCs w:val="28"/>
          <w:u w:color="000000"/>
        </w:rPr>
        <w:t xml:space="preserve"> - Летальность у больных основной и контрольной групп</w:t>
      </w:r>
    </w:p>
    <w:tbl>
      <w:tblPr>
        <w:tblStyle w:val="a9"/>
        <w:tblW w:w="9384" w:type="dxa"/>
        <w:tblLook w:val="04A0" w:firstRow="1" w:lastRow="0" w:firstColumn="1" w:lastColumn="0" w:noHBand="0" w:noVBand="1"/>
      </w:tblPr>
      <w:tblGrid>
        <w:gridCol w:w="3255"/>
        <w:gridCol w:w="993"/>
        <w:gridCol w:w="996"/>
        <w:gridCol w:w="1130"/>
        <w:gridCol w:w="1136"/>
        <w:gridCol w:w="996"/>
        <w:gridCol w:w="878"/>
      </w:tblGrid>
      <w:tr w:rsidR="003049B5" w:rsidRPr="00882B4B" w14:paraId="3A933AB9" w14:textId="77777777" w:rsidTr="00852529">
        <w:trPr>
          <w:trHeight w:val="661"/>
        </w:trPr>
        <w:tc>
          <w:tcPr>
            <w:tcW w:w="3255" w:type="dxa"/>
            <w:vAlign w:val="center"/>
          </w:tcPr>
          <w:p w14:paraId="1080C6C2"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Причины летальности</w:t>
            </w:r>
          </w:p>
        </w:tc>
        <w:tc>
          <w:tcPr>
            <w:tcW w:w="993" w:type="dxa"/>
            <w:vAlign w:val="center"/>
          </w:tcPr>
          <w:p w14:paraId="3755BB72"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941100"/>
              </w:rPr>
              <w:t>А1 (n=79)</w:t>
            </w:r>
          </w:p>
        </w:tc>
        <w:tc>
          <w:tcPr>
            <w:tcW w:w="996" w:type="dxa"/>
            <w:vAlign w:val="center"/>
          </w:tcPr>
          <w:p w14:paraId="6F04DC61"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941100"/>
              </w:rPr>
              <w:t>В1 (n=56)</w:t>
            </w:r>
          </w:p>
        </w:tc>
        <w:tc>
          <w:tcPr>
            <w:tcW w:w="1130" w:type="dxa"/>
            <w:vAlign w:val="center"/>
          </w:tcPr>
          <w:p w14:paraId="28875885"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941100"/>
              </w:rPr>
              <w:t>А2 (n=104)</w:t>
            </w:r>
          </w:p>
        </w:tc>
        <w:tc>
          <w:tcPr>
            <w:tcW w:w="1136" w:type="dxa"/>
            <w:vAlign w:val="center"/>
          </w:tcPr>
          <w:p w14:paraId="6B5BB3B7"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941100"/>
              </w:rPr>
              <w:t>В2 (n=76)</w:t>
            </w:r>
          </w:p>
        </w:tc>
        <w:tc>
          <w:tcPr>
            <w:tcW w:w="996" w:type="dxa"/>
            <w:vAlign w:val="center"/>
          </w:tcPr>
          <w:p w14:paraId="380A65AC"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941100"/>
              </w:rPr>
              <w:t>А3 (n=37)</w:t>
            </w:r>
          </w:p>
        </w:tc>
        <w:tc>
          <w:tcPr>
            <w:tcW w:w="878" w:type="dxa"/>
            <w:vAlign w:val="center"/>
          </w:tcPr>
          <w:p w14:paraId="01EB4A6F"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941100"/>
              </w:rPr>
              <w:t>В3 (n=32)</w:t>
            </w:r>
          </w:p>
        </w:tc>
      </w:tr>
      <w:tr w:rsidR="003049B5" w:rsidRPr="00882B4B" w14:paraId="1245F4A0" w14:textId="77777777" w:rsidTr="00852529">
        <w:trPr>
          <w:trHeight w:val="320"/>
        </w:trPr>
        <w:tc>
          <w:tcPr>
            <w:tcW w:w="3255" w:type="dxa"/>
            <w:vAlign w:val="center"/>
          </w:tcPr>
          <w:p w14:paraId="3D40A01B" w14:textId="77777777" w:rsidR="003049B5" w:rsidRPr="00882B4B" w:rsidRDefault="003049B5" w:rsidP="00852529">
            <w:pPr>
              <w:pStyle w:val="a5"/>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Острый панкреатит</w:t>
            </w:r>
            <w:r w:rsidRPr="00882B4B">
              <w:rPr>
                <w:rFonts w:ascii="Times New Roman" w:hAnsi="Times New Roman" w:cs="Times New Roman"/>
                <w:color w:val="auto"/>
                <w:sz w:val="24"/>
                <w:szCs w:val="24"/>
                <w:u w:color="011892"/>
                <w:shd w:val="clear" w:color="auto" w:fill="FEFFFF"/>
              </w:rPr>
              <w:t xml:space="preserve">, </w:t>
            </w:r>
            <w:r w:rsidRPr="00882B4B">
              <w:rPr>
                <w:rFonts w:ascii="Times New Roman" w:hAnsi="Times New Roman" w:cs="Times New Roman"/>
                <w:color w:val="auto"/>
                <w:sz w:val="24"/>
                <w:szCs w:val="24"/>
                <w:u w:color="011892"/>
                <w:shd w:val="clear" w:color="auto" w:fill="FEFFFF"/>
                <w:lang w:val="en-US"/>
              </w:rPr>
              <w:t>n</w:t>
            </w:r>
            <w:r w:rsidRPr="00882B4B">
              <w:rPr>
                <w:rFonts w:ascii="Times New Roman" w:hAnsi="Times New Roman" w:cs="Times New Roman"/>
                <w:color w:val="auto"/>
                <w:sz w:val="24"/>
                <w:szCs w:val="24"/>
                <w:u w:color="011892"/>
                <w:shd w:val="clear" w:color="auto" w:fill="FEFFFF"/>
              </w:rPr>
              <w:t xml:space="preserve"> (%)</w:t>
            </w:r>
          </w:p>
        </w:tc>
        <w:tc>
          <w:tcPr>
            <w:tcW w:w="993" w:type="dxa"/>
            <w:vAlign w:val="center"/>
          </w:tcPr>
          <w:p w14:paraId="734AEE91"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w:t>
            </w:r>
          </w:p>
        </w:tc>
        <w:tc>
          <w:tcPr>
            <w:tcW w:w="996" w:type="dxa"/>
            <w:vAlign w:val="center"/>
          </w:tcPr>
          <w:p w14:paraId="1CAF2AD0"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w:t>
            </w:r>
          </w:p>
        </w:tc>
        <w:tc>
          <w:tcPr>
            <w:tcW w:w="1130" w:type="dxa"/>
            <w:vAlign w:val="center"/>
          </w:tcPr>
          <w:p w14:paraId="070A240A"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1</w:t>
            </w:r>
            <w:r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lang w:val="en-US"/>
              </w:rPr>
              <w:t>0,96</w:t>
            </w:r>
            <w:r w:rsidRPr="00882B4B">
              <w:rPr>
                <w:rFonts w:ascii="Times New Roman" w:hAnsi="Times New Roman" w:cs="Times New Roman"/>
                <w:color w:val="auto"/>
                <w:sz w:val="24"/>
                <w:szCs w:val="24"/>
                <w:u w:color="000000"/>
              </w:rPr>
              <w:t>)</w:t>
            </w:r>
            <w:r w:rsidRPr="00882B4B">
              <w:rPr>
                <w:rFonts w:ascii="Times New Roman" w:hAnsi="Times New Roman" w:cs="Times New Roman"/>
                <w:color w:val="auto"/>
                <w:sz w:val="24"/>
                <w:szCs w:val="24"/>
                <w:u w:color="000000"/>
                <w:lang w:val="en-US"/>
              </w:rPr>
              <w:t> </w:t>
            </w:r>
          </w:p>
        </w:tc>
        <w:tc>
          <w:tcPr>
            <w:tcW w:w="1136" w:type="dxa"/>
            <w:vAlign w:val="center"/>
          </w:tcPr>
          <w:p w14:paraId="2B154922"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1</w:t>
            </w:r>
            <w:r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lang w:val="en-US"/>
              </w:rPr>
              <w:t>1,31</w:t>
            </w:r>
            <w:r w:rsidRPr="00882B4B">
              <w:rPr>
                <w:rFonts w:ascii="Times New Roman" w:hAnsi="Times New Roman" w:cs="Times New Roman"/>
                <w:color w:val="auto"/>
                <w:sz w:val="24"/>
                <w:szCs w:val="24"/>
                <w:u w:color="000000"/>
              </w:rPr>
              <w:t>)</w:t>
            </w:r>
            <w:r w:rsidRPr="00882B4B">
              <w:rPr>
                <w:rFonts w:ascii="Times New Roman" w:hAnsi="Times New Roman" w:cs="Times New Roman"/>
                <w:color w:val="auto"/>
                <w:sz w:val="24"/>
                <w:szCs w:val="24"/>
                <w:u w:color="000000"/>
                <w:lang w:val="en-US"/>
              </w:rPr>
              <w:t> </w:t>
            </w:r>
          </w:p>
        </w:tc>
        <w:tc>
          <w:tcPr>
            <w:tcW w:w="996" w:type="dxa"/>
            <w:vAlign w:val="center"/>
          </w:tcPr>
          <w:p w14:paraId="6AA36B5A" w14:textId="77777777" w:rsidR="003049B5" w:rsidRPr="00882B4B" w:rsidRDefault="003049B5" w:rsidP="00852529"/>
        </w:tc>
        <w:tc>
          <w:tcPr>
            <w:tcW w:w="878" w:type="dxa"/>
            <w:vAlign w:val="center"/>
          </w:tcPr>
          <w:p w14:paraId="1A5A38E9" w14:textId="77777777" w:rsidR="003049B5" w:rsidRPr="00882B4B" w:rsidRDefault="003049B5" w:rsidP="00852529"/>
        </w:tc>
      </w:tr>
      <w:tr w:rsidR="003049B5" w:rsidRPr="00882B4B" w14:paraId="5E39C1F6" w14:textId="77777777" w:rsidTr="00852529">
        <w:trPr>
          <w:trHeight w:val="639"/>
        </w:trPr>
        <w:tc>
          <w:tcPr>
            <w:tcW w:w="3255" w:type="dxa"/>
            <w:vAlign w:val="center"/>
          </w:tcPr>
          <w:p w14:paraId="20C65786" w14:textId="77777777" w:rsidR="003049B5" w:rsidRPr="00882B4B" w:rsidRDefault="003049B5" w:rsidP="00852529">
            <w:pPr>
              <w:pStyle w:val="a5"/>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ТЭЛА</w:t>
            </w:r>
            <w:r w:rsidRPr="00882B4B">
              <w:rPr>
                <w:rFonts w:ascii="Times New Roman" w:hAnsi="Times New Roman" w:cs="Times New Roman"/>
                <w:color w:val="auto"/>
                <w:sz w:val="24"/>
                <w:szCs w:val="24"/>
                <w:u w:color="011892"/>
                <w:shd w:val="clear" w:color="auto" w:fill="FEFFFF"/>
              </w:rPr>
              <w:t xml:space="preserve">, </w:t>
            </w:r>
            <w:r w:rsidRPr="00882B4B">
              <w:rPr>
                <w:rFonts w:ascii="Times New Roman" w:hAnsi="Times New Roman" w:cs="Times New Roman"/>
                <w:color w:val="auto"/>
                <w:sz w:val="24"/>
                <w:szCs w:val="24"/>
                <w:u w:color="011892"/>
                <w:shd w:val="clear" w:color="auto" w:fill="FEFFFF"/>
                <w:lang w:val="en-US"/>
              </w:rPr>
              <w:t>n</w:t>
            </w:r>
            <w:r w:rsidRPr="00882B4B">
              <w:rPr>
                <w:rFonts w:ascii="Times New Roman" w:hAnsi="Times New Roman" w:cs="Times New Roman"/>
                <w:color w:val="auto"/>
                <w:sz w:val="24"/>
                <w:szCs w:val="24"/>
                <w:u w:color="011892"/>
                <w:shd w:val="clear" w:color="auto" w:fill="FEFFFF"/>
              </w:rPr>
              <w:t xml:space="preserve"> (%)</w:t>
            </w:r>
          </w:p>
        </w:tc>
        <w:tc>
          <w:tcPr>
            <w:tcW w:w="993" w:type="dxa"/>
            <w:vAlign w:val="center"/>
          </w:tcPr>
          <w:p w14:paraId="74186866"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941100"/>
              </w:rPr>
              <w:t>1 (1,2) </w:t>
            </w:r>
          </w:p>
        </w:tc>
        <w:tc>
          <w:tcPr>
            <w:tcW w:w="996" w:type="dxa"/>
            <w:vAlign w:val="center"/>
          </w:tcPr>
          <w:p w14:paraId="6769FE26"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w:t>
            </w:r>
          </w:p>
        </w:tc>
        <w:tc>
          <w:tcPr>
            <w:tcW w:w="1130" w:type="dxa"/>
            <w:vAlign w:val="center"/>
          </w:tcPr>
          <w:p w14:paraId="6847E3A0"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w:t>
            </w:r>
          </w:p>
        </w:tc>
        <w:tc>
          <w:tcPr>
            <w:tcW w:w="1136" w:type="dxa"/>
            <w:vAlign w:val="center"/>
          </w:tcPr>
          <w:p w14:paraId="28F45994"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1</w:t>
            </w:r>
            <w:r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lang w:val="en-US"/>
              </w:rPr>
              <w:t>1,31</w:t>
            </w:r>
            <w:r w:rsidRPr="00882B4B">
              <w:rPr>
                <w:rFonts w:ascii="Times New Roman" w:hAnsi="Times New Roman" w:cs="Times New Roman"/>
                <w:color w:val="auto"/>
                <w:sz w:val="24"/>
                <w:szCs w:val="24"/>
                <w:u w:color="000000"/>
              </w:rPr>
              <w:t>)</w:t>
            </w:r>
            <w:r w:rsidRPr="00882B4B">
              <w:rPr>
                <w:rFonts w:ascii="Times New Roman" w:hAnsi="Times New Roman" w:cs="Times New Roman"/>
                <w:color w:val="auto"/>
                <w:sz w:val="24"/>
                <w:szCs w:val="24"/>
                <w:u w:color="000000"/>
                <w:lang w:val="en-US"/>
              </w:rPr>
              <w:t> </w:t>
            </w:r>
          </w:p>
        </w:tc>
        <w:tc>
          <w:tcPr>
            <w:tcW w:w="996" w:type="dxa"/>
            <w:vAlign w:val="center"/>
          </w:tcPr>
          <w:p w14:paraId="411D3E2F"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w:t>
            </w:r>
          </w:p>
        </w:tc>
        <w:tc>
          <w:tcPr>
            <w:tcW w:w="878" w:type="dxa"/>
            <w:vAlign w:val="center"/>
          </w:tcPr>
          <w:p w14:paraId="19E76C7D"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1 (3</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1)</w:t>
            </w:r>
            <w:r w:rsidRPr="00882B4B">
              <w:rPr>
                <w:rFonts w:ascii="Times New Roman" w:hAnsi="Times New Roman" w:cs="Times New Roman"/>
                <w:color w:val="auto"/>
                <w:sz w:val="24"/>
                <w:szCs w:val="24"/>
                <w:u w:color="000000"/>
                <w:lang w:val="en-US"/>
              </w:rPr>
              <w:t> </w:t>
            </w:r>
          </w:p>
        </w:tc>
      </w:tr>
      <w:tr w:rsidR="003049B5" w:rsidRPr="00882B4B" w14:paraId="0E2E3EEC" w14:textId="77777777" w:rsidTr="00852529">
        <w:trPr>
          <w:trHeight w:val="320"/>
        </w:trPr>
        <w:tc>
          <w:tcPr>
            <w:tcW w:w="3255" w:type="dxa"/>
            <w:vAlign w:val="center"/>
          </w:tcPr>
          <w:p w14:paraId="68D2F04D" w14:textId="77777777" w:rsidR="003049B5" w:rsidRPr="00882B4B" w:rsidRDefault="003049B5" w:rsidP="00852529">
            <w:pPr>
              <w:pStyle w:val="a5"/>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Инфаркт миокарда</w:t>
            </w:r>
            <w:r w:rsidRPr="00882B4B">
              <w:rPr>
                <w:rFonts w:ascii="Times New Roman" w:hAnsi="Times New Roman" w:cs="Times New Roman"/>
                <w:color w:val="auto"/>
                <w:sz w:val="24"/>
                <w:szCs w:val="24"/>
                <w:u w:color="011892"/>
                <w:shd w:val="clear" w:color="auto" w:fill="FEFFFF"/>
              </w:rPr>
              <w:t xml:space="preserve">, </w:t>
            </w:r>
            <w:r w:rsidRPr="00882B4B">
              <w:rPr>
                <w:rFonts w:ascii="Times New Roman" w:hAnsi="Times New Roman" w:cs="Times New Roman"/>
                <w:color w:val="auto"/>
                <w:sz w:val="24"/>
                <w:szCs w:val="24"/>
                <w:u w:color="011892"/>
                <w:shd w:val="clear" w:color="auto" w:fill="FEFFFF"/>
                <w:lang w:val="en-US"/>
              </w:rPr>
              <w:t>n</w:t>
            </w:r>
            <w:r w:rsidRPr="00882B4B">
              <w:rPr>
                <w:rFonts w:ascii="Times New Roman" w:hAnsi="Times New Roman" w:cs="Times New Roman"/>
                <w:color w:val="auto"/>
                <w:sz w:val="24"/>
                <w:szCs w:val="24"/>
                <w:u w:color="011892"/>
                <w:shd w:val="clear" w:color="auto" w:fill="FEFFFF"/>
              </w:rPr>
              <w:t xml:space="preserve"> (%)</w:t>
            </w:r>
          </w:p>
        </w:tc>
        <w:tc>
          <w:tcPr>
            <w:tcW w:w="993" w:type="dxa"/>
            <w:vAlign w:val="center"/>
          </w:tcPr>
          <w:p w14:paraId="7F59B66D"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w:t>
            </w:r>
          </w:p>
        </w:tc>
        <w:tc>
          <w:tcPr>
            <w:tcW w:w="996" w:type="dxa"/>
            <w:vAlign w:val="center"/>
          </w:tcPr>
          <w:p w14:paraId="2FB8687D"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1</w:t>
            </w:r>
            <w:r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941100"/>
                <w:shd w:val="clear" w:color="auto" w:fill="FEFFFF"/>
              </w:rPr>
              <w:t>1,8) </w:t>
            </w:r>
          </w:p>
        </w:tc>
        <w:tc>
          <w:tcPr>
            <w:tcW w:w="1130" w:type="dxa"/>
            <w:vAlign w:val="center"/>
          </w:tcPr>
          <w:p w14:paraId="508D44AC"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1</w:t>
            </w:r>
            <w:r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lang w:val="en-US"/>
              </w:rPr>
              <w:t>0,96</w:t>
            </w:r>
            <w:r w:rsidRPr="00882B4B">
              <w:rPr>
                <w:rFonts w:ascii="Times New Roman" w:hAnsi="Times New Roman" w:cs="Times New Roman"/>
                <w:color w:val="auto"/>
                <w:sz w:val="24"/>
                <w:szCs w:val="24"/>
                <w:u w:color="000000"/>
              </w:rPr>
              <w:t>)</w:t>
            </w:r>
            <w:r w:rsidRPr="00882B4B">
              <w:rPr>
                <w:rFonts w:ascii="Times New Roman" w:hAnsi="Times New Roman" w:cs="Times New Roman"/>
                <w:color w:val="auto"/>
                <w:sz w:val="24"/>
                <w:szCs w:val="24"/>
                <w:u w:color="000000"/>
                <w:lang w:val="en-US"/>
              </w:rPr>
              <w:t> </w:t>
            </w:r>
          </w:p>
        </w:tc>
        <w:tc>
          <w:tcPr>
            <w:tcW w:w="1136" w:type="dxa"/>
            <w:vAlign w:val="center"/>
          </w:tcPr>
          <w:p w14:paraId="56905C57"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1</w:t>
            </w:r>
            <w:r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lang w:val="en-US"/>
              </w:rPr>
              <w:t>1,31</w:t>
            </w:r>
            <w:r w:rsidRPr="00882B4B">
              <w:rPr>
                <w:rFonts w:ascii="Times New Roman" w:hAnsi="Times New Roman" w:cs="Times New Roman"/>
                <w:color w:val="auto"/>
                <w:sz w:val="24"/>
                <w:szCs w:val="24"/>
                <w:u w:color="000000"/>
              </w:rPr>
              <w:t>)</w:t>
            </w:r>
            <w:r w:rsidRPr="00882B4B">
              <w:rPr>
                <w:rFonts w:ascii="Times New Roman" w:hAnsi="Times New Roman" w:cs="Times New Roman"/>
                <w:color w:val="auto"/>
                <w:sz w:val="24"/>
                <w:szCs w:val="24"/>
                <w:u w:color="000000"/>
                <w:lang w:val="en-US"/>
              </w:rPr>
              <w:t> </w:t>
            </w:r>
          </w:p>
        </w:tc>
        <w:tc>
          <w:tcPr>
            <w:tcW w:w="996" w:type="dxa"/>
            <w:vAlign w:val="center"/>
          </w:tcPr>
          <w:p w14:paraId="7B3357FC"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1</w:t>
            </w:r>
            <w:r w:rsidRPr="00882B4B">
              <w:rPr>
                <w:rFonts w:ascii="Times New Roman" w:hAnsi="Times New Roman" w:cs="Times New Roman"/>
                <w:color w:val="auto"/>
                <w:sz w:val="24"/>
                <w:szCs w:val="24"/>
                <w:u w:color="000000"/>
              </w:rPr>
              <w:t xml:space="preserve"> (2</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7)</w:t>
            </w:r>
            <w:r w:rsidRPr="00882B4B">
              <w:rPr>
                <w:rFonts w:ascii="Times New Roman" w:hAnsi="Times New Roman" w:cs="Times New Roman"/>
                <w:color w:val="auto"/>
                <w:sz w:val="24"/>
                <w:szCs w:val="24"/>
                <w:u w:color="000000"/>
                <w:lang w:val="en-US"/>
              </w:rPr>
              <w:t> </w:t>
            </w:r>
          </w:p>
        </w:tc>
        <w:tc>
          <w:tcPr>
            <w:tcW w:w="878" w:type="dxa"/>
            <w:vAlign w:val="center"/>
          </w:tcPr>
          <w:p w14:paraId="7BC34B57" w14:textId="77777777" w:rsidR="003049B5" w:rsidRPr="00882B4B" w:rsidRDefault="003049B5" w:rsidP="00852529"/>
        </w:tc>
      </w:tr>
      <w:tr w:rsidR="003049B5" w:rsidRPr="00882B4B" w14:paraId="02B56639" w14:textId="77777777" w:rsidTr="00852529">
        <w:trPr>
          <w:trHeight w:val="661"/>
        </w:trPr>
        <w:tc>
          <w:tcPr>
            <w:tcW w:w="3255" w:type="dxa"/>
            <w:vAlign w:val="center"/>
          </w:tcPr>
          <w:p w14:paraId="1F309005" w14:textId="77777777" w:rsidR="003049B5" w:rsidRPr="00882B4B" w:rsidRDefault="003049B5" w:rsidP="00852529">
            <w:pPr>
              <w:pStyle w:val="a5"/>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Повреждение задней стенки 12п/к</w:t>
            </w:r>
            <w:r w:rsidRPr="00882B4B">
              <w:rPr>
                <w:rFonts w:ascii="Times New Roman" w:hAnsi="Times New Roman" w:cs="Times New Roman"/>
                <w:color w:val="auto"/>
                <w:sz w:val="24"/>
                <w:szCs w:val="24"/>
                <w:u w:color="011892"/>
                <w:shd w:val="clear" w:color="auto" w:fill="FEFFFF"/>
              </w:rPr>
              <w:t xml:space="preserve">, </w:t>
            </w:r>
            <w:r w:rsidRPr="00882B4B">
              <w:rPr>
                <w:rFonts w:ascii="Times New Roman" w:hAnsi="Times New Roman" w:cs="Times New Roman"/>
                <w:color w:val="auto"/>
                <w:sz w:val="24"/>
                <w:szCs w:val="24"/>
                <w:u w:color="011892"/>
                <w:shd w:val="clear" w:color="auto" w:fill="FEFFFF"/>
                <w:lang w:val="en-US"/>
              </w:rPr>
              <w:t>n</w:t>
            </w:r>
            <w:r w:rsidRPr="00882B4B">
              <w:rPr>
                <w:rFonts w:ascii="Times New Roman" w:hAnsi="Times New Roman" w:cs="Times New Roman"/>
                <w:color w:val="auto"/>
                <w:sz w:val="24"/>
                <w:szCs w:val="24"/>
                <w:u w:color="011892"/>
                <w:shd w:val="clear" w:color="auto" w:fill="FEFFFF"/>
              </w:rPr>
              <w:t xml:space="preserve"> (%)</w:t>
            </w:r>
          </w:p>
        </w:tc>
        <w:tc>
          <w:tcPr>
            <w:tcW w:w="993" w:type="dxa"/>
            <w:vAlign w:val="center"/>
          </w:tcPr>
          <w:p w14:paraId="2511D0B5" w14:textId="77777777" w:rsidR="003049B5" w:rsidRPr="00882B4B" w:rsidRDefault="003049B5" w:rsidP="00852529">
            <w:pPr>
              <w:jc w:val="center"/>
            </w:pPr>
            <w:r w:rsidRPr="00882B4B">
              <w:rPr>
                <w:u w:color="000000"/>
              </w:rPr>
              <w:t>-</w:t>
            </w:r>
          </w:p>
        </w:tc>
        <w:tc>
          <w:tcPr>
            <w:tcW w:w="996" w:type="dxa"/>
            <w:vAlign w:val="center"/>
          </w:tcPr>
          <w:p w14:paraId="37806EC5" w14:textId="77777777" w:rsidR="003049B5" w:rsidRPr="00882B4B" w:rsidRDefault="003049B5" w:rsidP="00852529">
            <w:pPr>
              <w:jc w:val="center"/>
            </w:pPr>
            <w:r w:rsidRPr="00882B4B">
              <w:rPr>
                <w:u w:color="000000"/>
              </w:rPr>
              <w:t>-</w:t>
            </w:r>
          </w:p>
        </w:tc>
        <w:tc>
          <w:tcPr>
            <w:tcW w:w="1130" w:type="dxa"/>
            <w:vAlign w:val="center"/>
          </w:tcPr>
          <w:p w14:paraId="55264C30"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1</w:t>
            </w:r>
            <w:r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lang w:val="en-US"/>
              </w:rPr>
              <w:t>0,96</w:t>
            </w:r>
            <w:r w:rsidRPr="00882B4B">
              <w:rPr>
                <w:rFonts w:ascii="Times New Roman" w:hAnsi="Times New Roman" w:cs="Times New Roman"/>
                <w:color w:val="auto"/>
                <w:sz w:val="24"/>
                <w:szCs w:val="24"/>
                <w:u w:color="000000"/>
              </w:rPr>
              <w:t>)</w:t>
            </w:r>
            <w:r w:rsidRPr="00882B4B">
              <w:rPr>
                <w:rFonts w:ascii="Times New Roman" w:hAnsi="Times New Roman" w:cs="Times New Roman"/>
                <w:color w:val="auto"/>
                <w:sz w:val="24"/>
                <w:szCs w:val="24"/>
                <w:u w:color="000000"/>
                <w:lang w:val="en-US"/>
              </w:rPr>
              <w:t> </w:t>
            </w:r>
          </w:p>
        </w:tc>
        <w:tc>
          <w:tcPr>
            <w:tcW w:w="1136" w:type="dxa"/>
            <w:vAlign w:val="center"/>
          </w:tcPr>
          <w:p w14:paraId="3945B85C"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w:t>
            </w:r>
          </w:p>
        </w:tc>
        <w:tc>
          <w:tcPr>
            <w:tcW w:w="996" w:type="dxa"/>
            <w:vAlign w:val="center"/>
          </w:tcPr>
          <w:p w14:paraId="42BE82FB" w14:textId="77777777" w:rsidR="003049B5" w:rsidRPr="00882B4B" w:rsidRDefault="003049B5" w:rsidP="00852529">
            <w:pPr>
              <w:jc w:val="center"/>
            </w:pPr>
            <w:r w:rsidRPr="00882B4B">
              <w:rPr>
                <w:u w:color="000000"/>
              </w:rPr>
              <w:t>-</w:t>
            </w:r>
          </w:p>
        </w:tc>
        <w:tc>
          <w:tcPr>
            <w:tcW w:w="878" w:type="dxa"/>
            <w:vAlign w:val="center"/>
          </w:tcPr>
          <w:p w14:paraId="21B39DB1" w14:textId="77777777" w:rsidR="003049B5" w:rsidRPr="00882B4B" w:rsidRDefault="003049B5" w:rsidP="00852529">
            <w:pPr>
              <w:jc w:val="center"/>
            </w:pPr>
            <w:r w:rsidRPr="00882B4B">
              <w:rPr>
                <w:u w:color="000000"/>
              </w:rPr>
              <w:t>-</w:t>
            </w:r>
          </w:p>
        </w:tc>
      </w:tr>
      <w:tr w:rsidR="003049B5" w:rsidRPr="00882B4B" w14:paraId="5EE11F31" w14:textId="77777777" w:rsidTr="00852529">
        <w:trPr>
          <w:trHeight w:val="981"/>
        </w:trPr>
        <w:tc>
          <w:tcPr>
            <w:tcW w:w="3255" w:type="dxa"/>
            <w:vAlign w:val="center"/>
          </w:tcPr>
          <w:p w14:paraId="041F40CC" w14:textId="77777777" w:rsidR="003049B5" w:rsidRPr="00882B4B" w:rsidRDefault="003049B5" w:rsidP="00852529">
            <w:pPr>
              <w:pStyle w:val="a5"/>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Прогрессирующая печеночно-почечная недостаточность</w:t>
            </w:r>
            <w:r w:rsidRPr="00882B4B">
              <w:rPr>
                <w:rFonts w:ascii="Times New Roman" w:hAnsi="Times New Roman" w:cs="Times New Roman"/>
                <w:color w:val="auto"/>
                <w:sz w:val="24"/>
                <w:szCs w:val="24"/>
                <w:u w:color="011892"/>
                <w:shd w:val="clear" w:color="auto" w:fill="FEFFFF"/>
              </w:rPr>
              <w:t xml:space="preserve">, </w:t>
            </w:r>
            <w:r w:rsidRPr="00882B4B">
              <w:rPr>
                <w:rFonts w:ascii="Times New Roman" w:hAnsi="Times New Roman" w:cs="Times New Roman"/>
                <w:color w:val="auto"/>
                <w:sz w:val="24"/>
                <w:szCs w:val="24"/>
                <w:u w:color="011892"/>
                <w:shd w:val="clear" w:color="auto" w:fill="FEFFFF"/>
                <w:lang w:val="en-US"/>
              </w:rPr>
              <w:t>n</w:t>
            </w:r>
            <w:r w:rsidRPr="00882B4B">
              <w:rPr>
                <w:rFonts w:ascii="Times New Roman" w:hAnsi="Times New Roman" w:cs="Times New Roman"/>
                <w:color w:val="auto"/>
                <w:sz w:val="24"/>
                <w:szCs w:val="24"/>
                <w:u w:color="011892"/>
                <w:shd w:val="clear" w:color="auto" w:fill="FEFFFF"/>
              </w:rPr>
              <w:t xml:space="preserve"> (%)</w:t>
            </w:r>
          </w:p>
        </w:tc>
        <w:tc>
          <w:tcPr>
            <w:tcW w:w="993" w:type="dxa"/>
            <w:vAlign w:val="center"/>
          </w:tcPr>
          <w:p w14:paraId="3E058C68" w14:textId="77777777" w:rsidR="003049B5" w:rsidRPr="00882B4B" w:rsidRDefault="003049B5" w:rsidP="00852529">
            <w:pPr>
              <w:jc w:val="center"/>
            </w:pPr>
            <w:r w:rsidRPr="00882B4B">
              <w:rPr>
                <w:u w:color="000000"/>
              </w:rPr>
              <w:t>-</w:t>
            </w:r>
          </w:p>
        </w:tc>
        <w:tc>
          <w:tcPr>
            <w:tcW w:w="996" w:type="dxa"/>
            <w:vAlign w:val="center"/>
          </w:tcPr>
          <w:p w14:paraId="75E84863" w14:textId="77777777" w:rsidR="003049B5" w:rsidRPr="00882B4B" w:rsidRDefault="003049B5" w:rsidP="00852529">
            <w:pPr>
              <w:jc w:val="center"/>
            </w:pPr>
            <w:r w:rsidRPr="00882B4B">
              <w:rPr>
                <w:u w:color="000000"/>
              </w:rPr>
              <w:t>-</w:t>
            </w:r>
          </w:p>
        </w:tc>
        <w:tc>
          <w:tcPr>
            <w:tcW w:w="1130" w:type="dxa"/>
            <w:vAlign w:val="center"/>
          </w:tcPr>
          <w:p w14:paraId="6B2DEDFB"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w:t>
            </w:r>
          </w:p>
        </w:tc>
        <w:tc>
          <w:tcPr>
            <w:tcW w:w="1136" w:type="dxa"/>
            <w:vAlign w:val="center"/>
          </w:tcPr>
          <w:p w14:paraId="5C0FA54D"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1</w:t>
            </w:r>
            <w:r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lang w:val="en-US"/>
              </w:rPr>
              <w:t>1,31</w:t>
            </w:r>
            <w:r w:rsidRPr="00882B4B">
              <w:rPr>
                <w:rFonts w:ascii="Times New Roman" w:hAnsi="Times New Roman" w:cs="Times New Roman"/>
                <w:color w:val="auto"/>
                <w:sz w:val="24"/>
                <w:szCs w:val="24"/>
                <w:u w:color="000000"/>
              </w:rPr>
              <w:t>)</w:t>
            </w:r>
            <w:r w:rsidRPr="00882B4B">
              <w:rPr>
                <w:rFonts w:ascii="Times New Roman" w:hAnsi="Times New Roman" w:cs="Times New Roman"/>
                <w:color w:val="auto"/>
                <w:sz w:val="24"/>
                <w:szCs w:val="24"/>
                <w:u w:color="000000"/>
                <w:lang w:val="en-US"/>
              </w:rPr>
              <w:t> </w:t>
            </w:r>
          </w:p>
        </w:tc>
        <w:tc>
          <w:tcPr>
            <w:tcW w:w="996" w:type="dxa"/>
            <w:vAlign w:val="center"/>
          </w:tcPr>
          <w:p w14:paraId="5F456332"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1</w:t>
            </w:r>
            <w:r w:rsidRPr="00882B4B">
              <w:rPr>
                <w:rFonts w:ascii="Times New Roman" w:hAnsi="Times New Roman" w:cs="Times New Roman"/>
                <w:color w:val="auto"/>
                <w:sz w:val="24"/>
                <w:szCs w:val="24"/>
                <w:u w:color="000000"/>
              </w:rPr>
              <w:t xml:space="preserve"> (2</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7)</w:t>
            </w:r>
            <w:r w:rsidRPr="00882B4B">
              <w:rPr>
                <w:rFonts w:ascii="Times New Roman" w:hAnsi="Times New Roman" w:cs="Times New Roman"/>
                <w:color w:val="auto"/>
                <w:sz w:val="24"/>
                <w:szCs w:val="24"/>
                <w:u w:color="000000"/>
                <w:lang w:val="en-US"/>
              </w:rPr>
              <w:t> </w:t>
            </w:r>
          </w:p>
        </w:tc>
        <w:tc>
          <w:tcPr>
            <w:tcW w:w="878" w:type="dxa"/>
            <w:vAlign w:val="center"/>
          </w:tcPr>
          <w:p w14:paraId="03FB6868"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2</w:t>
            </w:r>
            <w:r w:rsidRPr="00882B4B">
              <w:rPr>
                <w:rFonts w:ascii="Times New Roman" w:hAnsi="Times New Roman" w:cs="Times New Roman"/>
                <w:color w:val="auto"/>
                <w:sz w:val="24"/>
                <w:szCs w:val="24"/>
                <w:u w:color="000000"/>
              </w:rPr>
              <w:t xml:space="preserve"> (6</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2)</w:t>
            </w:r>
            <w:r w:rsidRPr="00882B4B">
              <w:rPr>
                <w:rFonts w:ascii="Times New Roman" w:hAnsi="Times New Roman" w:cs="Times New Roman"/>
                <w:color w:val="auto"/>
                <w:sz w:val="24"/>
                <w:szCs w:val="24"/>
                <w:u w:color="000000"/>
                <w:lang w:val="en-US"/>
              </w:rPr>
              <w:t> </w:t>
            </w:r>
          </w:p>
        </w:tc>
      </w:tr>
      <w:tr w:rsidR="003049B5" w:rsidRPr="00882B4B" w14:paraId="68440920" w14:textId="77777777" w:rsidTr="00852529">
        <w:trPr>
          <w:trHeight w:val="639"/>
        </w:trPr>
        <w:tc>
          <w:tcPr>
            <w:tcW w:w="3255" w:type="dxa"/>
            <w:vAlign w:val="center"/>
          </w:tcPr>
          <w:p w14:paraId="7D768A97"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ВСЕГО</w:t>
            </w:r>
          </w:p>
        </w:tc>
        <w:tc>
          <w:tcPr>
            <w:tcW w:w="993" w:type="dxa"/>
            <w:vAlign w:val="center"/>
          </w:tcPr>
          <w:p w14:paraId="47AFC35B"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941100"/>
              </w:rPr>
              <w:t>1 (1,2) </w:t>
            </w:r>
          </w:p>
        </w:tc>
        <w:tc>
          <w:tcPr>
            <w:tcW w:w="996" w:type="dxa"/>
            <w:vAlign w:val="center"/>
          </w:tcPr>
          <w:p w14:paraId="3CE667AE"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1</w:t>
            </w:r>
            <w:r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941100"/>
                <w:shd w:val="clear" w:color="auto" w:fill="FEFFFF"/>
              </w:rPr>
              <w:t>1,8) </w:t>
            </w:r>
          </w:p>
        </w:tc>
        <w:tc>
          <w:tcPr>
            <w:tcW w:w="1130" w:type="dxa"/>
            <w:vAlign w:val="center"/>
          </w:tcPr>
          <w:p w14:paraId="6E244E15"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3</w:t>
            </w:r>
            <w:r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lang w:val="en-US"/>
              </w:rPr>
              <w:t>2,8</w:t>
            </w:r>
            <w:r w:rsidRPr="00882B4B">
              <w:rPr>
                <w:rFonts w:ascii="Times New Roman" w:hAnsi="Times New Roman" w:cs="Times New Roman"/>
                <w:color w:val="auto"/>
                <w:sz w:val="24"/>
                <w:szCs w:val="24"/>
                <w:u w:color="000000"/>
              </w:rPr>
              <w:t>)</w:t>
            </w:r>
            <w:r w:rsidRPr="00882B4B">
              <w:rPr>
                <w:rFonts w:ascii="Times New Roman" w:hAnsi="Times New Roman" w:cs="Times New Roman"/>
                <w:color w:val="auto"/>
                <w:sz w:val="24"/>
                <w:szCs w:val="24"/>
                <w:u w:color="000000"/>
                <w:lang w:val="en-US"/>
              </w:rPr>
              <w:t> </w:t>
            </w:r>
          </w:p>
        </w:tc>
        <w:tc>
          <w:tcPr>
            <w:tcW w:w="1136" w:type="dxa"/>
            <w:vAlign w:val="center"/>
          </w:tcPr>
          <w:p w14:paraId="01D46D99"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4</w:t>
            </w:r>
            <w:r w:rsidRPr="00882B4B">
              <w:rPr>
                <w:rFonts w:ascii="Times New Roman" w:hAnsi="Times New Roman" w:cs="Times New Roman"/>
                <w:color w:val="auto"/>
                <w:sz w:val="24"/>
                <w:szCs w:val="24"/>
                <w:u w:color="000000"/>
              </w:rPr>
              <w:t xml:space="preserve"> (</w:t>
            </w:r>
            <w:r w:rsidRPr="00882B4B">
              <w:rPr>
                <w:rFonts w:ascii="Times New Roman" w:hAnsi="Times New Roman" w:cs="Times New Roman"/>
                <w:color w:val="auto"/>
                <w:sz w:val="24"/>
                <w:szCs w:val="24"/>
                <w:u w:color="000000"/>
                <w:lang w:val="en-US"/>
              </w:rPr>
              <w:t>5,2</w:t>
            </w:r>
            <w:r w:rsidRPr="00882B4B">
              <w:rPr>
                <w:rFonts w:ascii="Times New Roman" w:hAnsi="Times New Roman" w:cs="Times New Roman"/>
                <w:color w:val="auto"/>
                <w:sz w:val="24"/>
                <w:szCs w:val="24"/>
                <w:u w:color="000000"/>
              </w:rPr>
              <w:t>)</w:t>
            </w:r>
            <w:r w:rsidRPr="00882B4B">
              <w:rPr>
                <w:rFonts w:ascii="Times New Roman" w:hAnsi="Times New Roman" w:cs="Times New Roman"/>
                <w:color w:val="auto"/>
                <w:sz w:val="24"/>
                <w:szCs w:val="24"/>
                <w:u w:color="000000"/>
                <w:lang w:val="en-US"/>
              </w:rPr>
              <w:t> </w:t>
            </w:r>
          </w:p>
        </w:tc>
        <w:tc>
          <w:tcPr>
            <w:tcW w:w="996" w:type="dxa"/>
            <w:vAlign w:val="center"/>
          </w:tcPr>
          <w:p w14:paraId="4D7D44B2"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rPr>
              <w:t>2 (5</w:t>
            </w:r>
            <w:r w:rsidRPr="00882B4B">
              <w:rPr>
                <w:rFonts w:ascii="Times New Roman" w:hAnsi="Times New Roman" w:cs="Times New Roman"/>
                <w:color w:val="auto"/>
                <w:sz w:val="24"/>
                <w:szCs w:val="24"/>
                <w:u w:color="000000"/>
                <w:lang w:val="en-US"/>
              </w:rPr>
              <w:t>,</w:t>
            </w:r>
            <w:r w:rsidRPr="00882B4B">
              <w:rPr>
                <w:rFonts w:ascii="Times New Roman" w:hAnsi="Times New Roman" w:cs="Times New Roman"/>
                <w:color w:val="auto"/>
                <w:sz w:val="24"/>
                <w:szCs w:val="24"/>
                <w:u w:color="000000"/>
              </w:rPr>
              <w:t>4)</w:t>
            </w:r>
            <w:r w:rsidRPr="00882B4B">
              <w:rPr>
                <w:rFonts w:ascii="Times New Roman" w:hAnsi="Times New Roman" w:cs="Times New Roman"/>
                <w:color w:val="auto"/>
                <w:sz w:val="24"/>
                <w:szCs w:val="24"/>
                <w:u w:color="000000"/>
                <w:lang w:val="en-US"/>
              </w:rPr>
              <w:t> </w:t>
            </w:r>
          </w:p>
        </w:tc>
        <w:tc>
          <w:tcPr>
            <w:tcW w:w="878" w:type="dxa"/>
            <w:vAlign w:val="center"/>
          </w:tcPr>
          <w:p w14:paraId="59C150C2" w14:textId="77777777" w:rsidR="003049B5" w:rsidRPr="00882B4B" w:rsidRDefault="003049B5" w:rsidP="00852529">
            <w:pPr>
              <w:pStyle w:val="a5"/>
              <w:jc w:val="center"/>
              <w:rPr>
                <w:rFonts w:ascii="Times New Roman" w:hAnsi="Times New Roman" w:cs="Times New Roman"/>
                <w:color w:val="auto"/>
                <w:sz w:val="24"/>
                <w:szCs w:val="24"/>
              </w:rPr>
            </w:pPr>
            <w:r w:rsidRPr="00882B4B">
              <w:rPr>
                <w:rFonts w:ascii="Times New Roman" w:hAnsi="Times New Roman" w:cs="Times New Roman"/>
                <w:color w:val="auto"/>
                <w:sz w:val="24"/>
                <w:szCs w:val="24"/>
                <w:u w:color="000000"/>
                <w:lang w:val="en-US"/>
              </w:rPr>
              <w:t>3</w:t>
            </w:r>
            <w:r w:rsidRPr="00882B4B">
              <w:rPr>
                <w:rFonts w:ascii="Times New Roman" w:hAnsi="Times New Roman" w:cs="Times New Roman"/>
                <w:color w:val="auto"/>
                <w:sz w:val="24"/>
                <w:szCs w:val="24"/>
                <w:u w:color="000000"/>
              </w:rPr>
              <w:t xml:space="preserve"> (9</w:t>
            </w:r>
            <w:r w:rsidRPr="00882B4B">
              <w:rPr>
                <w:rFonts w:ascii="Times New Roman" w:hAnsi="Times New Roman" w:cs="Times New Roman"/>
                <w:color w:val="auto"/>
                <w:sz w:val="24"/>
                <w:szCs w:val="24"/>
                <w:u w:color="000000"/>
                <w:lang w:val="en-US"/>
              </w:rPr>
              <w:t>,3</w:t>
            </w:r>
            <w:r w:rsidRPr="00882B4B">
              <w:rPr>
                <w:rFonts w:ascii="Times New Roman" w:hAnsi="Times New Roman" w:cs="Times New Roman"/>
                <w:color w:val="auto"/>
                <w:sz w:val="24"/>
                <w:szCs w:val="24"/>
                <w:u w:color="000000"/>
              </w:rPr>
              <w:t>)</w:t>
            </w:r>
          </w:p>
        </w:tc>
      </w:tr>
    </w:tbl>
    <w:p w14:paraId="51940D7D" w14:textId="77777777" w:rsidR="00E076D1" w:rsidRPr="00882B4B" w:rsidRDefault="00E076D1"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000000"/>
          <w:shd w:val="clear" w:color="auto" w:fill="FFFFFF"/>
        </w:rPr>
      </w:pPr>
    </w:p>
    <w:p w14:paraId="37D66733"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000000"/>
        </w:rPr>
      </w:pPr>
      <w:r w:rsidRPr="00882B4B">
        <w:rPr>
          <w:rFonts w:ascii="Times New Roman" w:hAnsi="Times New Roman" w:cs="Times New Roman"/>
          <w:color w:val="auto"/>
          <w:sz w:val="28"/>
          <w:szCs w:val="28"/>
          <w:u w:color="000000"/>
        </w:rPr>
        <w:t>В основной группе летальный исход был зафиксирован у 6 больных (2,7%), тогда как в контрольной группе у 8 больных (4,8%).</w:t>
      </w:r>
    </w:p>
    <w:p w14:paraId="1EAD5289"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941100"/>
          <w:shd w:val="clear" w:color="auto" w:fill="FEFFFF"/>
        </w:rPr>
      </w:pPr>
      <w:r w:rsidRPr="00882B4B">
        <w:rPr>
          <w:rFonts w:ascii="Times New Roman" w:hAnsi="Times New Roman" w:cs="Times New Roman"/>
          <w:color w:val="auto"/>
          <w:sz w:val="28"/>
          <w:szCs w:val="28"/>
          <w:u w:color="000000"/>
        </w:rPr>
        <w:t>Как видно из таблицы 75, у</w:t>
      </w:r>
      <w:r w:rsidRPr="00882B4B">
        <w:rPr>
          <w:rFonts w:ascii="Times New Roman" w:hAnsi="Times New Roman" w:cs="Times New Roman"/>
          <w:color w:val="auto"/>
          <w:sz w:val="28"/>
          <w:szCs w:val="28"/>
          <w:u w:color="941100"/>
          <w:shd w:val="clear" w:color="auto" w:fill="FFFFFF"/>
        </w:rPr>
        <w:t xml:space="preserve"> больных с ЖКБ, осложненной легкой степенью МЖ летальность наблюдалась в 2 случаях: в основной группе (А1) - 1, что составило 1,2%, а в контрольной группе (В1) - 1 (1,8%).</w:t>
      </w:r>
    </w:p>
    <w:p w14:paraId="5266B833"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941100"/>
          <w:shd w:val="clear" w:color="auto" w:fill="FEFFFF"/>
        </w:rPr>
      </w:pPr>
      <w:r w:rsidRPr="00882B4B">
        <w:rPr>
          <w:rFonts w:ascii="Times New Roman" w:hAnsi="Times New Roman" w:cs="Times New Roman"/>
          <w:color w:val="auto"/>
          <w:sz w:val="28"/>
          <w:szCs w:val="28"/>
          <w:u w:color="941100"/>
          <w:shd w:val="clear" w:color="auto" w:fill="FEFFFF"/>
        </w:rPr>
        <w:t xml:space="preserve">У </w:t>
      </w:r>
      <w:r w:rsidRPr="00882B4B">
        <w:rPr>
          <w:rFonts w:ascii="Times New Roman" w:hAnsi="Times New Roman" w:cs="Times New Roman"/>
          <w:color w:val="auto"/>
          <w:sz w:val="28"/>
          <w:szCs w:val="28"/>
          <w:u w:color="000000"/>
        </w:rPr>
        <w:t>пациентов со средней</w:t>
      </w:r>
      <w:r w:rsidR="0012450F" w:rsidRPr="00882B4B">
        <w:rPr>
          <w:rFonts w:ascii="Times New Roman" w:hAnsi="Times New Roman" w:cs="Times New Roman"/>
          <w:color w:val="auto"/>
          <w:sz w:val="28"/>
          <w:szCs w:val="28"/>
          <w:u w:color="000000"/>
        </w:rPr>
        <w:t xml:space="preserve"> степенью МЖ в основной группе </w:t>
      </w:r>
      <w:r w:rsidRPr="00882B4B">
        <w:rPr>
          <w:rFonts w:ascii="Times New Roman" w:hAnsi="Times New Roman" w:cs="Times New Roman"/>
          <w:color w:val="auto"/>
          <w:sz w:val="28"/>
          <w:szCs w:val="28"/>
          <w:u w:color="000000"/>
        </w:rPr>
        <w:t>летальный исход отмечен у 3 (</w:t>
      </w:r>
      <w:r w:rsidRPr="00882B4B">
        <w:rPr>
          <w:rFonts w:ascii="Times New Roman" w:hAnsi="Times New Roman" w:cs="Times New Roman"/>
          <w:color w:val="auto"/>
          <w:sz w:val="28"/>
          <w:szCs w:val="28"/>
          <w:u w:color="000000"/>
          <w:shd w:val="clear" w:color="auto" w:fill="FFFFFF"/>
        </w:rPr>
        <w:t xml:space="preserve">2,8%) больных.  </w:t>
      </w:r>
      <w:r w:rsidRPr="00882B4B">
        <w:rPr>
          <w:rFonts w:ascii="Times New Roman" w:hAnsi="Times New Roman" w:cs="Times New Roman"/>
          <w:color w:val="auto"/>
          <w:sz w:val="28"/>
          <w:szCs w:val="28"/>
          <w:u w:color="000000"/>
        </w:rPr>
        <w:t>У 1 пациента</w:t>
      </w:r>
      <w:r w:rsidR="0012450F" w:rsidRPr="00882B4B">
        <w:rPr>
          <w:rFonts w:ascii="Times New Roman" w:hAnsi="Times New Roman" w:cs="Times New Roman"/>
          <w:color w:val="auto"/>
          <w:sz w:val="28"/>
          <w:szCs w:val="28"/>
          <w:u w:color="000000"/>
        </w:rPr>
        <w:t xml:space="preserve"> </w:t>
      </w:r>
      <w:r w:rsidRPr="00882B4B">
        <w:rPr>
          <w:rFonts w:ascii="Times New Roman" w:hAnsi="Times New Roman" w:cs="Times New Roman"/>
          <w:color w:val="auto"/>
          <w:sz w:val="28"/>
          <w:szCs w:val="28"/>
          <w:u w:color="000000"/>
        </w:rPr>
        <w:t>в послеоперационном периоде на 4-е сутки после операции развился острый инфаркт миокарда, что явилось причиной летального исхода.  Во втором случае после ЭПСТ развился острый деструктивный панкреатит с инфицированным панкреонекрозом по поводу чего проводилось оперативное лечение - лапаротомия, сквозное дренирование сальниковой сумки, панкреатооментобурсостомия, назоинтестинальная интубация кишечника, санация и дренирование брюшной полости. Несмотря на проводимую интенсивную терапию на 5 сутки наступила смерть больного. В трет</w:t>
      </w:r>
      <w:r w:rsidR="00184D78" w:rsidRPr="00882B4B">
        <w:rPr>
          <w:rFonts w:ascii="Times New Roman" w:hAnsi="Times New Roman" w:cs="Times New Roman"/>
          <w:color w:val="auto"/>
          <w:sz w:val="28"/>
          <w:szCs w:val="28"/>
          <w:u w:color="000000"/>
        </w:rPr>
        <w:t>ь</w:t>
      </w:r>
      <w:r w:rsidRPr="00882B4B">
        <w:rPr>
          <w:rFonts w:ascii="Times New Roman" w:hAnsi="Times New Roman" w:cs="Times New Roman"/>
          <w:color w:val="auto"/>
          <w:sz w:val="28"/>
          <w:szCs w:val="28"/>
          <w:u w:color="000000"/>
        </w:rPr>
        <w:t>ем случае причиной летального исхода было повреждение задней стенки двенадцатиперстной кишки после проведения ЭПСТ, однако проведенное оперативное лечение не дало эффекта.</w:t>
      </w:r>
    </w:p>
    <w:p w14:paraId="23831660" w14:textId="31E8FE0B"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941100"/>
          <w:shd w:val="clear" w:color="auto" w:fill="FEFFFF"/>
        </w:rPr>
      </w:pPr>
      <w:r w:rsidRPr="00882B4B">
        <w:rPr>
          <w:rFonts w:ascii="Times New Roman" w:hAnsi="Times New Roman" w:cs="Times New Roman"/>
          <w:color w:val="auto"/>
          <w:sz w:val="28"/>
          <w:szCs w:val="28"/>
          <w:u w:color="000000"/>
          <w:shd w:val="clear" w:color="auto" w:fill="FEFFFF"/>
        </w:rPr>
        <w:t>Для иллюстрации приводим клинический пример:</w:t>
      </w:r>
    </w:p>
    <w:p w14:paraId="76FE16E5"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lastRenderedPageBreak/>
        <w:t>«Пациентка И. 1978г.р. (номер истории 2322) поступила в ОХО БСМП в экстренном порядке с диагнозом «ЖКБ. Острый калькулезный холецистит. Холедохолитиаз. Механическая желтуха». Из анамнеза заболевания: со слов пациентка заболела остро. После погрешности в диете 6 дней назад стала отмечать появление болей в живот</w:t>
      </w:r>
      <w:r w:rsidR="0012450F" w:rsidRPr="00882B4B">
        <w:rPr>
          <w:rFonts w:ascii="Times New Roman" w:hAnsi="Times New Roman" w:cs="Times New Roman"/>
          <w:color w:val="auto"/>
          <w:sz w:val="28"/>
          <w:szCs w:val="28"/>
          <w:u w:color="000000"/>
          <w:shd w:val="clear" w:color="auto" w:fill="FEFFFF"/>
        </w:rPr>
        <w:t>е, тошноты, рвоты и через сутки</w:t>
      </w:r>
      <w:r w:rsidRPr="00882B4B">
        <w:rPr>
          <w:rFonts w:ascii="Times New Roman" w:hAnsi="Times New Roman" w:cs="Times New Roman"/>
          <w:color w:val="auto"/>
          <w:sz w:val="28"/>
          <w:szCs w:val="28"/>
          <w:u w:color="000000"/>
          <w:shd w:val="clear" w:color="auto" w:fill="FEFFFF"/>
        </w:rPr>
        <w:t xml:space="preserve"> </w:t>
      </w:r>
      <w:r w:rsidR="0012450F" w:rsidRPr="00882B4B">
        <w:rPr>
          <w:rFonts w:ascii="Times New Roman" w:hAnsi="Times New Roman" w:cs="Times New Roman"/>
          <w:color w:val="auto"/>
          <w:sz w:val="28"/>
          <w:szCs w:val="28"/>
          <w:u w:color="000000"/>
          <w:shd w:val="clear" w:color="auto" w:fill="FEFFFF"/>
        </w:rPr>
        <w:t>присоединилась же</w:t>
      </w:r>
      <w:r w:rsidRPr="00882B4B">
        <w:rPr>
          <w:rFonts w:ascii="Times New Roman" w:hAnsi="Times New Roman" w:cs="Times New Roman"/>
          <w:color w:val="auto"/>
          <w:sz w:val="28"/>
          <w:szCs w:val="28"/>
          <w:u w:color="000000"/>
          <w:shd w:val="clear" w:color="auto" w:fill="FEFFFF"/>
        </w:rPr>
        <w:t>лтушность кожи и склер. Объективные данные при поступлении: состояние средней степени тяжести. Пациентка в сознании, адекватна. Кожные покровы и видимые слизистые желтушной окраски. Периферические лимфатические узлы не увеличены, безболезненны при пальпации. В легких дыхание везикулярное, хрипов нет. ЧДД-18 в 1 мин. Сердечные тоны приглушены, ритм правильный. АД 120/80 мм. рт. ст. Пульс 84 уд. в 1 мин. Язык влажный, чистый. Живот не вздут, участвует в акте дыхание, при пальпации отмечается болезненность в правом подреберье, эпигастрии. Симптом Грекова-Ортнера, Кера положительные. Перитонеальных явлений нет. Перистальтика кишечника не усилена, выслушивается. Симптом поколачивания отрицателен с обеих сторон. Мочеиспускание свободное, безболезненное. Моча темного цвета.</w:t>
      </w:r>
    </w:p>
    <w:p w14:paraId="0CC14DF9" w14:textId="03651685"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В отделение проведено обследование, назначена консервативная терапия. Данные лабораторно-диагностических исследований: Общий анализ крови (при поступлении): эритроциты – 4,96x10</w:t>
      </w:r>
      <w:r w:rsidRPr="00882B4B">
        <w:rPr>
          <w:rFonts w:ascii="Times New Roman" w:hAnsi="Times New Roman" w:cs="Times New Roman"/>
          <w:color w:val="auto"/>
          <w:sz w:val="28"/>
          <w:szCs w:val="28"/>
          <w:u w:color="000000"/>
          <w:shd w:val="clear" w:color="auto" w:fill="FEFFFF"/>
          <w:vertAlign w:val="superscript"/>
        </w:rPr>
        <w:t>12</w:t>
      </w:r>
      <w:r w:rsidRPr="00882B4B">
        <w:rPr>
          <w:rFonts w:ascii="Times New Roman" w:hAnsi="Times New Roman" w:cs="Times New Roman"/>
          <w:color w:val="auto"/>
          <w:sz w:val="28"/>
          <w:szCs w:val="28"/>
          <w:u w:color="000000"/>
          <w:shd w:val="clear" w:color="auto" w:fill="FEFFFF"/>
        </w:rPr>
        <w:t>/л, гемоглобин – 145 г/л, лейкоциты – 8,84x10</w:t>
      </w:r>
      <w:r w:rsidRPr="00882B4B">
        <w:rPr>
          <w:rFonts w:ascii="Times New Roman" w:hAnsi="Times New Roman" w:cs="Times New Roman"/>
          <w:color w:val="auto"/>
          <w:sz w:val="28"/>
          <w:szCs w:val="28"/>
          <w:u w:color="000000"/>
          <w:shd w:val="clear" w:color="auto" w:fill="FEFFFF"/>
          <w:vertAlign w:val="superscript"/>
        </w:rPr>
        <w:t>9</w:t>
      </w:r>
      <w:r w:rsidRPr="00882B4B">
        <w:rPr>
          <w:rFonts w:ascii="Times New Roman" w:hAnsi="Times New Roman" w:cs="Times New Roman"/>
          <w:color w:val="auto"/>
          <w:sz w:val="28"/>
          <w:szCs w:val="28"/>
          <w:u w:color="000000"/>
          <w:shd w:val="clear" w:color="auto" w:fill="FEFFFF"/>
        </w:rPr>
        <w:t>/л, ЦП — 1,0, с/я — 62,7%, моноциты — 6,5%, эозинофилы - 2%, СОЭ 15 час/мм.  Биохимический анализ крови (при поступлении): общий белок - 58 г/л, альбумин/глобулиновый коэффициент - 1,01, мочевина 6,64 ммоль/л, креатинин - 90,79 ммоль/л, общий билирубин –185 мкмоль/л, прямой билирубин —87 мкмоль/л, АСТ – 191Ед/л, АЛТ – 193 Ед/л, ЛДГ - 463,5 Ед/л, ГГТ -  446,5 Ед/л, ЩФ - 380,7 Ед/л, амилаза - 8 ед/л.  Коагулограмма (при поступлении): ПТИ - 84,5%, общий фибриноген - 2,82г/л, АЧТВ - 43,5 сек.  Общий анализ мочи (при поступлении): цвет – желтый, прозрачность - слабо мутная, относительная плотность – 1029, реакция – кислая, белок –0.165г/л, лейкоциты - 3-4 в поле зрения, плоский эпителий - 10-13 в поле зрения.  Амилаза мочи - 64 Ед/л; УЗИ брюшной полости (при поступлении), заключение: признаки острого калькулезного холецистита. Холедохолитиаз. Застойный желчный пузырь. ЭКГ (при поступлении), заключение: синусовая тахикардия 95 уд в</w:t>
      </w:r>
      <w:r w:rsidR="00AC2446" w:rsidRPr="00882B4B">
        <w:rPr>
          <w:rFonts w:ascii="Times New Roman" w:hAnsi="Times New Roman" w:cs="Times New Roman"/>
          <w:color w:val="auto"/>
          <w:sz w:val="28"/>
          <w:szCs w:val="28"/>
          <w:u w:color="000000"/>
          <w:shd w:val="clear" w:color="auto" w:fill="FEFFFF"/>
        </w:rPr>
        <w:t xml:space="preserve"> </w:t>
      </w:r>
      <w:r w:rsidRPr="00882B4B">
        <w:rPr>
          <w:rFonts w:ascii="Times New Roman" w:hAnsi="Times New Roman" w:cs="Times New Roman"/>
          <w:color w:val="auto"/>
          <w:sz w:val="28"/>
          <w:szCs w:val="28"/>
          <w:u w:color="000000"/>
          <w:shd w:val="clear" w:color="auto" w:fill="FEFFFF"/>
        </w:rPr>
        <w:t>мин, горизонтальное положение ЭОС, диффузное изменение нижней стенки.</w:t>
      </w:r>
    </w:p>
    <w:p w14:paraId="6ED909D1"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Пациентка была осмотрена на общем врачебном обходе, обсуждена на общей врачебной конференции, рекомендовано оперативное вмешательство в 2 этапа после предоперационной подготовки: первый этап – РПХГ, ЭПСТ, холедохолитоэкстракция; второй этап – лапароскопическая холецистэктомия. </w:t>
      </w:r>
    </w:p>
    <w:p w14:paraId="175A9841"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После предоперационной подготовки пациентке произведена операция «РХПГ. ЭПСТ. Холедохолитоэкстракция». С техническими трудностями произведено удаление двух камней, размером до 1 см. Послеоперационный диагноз: «ЖКБ. Холедохолитиаз. Холангит. Механическая желтуха». </w:t>
      </w:r>
    </w:p>
    <w:p w14:paraId="098FBCE0"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В раннем послеоперационном периоде, на первые сутки состояние больной ухудшилось. У больной отмечалось появление картины перитонита. После </w:t>
      </w:r>
      <w:r w:rsidRPr="00882B4B">
        <w:rPr>
          <w:rFonts w:ascii="Times New Roman" w:hAnsi="Times New Roman" w:cs="Times New Roman"/>
          <w:color w:val="auto"/>
          <w:sz w:val="28"/>
          <w:szCs w:val="28"/>
          <w:u w:color="000000"/>
          <w:shd w:val="clear" w:color="auto" w:fill="FEFFFF"/>
        </w:rPr>
        <w:lastRenderedPageBreak/>
        <w:t>предоперационной подготовки в экстренном порядке произведена операция. Интраоперационно было выявлено наличие отечности, пятен желчи и наличие пузырьков газа в забрюшинном пространстве в области 12п.кишки, в сальниковой сумке и паракольной клетчатки, что свидетельствовало о наличие повреждения стенки двенадцатиперстной кишки. В связи с чем произведена операция «Лапаротомия. Холецистэктомия от дна, дренирование холедоха по Пиковскому, наложение переднебодочногогастроэнтероанастомоза с Браунским соустьем. заглушка выходного отдела желудка по Шалимову.  Дренирование сальниковой сумки. Санация и дренирования брюшной полости. Люмботомия слева. Санация, дренирование, тампонирование забрюшинного пространства». Послеоперационный диагноз: «Острый катаральный калькулезный холецистит. Состояние после операции «эндоскопическая папиллосфинктеротомия, холедохолитоэкстракции». Перфорация задней стенки двенадцатиперстной кишки. Забрюшинная флегмона справа. Острый деструктивный панкреатит. Тотальный жировой панкреонекроз. Механическая желтуха. Распространенный гнойный перитонит». В раннем послеоперационном периоде пациентка находилась в отделение ИТАР, где проводилась комплексная, интенсивная терапия.</w:t>
      </w:r>
    </w:p>
    <w:p w14:paraId="6A4D86E2"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Данные лабораторных методов исследований: </w:t>
      </w:r>
    </w:p>
    <w:p w14:paraId="3B3C7E11"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3 сутки после операции: Общий анализ крови: эритроциты – 3,24 x10</w:t>
      </w:r>
      <w:r w:rsidRPr="00882B4B">
        <w:rPr>
          <w:rFonts w:ascii="Times New Roman" w:hAnsi="Times New Roman" w:cs="Times New Roman"/>
          <w:color w:val="auto"/>
          <w:sz w:val="28"/>
          <w:szCs w:val="28"/>
          <w:u w:color="000000"/>
          <w:shd w:val="clear" w:color="auto" w:fill="FEFFFF"/>
          <w:vertAlign w:val="superscript"/>
        </w:rPr>
        <w:t>12</w:t>
      </w:r>
      <w:r w:rsidRPr="00882B4B">
        <w:rPr>
          <w:rFonts w:ascii="Times New Roman" w:hAnsi="Times New Roman" w:cs="Times New Roman"/>
          <w:color w:val="auto"/>
          <w:sz w:val="28"/>
          <w:szCs w:val="28"/>
          <w:u w:color="000000"/>
          <w:shd w:val="clear" w:color="auto" w:fill="FEFFFF"/>
        </w:rPr>
        <w:t>/л, гемоглобин – 87 г/л, лейкоциты – 10,8x10</w:t>
      </w:r>
      <w:r w:rsidRPr="00882B4B">
        <w:rPr>
          <w:rFonts w:ascii="Times New Roman" w:hAnsi="Times New Roman" w:cs="Times New Roman"/>
          <w:color w:val="auto"/>
          <w:sz w:val="28"/>
          <w:szCs w:val="28"/>
          <w:u w:color="000000"/>
          <w:shd w:val="clear" w:color="auto" w:fill="FEFFFF"/>
          <w:vertAlign w:val="superscript"/>
        </w:rPr>
        <w:t>9</w:t>
      </w:r>
      <w:r w:rsidRPr="00882B4B">
        <w:rPr>
          <w:rFonts w:ascii="Times New Roman" w:hAnsi="Times New Roman" w:cs="Times New Roman"/>
          <w:color w:val="auto"/>
          <w:sz w:val="28"/>
          <w:szCs w:val="28"/>
          <w:u w:color="000000"/>
          <w:shd w:val="clear" w:color="auto" w:fill="FEFFFF"/>
        </w:rPr>
        <w:t>/л, ЦП — 0,9, с/я — 81,6%, моноциты — 2,63%, СОЭ - 43 час/мм.  Биохимический анализ крови: общий белок - 46г/л, мочевина -14,67 ммоль/л, креатинин - 175 ммоль/л, общий билирубин –163 мкмоль/л, прямой билирубин — 73,5 мкмоль/л, АСТ – 125Ед/л, АЛТ – 112Ед/л, ЛДГ - 400,1 Ед/л, ГГТ - 340,3 Ед/л, ЩФ - 312,4 Ед/л.  Коагулограмма: протромбированный индекс - 70,3%, фибриноген - 2,48 г/л, АЧТВ - 42,5 сек.  Общий анализ мочи: цвет – насыщенно желтый, относительная плотность – 1028, реакция – кислая, белок –0.066 г/л, лейкоциты - 10-12 в поле зрения. Амилаза мочи - 1024 ед/л.</w:t>
      </w:r>
    </w:p>
    <w:p w14:paraId="1ABD3695"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5 сутки после операции: Общий анализ крови: эритроциты – 2,85 x10</w:t>
      </w:r>
      <w:r w:rsidRPr="00882B4B">
        <w:rPr>
          <w:rFonts w:ascii="Times New Roman" w:hAnsi="Times New Roman" w:cs="Times New Roman"/>
          <w:color w:val="auto"/>
          <w:sz w:val="28"/>
          <w:szCs w:val="28"/>
          <w:u w:color="000000"/>
          <w:shd w:val="clear" w:color="auto" w:fill="FEFFFF"/>
          <w:vertAlign w:val="superscript"/>
        </w:rPr>
        <w:t>12</w:t>
      </w:r>
      <w:r w:rsidRPr="00882B4B">
        <w:rPr>
          <w:rFonts w:ascii="Times New Roman" w:hAnsi="Times New Roman" w:cs="Times New Roman"/>
          <w:color w:val="auto"/>
          <w:sz w:val="28"/>
          <w:szCs w:val="28"/>
          <w:u w:color="000000"/>
          <w:shd w:val="clear" w:color="auto" w:fill="FEFFFF"/>
        </w:rPr>
        <w:t>/л, гемоглобин – 75 г/л, лейкоциты – 10,3 x10</w:t>
      </w:r>
      <w:r w:rsidRPr="00882B4B">
        <w:rPr>
          <w:rFonts w:ascii="Times New Roman" w:hAnsi="Times New Roman" w:cs="Times New Roman"/>
          <w:color w:val="auto"/>
          <w:sz w:val="28"/>
          <w:szCs w:val="28"/>
          <w:u w:color="000000"/>
          <w:shd w:val="clear" w:color="auto" w:fill="FEFFFF"/>
          <w:vertAlign w:val="superscript"/>
        </w:rPr>
        <w:t>9</w:t>
      </w:r>
      <w:r w:rsidRPr="00882B4B">
        <w:rPr>
          <w:rFonts w:ascii="Times New Roman" w:hAnsi="Times New Roman" w:cs="Times New Roman"/>
          <w:color w:val="auto"/>
          <w:sz w:val="28"/>
          <w:szCs w:val="28"/>
          <w:u w:color="000000"/>
          <w:shd w:val="clear" w:color="auto" w:fill="FEFFFF"/>
        </w:rPr>
        <w:t>/л, ЦП — 0,8, с/я — 70%, моноциты — 10,77%, СОЭ - 65 час/мм. Биохимический анализ крови:  общий белок - 48г/л,  альбумин/глобулиновый коэффициент - 1,13, мочевина 13,2 ммоль/л,  креатинин - 188 ммоль/л, общий билирубин – 125 мкмоль/л, прямой билирубин — 65,9 мкмоль/л,  АСТ – 87Ед/л, АЛТ – 68Ед/л, ЛДГ - 365,3 Ед/л, ГГТ - 275,4 Ед/л, ЩФ - 250,6 Ед/л. Коагулограмма: протромбированный индекс - 76,4%, фибриноген-2,77 г/л, АЧТВ - 40,2 сек.Общий анализ мочи: цвет – насыщенно желтый, прозрачность - слабо мутная, относительная плотность –1025, реакция – кислая, белок – 0,066 г/л, лейкоциты - 15-25 в поле зрения, лейкоциты - 25-40 в поле зрения.Амилаза мочи - 2048 ед/л.</w:t>
      </w:r>
    </w:p>
    <w:p w14:paraId="67E3B4E3"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7 сутки после операции: Общий анализ крови: эритроциты – 3,11 x10</w:t>
      </w:r>
      <w:r w:rsidRPr="00882B4B">
        <w:rPr>
          <w:rFonts w:ascii="Times New Roman" w:hAnsi="Times New Roman" w:cs="Times New Roman"/>
          <w:color w:val="auto"/>
          <w:sz w:val="28"/>
          <w:szCs w:val="28"/>
          <w:u w:color="000000"/>
          <w:shd w:val="clear" w:color="auto" w:fill="FEFFFF"/>
          <w:vertAlign w:val="superscript"/>
        </w:rPr>
        <w:t>12</w:t>
      </w:r>
      <w:r w:rsidRPr="00882B4B">
        <w:rPr>
          <w:rFonts w:ascii="Times New Roman" w:hAnsi="Times New Roman" w:cs="Times New Roman"/>
          <w:color w:val="auto"/>
          <w:sz w:val="28"/>
          <w:szCs w:val="28"/>
          <w:u w:color="000000"/>
          <w:shd w:val="clear" w:color="auto" w:fill="FEFFFF"/>
        </w:rPr>
        <w:t>/л, гемоглобин – 88 г/л, лейкоциты – 18,8 x10</w:t>
      </w:r>
      <w:r w:rsidRPr="00882B4B">
        <w:rPr>
          <w:rFonts w:ascii="Times New Roman" w:hAnsi="Times New Roman" w:cs="Times New Roman"/>
          <w:color w:val="auto"/>
          <w:sz w:val="28"/>
          <w:szCs w:val="28"/>
          <w:u w:color="000000"/>
          <w:shd w:val="clear" w:color="auto" w:fill="FEFFFF"/>
          <w:vertAlign w:val="superscript"/>
        </w:rPr>
        <w:t>9</w:t>
      </w:r>
      <w:r w:rsidRPr="00882B4B">
        <w:rPr>
          <w:rFonts w:ascii="Times New Roman" w:hAnsi="Times New Roman" w:cs="Times New Roman"/>
          <w:color w:val="auto"/>
          <w:sz w:val="28"/>
          <w:szCs w:val="28"/>
          <w:u w:color="000000"/>
          <w:shd w:val="clear" w:color="auto" w:fill="FEFFFF"/>
        </w:rPr>
        <w:t xml:space="preserve">/л, ЦП — 0,9, с/я — 81,6%, моноциты — 9,6%, СОЭ - 69 час/мм. Биохимический анализ крови: общий белок - 46г/л, мочевина 8,7 ммоль/л, креатинин - 101,32 ммоль/л, общий билирубин – 98,25 </w:t>
      </w:r>
      <w:r w:rsidRPr="00882B4B">
        <w:rPr>
          <w:rFonts w:ascii="Times New Roman" w:hAnsi="Times New Roman" w:cs="Times New Roman"/>
          <w:color w:val="auto"/>
          <w:sz w:val="28"/>
          <w:szCs w:val="28"/>
          <w:u w:color="000000"/>
          <w:shd w:val="clear" w:color="auto" w:fill="FEFFFF"/>
        </w:rPr>
        <w:lastRenderedPageBreak/>
        <w:t>мкмоль/л, прямой билирубин — 50,12 мкмоль/л, глюкоза - 5,77 ммоль/л,  АСТ – 28,45 Ед/л, АЛТ – 21,25 Ед/л, ЛДГ - 312,5 Ед/л, ГГТ - 253,1 Ед/л, ЩФ - 209,7 Ед/л. Коагулограмма: ПТИ – 77%, общий фибриноген - 2,56 г/л, АЧТВ - 40,7 сек.Общий анализ мочи: цвет – насыщенно желтый,  относительная  плотность – 1024, реакция – кислая, белок – 0,066г/л,  лейкоциты - в большом количестве. Амилаза мочи - 1024 ед/л.</w:t>
      </w:r>
    </w:p>
    <w:p w14:paraId="259F629A"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10 сутки после операции:</w:t>
      </w:r>
      <w:r w:rsidR="00BF0631" w:rsidRPr="00882B4B">
        <w:rPr>
          <w:rFonts w:ascii="Times New Roman" w:hAnsi="Times New Roman" w:cs="Times New Roman"/>
          <w:color w:val="auto"/>
          <w:sz w:val="28"/>
          <w:szCs w:val="28"/>
          <w:u w:color="000000"/>
          <w:shd w:val="clear" w:color="auto" w:fill="FEFFFF"/>
        </w:rPr>
        <w:t xml:space="preserve"> </w:t>
      </w:r>
      <w:r w:rsidRPr="00882B4B">
        <w:rPr>
          <w:rFonts w:ascii="Times New Roman" w:hAnsi="Times New Roman" w:cs="Times New Roman"/>
          <w:color w:val="auto"/>
          <w:sz w:val="28"/>
          <w:szCs w:val="28"/>
          <w:u w:color="000000"/>
          <w:shd w:val="clear" w:color="auto" w:fill="FEFFFF"/>
        </w:rPr>
        <w:t>Общий анализ крови: эритроциты – 2,65 x10</w:t>
      </w:r>
      <w:r w:rsidRPr="00882B4B">
        <w:rPr>
          <w:rFonts w:ascii="Times New Roman" w:hAnsi="Times New Roman" w:cs="Times New Roman"/>
          <w:color w:val="auto"/>
          <w:sz w:val="28"/>
          <w:szCs w:val="28"/>
          <w:u w:color="000000"/>
          <w:shd w:val="clear" w:color="auto" w:fill="FEFFFF"/>
          <w:vertAlign w:val="superscript"/>
        </w:rPr>
        <w:t>12</w:t>
      </w:r>
      <w:r w:rsidRPr="00882B4B">
        <w:rPr>
          <w:rFonts w:ascii="Times New Roman" w:hAnsi="Times New Roman" w:cs="Times New Roman"/>
          <w:color w:val="auto"/>
          <w:sz w:val="28"/>
          <w:szCs w:val="28"/>
          <w:u w:color="000000"/>
          <w:shd w:val="clear" w:color="auto" w:fill="FEFFFF"/>
        </w:rPr>
        <w:t>/л, гемоглобин – 73 г/л, лейкоциты – 14,9 x10</w:t>
      </w:r>
      <w:r w:rsidRPr="00882B4B">
        <w:rPr>
          <w:rFonts w:ascii="Times New Roman" w:hAnsi="Times New Roman" w:cs="Times New Roman"/>
          <w:color w:val="auto"/>
          <w:sz w:val="28"/>
          <w:szCs w:val="28"/>
          <w:u w:color="000000"/>
          <w:shd w:val="clear" w:color="auto" w:fill="FEFFFF"/>
          <w:vertAlign w:val="superscript"/>
        </w:rPr>
        <w:t>9</w:t>
      </w:r>
      <w:r w:rsidRPr="00882B4B">
        <w:rPr>
          <w:rFonts w:ascii="Times New Roman" w:hAnsi="Times New Roman" w:cs="Times New Roman"/>
          <w:color w:val="auto"/>
          <w:sz w:val="28"/>
          <w:szCs w:val="28"/>
          <w:u w:color="000000"/>
          <w:shd w:val="clear" w:color="auto" w:fill="FEFFFF"/>
        </w:rPr>
        <w:t>/л, ЦП — 0,78, с/я — 85,9%, моноциты — 2,88%, лимфоциты - 10,7%, СОЭ - 68 час/мм. Биохимический анализ крови: общий белок – 48 г/л, мочевина 7,3 ммоль/л, креатинин - 103,71 ммоль/л, общий билирубин – 69,31 мкмоль/л, прямой билирубин— 39,01 мкмоль/л, глюкоза - 6,06 ммоль/л, АСТ – 26,56 Ед/л, АЛТ – 18,07 Ед/л, ЛДГ - 289,5 Ед/л, ГГТ - 214,3 Ед/л, ЩФ - 164,5 Ед/л. Коагулограмма: ПТИ - 77%, общий фибриноген - 2,56 г/л, АЧТВ - 41,1 сек. Общий анализ мочи: цвет – насыщенно желтый,  относительная плотность – 1028, реакция – кислая, белок –0,66 г/л,  лейкоциты - 5-10 в поле зрения.Амилаза мочи - 1024 ед/л.</w:t>
      </w:r>
    </w:p>
    <w:p w14:paraId="6E966444"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14 сутки после операции:</w:t>
      </w:r>
      <w:r w:rsidR="00BF0631" w:rsidRPr="00882B4B">
        <w:rPr>
          <w:rFonts w:ascii="Times New Roman" w:hAnsi="Times New Roman" w:cs="Times New Roman"/>
          <w:color w:val="auto"/>
          <w:sz w:val="28"/>
          <w:szCs w:val="28"/>
          <w:u w:color="000000"/>
          <w:shd w:val="clear" w:color="auto" w:fill="FEFFFF"/>
        </w:rPr>
        <w:t xml:space="preserve"> </w:t>
      </w:r>
      <w:r w:rsidRPr="00882B4B">
        <w:rPr>
          <w:rFonts w:ascii="Times New Roman" w:hAnsi="Times New Roman" w:cs="Times New Roman"/>
          <w:color w:val="auto"/>
          <w:sz w:val="28"/>
          <w:szCs w:val="28"/>
          <w:u w:color="000000"/>
          <w:shd w:val="clear" w:color="auto" w:fill="FEFFFF"/>
        </w:rPr>
        <w:t>Общий анализ крови: эритроциты – 2,8 x10</w:t>
      </w:r>
      <w:r w:rsidRPr="00882B4B">
        <w:rPr>
          <w:rFonts w:ascii="Times New Roman" w:hAnsi="Times New Roman" w:cs="Times New Roman"/>
          <w:color w:val="auto"/>
          <w:sz w:val="28"/>
          <w:szCs w:val="28"/>
          <w:u w:color="000000"/>
          <w:shd w:val="clear" w:color="auto" w:fill="FEFFFF"/>
          <w:vertAlign w:val="superscript"/>
        </w:rPr>
        <w:t>12</w:t>
      </w:r>
      <w:r w:rsidRPr="00882B4B">
        <w:rPr>
          <w:rFonts w:ascii="Times New Roman" w:hAnsi="Times New Roman" w:cs="Times New Roman"/>
          <w:color w:val="auto"/>
          <w:sz w:val="28"/>
          <w:szCs w:val="28"/>
          <w:u w:color="000000"/>
          <w:shd w:val="clear" w:color="auto" w:fill="FEFFFF"/>
        </w:rPr>
        <w:t>/л, гемоглобин – 79 г/л, лейкоциты – 11,5 x10</w:t>
      </w:r>
      <w:r w:rsidRPr="00882B4B">
        <w:rPr>
          <w:rFonts w:ascii="Times New Roman" w:hAnsi="Times New Roman" w:cs="Times New Roman"/>
          <w:color w:val="auto"/>
          <w:sz w:val="28"/>
          <w:szCs w:val="28"/>
          <w:u w:color="000000"/>
          <w:shd w:val="clear" w:color="auto" w:fill="FEFFFF"/>
          <w:vertAlign w:val="superscript"/>
        </w:rPr>
        <w:t>9</w:t>
      </w:r>
      <w:r w:rsidRPr="00882B4B">
        <w:rPr>
          <w:rFonts w:ascii="Times New Roman" w:hAnsi="Times New Roman" w:cs="Times New Roman"/>
          <w:color w:val="auto"/>
          <w:sz w:val="28"/>
          <w:szCs w:val="28"/>
          <w:u w:color="000000"/>
          <w:shd w:val="clear" w:color="auto" w:fill="FEFFFF"/>
        </w:rPr>
        <w:t xml:space="preserve">/л, ЦП — 0,8, с/я — 80,3%, моноциты — 5,6%, лимфоциты - 14,1%, СОЭ - 54 час/мм. Биохимический анализ крови: общий белок – 49 г/л, мочевина 9,8 ммоль/л, креатинин - 130,2 ммоль/л, общий билирубин – 65,5 мкмоль/л, прямой билирубин— 30,1 мкмоль/л, глюкоза - 5,87 ммоль/л, АСТ – 46,2 Ед/л, АЛТ – 35,7 Ед/л, ЛДГ -210,4 Ед/л, ГГТ - 186,7 Ед/л, ЩФ - 152,1 Ед/л. Коагулограмма: ПТИ - 79%, общий фибриноген - 2,42 г/л, АЧТВ - 39,7 сек. Общий анализ </w:t>
      </w:r>
      <w:r w:rsidR="00184D78" w:rsidRPr="00882B4B">
        <w:rPr>
          <w:rFonts w:ascii="Times New Roman" w:hAnsi="Times New Roman" w:cs="Times New Roman"/>
          <w:color w:val="auto"/>
          <w:sz w:val="28"/>
          <w:szCs w:val="28"/>
          <w:u w:color="000000"/>
          <w:shd w:val="clear" w:color="auto" w:fill="FEFFFF"/>
        </w:rPr>
        <w:t xml:space="preserve">мочи: цвет – насыщенно желтый, </w:t>
      </w:r>
      <w:r w:rsidRPr="00882B4B">
        <w:rPr>
          <w:rFonts w:ascii="Times New Roman" w:hAnsi="Times New Roman" w:cs="Times New Roman"/>
          <w:color w:val="auto"/>
          <w:sz w:val="28"/>
          <w:szCs w:val="28"/>
          <w:u w:color="000000"/>
          <w:shd w:val="clear" w:color="auto" w:fill="FEFFFF"/>
        </w:rPr>
        <w:t>относительная плотность – 1028, реакция – кислая, белок –0,33 г/л, лейкоциты - 5-10 в поле зрения. Амилаза мочи - 1024 ед/л.</w:t>
      </w:r>
    </w:p>
    <w:p w14:paraId="1A9178FF"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Данные инструментальных методов исследований: УЗИ брюшной полости (1 сутки после операции): в малом тазу свободной жидкости на момент осмотра не выявлено. УЗИ брюшной полости (3 сутки после операции): состояние после холецистоэктомии. В брюшной полости свободной жидкости не визуализируется. УЗИ брюшной полости (5 сутки после операции): сос</w:t>
      </w:r>
      <w:r w:rsidR="0012450F" w:rsidRPr="00882B4B">
        <w:rPr>
          <w:rFonts w:ascii="Times New Roman" w:hAnsi="Times New Roman" w:cs="Times New Roman"/>
          <w:color w:val="auto"/>
          <w:sz w:val="28"/>
          <w:szCs w:val="28"/>
          <w:u w:color="000000"/>
          <w:shd w:val="clear" w:color="auto" w:fill="FEFFFF"/>
        </w:rPr>
        <w:t>тояние после холецист</w:t>
      </w:r>
      <w:r w:rsidRPr="00882B4B">
        <w:rPr>
          <w:rFonts w:ascii="Times New Roman" w:hAnsi="Times New Roman" w:cs="Times New Roman"/>
          <w:color w:val="auto"/>
          <w:sz w:val="28"/>
          <w:szCs w:val="28"/>
          <w:u w:color="000000"/>
          <w:shd w:val="clear" w:color="auto" w:fill="FEFFFF"/>
        </w:rPr>
        <w:t>эктомии. Диффузные изменение в паренхиме поджелудочной железы. В брюшной полости свободной жидкости не визуализируется. ЭКГ (7 сутки после операции): синусовая тахикардия 110 уд в мин, горизонтальное положение ЭОС, диффузное изменение миокарда.</w:t>
      </w:r>
    </w:p>
    <w:p w14:paraId="59DB7E84"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Течение послеоперационного периода тяжелое. Состояние больной осложнилось развитием двухсторонней нижнедолевой пневмонией, несформированного дуоденального свища с кровотечением через полость. Больной неоднократно проводилась санация сальниковой сумки и забрюшинного пространства, однако несмотря на проводимую интенсивную терапию состояние больной прогрессивно ухудшалось. На 21 сутки после операции у больной наступил летальный исход.</w:t>
      </w:r>
    </w:p>
    <w:p w14:paraId="54916A6A" w14:textId="77777777" w:rsidR="00E076D1" w:rsidRPr="00882B4B" w:rsidRDefault="00184D78"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Посмертный диагноз (основной): </w:t>
      </w:r>
      <w:r w:rsidR="000D23F2" w:rsidRPr="00882B4B">
        <w:rPr>
          <w:rFonts w:ascii="Times New Roman" w:hAnsi="Times New Roman" w:cs="Times New Roman"/>
          <w:color w:val="auto"/>
          <w:sz w:val="28"/>
          <w:szCs w:val="28"/>
          <w:u w:color="000000"/>
          <w:shd w:val="clear" w:color="auto" w:fill="FEFFFF"/>
        </w:rPr>
        <w:t xml:space="preserve">Острый катаральный калькулезный холецистит. Холедохолитиаз. Осложнения основного: перфорация задней стенки </w:t>
      </w:r>
      <w:r w:rsidR="000D23F2" w:rsidRPr="00882B4B">
        <w:rPr>
          <w:rFonts w:ascii="Times New Roman" w:hAnsi="Times New Roman" w:cs="Times New Roman"/>
          <w:color w:val="auto"/>
          <w:sz w:val="28"/>
          <w:szCs w:val="28"/>
          <w:u w:color="000000"/>
          <w:shd w:val="clear" w:color="auto" w:fill="FEFFFF"/>
        </w:rPr>
        <w:lastRenderedPageBreak/>
        <w:t>двенадцатиперстной кишки. Несформированный дуоденальный свищ с кровотечением через полость. Двухсторонняя забрюшинная флегмона. Острый деструктивный панкреатит. Инфицированный жировой панкреонекроз. Холангит. Механическая желтуха. Распространенный (диффузный) гнойный перитонит. Абдоминальный сепсис. Сопутствующий: Двухсторонняя нижнедолевая пневмония. Хронический пиелонефрит в стадии обострение. Симптоматическая гипергликемия. Токсическая миокардиодистрофия. Постгеморрагическая анемия тяжелой степени. Причина смерти: Прогрессирующий эндотоксикоз».</w:t>
      </w:r>
    </w:p>
    <w:p w14:paraId="763C7843" w14:textId="0842AC51"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Представленный клинический пример осложнения в виде повреждения задней стенки двенадцатиперстной кишки </w:t>
      </w:r>
      <w:r w:rsidR="00184D78" w:rsidRPr="00882B4B">
        <w:rPr>
          <w:rFonts w:ascii="Times New Roman" w:hAnsi="Times New Roman" w:cs="Times New Roman"/>
          <w:color w:val="auto"/>
          <w:sz w:val="28"/>
          <w:szCs w:val="28"/>
          <w:u w:color="000000"/>
          <w:shd w:val="clear" w:color="auto" w:fill="FEFFFF"/>
        </w:rPr>
        <w:t xml:space="preserve">во </w:t>
      </w:r>
      <w:r w:rsidR="00FF3298" w:rsidRPr="00882B4B">
        <w:rPr>
          <w:rFonts w:ascii="Times New Roman" w:hAnsi="Times New Roman" w:cs="Times New Roman"/>
          <w:color w:val="auto"/>
          <w:sz w:val="28"/>
          <w:szCs w:val="28"/>
          <w:u w:color="000000"/>
          <w:shd w:val="clear" w:color="auto" w:fill="FEFFFF"/>
        </w:rPr>
        <w:t>в</w:t>
      </w:r>
      <w:r w:rsidR="00184D78" w:rsidRPr="00882B4B">
        <w:rPr>
          <w:rFonts w:ascii="Times New Roman" w:hAnsi="Times New Roman" w:cs="Times New Roman"/>
          <w:color w:val="auto"/>
          <w:sz w:val="28"/>
          <w:szCs w:val="28"/>
          <w:u w:color="000000"/>
          <w:shd w:val="clear" w:color="auto" w:fill="FEFFFF"/>
        </w:rPr>
        <w:t>ремя</w:t>
      </w:r>
      <w:r w:rsidRPr="00882B4B">
        <w:rPr>
          <w:rFonts w:ascii="Times New Roman" w:hAnsi="Times New Roman" w:cs="Times New Roman"/>
          <w:color w:val="auto"/>
          <w:sz w:val="28"/>
          <w:szCs w:val="28"/>
          <w:u w:color="000000"/>
          <w:shd w:val="clear" w:color="auto" w:fill="FEFFFF"/>
        </w:rPr>
        <w:t xml:space="preserve"> ЭПСТ и холедохолитоэкстракции отмечен в период освоения методики.</w:t>
      </w:r>
    </w:p>
    <w:p w14:paraId="10B56470" w14:textId="43DFA7FD"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В контрольной группе у пациентов со средней степенью МЖ (В2) летальность составила 5,2% (4 больных), причинами смерти которых явилось развитие ТЭЛА, инфаркта миокарда, острого деструктивного панкреатита и прогрессирование печеночно - почечной недостаточности.</w:t>
      </w:r>
    </w:p>
    <w:p w14:paraId="19DAD1AA"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Случаи летального исхода у больных с ЖКБ, осложненной тяжелой степенью МЖ наблюдались после 1 этапа в 5 случаях: в основной группе (А2) - 2, что составило 5,4% и в контрольной (В2) - 3 (9,3%). </w:t>
      </w:r>
    </w:p>
    <w:p w14:paraId="7AAA2A57" w14:textId="77777777"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color w:val="auto"/>
          <w:u w:color="000000"/>
        </w:rPr>
      </w:pPr>
      <w:r w:rsidRPr="00882B4B">
        <w:rPr>
          <w:rFonts w:ascii="Times New Roman" w:hAnsi="Times New Roman" w:cs="Times New Roman"/>
          <w:color w:val="auto"/>
          <w:sz w:val="28"/>
          <w:szCs w:val="28"/>
          <w:u w:color="000000"/>
          <w:shd w:val="clear" w:color="auto" w:fill="FEFFFF"/>
        </w:rPr>
        <w:t xml:space="preserve">По результатам </w:t>
      </w:r>
      <w:r w:rsidR="00EB3571" w:rsidRPr="00882B4B">
        <w:rPr>
          <w:rFonts w:ascii="Times New Roman" w:hAnsi="Times New Roman" w:cs="Times New Roman"/>
          <w:color w:val="auto"/>
          <w:sz w:val="28"/>
          <w:szCs w:val="28"/>
          <w:u w:color="000000"/>
          <w:shd w:val="clear" w:color="auto" w:fill="FEFFFF"/>
        </w:rPr>
        <w:t>патологоанатомического</w:t>
      </w:r>
      <w:r w:rsidRPr="00882B4B">
        <w:rPr>
          <w:rFonts w:ascii="Times New Roman" w:hAnsi="Times New Roman" w:cs="Times New Roman"/>
          <w:color w:val="auto"/>
          <w:sz w:val="28"/>
          <w:szCs w:val="28"/>
          <w:u w:color="000000"/>
          <w:shd w:val="clear" w:color="auto" w:fill="FEFFFF"/>
        </w:rPr>
        <w:t xml:space="preserve"> вскрытия, причинами смерти в основной группе явилось развитие в послеоперационном периоде острого инфаркта миокарда в одном случае и прогрессирование печеночно - почечной недостаточности в другом. В тоже время, в контрольной группе от тромбоэмболии легочной артерии умер 1 пациент и, также, от прогрессирования печеночно - почечной недостаточности - 2 пациента.</w:t>
      </w:r>
    </w:p>
    <w:p w14:paraId="52E5440E"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941100"/>
          <w:shd w:val="clear" w:color="auto" w:fill="FEFFFF"/>
        </w:rPr>
      </w:pPr>
      <w:r w:rsidRPr="00882B4B">
        <w:rPr>
          <w:rFonts w:ascii="Times New Roman" w:hAnsi="Times New Roman" w:cs="Times New Roman"/>
          <w:color w:val="auto"/>
          <w:sz w:val="28"/>
          <w:szCs w:val="28"/>
          <w:u w:color="941100"/>
          <w:shd w:val="clear" w:color="auto" w:fill="FEFFFF"/>
        </w:rPr>
        <w:t>Таким образом, сравнительное изучение результатов хирургического лечения больных с ЖКБ осложненной МЖ отражает преимущество использование малоинвазивных технологий, что снижает риск развития послеоперационных осложнений и уменьшает летальность почти в 2 раза.</w:t>
      </w:r>
    </w:p>
    <w:p w14:paraId="3C5FBE3B" w14:textId="77777777" w:rsidR="00A37FE0" w:rsidRPr="00882B4B" w:rsidRDefault="00A37FE0"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941100"/>
          <w:shd w:val="clear" w:color="auto" w:fill="FEFFFF"/>
        </w:rPr>
      </w:pPr>
    </w:p>
    <w:p w14:paraId="1AB29537" w14:textId="77777777" w:rsidR="00573D5E" w:rsidRPr="00882B4B" w:rsidRDefault="00573D5E"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b/>
          <w:bCs/>
          <w:color w:val="auto"/>
          <w:sz w:val="28"/>
          <w:szCs w:val="28"/>
          <w:u w:color="000000"/>
          <w:shd w:val="clear" w:color="auto" w:fill="FEFFFF"/>
        </w:rPr>
      </w:pPr>
    </w:p>
    <w:p w14:paraId="4A03F5A5" w14:textId="77777777" w:rsidR="00573D5E" w:rsidRPr="00882B4B" w:rsidRDefault="00573D5E"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b/>
          <w:bCs/>
          <w:color w:val="auto"/>
          <w:sz w:val="28"/>
          <w:szCs w:val="28"/>
          <w:u w:color="000000"/>
          <w:shd w:val="clear" w:color="auto" w:fill="FEFFFF"/>
        </w:rPr>
      </w:pPr>
    </w:p>
    <w:p w14:paraId="5FE2AC8B" w14:textId="77777777" w:rsidR="00573D5E" w:rsidRPr="00882B4B" w:rsidRDefault="00573D5E"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b/>
          <w:bCs/>
          <w:color w:val="auto"/>
          <w:sz w:val="28"/>
          <w:szCs w:val="28"/>
          <w:u w:color="000000"/>
          <w:shd w:val="clear" w:color="auto" w:fill="FEFFFF"/>
        </w:rPr>
      </w:pPr>
    </w:p>
    <w:p w14:paraId="3B62E153" w14:textId="77777777" w:rsidR="00573D5E" w:rsidRPr="00882B4B" w:rsidRDefault="00573D5E"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b/>
          <w:bCs/>
          <w:color w:val="auto"/>
          <w:sz w:val="28"/>
          <w:szCs w:val="28"/>
          <w:u w:color="000000"/>
          <w:shd w:val="clear" w:color="auto" w:fill="FEFFFF"/>
        </w:rPr>
      </w:pPr>
    </w:p>
    <w:p w14:paraId="54B9625A" w14:textId="77777777" w:rsidR="00573D5E" w:rsidRPr="00882B4B" w:rsidRDefault="00573D5E"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b/>
          <w:bCs/>
          <w:color w:val="auto"/>
          <w:sz w:val="28"/>
          <w:szCs w:val="28"/>
          <w:u w:color="000000"/>
          <w:shd w:val="clear" w:color="auto" w:fill="FEFFFF"/>
        </w:rPr>
      </w:pPr>
    </w:p>
    <w:p w14:paraId="55E32E72" w14:textId="77777777" w:rsidR="00573D5E" w:rsidRPr="00882B4B" w:rsidRDefault="00573D5E"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b/>
          <w:bCs/>
          <w:color w:val="auto"/>
          <w:sz w:val="28"/>
          <w:szCs w:val="28"/>
          <w:u w:color="000000"/>
          <w:shd w:val="clear" w:color="auto" w:fill="FEFFFF"/>
        </w:rPr>
      </w:pPr>
    </w:p>
    <w:p w14:paraId="73EF9F11" w14:textId="77777777" w:rsidR="00573D5E" w:rsidRPr="00882B4B" w:rsidRDefault="00573D5E"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b/>
          <w:bCs/>
          <w:color w:val="auto"/>
          <w:sz w:val="28"/>
          <w:szCs w:val="28"/>
          <w:u w:color="000000"/>
          <w:shd w:val="clear" w:color="auto" w:fill="FEFFFF"/>
        </w:rPr>
      </w:pPr>
    </w:p>
    <w:p w14:paraId="5966DEFF" w14:textId="77777777" w:rsidR="00573D5E" w:rsidRPr="00882B4B" w:rsidRDefault="00573D5E"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b/>
          <w:bCs/>
          <w:color w:val="auto"/>
          <w:sz w:val="28"/>
          <w:szCs w:val="28"/>
          <w:u w:color="000000"/>
          <w:shd w:val="clear" w:color="auto" w:fill="FEFFFF"/>
        </w:rPr>
      </w:pPr>
    </w:p>
    <w:p w14:paraId="62B881D2" w14:textId="7EC1B4CE" w:rsidR="00573D5E" w:rsidRPr="00882B4B" w:rsidRDefault="00573D5E"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b/>
          <w:bCs/>
          <w:color w:val="auto"/>
          <w:sz w:val="28"/>
          <w:szCs w:val="28"/>
          <w:u w:color="000000"/>
          <w:shd w:val="clear" w:color="auto" w:fill="FEFFFF"/>
        </w:rPr>
      </w:pPr>
    </w:p>
    <w:p w14:paraId="684241EA" w14:textId="3A1FD035" w:rsidR="00117C8A" w:rsidRPr="00882B4B" w:rsidRDefault="00117C8A"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b/>
          <w:bCs/>
          <w:color w:val="auto"/>
          <w:sz w:val="28"/>
          <w:szCs w:val="28"/>
          <w:u w:color="000000"/>
          <w:shd w:val="clear" w:color="auto" w:fill="FEFFFF"/>
        </w:rPr>
      </w:pPr>
    </w:p>
    <w:p w14:paraId="71835D90" w14:textId="35D63735" w:rsidR="00117C8A" w:rsidRPr="00882B4B" w:rsidRDefault="00117C8A"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b/>
          <w:bCs/>
          <w:color w:val="auto"/>
          <w:sz w:val="28"/>
          <w:szCs w:val="28"/>
          <w:u w:color="000000"/>
          <w:shd w:val="clear" w:color="auto" w:fill="FEFFFF"/>
        </w:rPr>
      </w:pPr>
    </w:p>
    <w:p w14:paraId="7610C830" w14:textId="668FA000" w:rsidR="00117C8A" w:rsidRPr="00882B4B" w:rsidRDefault="00117C8A"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b/>
          <w:bCs/>
          <w:color w:val="auto"/>
          <w:sz w:val="28"/>
          <w:szCs w:val="28"/>
          <w:u w:color="000000"/>
          <w:shd w:val="clear" w:color="auto" w:fill="FEFFFF"/>
        </w:rPr>
      </w:pPr>
    </w:p>
    <w:p w14:paraId="2EFA0BD3" w14:textId="77777777" w:rsidR="00117C8A" w:rsidRPr="00882B4B" w:rsidRDefault="00117C8A"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b/>
          <w:bCs/>
          <w:color w:val="auto"/>
          <w:sz w:val="28"/>
          <w:szCs w:val="28"/>
          <w:u w:color="000000"/>
          <w:shd w:val="clear" w:color="auto" w:fill="FEFFFF"/>
        </w:rPr>
      </w:pPr>
    </w:p>
    <w:p w14:paraId="614CB3B2" w14:textId="77777777" w:rsidR="001E6A9D" w:rsidRPr="00882B4B" w:rsidRDefault="001E6A9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b/>
          <w:bCs/>
          <w:color w:val="auto"/>
          <w:sz w:val="28"/>
          <w:szCs w:val="28"/>
          <w:u w:color="000000"/>
          <w:shd w:val="clear" w:color="auto" w:fill="FEFFFF"/>
        </w:rPr>
      </w:pPr>
    </w:p>
    <w:p w14:paraId="0228AF90" w14:textId="5B44352A"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b/>
          <w:bCs/>
          <w:color w:val="auto"/>
          <w:sz w:val="28"/>
          <w:szCs w:val="28"/>
          <w:u w:color="000000"/>
          <w:shd w:val="clear" w:color="auto" w:fill="FEFFFF"/>
        </w:rPr>
      </w:pPr>
      <w:r w:rsidRPr="00882B4B">
        <w:rPr>
          <w:rFonts w:ascii="Times New Roman" w:hAnsi="Times New Roman" w:cs="Times New Roman"/>
          <w:b/>
          <w:bCs/>
          <w:color w:val="auto"/>
          <w:sz w:val="28"/>
          <w:szCs w:val="28"/>
          <w:u w:color="000000"/>
          <w:shd w:val="clear" w:color="auto" w:fill="FEFFFF"/>
        </w:rPr>
        <w:lastRenderedPageBreak/>
        <w:t>4 ОБСУЖДЕНИЕ ПОЛУЧЕННЫХ РЕЗУЛЬТАТОВ</w:t>
      </w:r>
    </w:p>
    <w:p w14:paraId="061ED523" w14:textId="77777777" w:rsidR="00A37FE0" w:rsidRPr="00882B4B" w:rsidRDefault="00A37FE0"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b/>
          <w:bCs/>
          <w:color w:val="auto"/>
          <w:sz w:val="28"/>
          <w:szCs w:val="28"/>
          <w:u w:color="000000"/>
          <w:shd w:val="clear" w:color="auto" w:fill="FEFFFF"/>
        </w:rPr>
      </w:pPr>
    </w:p>
    <w:p w14:paraId="44010671" w14:textId="23B7B1F9"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Хирургическое лечение желчнокаменной болезни, осложненной механической желтухой, представляет актуальную проблему в связи с относительно высоким процентом осложнений и летальных исходов</w:t>
      </w:r>
      <w:r w:rsidR="00CF36B4" w:rsidRPr="00882B4B">
        <w:rPr>
          <w:rFonts w:ascii="Times New Roman" w:hAnsi="Times New Roman" w:cs="Times New Roman"/>
          <w:color w:val="auto"/>
          <w:sz w:val="28"/>
          <w:szCs w:val="28"/>
          <w:u w:color="000000"/>
          <w:shd w:val="clear" w:color="auto" w:fill="FEFFFF"/>
        </w:rPr>
        <w:t xml:space="preserve"> </w:t>
      </w:r>
      <w:r w:rsidR="00CF36B4" w:rsidRPr="00882B4B">
        <w:rPr>
          <w:rFonts w:ascii="Times New Roman" w:hAnsi="Times New Roman" w:cs="Times New Roman"/>
          <w:color w:val="auto"/>
          <w:sz w:val="28"/>
          <w:szCs w:val="28"/>
          <w:u w:color="FF00FF"/>
          <w:shd w:val="clear" w:color="auto" w:fill="FEFFFF"/>
        </w:rPr>
        <w:t>[5,8-12]</w:t>
      </w:r>
      <w:r w:rsidRPr="00882B4B">
        <w:rPr>
          <w:rFonts w:ascii="Times New Roman" w:hAnsi="Times New Roman" w:cs="Times New Roman"/>
          <w:color w:val="auto"/>
          <w:sz w:val="28"/>
          <w:szCs w:val="28"/>
          <w:u w:color="000000"/>
          <w:shd w:val="clear" w:color="auto" w:fill="FEFFFF"/>
        </w:rPr>
        <w:t xml:space="preserve">.  </w:t>
      </w:r>
    </w:p>
    <w:p w14:paraId="60D38DE6" w14:textId="41B03FCE"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Несмотря на заметное улучшение результатов лечения, летальность после экстренных операций при осложненных формах ЖКБ остается в несколько раз выше, чем при плановых оперативных вмешательствах</w:t>
      </w:r>
      <w:r w:rsidR="00977E5A" w:rsidRPr="00882B4B">
        <w:rPr>
          <w:rFonts w:ascii="Times New Roman" w:hAnsi="Times New Roman" w:cs="Times New Roman"/>
          <w:color w:val="auto"/>
          <w:sz w:val="28"/>
          <w:szCs w:val="28"/>
          <w:u w:color="000000"/>
          <w:shd w:val="clear" w:color="auto" w:fill="FEFFFF"/>
        </w:rPr>
        <w:t xml:space="preserve"> </w:t>
      </w:r>
      <w:r w:rsidR="00CF36B4" w:rsidRPr="00882B4B">
        <w:rPr>
          <w:rFonts w:ascii="Times New Roman" w:hAnsi="Times New Roman" w:cs="Times New Roman"/>
          <w:color w:val="auto"/>
          <w:sz w:val="28"/>
          <w:szCs w:val="28"/>
          <w:u w:color="FF00FF"/>
          <w:shd w:val="clear" w:color="auto" w:fill="FEFFFF"/>
        </w:rPr>
        <w:t>[</w:t>
      </w:r>
      <w:r w:rsidR="00CF36B4" w:rsidRPr="00882B4B">
        <w:rPr>
          <w:rFonts w:ascii="Times New Roman" w:hAnsi="Times New Roman" w:cs="Times New Roman"/>
          <w:color w:val="auto"/>
          <w:sz w:val="28"/>
          <w:szCs w:val="28"/>
          <w:u w:color="FF00FF"/>
        </w:rPr>
        <w:t>13-16</w:t>
      </w:r>
      <w:r w:rsidR="00CF36B4" w:rsidRPr="00882B4B">
        <w:rPr>
          <w:rFonts w:ascii="Times New Roman" w:hAnsi="Times New Roman" w:cs="Times New Roman"/>
          <w:color w:val="auto"/>
          <w:sz w:val="28"/>
          <w:szCs w:val="28"/>
          <w:u w:color="FF00FF"/>
          <w:shd w:val="clear" w:color="auto" w:fill="FEFFFF"/>
        </w:rPr>
        <w:t>]</w:t>
      </w:r>
      <w:r w:rsidR="00CF36B4" w:rsidRPr="00882B4B">
        <w:rPr>
          <w:rFonts w:ascii="Times New Roman" w:hAnsi="Times New Roman" w:cs="Times New Roman"/>
          <w:color w:val="auto"/>
          <w:sz w:val="28"/>
          <w:szCs w:val="28"/>
          <w:u w:color="000000"/>
          <w:shd w:val="clear" w:color="auto" w:fill="FEFFFF"/>
        </w:rPr>
        <w:t>.</w:t>
      </w:r>
    </w:p>
    <w:p w14:paraId="37B37786" w14:textId="238AFD1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Неудовлетворенность результатами лечения больных желчнокаменной болезнью, при сочетании механической желтухи и гнойного холангита, диктует применение комплексного лечения этой категории пациентов с использованием эндовидеохирургической техники, эндоскопических и эндобилиарных вмешательств</w:t>
      </w:r>
      <w:r w:rsidR="00977E5A" w:rsidRPr="00882B4B">
        <w:rPr>
          <w:rFonts w:ascii="Times New Roman" w:hAnsi="Times New Roman" w:cs="Times New Roman"/>
          <w:color w:val="auto"/>
          <w:sz w:val="28"/>
          <w:szCs w:val="28"/>
          <w:u w:color="000000"/>
          <w:shd w:val="clear" w:color="auto" w:fill="FEFFFF"/>
        </w:rPr>
        <w:t xml:space="preserve"> </w:t>
      </w:r>
      <w:r w:rsidR="00CF36B4" w:rsidRPr="00882B4B">
        <w:rPr>
          <w:rFonts w:ascii="Times New Roman" w:hAnsi="Times New Roman" w:cs="Times New Roman"/>
          <w:color w:val="auto"/>
          <w:sz w:val="28"/>
          <w:szCs w:val="28"/>
          <w:u w:color="FF00FF"/>
          <w:shd w:val="clear" w:color="auto" w:fill="FEFFFF"/>
        </w:rPr>
        <w:t>[</w:t>
      </w:r>
      <w:r w:rsidR="00CF36B4" w:rsidRPr="00882B4B">
        <w:rPr>
          <w:rFonts w:ascii="Times New Roman" w:hAnsi="Times New Roman" w:cs="Times New Roman"/>
          <w:color w:val="auto"/>
          <w:sz w:val="28"/>
          <w:szCs w:val="28"/>
          <w:u w:color="FF00FF"/>
        </w:rPr>
        <w:t>14-16</w:t>
      </w:r>
      <w:r w:rsidR="00CF36B4" w:rsidRPr="00882B4B">
        <w:rPr>
          <w:rFonts w:ascii="Times New Roman" w:hAnsi="Times New Roman" w:cs="Times New Roman"/>
          <w:color w:val="auto"/>
          <w:sz w:val="28"/>
          <w:szCs w:val="28"/>
          <w:u w:color="FF00FF"/>
          <w:shd w:val="clear" w:color="auto" w:fill="FEFFFF"/>
        </w:rPr>
        <w:t>]</w:t>
      </w:r>
      <w:r w:rsidR="00CF36B4" w:rsidRPr="00882B4B">
        <w:rPr>
          <w:rFonts w:ascii="Times New Roman" w:hAnsi="Times New Roman" w:cs="Times New Roman"/>
          <w:color w:val="auto"/>
          <w:sz w:val="28"/>
          <w:szCs w:val="28"/>
          <w:u w:color="000000"/>
          <w:shd w:val="clear" w:color="auto" w:fill="FEFFFF"/>
        </w:rPr>
        <w:t>.</w:t>
      </w:r>
    </w:p>
    <w:p w14:paraId="5F3D37A2" w14:textId="29EC8CD5"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В настоящее время многообразие известных способов лечения осложненных форм ЖКБ и неоднозначное отношение к ним значительно затрудняет принятие правильного тактического решения в каждом конкретном случае. Несмотря на бурное развитие новых диагностических и хирургических технологий, они часто используются бессистемно, дают разноречивые результаты. Высокий процент летальности и неудовлетворительных результатов хирургического лечения больных с желчнокаменной болезнью, осложненной механической желтухой </w:t>
      </w:r>
      <w:r w:rsidR="00CF36B4" w:rsidRPr="00882B4B">
        <w:rPr>
          <w:rFonts w:ascii="Times New Roman" w:hAnsi="Times New Roman" w:cs="Times New Roman"/>
          <w:color w:val="auto"/>
          <w:sz w:val="28"/>
          <w:szCs w:val="28"/>
          <w:u w:color="FF00FF"/>
          <w:shd w:val="clear" w:color="auto" w:fill="FEFFFF"/>
        </w:rPr>
        <w:t>[</w:t>
      </w:r>
      <w:r w:rsidR="00CF36B4" w:rsidRPr="00882B4B">
        <w:rPr>
          <w:rFonts w:ascii="Times New Roman" w:hAnsi="Times New Roman" w:cs="Times New Roman"/>
          <w:color w:val="auto"/>
          <w:sz w:val="28"/>
          <w:szCs w:val="28"/>
          <w:u w:color="FF00FF"/>
        </w:rPr>
        <w:t>6,7,16,25</w:t>
      </w:r>
      <w:r w:rsidR="00CF36B4" w:rsidRPr="00882B4B">
        <w:rPr>
          <w:rFonts w:ascii="Times New Roman" w:hAnsi="Times New Roman" w:cs="Times New Roman"/>
          <w:color w:val="auto"/>
          <w:sz w:val="28"/>
          <w:szCs w:val="28"/>
          <w:u w:color="FF00FF"/>
          <w:shd w:val="clear" w:color="auto" w:fill="FEFFFF"/>
        </w:rPr>
        <w:t>]</w:t>
      </w:r>
      <w:r w:rsidR="00CF36B4" w:rsidRPr="00882B4B">
        <w:rPr>
          <w:rFonts w:ascii="Times New Roman" w:hAnsi="Times New Roman" w:cs="Times New Roman"/>
          <w:color w:val="auto"/>
          <w:sz w:val="28"/>
          <w:szCs w:val="28"/>
          <w:u w:color="000000"/>
          <w:shd w:val="clear" w:color="auto" w:fill="FEFFFF"/>
        </w:rPr>
        <w:t xml:space="preserve"> </w:t>
      </w:r>
      <w:r w:rsidRPr="00882B4B">
        <w:rPr>
          <w:rFonts w:ascii="Times New Roman" w:hAnsi="Times New Roman" w:cs="Times New Roman"/>
          <w:color w:val="auto"/>
          <w:sz w:val="28"/>
          <w:szCs w:val="28"/>
          <w:u w:color="000000"/>
          <w:shd w:val="clear" w:color="auto" w:fill="FEFFFF"/>
        </w:rPr>
        <w:t>определили основную цель и задачи нашей работы.</w:t>
      </w:r>
    </w:p>
    <w:p w14:paraId="73A1D85B"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Целью нашего исследования явилось улучшение результатов лечения больных с желчнокаменной болезнью, осложненной механической желтухой путем применения малоинвазивных методов хирургического лечения. </w:t>
      </w:r>
    </w:p>
    <w:p w14:paraId="35C8BEC0"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Работа основана на анализе результатов лечения 384 пациентов, оперированных по поводу желчнокаменной болезни, осложненной механической желтухой за период с 2010 г. по 2018 г. </w:t>
      </w:r>
    </w:p>
    <w:p w14:paraId="4ABDBB13"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Обследованные пациенты разделены на 2 группы, каждая из которых по степени тяжести механической желтухи разделены на 3 подгруппы (классификация В.Д. Федорова и соавт., 2000).</w:t>
      </w:r>
    </w:p>
    <w:p w14:paraId="4E0F4CC3"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Основную группу (группа А) составили 220 (57,3%) пациентов, в лечение которых применялись малоинвазивные хирургические методики. В первую подгруппу (А1) основной группы вошли 79 пациентов (35,9%) с легкой степенью тяжести механической желтухи. Во вторую подгруппу (А2) - 104 пациентов (47,3%) с о средней степенью тяжести механической желтухи. В третью подгруппу (А3) - 37 пациентов (16,8%) с тяжелой степенью механической желтухи.</w:t>
      </w:r>
    </w:p>
    <w:p w14:paraId="5804F7EB"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Контрольную группу (группа В) составили 164 (42,7%) пациентов, в лечении которых использовали традиционные (открытые) хирургические вмешательства. В свою очередь, в первую подгруппу (В1) вошли 56 пациентов</w:t>
      </w:r>
      <w:r w:rsidR="00A0243B" w:rsidRPr="00882B4B">
        <w:rPr>
          <w:rFonts w:ascii="Times New Roman" w:hAnsi="Times New Roman" w:cs="Times New Roman"/>
          <w:color w:val="auto"/>
          <w:sz w:val="28"/>
          <w:szCs w:val="28"/>
          <w:u w:color="000000"/>
          <w:shd w:val="clear" w:color="auto" w:fill="FEFFFF"/>
        </w:rPr>
        <w:t xml:space="preserve"> </w:t>
      </w:r>
      <w:r w:rsidRPr="00882B4B">
        <w:rPr>
          <w:rFonts w:ascii="Times New Roman" w:hAnsi="Times New Roman" w:cs="Times New Roman"/>
          <w:color w:val="auto"/>
          <w:sz w:val="28"/>
          <w:szCs w:val="28"/>
          <w:u w:color="000000"/>
          <w:shd w:val="clear" w:color="auto" w:fill="FEFFFF"/>
        </w:rPr>
        <w:t xml:space="preserve">(34,2%) с легкой степенью тяжести механической желтухи. Во вторую подгруппу (В2) - 76 пациентов (46,3%) с о средней степенью тяжести </w:t>
      </w:r>
      <w:r w:rsidRPr="00882B4B">
        <w:rPr>
          <w:rFonts w:ascii="Times New Roman" w:hAnsi="Times New Roman" w:cs="Times New Roman"/>
          <w:color w:val="auto"/>
          <w:sz w:val="28"/>
          <w:szCs w:val="28"/>
          <w:u w:color="000000"/>
          <w:shd w:val="clear" w:color="auto" w:fill="FEFFFF"/>
        </w:rPr>
        <w:lastRenderedPageBreak/>
        <w:t>механической желтухи. В третью подгруппу (В3) - 32 пациента (19,5%) с тяжелой степенью тяжести механической желтухи.</w:t>
      </w:r>
    </w:p>
    <w:p w14:paraId="008F63D5"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941100"/>
          <w:shd w:val="clear" w:color="auto" w:fill="FEFFFF"/>
        </w:rPr>
      </w:pPr>
      <w:r w:rsidRPr="00882B4B">
        <w:rPr>
          <w:rFonts w:ascii="Times New Roman" w:hAnsi="Times New Roman" w:cs="Times New Roman"/>
          <w:color w:val="auto"/>
          <w:sz w:val="28"/>
          <w:szCs w:val="28"/>
          <w:u w:color="000000"/>
          <w:shd w:val="clear" w:color="auto" w:fill="FEFFFF"/>
        </w:rPr>
        <w:t xml:space="preserve">Хирургическая </w:t>
      </w:r>
      <w:r w:rsidRPr="00882B4B">
        <w:rPr>
          <w:rFonts w:ascii="Times New Roman" w:hAnsi="Times New Roman" w:cs="Times New Roman"/>
          <w:color w:val="auto"/>
          <w:sz w:val="28"/>
          <w:szCs w:val="28"/>
          <w:u w:color="941100"/>
          <w:shd w:val="clear" w:color="auto" w:fill="FEFFFF"/>
        </w:rPr>
        <w:t>тактики определялась степенью тяжести МЖ.</w:t>
      </w:r>
    </w:p>
    <w:p w14:paraId="3B1AE787"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11892"/>
          <w:shd w:val="clear" w:color="auto" w:fill="FEFFFF"/>
        </w:rPr>
      </w:pPr>
      <w:r w:rsidRPr="00882B4B">
        <w:rPr>
          <w:rFonts w:ascii="Times New Roman" w:hAnsi="Times New Roman" w:cs="Times New Roman"/>
          <w:color w:val="auto"/>
          <w:sz w:val="28"/>
          <w:szCs w:val="28"/>
          <w:u w:color="941100"/>
          <w:shd w:val="clear" w:color="auto" w:fill="FEFFFF"/>
        </w:rPr>
        <w:t>У</w:t>
      </w:r>
      <w:r w:rsidRPr="00882B4B">
        <w:rPr>
          <w:rFonts w:ascii="Times New Roman" w:hAnsi="Times New Roman" w:cs="Times New Roman"/>
          <w:color w:val="auto"/>
          <w:sz w:val="28"/>
          <w:szCs w:val="28"/>
          <w:u w:color="011892"/>
          <w:shd w:val="clear" w:color="auto" w:fill="FEFFFF"/>
        </w:rPr>
        <w:t xml:space="preserve"> больных с ЖКБ, осложненной легкой степенью механической желтухи хирургическое лечение носило радикальный характер - лапароскопическая холецистэктомия с удалением конкрементов из просвета общего желчного протока, а также устранение стеноза БДС и стриктуры терминального отдела холедоха, которые выполнялись в один этап одномоментно. </w:t>
      </w:r>
    </w:p>
    <w:p w14:paraId="592FA3E6"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11892"/>
          <w:shd w:val="clear" w:color="auto" w:fill="FEFFFF"/>
        </w:rPr>
        <w:t xml:space="preserve">У больных с ЖКБ, осложненной средней степенью механической желтухи </w:t>
      </w:r>
      <w:r w:rsidRPr="00882B4B">
        <w:rPr>
          <w:rFonts w:ascii="Times New Roman" w:hAnsi="Times New Roman" w:cs="Times New Roman"/>
          <w:color w:val="auto"/>
          <w:sz w:val="28"/>
          <w:szCs w:val="28"/>
          <w:u w:color="000000"/>
          <w:shd w:val="clear" w:color="auto" w:fill="FEFFFF"/>
        </w:rPr>
        <w:t>использована тактика хирургической коррекции в два этапа: первый этап - эндоскопическая санация холедоха, второй – лапароскопическая холецистэктомия через 5-7 дней после первого.</w:t>
      </w:r>
    </w:p>
    <w:p w14:paraId="45F1F9F3"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У </w:t>
      </w:r>
      <w:r w:rsidRPr="00882B4B">
        <w:rPr>
          <w:rFonts w:ascii="Times New Roman" w:hAnsi="Times New Roman" w:cs="Times New Roman"/>
          <w:color w:val="auto"/>
          <w:sz w:val="28"/>
          <w:szCs w:val="28"/>
          <w:u w:color="011892"/>
          <w:shd w:val="clear" w:color="auto" w:fill="FEFFFF"/>
        </w:rPr>
        <w:t xml:space="preserve">больных с ЖКБ, осложненной тяжелой степенью механической желтухи </w:t>
      </w:r>
      <w:r w:rsidRPr="00882B4B">
        <w:rPr>
          <w:rFonts w:ascii="Times New Roman" w:hAnsi="Times New Roman" w:cs="Times New Roman"/>
          <w:color w:val="auto"/>
          <w:sz w:val="28"/>
          <w:szCs w:val="28"/>
          <w:u w:color="000000"/>
          <w:shd w:val="clear" w:color="auto" w:fill="FEFFFF"/>
        </w:rPr>
        <w:t>применено также двухэтапное хирургическое пособие: первый этап – минимальное оперативное вмешательство, направленное на ликвидацию желтухи: назобилиарное дренирование, стентирование и чрескожноечреспеченочное дренирование желчных путей; второй этап - эндоскопическая папиллосфинктеротомия с целью устранение стеноза, стриктуры и ЛХЭ; удаления конкрементов из холедоха с холецистэктомией путем использования малоинвазивной технологии. Второй этап выполняли на 21-28 сутки после первого, что объяснялось несоответствием клинико-лабораторных сроков разрешения холестатических и цитолитических нарушений морфофункциональному восстановлению печени при купировании явлений механической желтухи.</w:t>
      </w:r>
    </w:p>
    <w:p w14:paraId="10D82B0D"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941100"/>
          <w:shd w:val="clear" w:color="auto" w:fill="FEFFFF"/>
        </w:rPr>
      </w:pPr>
      <w:r w:rsidRPr="00882B4B">
        <w:rPr>
          <w:rFonts w:ascii="Times New Roman" w:hAnsi="Times New Roman" w:cs="Times New Roman"/>
          <w:color w:val="auto"/>
          <w:sz w:val="28"/>
          <w:szCs w:val="28"/>
          <w:u w:color="941100"/>
          <w:shd w:val="clear" w:color="auto" w:fill="FEFFFF"/>
        </w:rPr>
        <w:t>С целью объективной оценки результатов хирургического лечения ЖКБ, осложненной МЖ нами проводилось сравнительное изучение клинико-лабораторных изменений в сравниваемых группах.</w:t>
      </w:r>
    </w:p>
    <w:p w14:paraId="3B302D69"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Проводили оценку </w:t>
      </w:r>
      <w:r w:rsidR="00BC0ED9" w:rsidRPr="00882B4B">
        <w:rPr>
          <w:rFonts w:ascii="Times New Roman" w:hAnsi="Times New Roman" w:cs="Times New Roman"/>
          <w:bCs/>
          <w:color w:val="auto"/>
          <w:sz w:val="28"/>
          <w:szCs w:val="28"/>
          <w:u w:color="000000"/>
        </w:rPr>
        <w:t>функционального состояния пече</w:t>
      </w:r>
      <w:r w:rsidR="00BC0ED9" w:rsidRPr="00882B4B">
        <w:rPr>
          <w:rFonts w:ascii="Times New Roman" w:hAnsi="Times New Roman" w:cs="Times New Roman"/>
          <w:bCs/>
          <w:color w:val="auto"/>
          <w:sz w:val="28"/>
          <w:szCs w:val="28"/>
          <w:u w:color="000000"/>
          <w:shd w:val="clear" w:color="auto" w:fill="FFFFFF"/>
        </w:rPr>
        <w:t>ни, поджелудочной железы и почек,</w:t>
      </w:r>
      <w:r w:rsidR="00BC0ED9" w:rsidRPr="00882B4B">
        <w:rPr>
          <w:rFonts w:ascii="Times New Roman" w:hAnsi="Times New Roman" w:cs="Times New Roman"/>
          <w:color w:val="auto"/>
          <w:sz w:val="28"/>
          <w:szCs w:val="28"/>
          <w:u w:color="000000"/>
          <w:shd w:val="clear" w:color="auto" w:fill="FEFFFF"/>
        </w:rPr>
        <w:t xml:space="preserve"> систем ПОЛ-АОЗ </w:t>
      </w:r>
      <w:r w:rsidRPr="00882B4B">
        <w:rPr>
          <w:rFonts w:ascii="Times New Roman" w:hAnsi="Times New Roman" w:cs="Times New Roman"/>
          <w:color w:val="auto"/>
          <w:sz w:val="28"/>
          <w:szCs w:val="28"/>
          <w:u w:color="000000"/>
          <w:shd w:val="clear" w:color="auto" w:fill="FEFFFF"/>
        </w:rPr>
        <w:t>и защитно-компенсаторных механизмов организма. Также в качестве сравнительных критериев эффективности проводимого лечения в обеих клинических группах учитывались длительность оперативного вмешательства, исходы лечения (течение послеоперационного периода, частота развития послеоперационных осложнений, летальность) и сроки пребывания больных в стационаре.</w:t>
      </w:r>
    </w:p>
    <w:p w14:paraId="750F4FE6"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Улучшение клинического состояния больных параллельно сопровождалось положительными изменениями лабораторных показателей.</w:t>
      </w:r>
    </w:p>
    <w:p w14:paraId="558317AE"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Проведение оценки функционального состояния печени диктовал тот факт, что развитие механической желтухи нарушает работу ряда органов, преимущественно печени с последующим развитием гепаторенального синдрома</w:t>
      </w:r>
      <w:r w:rsidR="00D238C8" w:rsidRPr="00882B4B">
        <w:rPr>
          <w:rFonts w:ascii="Times New Roman" w:hAnsi="Times New Roman" w:cs="Times New Roman"/>
          <w:color w:val="auto"/>
          <w:sz w:val="28"/>
          <w:szCs w:val="28"/>
          <w:u w:color="000000"/>
          <w:shd w:val="clear" w:color="auto" w:fill="FEFFFF"/>
        </w:rPr>
        <w:t xml:space="preserve"> [7,9,11,18,41]</w:t>
      </w:r>
      <w:r w:rsidRPr="00882B4B">
        <w:rPr>
          <w:rFonts w:ascii="Times New Roman" w:hAnsi="Times New Roman" w:cs="Times New Roman"/>
          <w:color w:val="auto"/>
          <w:sz w:val="28"/>
          <w:szCs w:val="28"/>
          <w:u w:color="000000"/>
          <w:shd w:val="clear" w:color="auto" w:fill="FEFFFF"/>
        </w:rPr>
        <w:t xml:space="preserve">. </w:t>
      </w:r>
    </w:p>
    <w:p w14:paraId="343EE4EE"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Тяжесть нарушения зависит в большинстве случаев от интенсивности и длительности желтухи, которая и оценивалась по значениям биохимических показателей крови. В связи с чем нами проведено исследование основных биохимических показателей крови, таких как билирубин, щелочная фосфатаза, </w:t>
      </w:r>
      <w:r w:rsidRPr="00882B4B">
        <w:rPr>
          <w:rFonts w:ascii="Times New Roman" w:hAnsi="Times New Roman" w:cs="Times New Roman"/>
          <w:color w:val="auto"/>
          <w:sz w:val="28"/>
          <w:szCs w:val="28"/>
          <w:u w:color="000000"/>
          <w:shd w:val="clear" w:color="auto" w:fill="FEFFFF"/>
        </w:rPr>
        <w:lastRenderedPageBreak/>
        <w:t>гамма-глутамилтранспептидаза, аспартатаминотрансфераза, аланинаминотрансфераза, лактатдегидрогеназа, альбумин, глобулин, мочевина, креатинин, глюкоза.</w:t>
      </w:r>
    </w:p>
    <w:p w14:paraId="7F1CC483"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Показатели холестаза и цитолиза при поступлении в обеих группах превышали норму в несколько раз в зависимости от степени тяжести МЖ. </w:t>
      </w:r>
      <w:r w:rsidR="00464F4D" w:rsidRPr="00882B4B">
        <w:rPr>
          <w:rFonts w:ascii="Times New Roman" w:hAnsi="Times New Roman" w:cs="Times New Roman"/>
          <w:color w:val="auto"/>
          <w:sz w:val="28"/>
          <w:szCs w:val="28"/>
          <w:u w:color="000000"/>
          <w:shd w:val="clear" w:color="auto" w:fill="FEFFFF"/>
        </w:rPr>
        <w:t>Так, у</w:t>
      </w:r>
      <w:r w:rsidR="00D238C8" w:rsidRPr="00882B4B">
        <w:rPr>
          <w:rFonts w:ascii="Times New Roman" w:hAnsi="Times New Roman" w:cs="Times New Roman"/>
          <w:color w:val="auto"/>
          <w:kern w:val="2"/>
          <w:sz w:val="28"/>
          <w:szCs w:val="28"/>
          <w:u w:color="000000"/>
          <w:shd w:val="clear" w:color="auto" w:fill="FEFFFF"/>
        </w:rPr>
        <w:t>ровень билирубинемии при поступлении в среднем превышал референтные значения в 2-3 раза в подгруппах с легкой степенью МЖ, в 7-8 раз и более 15 раз в подгруппах со средней и тяжелой степенями соответственно.</w:t>
      </w:r>
    </w:p>
    <w:p w14:paraId="5C6B72E1"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При статистической обработке полученных данных в линейной регрессионной модели со смешанными эффектами были выявлены различия в отношении средней концентрации общего билирубина независимо от его уровня до операции степени тяжести механической желтухи, возраста и пола пациента, а также длительности желтухи и характера воспалительного процесса (p &lt;0,0001). Эффект оперативного вмешательства зависел от степени тяжести (p &lt;0,0001): наибольшие различия между группами наблюдались при тяжелом течении механической желтухи уже в первые 5 суток после оперативного вмешательства. </w:t>
      </w:r>
    </w:p>
    <w:p w14:paraId="0BDE9AC8" w14:textId="75F18D9F"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Снижение уровня общего билирубина в динамике статистически значимо в группах сравнения соответствующих подгрупп. Так, в линейной регрессионной модели со смешанными эффектами уровень билирубинемии в 1,4 раза выше в группе контроля по сравнению с основной у пациентов с легкой степенью МЖ на 5 сутки (0,74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shd w:val="clear" w:color="auto" w:fill="FEFFFF"/>
        </w:rPr>
        <w:t>0,70; 0,79]; p&lt;0,0001), а в подгруппе со средней степенью - на 7 сутки (0,74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shd w:val="clear" w:color="auto" w:fill="FEFFFF"/>
        </w:rPr>
        <w:t>0,70; 0,78]; p&lt;0,0001). К 14-м суткам после операции в подгруппе с тяжелой степенью МЖ уровень билирубинемии в 1,9 раза выше в группе контроля по сравнению с основной (0,52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shd w:val="clear" w:color="auto" w:fill="FEFFFF"/>
        </w:rPr>
        <w:t>0,42; 0,64]; p&lt;0,0001). Схожая картина была выявлена в отношении средней концентрации прямого билирубина. Независимо от уровня прямого билирубина до операции и других ковариат наблюдались различия между группам</w:t>
      </w:r>
      <w:r w:rsidR="00BA5333" w:rsidRPr="00882B4B">
        <w:rPr>
          <w:rFonts w:ascii="Times New Roman" w:hAnsi="Times New Roman" w:cs="Times New Roman"/>
          <w:color w:val="auto"/>
          <w:sz w:val="28"/>
          <w:szCs w:val="28"/>
          <w:u w:color="000000"/>
          <w:shd w:val="clear" w:color="auto" w:fill="FEFFFF"/>
        </w:rPr>
        <w:t>и</w:t>
      </w:r>
      <w:r w:rsidRPr="00882B4B">
        <w:rPr>
          <w:rFonts w:ascii="Times New Roman" w:hAnsi="Times New Roman" w:cs="Times New Roman"/>
          <w:color w:val="auto"/>
          <w:sz w:val="28"/>
          <w:szCs w:val="28"/>
          <w:u w:color="000000"/>
          <w:shd w:val="clear" w:color="auto" w:fill="FEFFFF"/>
        </w:rPr>
        <w:t xml:space="preserve"> (p &lt;0,0001), при этом наибольшие различия между группами наблюдались при тяжелом течении механической желтухи. Регресс изменения уровня прямого билирубина происходил более быстрыми темпами в основной группе во всех подгруппах: в контрольной группе на каждом периоде выше: при легкой степени МЖ в 1,7 раза (p</w:t>
      </w:r>
      <w:r w:rsidR="00464F4D" w:rsidRPr="00882B4B">
        <w:rPr>
          <w:rFonts w:ascii="Times New Roman" w:hAnsi="Times New Roman" w:cs="Times New Roman"/>
          <w:color w:val="auto"/>
          <w:kern w:val="2"/>
          <w:sz w:val="28"/>
          <w:szCs w:val="28"/>
          <w:u w:color="000000"/>
          <w:shd w:val="clear" w:color="auto" w:fill="FEFFFF"/>
        </w:rPr>
        <w:t>≤</w:t>
      </w:r>
      <w:r w:rsidRPr="00882B4B">
        <w:rPr>
          <w:rFonts w:ascii="Times New Roman" w:hAnsi="Times New Roman" w:cs="Times New Roman"/>
          <w:color w:val="auto"/>
          <w:sz w:val="28"/>
          <w:szCs w:val="28"/>
          <w:u w:color="000000"/>
          <w:shd w:val="clear" w:color="auto" w:fill="FEFFFF"/>
        </w:rPr>
        <w:t>0,0001), при средней степени - в 1,4 раза (</w:t>
      </w:r>
      <w:r w:rsidRPr="00882B4B">
        <w:rPr>
          <w:rFonts w:ascii="Times New Roman" w:hAnsi="Times New Roman" w:cs="Times New Roman"/>
          <w:color w:val="auto"/>
          <w:sz w:val="28"/>
          <w:szCs w:val="28"/>
          <w:u w:color="000000"/>
          <w:shd w:val="clear" w:color="auto" w:fill="FEFFFF"/>
          <w:lang w:val="en-US"/>
        </w:rPr>
        <w:t>p</w:t>
      </w:r>
      <w:r w:rsidR="00464F4D" w:rsidRPr="00882B4B">
        <w:rPr>
          <w:rFonts w:ascii="Times New Roman" w:hAnsi="Times New Roman" w:cs="Times New Roman"/>
          <w:color w:val="auto"/>
          <w:kern w:val="2"/>
          <w:sz w:val="28"/>
          <w:szCs w:val="28"/>
          <w:u w:color="000000"/>
          <w:shd w:val="clear" w:color="auto" w:fill="FEFFFF"/>
        </w:rPr>
        <w:t>≤</w:t>
      </w:r>
      <w:r w:rsidRPr="00882B4B">
        <w:rPr>
          <w:rFonts w:ascii="Times New Roman" w:hAnsi="Times New Roman" w:cs="Times New Roman"/>
          <w:color w:val="auto"/>
          <w:sz w:val="28"/>
          <w:szCs w:val="28"/>
          <w:u w:color="000000"/>
          <w:shd w:val="clear" w:color="auto" w:fill="FEFFFF"/>
        </w:rPr>
        <w:t xml:space="preserve">0,0001) и при тяжелой степени -  1,9 раза (p=0,0017), однако при этом у больных с тяжелой степенью МЖ в обеих группах уровень билирубинемии к 10 суткам все еще превышал физиологическую норму. </w:t>
      </w:r>
    </w:p>
    <w:p w14:paraId="23294AA0" w14:textId="06EB4C66"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Таким образом, выявлена явная положительная динамика уровня билирубинемии в основной группе больных. Достоверное снижение показателя билирубина в основном за счет прямой фракции указывает на адекватное восстановление пигментной функции печени.</w:t>
      </w:r>
    </w:p>
    <w:p w14:paraId="4DAE8766"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При поступлении в стационар у больных обеих групп регистрировалось повышение ферментов: АСТ, АЛТ - маркеров цитолиза, ГГТ, ЩФ - маркеров холестаза. Анализируя биохимические показатели крови, можно сделать вывод </w:t>
      </w:r>
      <w:r w:rsidRPr="00882B4B">
        <w:rPr>
          <w:rFonts w:ascii="Times New Roman" w:hAnsi="Times New Roman" w:cs="Times New Roman"/>
          <w:color w:val="auto"/>
          <w:sz w:val="28"/>
          <w:szCs w:val="28"/>
          <w:u w:color="000000"/>
          <w:shd w:val="clear" w:color="auto" w:fill="FEFFFF"/>
        </w:rPr>
        <w:lastRenderedPageBreak/>
        <w:t>о существенных нарушениях функциональной активности печени в зависимости от степени тяжести МЖ.</w:t>
      </w:r>
    </w:p>
    <w:p w14:paraId="7FE9A887"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 xml:space="preserve">В линейной регрессионной модели со смешанными эффектами были выявлены статистически значимые различия в отношении среднего уровня АЛТ сыворотки крови независимо от ее уровня до операции степени тяжести механической желтухи, возраста и пола пациента, а также длительности желтухи и характера воспалительного процесса (p &lt;0,0001). Эффект оперативного вмешательства зависел от степени тяжести (p &lt;0,02): наибольшие различия между группами наблюдались при тяжелом течении механической желтухи. </w:t>
      </w:r>
    </w:p>
    <w:p w14:paraId="7273846E"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Аналогичная картина наблюдалась в отношении среднего уровня АСТ сывор</w:t>
      </w:r>
      <w:r w:rsidR="00464F4D" w:rsidRPr="00882B4B">
        <w:rPr>
          <w:rFonts w:ascii="Times New Roman" w:hAnsi="Times New Roman" w:cs="Times New Roman"/>
          <w:color w:val="auto"/>
          <w:kern w:val="2"/>
          <w:sz w:val="28"/>
          <w:szCs w:val="28"/>
          <w:u w:color="000000"/>
          <w:shd w:val="clear" w:color="auto" w:fill="FEFFFF"/>
        </w:rPr>
        <w:t>отки крови</w:t>
      </w:r>
      <w:r w:rsidRPr="00882B4B">
        <w:rPr>
          <w:rFonts w:ascii="Times New Roman" w:hAnsi="Times New Roman" w:cs="Times New Roman"/>
          <w:color w:val="auto"/>
          <w:kern w:val="2"/>
          <w:sz w:val="28"/>
          <w:szCs w:val="28"/>
          <w:u w:color="000000"/>
          <w:shd w:val="clear" w:color="auto" w:fill="FEFFFF"/>
        </w:rPr>
        <w:t xml:space="preserve">. </w:t>
      </w:r>
    </w:p>
    <w:p w14:paraId="66FB1DD0"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Таким образом, в послеоперационном периоде показатели уровня АЛТ и АСТ в контрольной группе по сравнению с основной в среднем был выше в 1,2 раза (</w:t>
      </w:r>
      <w:r w:rsidRPr="00882B4B">
        <w:rPr>
          <w:rFonts w:ascii="Times New Roman" w:hAnsi="Times New Roman" w:cs="Times New Roman"/>
          <w:color w:val="auto"/>
          <w:kern w:val="2"/>
          <w:sz w:val="28"/>
          <w:szCs w:val="28"/>
          <w:u w:color="000000"/>
          <w:shd w:val="clear" w:color="auto" w:fill="FEFFFF"/>
          <w:lang w:val="en-US"/>
        </w:rPr>
        <w:t>p</w:t>
      </w:r>
      <w:r w:rsidRPr="00882B4B">
        <w:rPr>
          <w:rFonts w:ascii="Times New Roman" w:hAnsi="Times New Roman" w:cs="Times New Roman"/>
          <w:color w:val="auto"/>
          <w:kern w:val="2"/>
          <w:sz w:val="28"/>
          <w:szCs w:val="28"/>
          <w:u w:color="000000"/>
          <w:shd w:val="clear" w:color="auto" w:fill="FEFFFF"/>
        </w:rPr>
        <w:t>&lt;0,0001) в подгруппе с легкой степенью МЖ, в  1,1 раза (</w:t>
      </w:r>
      <w:r w:rsidRPr="00882B4B">
        <w:rPr>
          <w:rFonts w:ascii="Times New Roman" w:hAnsi="Times New Roman" w:cs="Times New Roman"/>
          <w:color w:val="auto"/>
          <w:kern w:val="2"/>
          <w:sz w:val="28"/>
          <w:szCs w:val="28"/>
          <w:u w:color="000000"/>
          <w:shd w:val="clear" w:color="auto" w:fill="FEFFFF"/>
          <w:lang w:val="en-US"/>
        </w:rPr>
        <w:t>p</w:t>
      </w:r>
      <w:r w:rsidRPr="00882B4B">
        <w:rPr>
          <w:rFonts w:ascii="Times New Roman" w:hAnsi="Times New Roman" w:cs="Times New Roman"/>
          <w:color w:val="auto"/>
          <w:kern w:val="2"/>
          <w:sz w:val="28"/>
          <w:szCs w:val="28"/>
          <w:u w:color="000000"/>
          <w:shd w:val="clear" w:color="auto" w:fill="FEFFFF"/>
        </w:rPr>
        <w:t xml:space="preserve">&lt;0,0007, </w:t>
      </w:r>
      <w:r w:rsidRPr="00882B4B">
        <w:rPr>
          <w:rFonts w:ascii="Times New Roman" w:hAnsi="Times New Roman" w:cs="Times New Roman"/>
          <w:color w:val="auto"/>
          <w:kern w:val="2"/>
          <w:sz w:val="28"/>
          <w:szCs w:val="28"/>
          <w:u w:color="000000"/>
          <w:shd w:val="clear" w:color="auto" w:fill="FEFFFF"/>
          <w:lang w:val="en-US"/>
        </w:rPr>
        <w:t>p</w:t>
      </w:r>
      <w:r w:rsidRPr="00882B4B">
        <w:rPr>
          <w:rFonts w:ascii="Times New Roman" w:hAnsi="Times New Roman" w:cs="Times New Roman"/>
          <w:color w:val="auto"/>
          <w:kern w:val="2"/>
          <w:sz w:val="28"/>
          <w:szCs w:val="28"/>
          <w:u w:color="000000"/>
          <w:shd w:val="clear" w:color="auto" w:fill="FEFFFF"/>
        </w:rPr>
        <w:t>&lt;0,0002 соответственно) в подгруппе со средней степенью МЖ, в 1,3 раза (p=0,0013) и в 1,5 раза (p=0,0267) в подгруппе с тяжелой степенью МЖ соответственно.</w:t>
      </w:r>
    </w:p>
    <w:p w14:paraId="5E8CEF4C" w14:textId="26F543CE"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Статистический анализ выявил различия в отношении среднего уровня ЩФ сыворотки крови, независимо от ее уровня до операции и значения других ковариат (p &lt;0,0001). Эффект оперативного вмешательства статистически значимо зависел от степени тяжести (p &lt;0,0001): наибольшие различия между группами наблюдались при легком течении механической желтухи, при среднетяжелом и тяжелом течении наблюдалось увеличение различий между группамми в динамике. Показатель ЩФ у пациентов в основном группе с легкой степенью МЖ в среднем ниже в 1,5 раза (0,66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0,63; 0,68] p&lt;0,000), со средней степенью МЖ - в 1,1 раза (0,87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0,84; 0,90] p&lt;0,0001) по сравнению с контрольной. В подгруппе с тяжелой степенью МЖ статистически значимые различия отмечались на 5 (p=0,0403) и 7 (p=0,0225) сутки, где уровень ЩФ в 1,2 раза был выше в контрольной группе.</w:t>
      </w:r>
      <w:r w:rsidR="00FF3298" w:rsidRPr="00882B4B">
        <w:rPr>
          <w:rFonts w:ascii="Times New Roman" w:hAnsi="Times New Roman" w:cs="Times New Roman"/>
          <w:color w:val="auto"/>
          <w:kern w:val="2"/>
          <w:sz w:val="28"/>
          <w:szCs w:val="28"/>
          <w:u w:color="000000"/>
          <w:shd w:val="clear" w:color="auto" w:fill="FEFFFF"/>
        </w:rPr>
        <w:t xml:space="preserve"> </w:t>
      </w:r>
    </w:p>
    <w:p w14:paraId="1BFED691" w14:textId="2DB1EBDC" w:rsidR="00A37FE0" w:rsidRPr="00882B4B" w:rsidRDefault="00464F4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Статистически значимые отличия среднего уровня ЛДГ сыворотки крови были выявлены между группами независимо от ее уровня до операции и значения других ковариат (p &lt;0,0001). Эффект оперативного вмешательства зависел от степени тяжести (p &lt;0,0001): наибольшие различия между группами наблюдались при тяжелом течении механической желтухи на протяжении всего периода наблюдения. В послеоперационном периоде в основной группе показатель в среднем был ниже в 1,1 раза у пациентов с легкой (0,87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0,83; 0,91] p&lt;0,0001) и средней (0,91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0,88; 0,94] p&lt;0,0001) степенями МЖ, в с тяжелой - в 1,3 раза (0,79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0,69; 0,91] p=0,0012) по сравнению с контрольной.</w:t>
      </w:r>
      <w:r w:rsidR="00FF3298" w:rsidRPr="00882B4B">
        <w:rPr>
          <w:rFonts w:ascii="Times New Roman" w:hAnsi="Times New Roman" w:cs="Times New Roman"/>
          <w:color w:val="auto"/>
          <w:kern w:val="2"/>
          <w:sz w:val="28"/>
          <w:szCs w:val="28"/>
          <w:u w:color="000000"/>
          <w:shd w:val="clear" w:color="auto" w:fill="FEFFFF"/>
        </w:rPr>
        <w:t xml:space="preserve"> </w:t>
      </w:r>
    </w:p>
    <w:p w14:paraId="63BB05E4" w14:textId="7F56B398"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 xml:space="preserve">В отношении среднего уровня ГГТ сыворотки крови были выявлены статистически значимые, но менее выраженные отличия между группами независимо от ее уровня до операции и значения других ковариат (p &lt;0,0001). Эффект оперативного вмешательства слабо зависел от степени тяжести (p = 0,04). Так, уровень показателя ГГТ у пациентов в основной группе в </w:t>
      </w:r>
      <w:r w:rsidRPr="00882B4B">
        <w:rPr>
          <w:rFonts w:ascii="Times New Roman" w:hAnsi="Times New Roman" w:cs="Times New Roman"/>
          <w:color w:val="auto"/>
          <w:kern w:val="2"/>
          <w:sz w:val="28"/>
          <w:szCs w:val="28"/>
          <w:u w:color="000000"/>
          <w:shd w:val="clear" w:color="auto" w:fill="FEFFFF"/>
        </w:rPr>
        <w:lastRenderedPageBreak/>
        <w:t>динамике во всех сроках наблюдения был достоверно ниже, так, в подгруппе с легкой степенью МЖ в среднем в 1,5 раза (0,66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0,62; 0,71] p&lt;0,0001), со средней степенью МЖ в 1,4 раза (0,73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0,70; 0,77] p&lt;0,0001) и с тяжелой степенью МЖ в 1,3 раза (0,77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0,62; 0,96] p=0,0193) по сравнению с контрольной.</w:t>
      </w:r>
    </w:p>
    <w:p w14:paraId="08B017E1" w14:textId="39556681"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Степень тяжести МЖ отражает выраженность нарушений белково - синтетической функции печени. Функциональные нарушения печени у больных характеризовались наличием при поступлении гипопротеинемии и уменьшением альбумино-глобулинового коэффициента в подгруппах со средней и тяжелой степенями тяжести МЖ обоих групп. </w:t>
      </w:r>
      <w:r w:rsidR="008A6CCA" w:rsidRPr="00882B4B">
        <w:rPr>
          <w:rFonts w:ascii="Times New Roman" w:hAnsi="Times New Roman" w:cs="Times New Roman"/>
          <w:color w:val="auto"/>
          <w:sz w:val="28"/>
          <w:szCs w:val="28"/>
          <w:u w:color="000000"/>
          <w:shd w:val="clear" w:color="auto" w:fill="FEFFFF"/>
        </w:rPr>
        <w:t>В основной группе уровень общего белка в А2 составил 58,89±2,05г/л, в А3 - 52,13±2,31г/л, показатель альбумино-глобулинового коэффициента в А2 - 1,01±0,11, в А3 - 0,78 ± 0,07. В контрольной группе уровень общего белка в В2 составил 59,01±2,43 г/л, в В3 - 51,0±2,27 г/л, показатель альбумино-глобулинового коэффициента в В2 - 1,04±0,15, в В3 - 0,81 ± 0,03.</w:t>
      </w:r>
      <w:r w:rsidRPr="00882B4B">
        <w:rPr>
          <w:rFonts w:ascii="Times New Roman" w:hAnsi="Times New Roman" w:cs="Times New Roman"/>
          <w:color w:val="auto"/>
          <w:sz w:val="28"/>
          <w:szCs w:val="28"/>
          <w:u w:color="000000"/>
          <w:shd w:val="clear" w:color="auto" w:fill="FEFFFF"/>
        </w:rPr>
        <w:t xml:space="preserve"> </w:t>
      </w:r>
    </w:p>
    <w:p w14:paraId="07BD9867"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Выраженных изменений белково - синтетической функции печени при легкой степени МЖ не выявлено, так содержание общего белка, альбумин/глобулинового соотношения в крови в основной группе при поступлении составило 63,07±4,81 г/л, 1,35±0,09, в контрольной группе - 63,01±5,67 г/л, 1,36±0,08 соответственно.</w:t>
      </w:r>
    </w:p>
    <w:p w14:paraId="37C8EE29"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 xml:space="preserve">В линейной регрессионной модели со смешанными эффектами были выявлены различия в отношении средней концентрации общего белка, независимо от его уровня до операции степени тяжести механической желтухи, возраста и пола пациента, а также длительности желтухи и характера воспалительного процесса (p &lt;0,0001). Эффект оперативного вмешательства значимо не зависел от степени тяжести механической желтухи. </w:t>
      </w:r>
      <w:r w:rsidRPr="00882B4B">
        <w:rPr>
          <w:rFonts w:ascii="Times New Roman" w:hAnsi="Times New Roman" w:cs="Times New Roman"/>
          <w:color w:val="auto"/>
          <w:sz w:val="28"/>
          <w:szCs w:val="28"/>
          <w:u w:color="000000"/>
          <w:shd w:val="clear" w:color="auto" w:fill="FEFFFF"/>
        </w:rPr>
        <w:t>По полученным маргинальным оценкам среднего уровня общего белка в послеоперационном периоде отмечается положительная динамика нарастание показателя, при этом статистически значимы различия отмечаются в подгруппах с легкой (</w:t>
      </w:r>
      <w:r w:rsidRPr="00882B4B">
        <w:rPr>
          <w:rFonts w:ascii="Times New Roman" w:hAnsi="Times New Roman" w:cs="Times New Roman"/>
          <w:color w:val="auto"/>
          <w:sz w:val="28"/>
          <w:szCs w:val="28"/>
          <w:u w:color="000000"/>
          <w:shd w:val="clear" w:color="auto" w:fill="FEFFFF"/>
          <w:lang w:val="en-US"/>
        </w:rPr>
        <w:t>p</w:t>
      </w:r>
      <w:r w:rsidRPr="00882B4B">
        <w:rPr>
          <w:rFonts w:ascii="Times New Roman" w:hAnsi="Times New Roman" w:cs="Times New Roman"/>
          <w:color w:val="auto"/>
          <w:sz w:val="28"/>
          <w:szCs w:val="28"/>
          <w:u w:color="000000"/>
          <w:shd w:val="clear" w:color="auto" w:fill="FEFFFF"/>
        </w:rPr>
        <w:t>=0,0089) и средней (</w:t>
      </w:r>
      <w:r w:rsidRPr="00882B4B">
        <w:rPr>
          <w:rFonts w:ascii="Times New Roman" w:hAnsi="Times New Roman" w:cs="Times New Roman"/>
          <w:color w:val="auto"/>
          <w:sz w:val="28"/>
          <w:szCs w:val="28"/>
          <w:u w:color="000000"/>
          <w:shd w:val="clear" w:color="auto" w:fill="FEFFFF"/>
          <w:lang w:val="en-US"/>
        </w:rPr>
        <w:t>p</w:t>
      </w:r>
      <w:r w:rsidRPr="00882B4B">
        <w:rPr>
          <w:rFonts w:ascii="Times New Roman" w:hAnsi="Times New Roman" w:cs="Times New Roman"/>
          <w:color w:val="auto"/>
          <w:sz w:val="28"/>
          <w:szCs w:val="28"/>
          <w:u w:color="000000"/>
          <w:shd w:val="clear" w:color="auto" w:fill="FEFFFF"/>
        </w:rPr>
        <w:t>=0,0001) степенями МЖ, где темп нарастания в основной группе выше по сравнению с контрольной, что в свою очередь сокращает сроки восстановления общего белка в основной группе.</w:t>
      </w:r>
    </w:p>
    <w:p w14:paraId="4D3002DE"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Схожая динамика наблюдалась и в отношении альбумин/глобулинового коэффициента, однако, было установлена статистически значимая ассоциация эффекта вмешательства от степени тяжести (p &lt;0,0001): наиболее выраженные различия между группами наблюдались при среднетяжелом течении и при тяжелом течении механической желтухи начиная с 7 суток.</w:t>
      </w:r>
      <w:r w:rsidRPr="00882B4B">
        <w:rPr>
          <w:rFonts w:ascii="Times New Roman" w:hAnsi="Times New Roman" w:cs="Times New Roman"/>
          <w:color w:val="auto"/>
          <w:sz w:val="28"/>
          <w:szCs w:val="28"/>
          <w:u w:color="000000"/>
          <w:shd w:val="clear" w:color="auto" w:fill="FEFFFF"/>
        </w:rPr>
        <w:t xml:space="preserve"> </w:t>
      </w:r>
      <w:r w:rsidRPr="00882B4B">
        <w:rPr>
          <w:rFonts w:ascii="Times New Roman" w:hAnsi="Times New Roman" w:cs="Times New Roman"/>
          <w:color w:val="auto"/>
          <w:sz w:val="28"/>
          <w:szCs w:val="28"/>
          <w:u w:color="000000"/>
          <w:shd w:val="clear" w:color="auto" w:fill="FEFFFF"/>
        </w:rPr>
        <w:tab/>
      </w:r>
    </w:p>
    <w:p w14:paraId="14AE78A3" w14:textId="7D2BD00D"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Маргинальные оценки среднего уровня альбумин/глобулинового коэффициента в основной группе превышает аналогичные в контрольной и в динамике на всем периоде наблюдения отмечается нарастание коэффициента. Полученные различие во всех подгруппах статистически достоверны (1,05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shd w:val="clear" w:color="auto" w:fill="FEFFFF"/>
        </w:rPr>
        <w:t xml:space="preserve">1,03; 1,06] </w:t>
      </w:r>
      <w:r w:rsidRPr="00882B4B">
        <w:rPr>
          <w:rFonts w:ascii="Times New Roman" w:hAnsi="Times New Roman" w:cs="Times New Roman"/>
          <w:color w:val="auto"/>
          <w:sz w:val="28"/>
          <w:szCs w:val="28"/>
          <w:u w:color="000000"/>
          <w:shd w:val="clear" w:color="auto" w:fill="FEFFFF"/>
          <w:lang w:val="en-US"/>
        </w:rPr>
        <w:t>p</w:t>
      </w:r>
      <w:r w:rsidRPr="00882B4B">
        <w:rPr>
          <w:rFonts w:ascii="Times New Roman" w:hAnsi="Times New Roman" w:cs="Times New Roman"/>
          <w:color w:val="auto"/>
          <w:sz w:val="28"/>
          <w:szCs w:val="28"/>
          <w:u w:color="000000"/>
          <w:shd w:val="clear" w:color="auto" w:fill="FEFFFF"/>
        </w:rPr>
        <w:t>&lt;0,0001, 1,09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shd w:val="clear" w:color="auto" w:fill="FEFFFF"/>
        </w:rPr>
        <w:t xml:space="preserve">1,08; 1,10] </w:t>
      </w:r>
      <w:r w:rsidRPr="00882B4B">
        <w:rPr>
          <w:rFonts w:ascii="Times New Roman" w:hAnsi="Times New Roman" w:cs="Times New Roman"/>
          <w:color w:val="auto"/>
          <w:sz w:val="28"/>
          <w:szCs w:val="28"/>
          <w:u w:color="000000"/>
          <w:shd w:val="clear" w:color="auto" w:fill="FEFFFF"/>
          <w:lang w:val="en-US"/>
        </w:rPr>
        <w:t>p</w:t>
      </w:r>
      <w:r w:rsidRPr="00882B4B">
        <w:rPr>
          <w:rFonts w:ascii="Times New Roman" w:hAnsi="Times New Roman" w:cs="Times New Roman"/>
          <w:color w:val="auto"/>
          <w:sz w:val="28"/>
          <w:szCs w:val="28"/>
          <w:u w:color="000000"/>
          <w:shd w:val="clear" w:color="auto" w:fill="FEFFFF"/>
        </w:rPr>
        <w:t>&lt;0,0001 и 1,06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shd w:val="clear" w:color="auto" w:fill="FEFFFF"/>
        </w:rPr>
        <w:t xml:space="preserve">1,02; 1,11] </w:t>
      </w:r>
      <w:r w:rsidRPr="00882B4B">
        <w:rPr>
          <w:rFonts w:ascii="Times New Roman" w:hAnsi="Times New Roman" w:cs="Times New Roman"/>
          <w:color w:val="auto"/>
          <w:sz w:val="28"/>
          <w:szCs w:val="28"/>
          <w:u w:color="000000"/>
          <w:shd w:val="clear" w:color="auto" w:fill="FEFFFF"/>
          <w:lang w:val="en-US"/>
        </w:rPr>
        <w:t>p</w:t>
      </w:r>
      <w:r w:rsidRPr="00882B4B">
        <w:rPr>
          <w:rFonts w:ascii="Times New Roman" w:hAnsi="Times New Roman" w:cs="Times New Roman"/>
          <w:color w:val="auto"/>
          <w:sz w:val="28"/>
          <w:szCs w:val="28"/>
          <w:u w:color="000000"/>
          <w:shd w:val="clear" w:color="auto" w:fill="FEFFFF"/>
        </w:rPr>
        <w:t xml:space="preserve">=0,0077 соответственно легкой, средней и тяжелой степени тяжести МЖ).  </w:t>
      </w:r>
    </w:p>
    <w:p w14:paraId="370CEF70" w14:textId="77777777" w:rsidR="00A37FE0" w:rsidRPr="00882B4B" w:rsidRDefault="00C10BB3"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lastRenderedPageBreak/>
        <w:t xml:space="preserve">При анализе системы гемостаза у больных ЖКБ с легкой степенью МЖ на фоне проводимой терапии отмечено сохранение показателей коагуляционного гемостаза в референтных значениях при поступлении обусловлено отсутствием выраженных нарушений функционального состояния печени на фоне желтухи легкой степени. С нарастанием степени тяжести механической желтухи возникают нарушения белковосинтетического обмена, роста холестаза, эндогенной интоксикации и нарушения физико-химических свойств крови, также наблюдается снижение свертывающего потенциала крови. Развитие гипокоагуляции связано с истощением факторов свертывания и нарушением их синтеза. В линейной регрессионной модели со смешанными эффектами были выявлены различия в отношении ПТИ независимо от его уровня до операции степени тяжести механической желтухи, возраста и пола пациента, а также длительности желтухи и характера воспалительного процесса (p &lt;0,0001). Эффект оперативного вмешательства был ассоциирован со степенью тяжести желтухи (p &lt;0,0001): наибольшие различия между группами наблюдались в группах с тяжелой и средней степенями тяжести МЖ на всем протяжении периода наблюдения.  </w:t>
      </w:r>
    </w:p>
    <w:p w14:paraId="3A8500B8" w14:textId="77777777" w:rsidR="00A37FE0" w:rsidRPr="00882B4B" w:rsidRDefault="00C10BB3"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Уровень ПТИ до операции сохранялся в пределах референтных значений и в послеоперационном периоде динамика показателя имела положительную тенденции к увеличению, что обусловлено отсутствием выраженных нарушений функционального состояния печени на фоне желтухи легкой степени. Однако статистически значимых различий между группами сравнения при легкой степени МЖ не выявлено (p=0,0640).</w:t>
      </w:r>
    </w:p>
    <w:p w14:paraId="5F6C10A9" w14:textId="77777777" w:rsidR="00A37FE0" w:rsidRPr="00882B4B" w:rsidRDefault="00C10BB3"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b/>
          <w:bCs/>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У пациентов с м</w:t>
      </w:r>
      <w:r w:rsidRPr="00882B4B">
        <w:rPr>
          <w:rFonts w:ascii="Times New Roman" w:hAnsi="Times New Roman" w:cs="Times New Roman"/>
          <w:color w:val="auto"/>
          <w:sz w:val="28"/>
          <w:szCs w:val="28"/>
          <w:u w:color="941100"/>
          <w:shd w:val="clear" w:color="auto" w:fill="FEFFFF"/>
        </w:rPr>
        <w:t xml:space="preserve">еханической желтухой средней и тяжелой степенями тяжести наряду с изменениями функциональной̆ активности печени наблюдаются выраженные нарушения системы гемостаза, что подтверждается и нашими наблюдениями. При поступлении в подгруппе со средней степенью МЖ в основной группе уровень ПТИ составил </w:t>
      </w:r>
      <w:r w:rsidRPr="00882B4B">
        <w:rPr>
          <w:rFonts w:ascii="Times New Roman" w:hAnsi="Times New Roman" w:cs="Times New Roman"/>
          <w:color w:val="auto"/>
          <w:sz w:val="28"/>
          <w:szCs w:val="28"/>
          <w:u w:color="000000"/>
          <w:shd w:val="clear" w:color="auto" w:fill="FEFFFF"/>
        </w:rPr>
        <w:t xml:space="preserve">71,93±3,33%, а в контрольной - 70,97±3,48%. Снижение показателя также наблюдалось и в подгруппе с тяжелой степенью, где показатель ПТИ в средним был равен 68,53±1,4% и 67,44±4,25% соответственно в основной и контрольной группах. Опираясь на маргинальные оценки среднего уровня ПТИ после операции и результаты оценки размера эффектов (FC), можно судить об увеличении показателя, при этом в основной группе темп нарастания выше, что подтверждается наличием статистически значимых различий начиная уже с 3-х суток после операции в подгруппах со средней (ПТИ в А2 в 1,03 раза выше по сравнению с В2, </w:t>
      </w:r>
      <w:r w:rsidRPr="00882B4B">
        <w:rPr>
          <w:rFonts w:ascii="Times New Roman" w:hAnsi="Times New Roman" w:cs="Times New Roman"/>
          <w:color w:val="auto"/>
          <w:sz w:val="28"/>
          <w:szCs w:val="28"/>
          <w:u w:color="000000"/>
          <w:shd w:val="clear" w:color="auto" w:fill="FEFFFF"/>
          <w:lang w:val="en-US"/>
        </w:rPr>
        <w:t>p</w:t>
      </w:r>
      <w:r w:rsidRPr="00882B4B">
        <w:rPr>
          <w:rFonts w:ascii="Times New Roman" w:hAnsi="Times New Roman" w:cs="Times New Roman"/>
          <w:color w:val="auto"/>
          <w:sz w:val="28"/>
          <w:szCs w:val="28"/>
          <w:u w:color="000000"/>
          <w:shd w:val="clear" w:color="auto" w:fill="FEFFFF"/>
        </w:rPr>
        <w:t xml:space="preserve">&lt;0,0001) и тяжелой (ПТИ в А3 в 1,04 раза выше по сравнению с В3, p=0,0083) степенью тяжести МЖ. </w:t>
      </w:r>
    </w:p>
    <w:p w14:paraId="711EFA8F" w14:textId="0548E54A" w:rsidR="00A37FE0" w:rsidRPr="00882B4B" w:rsidRDefault="00C10BB3"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В отношении АЧТВ также установлена связь с типом оперативного вмешательства. Однако, наблюдалась обратная ассоциация в отношении размера эффекта: наибольшие различия между группами наблюдались при легком течении. Различий статистически значимых в группе со средней (0,99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shd w:val="clear" w:color="auto" w:fill="FEFFFF"/>
        </w:rPr>
        <w:t>0,97; 1,00], p=0,1135) и тяжелой (0,96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shd w:val="clear" w:color="auto" w:fill="FEFFFF"/>
        </w:rPr>
        <w:t xml:space="preserve">0,89; 1,03], p=0,26) степенями не выявлено. </w:t>
      </w:r>
    </w:p>
    <w:p w14:paraId="745953D7" w14:textId="77777777" w:rsidR="00A37FE0" w:rsidRPr="00882B4B" w:rsidRDefault="00C10BB3"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lastRenderedPageBreak/>
        <w:t xml:space="preserve">Установлен статистически значимый эффект в отношении средней концентрации фибриногена. Независимо от уровня его до операции и значений других ковариат наблюдались различия между группами (p &lt;0,0001), при этом выраженной ассоциации размера эффекта со степенью тяжести не наблюдалось. </w:t>
      </w:r>
    </w:p>
    <w:p w14:paraId="45E8DB8D" w14:textId="377A60A7" w:rsidR="00A37FE0" w:rsidRPr="00882B4B" w:rsidRDefault="00C10BB3"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Полученные нами маргинальные оценки среднего уровня фибриногена после операции и результаты оценки размера эффектов (FC), свидетельствуют о </w:t>
      </w:r>
      <w:r w:rsidR="005E1A72" w:rsidRPr="00882B4B">
        <w:rPr>
          <w:rFonts w:ascii="Times New Roman" w:hAnsi="Times New Roman" w:cs="Times New Roman"/>
          <w:color w:val="auto"/>
          <w:sz w:val="28"/>
          <w:szCs w:val="28"/>
          <w:u w:color="000000"/>
          <w:shd w:val="clear" w:color="auto" w:fill="FEFFFF"/>
        </w:rPr>
        <w:t xml:space="preserve">наличие </w:t>
      </w:r>
      <w:r w:rsidRPr="00882B4B">
        <w:rPr>
          <w:rFonts w:ascii="Times New Roman" w:hAnsi="Times New Roman" w:cs="Times New Roman"/>
          <w:color w:val="auto"/>
          <w:sz w:val="28"/>
          <w:szCs w:val="28"/>
          <w:u w:color="000000"/>
          <w:shd w:val="clear" w:color="auto" w:fill="FEFFFF"/>
        </w:rPr>
        <w:t>статистически значимых изменений на всем протяжении периода наблюдения у пациентов с легкой степенью МЖ, так уровень фибриногена в основной группе в 1,04 раза (1,04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shd w:val="clear" w:color="auto" w:fill="FEFFFF"/>
        </w:rPr>
        <w:t>1,02; 1,05] p&lt;0,0001) выше по сравнению с контрольной группой.</w:t>
      </w:r>
    </w:p>
    <w:p w14:paraId="27E8AB8F" w14:textId="77777777" w:rsidR="00A37FE0" w:rsidRPr="00882B4B" w:rsidRDefault="00C10BB3"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В подгруппах со средней и тяжелой степенью в динамике прогнозируется увеличение среднего уровня фибриногена, однако достоверного различия между группами отмечается на 5е сутки после операции: в подгруппе А2 выше по сравнению с В2 в 1,02 раза (p=0,0002), а в подгруппе А3 - в 1,05 раза (p=0,0346).</w:t>
      </w:r>
    </w:p>
    <w:p w14:paraId="173E40D6" w14:textId="25A9546B" w:rsidR="00A37FE0" w:rsidRPr="00882B4B" w:rsidRDefault="00464F4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Учитывая п</w:t>
      </w:r>
      <w:r w:rsidR="000D23F2" w:rsidRPr="00882B4B">
        <w:rPr>
          <w:rFonts w:ascii="Times New Roman" w:hAnsi="Times New Roman" w:cs="Times New Roman"/>
          <w:color w:val="auto"/>
          <w:sz w:val="28"/>
          <w:szCs w:val="28"/>
          <w:u w:color="000000"/>
          <w:shd w:val="clear" w:color="auto" w:fill="FEFFFF"/>
        </w:rPr>
        <w:t>ричинно-следственные взаимоотношения между желчнокаменной болезнью (ЖКБ) и панкреатитом нами проведена оценка</w:t>
      </w:r>
      <w:r w:rsidRPr="00882B4B">
        <w:rPr>
          <w:rFonts w:ascii="Times New Roman" w:hAnsi="Times New Roman" w:cs="Times New Roman"/>
          <w:color w:val="auto"/>
          <w:sz w:val="28"/>
          <w:szCs w:val="28"/>
          <w:u w:color="000000"/>
          <w:shd w:val="clear" w:color="auto" w:fill="FEFFFF"/>
        </w:rPr>
        <w:t xml:space="preserve"> </w:t>
      </w:r>
      <w:r w:rsidR="000D23F2" w:rsidRPr="00882B4B">
        <w:rPr>
          <w:rFonts w:ascii="Times New Roman" w:hAnsi="Times New Roman" w:cs="Times New Roman"/>
          <w:color w:val="auto"/>
          <w:sz w:val="28"/>
          <w:szCs w:val="28"/>
          <w:u w:color="000000"/>
          <w:shd w:val="clear" w:color="auto" w:fill="FEFFFF"/>
        </w:rPr>
        <w:t xml:space="preserve">функционального состояния поджелудочной железы. Уровень амилазы крови и амилазы мочи в группах сравнения при поступлении сохранялся в пределах референтных значений. </w:t>
      </w:r>
      <w:r w:rsidR="0086581A" w:rsidRPr="00882B4B">
        <w:rPr>
          <w:rFonts w:ascii="Times New Roman" w:hAnsi="Times New Roman" w:cs="Times New Roman"/>
          <w:color w:val="auto"/>
          <w:sz w:val="28"/>
          <w:szCs w:val="28"/>
          <w:u w:color="000000"/>
          <w:shd w:val="clear" w:color="auto" w:fill="FEFFFF"/>
        </w:rPr>
        <w:t>Так, в основной группе уровень амилаза крови в подгруппах с легкой, средней и тяжелой степенями МЖ составил 16,2±8,2 Ед/л, 15,84±10,8 Ед/л и 17,5±9,58 Ед/л, а в контрольной группе 14,8±7,98 Ед/л, 13,26±5,47 Ед/л и 17,25±9,33 Ед/л соответственно. Показатель амилазы мочи в подгруппе А1 на уровне 57,11±20,76 Ед/л, А2 - 58,61±24,48 Ед/л и А3 - 54,05±29,05 Ед/л, а в контрольной группе соответственно 50,28±26,49 Ед/л, 52,63±15,41 Ед/л и 48,5±32,12 Ед/л</w:t>
      </w:r>
      <w:r w:rsidR="000D23F2" w:rsidRPr="00882B4B">
        <w:rPr>
          <w:rFonts w:ascii="Times New Roman" w:hAnsi="Times New Roman" w:cs="Times New Roman"/>
          <w:color w:val="auto"/>
          <w:sz w:val="28"/>
          <w:szCs w:val="28"/>
          <w:u w:color="000000"/>
          <w:shd w:val="clear" w:color="auto" w:fill="FEFFFF"/>
        </w:rPr>
        <w:t>. При статистическом анализе в линейной регрессионной модели со смешанными эффектами статистически значимых отличий между группами в отношении уровня амилазы крови и мочи</w:t>
      </w:r>
      <w:r w:rsidRPr="00882B4B">
        <w:rPr>
          <w:rFonts w:ascii="Times New Roman" w:hAnsi="Times New Roman" w:cs="Times New Roman"/>
          <w:color w:val="auto"/>
          <w:sz w:val="28"/>
          <w:szCs w:val="28"/>
          <w:u w:color="000000"/>
          <w:shd w:val="clear" w:color="auto" w:fill="FEFFFF"/>
        </w:rPr>
        <w:t xml:space="preserve"> не выявлено</w:t>
      </w:r>
      <w:r w:rsidR="000D23F2" w:rsidRPr="00882B4B">
        <w:rPr>
          <w:rFonts w:ascii="Times New Roman" w:hAnsi="Times New Roman" w:cs="Times New Roman"/>
          <w:color w:val="auto"/>
          <w:sz w:val="28"/>
          <w:szCs w:val="28"/>
          <w:u w:color="000000"/>
          <w:shd w:val="clear" w:color="auto" w:fill="FEFFFF"/>
        </w:rPr>
        <w:t>.</w:t>
      </w:r>
    </w:p>
    <w:p w14:paraId="4B66230C" w14:textId="08F1589C"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Гипербилирубинемия, а также операции на желчных путях в связи с механической желтухой издавна считались одной из основных причин развития гепаторенального синдрома</w:t>
      </w:r>
      <w:r w:rsidR="00E3118D" w:rsidRPr="00882B4B">
        <w:rPr>
          <w:rFonts w:ascii="Times New Roman" w:hAnsi="Times New Roman" w:cs="Times New Roman"/>
          <w:color w:val="auto"/>
          <w:sz w:val="28"/>
          <w:szCs w:val="28"/>
          <w:u w:color="000000"/>
          <w:shd w:val="clear" w:color="auto" w:fill="FEFFFF"/>
        </w:rPr>
        <w:t xml:space="preserve"> [11,18,41]</w:t>
      </w:r>
      <w:r w:rsidRPr="00882B4B">
        <w:rPr>
          <w:rFonts w:ascii="Times New Roman" w:hAnsi="Times New Roman" w:cs="Times New Roman"/>
          <w:color w:val="auto"/>
          <w:sz w:val="28"/>
          <w:szCs w:val="28"/>
          <w:u w:color="000000"/>
          <w:shd w:val="clear" w:color="auto" w:fill="FEFFFF"/>
        </w:rPr>
        <w:t xml:space="preserve">. В связи с чем у пациентов в сравниваемых группах нами проведено определение уровня креатинина и мочевины. В подгруппах с легкой и средней степенями тяжести МЖ в обоих группах показатели сохраняли уровень в пределах нормальных значений, в основной группе креатинин в подгруппе А1 составил 105,38±17,2 мкмоль/л, в А2 - </w:t>
      </w:r>
      <w:r w:rsidRPr="00882B4B">
        <w:rPr>
          <w:rFonts w:ascii="Times New Roman" w:hAnsi="Times New Roman" w:cs="Times New Roman"/>
          <w:color w:val="auto"/>
          <w:sz w:val="28"/>
          <w:szCs w:val="28"/>
          <w:u w:color="FF0000"/>
          <w:shd w:val="clear" w:color="auto" w:fill="FEFFFF"/>
        </w:rPr>
        <w:t xml:space="preserve">119,08±14,59 </w:t>
      </w:r>
      <w:r w:rsidRPr="00882B4B">
        <w:rPr>
          <w:rFonts w:ascii="Times New Roman" w:hAnsi="Times New Roman" w:cs="Times New Roman"/>
          <w:color w:val="auto"/>
          <w:sz w:val="28"/>
          <w:szCs w:val="28"/>
          <w:u w:color="000000"/>
          <w:shd w:val="clear" w:color="auto" w:fill="FEFFFF"/>
        </w:rPr>
        <w:t xml:space="preserve">мкмоль/л, также мочевина в А1 - 6,8±1,76 ммоль/л, в А2 </w:t>
      </w:r>
      <w:r w:rsidRPr="00882B4B">
        <w:rPr>
          <w:rFonts w:ascii="Times New Roman" w:hAnsi="Times New Roman" w:cs="Times New Roman"/>
          <w:color w:val="auto"/>
          <w:sz w:val="28"/>
          <w:szCs w:val="28"/>
          <w:u w:color="FF0000"/>
          <w:shd w:val="clear" w:color="auto" w:fill="FEFFFF"/>
        </w:rPr>
        <w:t xml:space="preserve">8,98±2,52 </w:t>
      </w:r>
      <w:r w:rsidRPr="00882B4B">
        <w:rPr>
          <w:rFonts w:ascii="Times New Roman" w:hAnsi="Times New Roman" w:cs="Times New Roman"/>
          <w:color w:val="auto"/>
          <w:sz w:val="28"/>
          <w:szCs w:val="28"/>
          <w:u w:color="000000"/>
          <w:shd w:val="clear" w:color="auto" w:fill="FEFFFF"/>
        </w:rPr>
        <w:t xml:space="preserve">ммоль/л. В контрольной группе, креатинин был равен 104,22±15,13 мкмоль/л у пациентов с легкой и </w:t>
      </w:r>
      <w:r w:rsidRPr="00882B4B">
        <w:rPr>
          <w:rFonts w:ascii="Times New Roman" w:hAnsi="Times New Roman" w:cs="Times New Roman"/>
          <w:color w:val="auto"/>
          <w:sz w:val="28"/>
          <w:szCs w:val="28"/>
          <w:u w:color="FF0000"/>
          <w:shd w:val="clear" w:color="auto" w:fill="FEFFFF"/>
        </w:rPr>
        <w:t xml:space="preserve">115,13±20,11 </w:t>
      </w:r>
      <w:r w:rsidRPr="00882B4B">
        <w:rPr>
          <w:rFonts w:ascii="Times New Roman" w:hAnsi="Times New Roman" w:cs="Times New Roman"/>
          <w:color w:val="auto"/>
          <w:sz w:val="28"/>
          <w:szCs w:val="28"/>
          <w:u w:color="000000"/>
          <w:shd w:val="clear" w:color="auto" w:fill="FEFFFF"/>
        </w:rPr>
        <w:t xml:space="preserve">мкмоль/л у пациентов со средней степенью МЖ, а также, мочевина 8,10±1,56 ммоль/л и </w:t>
      </w:r>
      <w:r w:rsidRPr="00882B4B">
        <w:rPr>
          <w:rFonts w:ascii="Times New Roman" w:hAnsi="Times New Roman" w:cs="Times New Roman"/>
          <w:color w:val="auto"/>
          <w:sz w:val="28"/>
          <w:szCs w:val="28"/>
          <w:u w:color="FF0000"/>
          <w:shd w:val="clear" w:color="auto" w:fill="FEFFFF"/>
        </w:rPr>
        <w:t xml:space="preserve">7,87±2,20 </w:t>
      </w:r>
      <w:r w:rsidRPr="00882B4B">
        <w:rPr>
          <w:rFonts w:ascii="Times New Roman" w:hAnsi="Times New Roman" w:cs="Times New Roman"/>
          <w:color w:val="auto"/>
          <w:sz w:val="28"/>
          <w:szCs w:val="28"/>
          <w:u w:color="000000"/>
          <w:shd w:val="clear" w:color="auto" w:fill="FEFFFF"/>
        </w:rPr>
        <w:t xml:space="preserve">ммоль/л соответственно. </w:t>
      </w:r>
      <w:r w:rsidR="00B3411B" w:rsidRPr="00882B4B">
        <w:rPr>
          <w:rFonts w:ascii="Times New Roman" w:hAnsi="Times New Roman" w:cs="Times New Roman"/>
          <w:color w:val="auto"/>
          <w:sz w:val="28"/>
          <w:szCs w:val="28"/>
          <w:u w:color="000000"/>
          <w:shd w:val="clear" w:color="auto" w:fill="FEFFFF"/>
        </w:rPr>
        <w:t>Однако, в подгруппе с тяжелой степенью МЖ зарегистрировано повышение уровня азотистых шлаков: креатинин составил 208,09±25,06 мкмоль/л, мочевина - 23,15±3,92 ммоль/л в основной группе и в контрольной соответственно 197,46±16,39 мкмоль/л, 25,96±4,01 ммоль/л</w:t>
      </w:r>
      <w:r w:rsidRPr="00882B4B">
        <w:rPr>
          <w:rFonts w:ascii="Times New Roman" w:hAnsi="Times New Roman" w:cs="Times New Roman"/>
          <w:color w:val="auto"/>
          <w:sz w:val="28"/>
          <w:szCs w:val="28"/>
          <w:u w:color="000000"/>
          <w:shd w:val="clear" w:color="auto" w:fill="FEFFFF"/>
        </w:rPr>
        <w:t>.</w:t>
      </w:r>
    </w:p>
    <w:p w14:paraId="3B4A15D8" w14:textId="77777777" w:rsidR="00A37FE0" w:rsidRPr="00882B4B" w:rsidRDefault="00A0728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lastRenderedPageBreak/>
        <w:t>Со стороны с</w:t>
      </w:r>
      <w:r w:rsidR="000D23F2" w:rsidRPr="00882B4B">
        <w:rPr>
          <w:rFonts w:ascii="Times New Roman" w:hAnsi="Times New Roman" w:cs="Times New Roman"/>
          <w:color w:val="auto"/>
          <w:kern w:val="2"/>
          <w:sz w:val="28"/>
          <w:szCs w:val="28"/>
          <w:u w:color="000000"/>
          <w:shd w:val="clear" w:color="auto" w:fill="FEFFFF"/>
        </w:rPr>
        <w:t>редней концентрации мочевины независимо от ее уровня до операции</w:t>
      </w:r>
      <w:r w:rsidR="00C6419B" w:rsidRPr="00882B4B">
        <w:rPr>
          <w:rFonts w:ascii="Times New Roman" w:hAnsi="Times New Roman" w:cs="Times New Roman"/>
          <w:color w:val="auto"/>
          <w:kern w:val="2"/>
          <w:sz w:val="28"/>
          <w:szCs w:val="28"/>
          <w:u w:color="000000"/>
          <w:shd w:val="clear" w:color="auto" w:fill="FEFFFF"/>
        </w:rPr>
        <w:t>,</w:t>
      </w:r>
      <w:r w:rsidR="000D23F2" w:rsidRPr="00882B4B">
        <w:rPr>
          <w:rFonts w:ascii="Times New Roman" w:hAnsi="Times New Roman" w:cs="Times New Roman"/>
          <w:color w:val="auto"/>
          <w:kern w:val="2"/>
          <w:sz w:val="28"/>
          <w:szCs w:val="28"/>
          <w:u w:color="000000"/>
          <w:shd w:val="clear" w:color="auto" w:fill="FEFFFF"/>
        </w:rPr>
        <w:t xml:space="preserve"> степени тяжести механической желтухи, возраста и пола пациента, а также длительности желтухи и характера воспалительного процесса </w:t>
      </w:r>
      <w:r w:rsidR="00C6419B" w:rsidRPr="00882B4B">
        <w:rPr>
          <w:rFonts w:ascii="Times New Roman" w:hAnsi="Times New Roman" w:cs="Times New Roman"/>
          <w:color w:val="auto"/>
          <w:kern w:val="2"/>
          <w:sz w:val="28"/>
          <w:szCs w:val="28"/>
          <w:u w:color="000000"/>
          <w:shd w:val="clear" w:color="auto" w:fill="FEFFFF"/>
        </w:rPr>
        <w:t>не выявлено статистически значимых различий (p &lt;0,1564)</w:t>
      </w:r>
      <w:r w:rsidR="000D23F2" w:rsidRPr="00882B4B">
        <w:rPr>
          <w:rFonts w:ascii="Times New Roman" w:hAnsi="Times New Roman" w:cs="Times New Roman"/>
          <w:color w:val="auto"/>
          <w:kern w:val="2"/>
          <w:sz w:val="28"/>
          <w:szCs w:val="28"/>
          <w:u w:color="000000"/>
          <w:shd w:val="clear" w:color="auto" w:fill="FEFFFF"/>
        </w:rPr>
        <w:t>, однако эффект оперативного вмешательства значимо зависел от степени тяжести (p &lt;0,0001</w:t>
      </w:r>
      <w:r w:rsidR="00C6419B" w:rsidRPr="00882B4B">
        <w:rPr>
          <w:rFonts w:ascii="Times New Roman" w:hAnsi="Times New Roman" w:cs="Times New Roman"/>
          <w:color w:val="auto"/>
          <w:kern w:val="2"/>
          <w:sz w:val="28"/>
          <w:szCs w:val="28"/>
          <w:u w:color="000000"/>
          <w:shd w:val="clear" w:color="auto" w:fill="FEFFFF"/>
        </w:rPr>
        <w:t>)</w:t>
      </w:r>
      <w:r w:rsidR="000D23F2" w:rsidRPr="00882B4B">
        <w:rPr>
          <w:rFonts w:ascii="Times New Roman" w:hAnsi="Times New Roman" w:cs="Times New Roman"/>
          <w:color w:val="auto"/>
          <w:kern w:val="2"/>
          <w:sz w:val="28"/>
          <w:szCs w:val="28"/>
          <w:u w:color="000000"/>
          <w:shd w:val="clear" w:color="auto" w:fill="FEFFFF"/>
        </w:rPr>
        <w:t>. Полученные данные прогнозируют снижение среднего уровня мочевины после операции в группах наблюдения, однако достоверны различия в подгруппе со средней степенью тяжести МЖ зарегистрированы до 5 суток (</w:t>
      </w:r>
      <w:r w:rsidR="000D23F2" w:rsidRPr="00882B4B">
        <w:rPr>
          <w:rFonts w:ascii="Times New Roman" w:hAnsi="Times New Roman" w:cs="Times New Roman"/>
          <w:color w:val="auto"/>
          <w:sz w:val="28"/>
          <w:szCs w:val="28"/>
          <w:u w:color="000000"/>
          <w:shd w:val="clear" w:color="auto" w:fill="FEFFFF"/>
          <w:lang w:val="en-US"/>
        </w:rPr>
        <w:t>p</w:t>
      </w:r>
      <w:r w:rsidR="000D23F2" w:rsidRPr="00882B4B">
        <w:rPr>
          <w:rFonts w:ascii="Times New Roman" w:hAnsi="Times New Roman" w:cs="Times New Roman"/>
          <w:color w:val="auto"/>
          <w:sz w:val="28"/>
          <w:szCs w:val="28"/>
          <w:u w:color="000000"/>
          <w:shd w:val="clear" w:color="auto" w:fill="FEFFFF"/>
        </w:rPr>
        <w:t>=0,0003</w:t>
      </w:r>
      <w:r w:rsidR="000D23F2" w:rsidRPr="00882B4B">
        <w:rPr>
          <w:rFonts w:ascii="Times New Roman" w:hAnsi="Times New Roman" w:cs="Times New Roman"/>
          <w:color w:val="auto"/>
          <w:kern w:val="2"/>
          <w:sz w:val="28"/>
          <w:szCs w:val="28"/>
          <w:u w:color="000000"/>
          <w:shd w:val="clear" w:color="auto" w:fill="FEFFFF"/>
        </w:rPr>
        <w:t>), а в подгруппе с тяжелой до 7 суток (</w:t>
      </w:r>
      <w:r w:rsidR="000D23F2" w:rsidRPr="00882B4B">
        <w:rPr>
          <w:rFonts w:ascii="Times New Roman" w:hAnsi="Times New Roman" w:cs="Times New Roman"/>
          <w:color w:val="auto"/>
          <w:sz w:val="28"/>
          <w:szCs w:val="28"/>
          <w:u w:color="000000"/>
          <w:shd w:val="clear" w:color="auto" w:fill="FEFFFF"/>
          <w:lang w:val="en-US"/>
        </w:rPr>
        <w:t>p</w:t>
      </w:r>
      <w:r w:rsidR="000D23F2" w:rsidRPr="00882B4B">
        <w:rPr>
          <w:rFonts w:ascii="Times New Roman" w:hAnsi="Times New Roman" w:cs="Times New Roman"/>
          <w:color w:val="auto"/>
          <w:sz w:val="28"/>
          <w:szCs w:val="28"/>
          <w:u w:color="000000"/>
          <w:shd w:val="clear" w:color="auto" w:fill="FEFFFF"/>
        </w:rPr>
        <w:t>=0,0053</w:t>
      </w:r>
      <w:r w:rsidR="000D23F2" w:rsidRPr="00882B4B">
        <w:rPr>
          <w:rFonts w:ascii="Times New Roman" w:hAnsi="Times New Roman" w:cs="Times New Roman"/>
          <w:color w:val="auto"/>
          <w:kern w:val="2"/>
          <w:sz w:val="28"/>
          <w:szCs w:val="28"/>
          <w:u w:color="000000"/>
          <w:shd w:val="clear" w:color="auto" w:fill="FEFFFF"/>
        </w:rPr>
        <w:t>).</w:t>
      </w:r>
    </w:p>
    <w:p w14:paraId="77163CB4" w14:textId="77777777" w:rsidR="00A37FE0" w:rsidRPr="00882B4B" w:rsidRDefault="00A0728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 xml:space="preserve">В отношении среднего уровня </w:t>
      </w:r>
      <w:r w:rsidR="000D23F2" w:rsidRPr="00882B4B">
        <w:rPr>
          <w:rFonts w:ascii="Times New Roman" w:hAnsi="Times New Roman" w:cs="Times New Roman"/>
          <w:color w:val="auto"/>
          <w:kern w:val="2"/>
          <w:sz w:val="28"/>
          <w:szCs w:val="28"/>
          <w:u w:color="000000"/>
          <w:shd w:val="clear" w:color="auto" w:fill="FEFFFF"/>
        </w:rPr>
        <w:t xml:space="preserve">креатинина значимых отличий между группами </w:t>
      </w:r>
      <w:r w:rsidRPr="00882B4B">
        <w:rPr>
          <w:rFonts w:ascii="Times New Roman" w:hAnsi="Times New Roman" w:cs="Times New Roman"/>
          <w:color w:val="auto"/>
          <w:kern w:val="2"/>
          <w:sz w:val="28"/>
          <w:szCs w:val="28"/>
          <w:u w:color="000000"/>
          <w:shd w:val="clear" w:color="auto" w:fill="FEFFFF"/>
        </w:rPr>
        <w:t xml:space="preserve">не </w:t>
      </w:r>
      <w:r w:rsidR="000D23F2" w:rsidRPr="00882B4B">
        <w:rPr>
          <w:rFonts w:ascii="Times New Roman" w:hAnsi="Times New Roman" w:cs="Times New Roman"/>
          <w:color w:val="auto"/>
          <w:kern w:val="2"/>
          <w:sz w:val="28"/>
          <w:szCs w:val="28"/>
          <w:u w:color="000000"/>
          <w:shd w:val="clear" w:color="auto" w:fill="FEFFFF"/>
        </w:rPr>
        <w:t xml:space="preserve">выявлено. </w:t>
      </w:r>
      <w:r w:rsidR="000D23F2" w:rsidRPr="00882B4B">
        <w:rPr>
          <w:rFonts w:ascii="Times New Roman" w:hAnsi="Times New Roman" w:cs="Times New Roman"/>
          <w:color w:val="auto"/>
          <w:sz w:val="28"/>
          <w:szCs w:val="28"/>
          <w:u w:color="000000"/>
          <w:shd w:val="clear" w:color="auto" w:fill="FEFFFF"/>
        </w:rPr>
        <w:t xml:space="preserve">Маргинальные оценки среднего уровня креатинина после операции и результаты оценки размера эффектов, дают возможность прогнозировать сохранение уровня креатинина в пределах нормы в подгруппах с легкой и средней степенью МЖ, а также снижение данного показателя у пациентов с тяжелой степенью. При этом, статистически достоверны различия между сравниваемыми группами выявлено на всем протяжение наблюдение у пациентов с легкой степенью МЖ (p=0,0063), тогда как у пациентов со средней (p&lt;0,0001) и тяжелой (p=0,0172) степенью на 10-е сутки после операции. </w:t>
      </w:r>
    </w:p>
    <w:p w14:paraId="6BAA083D" w14:textId="2BB481F1" w:rsidR="009302F8"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Таким образом, в послеоперационном периоде наиболее высокие темпы разрешения ферментемии и холестаза, восстановление пигментной, белково-синтетической функции, </w:t>
      </w:r>
      <w:r w:rsidR="009302F8" w:rsidRPr="00882B4B">
        <w:rPr>
          <w:rFonts w:ascii="Times New Roman" w:hAnsi="Times New Roman" w:cs="Times New Roman"/>
          <w:color w:val="auto"/>
          <w:sz w:val="28"/>
          <w:szCs w:val="28"/>
          <w:u w:color="000000"/>
          <w:shd w:val="clear" w:color="auto" w:fill="FEFFFF"/>
        </w:rPr>
        <w:t xml:space="preserve">нарушений в системе коагуляционного гемостаза, </w:t>
      </w:r>
      <w:r w:rsidRPr="00882B4B">
        <w:rPr>
          <w:rFonts w:ascii="Times New Roman" w:hAnsi="Times New Roman" w:cs="Times New Roman"/>
          <w:color w:val="auto"/>
          <w:sz w:val="28"/>
          <w:szCs w:val="28"/>
          <w:u w:color="000000"/>
          <w:shd w:val="clear" w:color="auto" w:fill="FEFFFF"/>
        </w:rPr>
        <w:t xml:space="preserve">купирования гепаторенального синдрома выявлено в послеоперационном периоде у пациентов основной группы, что подтверждает низкую травматичность малоинвазивных способов декомпрессии желчных путей, в отличие от </w:t>
      </w:r>
      <w:r w:rsidR="00BA5333" w:rsidRPr="00882B4B">
        <w:rPr>
          <w:rFonts w:ascii="Times New Roman" w:hAnsi="Times New Roman" w:cs="Times New Roman"/>
          <w:color w:val="auto"/>
          <w:sz w:val="28"/>
          <w:szCs w:val="28"/>
          <w:u w:color="000000"/>
          <w:shd w:val="clear" w:color="auto" w:fill="FEFFFF"/>
        </w:rPr>
        <w:t>традиционной</w:t>
      </w:r>
      <w:r w:rsidRPr="00882B4B">
        <w:rPr>
          <w:rFonts w:ascii="Times New Roman" w:hAnsi="Times New Roman" w:cs="Times New Roman"/>
          <w:color w:val="auto"/>
          <w:sz w:val="28"/>
          <w:szCs w:val="28"/>
          <w:u w:color="000000"/>
          <w:shd w:val="clear" w:color="auto" w:fill="FEFFFF"/>
        </w:rPr>
        <w:t xml:space="preserve"> </w:t>
      </w:r>
      <w:r w:rsidR="00BA5333" w:rsidRPr="00882B4B">
        <w:rPr>
          <w:rFonts w:ascii="Times New Roman" w:hAnsi="Times New Roman" w:cs="Times New Roman"/>
          <w:color w:val="auto"/>
          <w:sz w:val="28"/>
          <w:szCs w:val="28"/>
          <w:u w:color="000000"/>
          <w:shd w:val="clear" w:color="auto" w:fill="FEFFFF"/>
        </w:rPr>
        <w:t>открытой</w:t>
      </w:r>
      <w:r w:rsidRPr="00882B4B">
        <w:rPr>
          <w:rFonts w:ascii="Times New Roman" w:hAnsi="Times New Roman" w:cs="Times New Roman"/>
          <w:color w:val="auto"/>
          <w:sz w:val="28"/>
          <w:szCs w:val="28"/>
          <w:u w:color="000000"/>
          <w:shd w:val="clear" w:color="auto" w:fill="FEFFFF"/>
        </w:rPr>
        <w:t xml:space="preserve"> хирургии.</w:t>
      </w:r>
      <w:r w:rsidR="009302F8" w:rsidRPr="00882B4B">
        <w:rPr>
          <w:rFonts w:ascii="Times New Roman" w:hAnsi="Times New Roman" w:cs="Times New Roman"/>
          <w:color w:val="auto"/>
          <w:sz w:val="28"/>
          <w:szCs w:val="28"/>
          <w:u w:color="000000"/>
          <w:shd w:val="clear" w:color="auto" w:fill="FEFFFF"/>
        </w:rPr>
        <w:t xml:space="preserve"> </w:t>
      </w:r>
    </w:p>
    <w:p w14:paraId="422860A6"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Механическая желтуха сопровождается значительным увеличением в крови концентрации первичных и вторичных продуктов перекисного окисления липидов, которая является одним из объективных критериев нарушенного функционального состояния печени</w:t>
      </w:r>
      <w:r w:rsidR="00E3118D" w:rsidRPr="00882B4B">
        <w:rPr>
          <w:rFonts w:ascii="Times New Roman" w:hAnsi="Times New Roman" w:cs="Times New Roman"/>
          <w:color w:val="auto"/>
          <w:sz w:val="28"/>
          <w:szCs w:val="28"/>
          <w:u w:color="000000"/>
          <w:shd w:val="clear" w:color="auto" w:fill="FEFFFF"/>
        </w:rPr>
        <w:t xml:space="preserve"> [</w:t>
      </w:r>
      <w:r w:rsidR="00E3118D" w:rsidRPr="00882B4B">
        <w:rPr>
          <w:rFonts w:ascii="Times New Roman" w:hAnsi="Times New Roman" w:cs="Times New Roman"/>
          <w:color w:val="auto"/>
          <w:sz w:val="28"/>
          <w:szCs w:val="28"/>
          <w:u w:color="FF00FF"/>
        </w:rPr>
        <w:t>241-243</w:t>
      </w:r>
      <w:r w:rsidR="00E3118D" w:rsidRPr="00882B4B">
        <w:rPr>
          <w:rFonts w:ascii="Times New Roman" w:hAnsi="Times New Roman" w:cs="Times New Roman"/>
          <w:color w:val="auto"/>
          <w:sz w:val="28"/>
          <w:szCs w:val="28"/>
          <w:u w:color="000000"/>
          <w:shd w:val="clear" w:color="auto" w:fill="FEFFFF"/>
        </w:rPr>
        <w:t>]</w:t>
      </w:r>
      <w:r w:rsidRPr="00882B4B">
        <w:rPr>
          <w:rFonts w:ascii="Times New Roman" w:hAnsi="Times New Roman" w:cs="Times New Roman"/>
          <w:color w:val="auto"/>
          <w:sz w:val="28"/>
          <w:szCs w:val="28"/>
          <w:u w:color="000000"/>
          <w:shd w:val="clear" w:color="auto" w:fill="FEFFFF"/>
        </w:rPr>
        <w:t xml:space="preserve">. Поэтому нами проводилось исследование показателей систем </w:t>
      </w:r>
      <w:r w:rsidR="00E3118D" w:rsidRPr="00882B4B">
        <w:rPr>
          <w:rFonts w:ascii="Times New Roman" w:hAnsi="Times New Roman" w:cs="Times New Roman"/>
          <w:color w:val="auto"/>
          <w:sz w:val="28"/>
          <w:szCs w:val="28"/>
          <w:u w:color="000000"/>
          <w:shd w:val="clear" w:color="auto" w:fill="FEFFFF"/>
        </w:rPr>
        <w:t xml:space="preserve">ПОЛ-АОЗ </w:t>
      </w:r>
      <w:r w:rsidRPr="00882B4B">
        <w:rPr>
          <w:rFonts w:ascii="Times New Roman" w:hAnsi="Times New Roman" w:cs="Times New Roman"/>
          <w:color w:val="auto"/>
          <w:sz w:val="28"/>
          <w:szCs w:val="28"/>
          <w:u w:color="000000"/>
          <w:shd w:val="clear" w:color="auto" w:fill="FEFFFF"/>
        </w:rPr>
        <w:t>в основной и контрольной группах.</w:t>
      </w:r>
    </w:p>
    <w:p w14:paraId="756CC75C" w14:textId="77777777" w:rsidR="00B3411B" w:rsidRPr="00882B4B" w:rsidRDefault="00B3411B" w:rsidP="00B3411B">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При поступлении отмечается значительное отклонение в плазме крови продуктов ПОЛ: МДА в легкой, средней и тяжелой подгруппах основной группы составил 4,23±0,29 нмоль/мл, 6,72±0,48 нмоль/мл и 8,91±0,85 нмоль/мл соответственно, в тоже время в контрольной группе - 4,41±0,38 нмоль/мл, 7,06±0,47 нмоль/мл и 9,14±0,76 нмоль/мл, которые обладают токсическими свойствами, что способствует усугублению патологического процесса. </w:t>
      </w:r>
    </w:p>
    <w:p w14:paraId="1BCA2322" w14:textId="3AF3735B" w:rsidR="00A37FE0" w:rsidRPr="00882B4B" w:rsidRDefault="00B3411B" w:rsidP="00B3411B">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Со стороны показателей системы антиоксидантной защиты отмечалось снижение активности во всех группах при поступлении.  Активность каталазы в основной группе составила 1,78±0,15 МкКат/л, 1,21±0,11 МкКат/л, 0,76±0,19 МкКат/л и в контрольной - 1,83±0,11 МкКат/л, 1,18±0,02 МкКат/л, 0,87±0,10 МкКат/л соответственно легкой, средней и тяжелой степени МЖ</w:t>
      </w:r>
      <w:r w:rsidR="000D23F2" w:rsidRPr="00882B4B">
        <w:rPr>
          <w:rFonts w:ascii="Times New Roman" w:hAnsi="Times New Roman" w:cs="Times New Roman"/>
          <w:color w:val="auto"/>
          <w:sz w:val="28"/>
          <w:szCs w:val="28"/>
          <w:u w:color="000000"/>
          <w:shd w:val="clear" w:color="auto" w:fill="FEFFFF"/>
        </w:rPr>
        <w:t>.</w:t>
      </w:r>
    </w:p>
    <w:p w14:paraId="679CF21F"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 xml:space="preserve">В линейной регрессионной модели со смешанными эффектами были выявлены различия в отношении уровня МДА независимо от его уровня до операции степени тяжести механической желтухи, возраста и пола пациента, а </w:t>
      </w:r>
      <w:r w:rsidRPr="00882B4B">
        <w:rPr>
          <w:rFonts w:ascii="Times New Roman" w:hAnsi="Times New Roman" w:cs="Times New Roman"/>
          <w:color w:val="auto"/>
          <w:kern w:val="2"/>
          <w:sz w:val="28"/>
          <w:szCs w:val="28"/>
          <w:u w:color="000000"/>
          <w:shd w:val="clear" w:color="auto" w:fill="FEFFFF"/>
        </w:rPr>
        <w:lastRenderedPageBreak/>
        <w:t xml:space="preserve">также длительности желтухи и характера воспалительного процесса (p &lt;0,0001). Эффект оперативного вмешательства статистически значимо не зависел от степени тяжести (p = 0,3891), однако наиболее выраженные различия между группами наблюдались при тяжелом течении механической желтухи уже в первые сутки после оперативного вмешательства. </w:t>
      </w:r>
    </w:p>
    <w:p w14:paraId="7C8A0BEF" w14:textId="3292D30F"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Полученные м</w:t>
      </w:r>
      <w:r w:rsidRPr="00882B4B">
        <w:rPr>
          <w:rFonts w:ascii="Times New Roman" w:hAnsi="Times New Roman" w:cs="Times New Roman"/>
          <w:color w:val="auto"/>
          <w:sz w:val="28"/>
          <w:szCs w:val="28"/>
          <w:u w:color="000000"/>
          <w:shd w:val="clear" w:color="auto" w:fill="FEFFFF"/>
        </w:rPr>
        <w:t xml:space="preserve">аргинальные оценки среднего уровня МДА отражают тенденцию к снижению уровня данного показателя в послеоперационном периоде в обеих группах, однако </w:t>
      </w:r>
      <w:r w:rsidRPr="00882B4B">
        <w:rPr>
          <w:rFonts w:ascii="Times New Roman" w:hAnsi="Times New Roman" w:cs="Times New Roman"/>
          <w:color w:val="auto"/>
          <w:kern w:val="2"/>
          <w:sz w:val="28"/>
          <w:szCs w:val="28"/>
          <w:u w:color="000000"/>
          <w:shd w:val="clear" w:color="auto" w:fill="FEFFFF"/>
        </w:rPr>
        <w:t>средний уровень МДА у пациентов основной группы в среднем ниже в 1,2 раза в подгруппах с легкой (0,85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0,80; 0,90]; p</w:t>
      </w:r>
      <w:r w:rsidR="00464F4D" w:rsidRPr="00882B4B">
        <w:rPr>
          <w:rFonts w:ascii="Times New Roman" w:hAnsi="Times New Roman" w:cs="Times New Roman"/>
          <w:color w:val="auto"/>
          <w:kern w:val="2"/>
          <w:sz w:val="28"/>
          <w:szCs w:val="28"/>
          <w:u w:color="000000"/>
          <w:shd w:val="clear" w:color="auto" w:fill="FEFFFF"/>
        </w:rPr>
        <w:t>≤</w:t>
      </w:r>
      <w:r w:rsidRPr="00882B4B">
        <w:rPr>
          <w:rFonts w:ascii="Times New Roman" w:hAnsi="Times New Roman" w:cs="Times New Roman"/>
          <w:color w:val="auto"/>
          <w:kern w:val="2"/>
          <w:sz w:val="28"/>
          <w:szCs w:val="28"/>
          <w:u w:color="000000"/>
          <w:shd w:val="clear" w:color="auto" w:fill="FEFFFF"/>
        </w:rPr>
        <w:t>0,0001) и средней (0,86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0,81; 0,91]; p</w:t>
      </w:r>
      <w:r w:rsidR="00464F4D" w:rsidRPr="00882B4B">
        <w:rPr>
          <w:rFonts w:ascii="Times New Roman" w:hAnsi="Times New Roman" w:cs="Times New Roman"/>
          <w:color w:val="auto"/>
          <w:kern w:val="2"/>
          <w:sz w:val="28"/>
          <w:szCs w:val="28"/>
          <w:u w:color="000000"/>
          <w:shd w:val="clear" w:color="auto" w:fill="FEFFFF"/>
        </w:rPr>
        <w:t>≤</w:t>
      </w:r>
      <w:r w:rsidRPr="00882B4B">
        <w:rPr>
          <w:rFonts w:ascii="Times New Roman" w:hAnsi="Times New Roman" w:cs="Times New Roman"/>
          <w:color w:val="auto"/>
          <w:kern w:val="2"/>
          <w:sz w:val="28"/>
          <w:szCs w:val="28"/>
          <w:u w:color="000000"/>
          <w:shd w:val="clear" w:color="auto" w:fill="FEFFFF"/>
        </w:rPr>
        <w:t>0,0001) степенями МЖ, а с тяжелой - в 1,4 раза (0,74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0,60; 0,91]; p=0,0051) по сравнению с контрольной, что свидетельствует о сокращение сроков нормализации показателей в соответствующей группе.</w:t>
      </w:r>
    </w:p>
    <w:p w14:paraId="1AC57493"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 xml:space="preserve">Также нами были выявлены различия в отношении уровня каталазы сыворотки крови независимо от его уровня до операции степени тяжести механической желтухи, возраста и пола пациента, длительности желтухи и характера воспалительного процесса (p &lt;0,0001). Эффект оперативного вмешательства зависел от степени тяжести (p &lt;0,0001), наиболее выраженные различия между группами наблюдались при тяжелом течении механической желтухи уже в первые сутки после оперативного вмешательства, наименее выраженные различия были зафиксированы при механической желтухе средней степени тяжести. </w:t>
      </w:r>
    </w:p>
    <w:p w14:paraId="286DB0E0" w14:textId="6E0F3121"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Повышение активности каталазы после операции в группах сравнения отражают маргинальные оценки среднего уровня данного показателя, однако темп нарастания в основной группе выше, что подтверждается достоверными различиями между группами в подгруппах с легкой (</w:t>
      </w:r>
      <w:r w:rsidRPr="00882B4B">
        <w:rPr>
          <w:rFonts w:ascii="Times New Roman" w:hAnsi="Times New Roman" w:cs="Times New Roman"/>
          <w:color w:val="auto"/>
          <w:sz w:val="28"/>
          <w:szCs w:val="28"/>
          <w:u w:color="000000"/>
          <w:shd w:val="clear" w:color="auto" w:fill="FEFFFF"/>
          <w:lang w:val="en-US"/>
        </w:rPr>
        <w:t>p</w:t>
      </w:r>
      <w:r w:rsidRPr="00882B4B">
        <w:rPr>
          <w:rFonts w:ascii="Times New Roman" w:hAnsi="Times New Roman" w:cs="Times New Roman"/>
          <w:color w:val="auto"/>
          <w:sz w:val="28"/>
          <w:szCs w:val="28"/>
          <w:u w:color="000000"/>
          <w:shd w:val="clear" w:color="auto" w:fill="FEFFFF"/>
        </w:rPr>
        <w:t>=0,0003) и тяжелой (</w:t>
      </w:r>
      <w:r w:rsidRPr="00882B4B">
        <w:rPr>
          <w:rFonts w:ascii="Times New Roman" w:hAnsi="Times New Roman" w:cs="Times New Roman"/>
          <w:color w:val="auto"/>
          <w:sz w:val="28"/>
          <w:szCs w:val="28"/>
          <w:u w:color="000000"/>
          <w:shd w:val="clear" w:color="auto" w:fill="FEFFFF"/>
          <w:lang w:val="en-US"/>
        </w:rPr>
        <w:t>p</w:t>
      </w:r>
      <w:r w:rsidR="00464F4D" w:rsidRPr="00882B4B">
        <w:rPr>
          <w:rFonts w:ascii="Times New Roman" w:hAnsi="Times New Roman" w:cs="Times New Roman"/>
          <w:color w:val="auto"/>
          <w:kern w:val="2"/>
          <w:sz w:val="28"/>
          <w:szCs w:val="28"/>
          <w:u w:color="000000"/>
          <w:shd w:val="clear" w:color="auto" w:fill="FEFFFF"/>
        </w:rPr>
        <w:t>≤</w:t>
      </w:r>
      <w:r w:rsidRPr="00882B4B">
        <w:rPr>
          <w:rFonts w:ascii="Times New Roman" w:hAnsi="Times New Roman" w:cs="Times New Roman"/>
          <w:color w:val="auto"/>
          <w:sz w:val="28"/>
          <w:szCs w:val="28"/>
          <w:u w:color="000000"/>
          <w:shd w:val="clear" w:color="auto" w:fill="FEFFFF"/>
        </w:rPr>
        <w:t>0,0001) степенями на всем периоде наблюдения. У пациентов с тяжелой степенью МЖ различие более выражены, так в основной группе каталаза в средней 1,3 раза (1,27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shd w:val="clear" w:color="auto" w:fill="FEFFFF"/>
        </w:rPr>
        <w:t xml:space="preserve">1,15; 1,41]; </w:t>
      </w:r>
      <w:r w:rsidRPr="00882B4B">
        <w:rPr>
          <w:rFonts w:ascii="Times New Roman" w:hAnsi="Times New Roman" w:cs="Times New Roman"/>
          <w:color w:val="auto"/>
          <w:sz w:val="28"/>
          <w:szCs w:val="28"/>
          <w:u w:color="000000"/>
          <w:shd w:val="clear" w:color="auto" w:fill="FEFFFF"/>
          <w:lang w:val="en-US"/>
        </w:rPr>
        <w:t>p</w:t>
      </w:r>
      <w:r w:rsidR="00464F4D" w:rsidRPr="00882B4B">
        <w:rPr>
          <w:rFonts w:ascii="Times New Roman" w:hAnsi="Times New Roman" w:cs="Times New Roman"/>
          <w:color w:val="auto"/>
          <w:kern w:val="2"/>
          <w:sz w:val="28"/>
          <w:szCs w:val="28"/>
          <w:u w:color="000000"/>
          <w:shd w:val="clear" w:color="auto" w:fill="FEFFFF"/>
        </w:rPr>
        <w:t>≤</w:t>
      </w:r>
      <w:r w:rsidRPr="00882B4B">
        <w:rPr>
          <w:rFonts w:ascii="Times New Roman" w:hAnsi="Times New Roman" w:cs="Times New Roman"/>
          <w:color w:val="auto"/>
          <w:sz w:val="28"/>
          <w:szCs w:val="28"/>
          <w:u w:color="000000"/>
          <w:shd w:val="clear" w:color="auto" w:fill="FEFFFF"/>
        </w:rPr>
        <w:t xml:space="preserve">0,0001) выше по сравнению с контрольной.  </w:t>
      </w:r>
    </w:p>
    <w:p w14:paraId="783432DF"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Таким образом, миниинвазивные вмешательства при хирургическом лечении ЖКБ, осложненной механической желтухой оказывает более выраженное коррегирующее влияние на параметры системы ПОЛ-АОЗ, что выражалось в более высокой скорости торможения ПОЛ и усиление активности ферментов АОЗ, по сравнению с традиционными открытыми хирургическими вмешательствами.</w:t>
      </w:r>
    </w:p>
    <w:p w14:paraId="67A810FF"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Адекватность компенсаторных реакций организма на операционную травму и соответственно благоприятное течение послеоперационного периода обеспечивается в первую очередь моделирующим воздействием вегетативной нервной системы. Вегетативная дисфункция может привести к срыву адаптации в ответ на хирургическую травму, с развитием гемодинамических сдвигов и послеоперационных осложнений [</w:t>
      </w:r>
      <w:r w:rsidRPr="00882B4B">
        <w:rPr>
          <w:rFonts w:ascii="Times New Roman" w:hAnsi="Times New Roman" w:cs="Times New Roman"/>
          <w:color w:val="auto"/>
          <w:sz w:val="28"/>
          <w:szCs w:val="28"/>
          <w:u w:color="FF00FF"/>
          <w:shd w:val="clear" w:color="auto" w:fill="FEFFFF"/>
        </w:rPr>
        <w:t>235-236</w:t>
      </w:r>
      <w:r w:rsidRPr="00882B4B">
        <w:rPr>
          <w:rFonts w:ascii="Times New Roman" w:hAnsi="Times New Roman" w:cs="Times New Roman"/>
          <w:color w:val="auto"/>
          <w:sz w:val="28"/>
          <w:szCs w:val="28"/>
          <w:u w:color="000000"/>
          <w:shd w:val="clear" w:color="auto" w:fill="FEFFFF"/>
        </w:rPr>
        <w:t xml:space="preserve">]. Поэтому методом кардиоинтервалографии мы изучили влияние малоинвазивных и традиционных </w:t>
      </w:r>
      <w:r w:rsidRPr="00882B4B">
        <w:rPr>
          <w:rFonts w:ascii="Times New Roman" w:hAnsi="Times New Roman" w:cs="Times New Roman"/>
          <w:color w:val="auto"/>
          <w:sz w:val="28"/>
          <w:szCs w:val="28"/>
          <w:u w:color="000000"/>
          <w:shd w:val="clear" w:color="auto" w:fill="FEFFFF"/>
        </w:rPr>
        <w:lastRenderedPageBreak/>
        <w:t xml:space="preserve">хирургических вмешательства на показатели резервно-компенсаторных возможностей организма (РКВО) у пациентов с ЖКБ осложненной МЖ. </w:t>
      </w:r>
    </w:p>
    <w:p w14:paraId="191BF871" w14:textId="4BFF0DE9"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Одним из высокочувствительных тестов, свидетельствующих об активации вегетативного гомеостаза и позволяющим судить о состоянии РКВО является индекс напряжения, в норме от 80 до 150 усл.ед.</w:t>
      </w:r>
      <w:r w:rsidR="00CF36B4" w:rsidRPr="00882B4B">
        <w:rPr>
          <w:rFonts w:ascii="Times New Roman" w:hAnsi="Times New Roman" w:cs="Times New Roman"/>
          <w:color w:val="auto"/>
          <w:sz w:val="28"/>
          <w:szCs w:val="28"/>
          <w:u w:color="000000"/>
          <w:shd w:val="clear" w:color="auto" w:fill="FEFFFF"/>
        </w:rPr>
        <w:t xml:space="preserve"> </w:t>
      </w:r>
      <w:r w:rsidR="00CF36B4" w:rsidRPr="00882B4B">
        <w:rPr>
          <w:rFonts w:ascii="Times New Roman" w:hAnsi="Times New Roman" w:cs="Times New Roman"/>
          <w:color w:val="auto"/>
          <w:sz w:val="28"/>
          <w:szCs w:val="28"/>
          <w:u w:color="000000"/>
        </w:rPr>
        <w:t>[</w:t>
      </w:r>
      <w:r w:rsidR="00CF36B4" w:rsidRPr="00882B4B">
        <w:rPr>
          <w:rFonts w:ascii="Times New Roman" w:hAnsi="Times New Roman" w:cs="Times New Roman"/>
          <w:color w:val="auto"/>
          <w:sz w:val="28"/>
          <w:szCs w:val="28"/>
          <w:u w:color="FF00FF"/>
        </w:rPr>
        <w:t>235,236</w:t>
      </w:r>
      <w:r w:rsidR="00CF36B4" w:rsidRPr="00882B4B">
        <w:rPr>
          <w:rFonts w:ascii="Times New Roman" w:hAnsi="Times New Roman" w:cs="Times New Roman"/>
          <w:color w:val="auto"/>
          <w:sz w:val="28"/>
          <w:szCs w:val="28"/>
          <w:u w:color="000000"/>
        </w:rPr>
        <w:t>]</w:t>
      </w:r>
      <w:r w:rsidRPr="00882B4B">
        <w:rPr>
          <w:rFonts w:ascii="Times New Roman" w:hAnsi="Times New Roman" w:cs="Times New Roman"/>
          <w:color w:val="auto"/>
          <w:sz w:val="28"/>
          <w:szCs w:val="28"/>
          <w:u w:color="000000"/>
          <w:shd w:val="clear" w:color="auto" w:fill="FEFFFF"/>
        </w:rPr>
        <w:t>.</w:t>
      </w:r>
      <w:bookmarkStart w:id="18" w:name="_UnoMark__44847_377463373"/>
      <w:bookmarkEnd w:id="18"/>
    </w:p>
    <w:p w14:paraId="6C74E562" w14:textId="38517CC2"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В линейной регрессионной модели со смешанными эффектами были выявлены различия в отношении индекса напряжения независимо от его уровня до операции, степени тяжести механической желтухи, возраста и пола пациента, а также длительности желтухи и характера воспалительного процесса (p&lt;0,0001). Эффект оперативного вмешательства статистически значимо не зависел от степени тяжести (p = 0,2079). Динамика индекса напряжения после операции в группах наблюдения отражает снижение показателя в основной группе и повышение его в контрольной. Попарные сравнения средних значений индекса напряжения между группами в зависимости от степени тяжести показал статистически значимую разницу в подгруппах после операции. Так, в подгруппе с легкой степенью МЖ индекс напряжения в 1,9 раза (0,52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0,43; 0,62]; p</w:t>
      </w:r>
      <w:r w:rsidR="00464F4D" w:rsidRPr="00882B4B">
        <w:rPr>
          <w:rFonts w:ascii="Times New Roman" w:hAnsi="Times New Roman" w:cs="Times New Roman"/>
          <w:color w:val="auto"/>
          <w:kern w:val="2"/>
          <w:sz w:val="28"/>
          <w:szCs w:val="28"/>
          <w:u w:color="000000"/>
          <w:shd w:val="clear" w:color="auto" w:fill="FEFFFF"/>
        </w:rPr>
        <w:t>≤</w:t>
      </w:r>
      <w:r w:rsidRPr="00882B4B">
        <w:rPr>
          <w:rFonts w:ascii="Times New Roman" w:hAnsi="Times New Roman" w:cs="Times New Roman"/>
          <w:color w:val="auto"/>
          <w:kern w:val="2"/>
          <w:sz w:val="28"/>
          <w:szCs w:val="28"/>
          <w:u w:color="000000"/>
          <w:shd w:val="clear" w:color="auto" w:fill="FEFFFF"/>
        </w:rPr>
        <w:t>0,0001) выше в контрольной группе, в подгруппе со средней степенью - в 2,1 раза (0,46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0,38; 0,55]; p</w:t>
      </w:r>
      <w:r w:rsidR="00464F4D" w:rsidRPr="00882B4B">
        <w:rPr>
          <w:rFonts w:ascii="Times New Roman" w:hAnsi="Times New Roman" w:cs="Times New Roman"/>
          <w:color w:val="auto"/>
          <w:kern w:val="2"/>
          <w:sz w:val="28"/>
          <w:szCs w:val="28"/>
          <w:u w:color="000000"/>
          <w:shd w:val="clear" w:color="auto" w:fill="FEFFFF"/>
        </w:rPr>
        <w:t>≤</w:t>
      </w:r>
      <w:r w:rsidRPr="00882B4B">
        <w:rPr>
          <w:rFonts w:ascii="Times New Roman" w:hAnsi="Times New Roman" w:cs="Times New Roman"/>
          <w:color w:val="auto"/>
          <w:kern w:val="2"/>
          <w:sz w:val="28"/>
          <w:szCs w:val="28"/>
          <w:u w:color="000000"/>
          <w:shd w:val="clear" w:color="auto" w:fill="FEFFFF"/>
        </w:rPr>
        <w:t>0,0001) и в подгруппе с тяжелой - в 3,4 раза (0,29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0,14; 0,57]; p=0,0005) по сравнению с основной. Данный факт мы связываем со значительной хирургической агрессией традиционных хирургических вмешательств.</w:t>
      </w:r>
    </w:p>
    <w:p w14:paraId="708B22BA"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Также с целью определения реакции организма на операционную травму нами проведены исследования глюкозы и кортизола в крови оперир</w:t>
      </w:r>
      <w:r w:rsidR="00E80CFC" w:rsidRPr="00882B4B">
        <w:rPr>
          <w:rFonts w:ascii="Times New Roman" w:hAnsi="Times New Roman" w:cs="Times New Roman"/>
          <w:color w:val="auto"/>
          <w:sz w:val="28"/>
          <w:szCs w:val="28"/>
          <w:u w:color="000000"/>
          <w:shd w:val="clear" w:color="auto" w:fill="FEFFFF"/>
        </w:rPr>
        <w:t>ованных больных до операции и в</w:t>
      </w:r>
      <w:r w:rsidRPr="00882B4B">
        <w:rPr>
          <w:rFonts w:ascii="Times New Roman" w:hAnsi="Times New Roman" w:cs="Times New Roman"/>
          <w:color w:val="auto"/>
          <w:sz w:val="28"/>
          <w:szCs w:val="28"/>
          <w:u w:color="000000"/>
          <w:shd w:val="clear" w:color="auto" w:fill="FEFFFF"/>
        </w:rPr>
        <w:t>первые 5 суток после операции. Так, до операции уровни глюкозы и кортизола у пациентов в сравниваемых группах находились в пределах референты значений</w:t>
      </w:r>
      <w:r w:rsidRPr="00882B4B">
        <w:rPr>
          <w:rFonts w:ascii="Times New Roman" w:hAnsi="Times New Roman" w:cs="Times New Roman"/>
          <w:color w:val="auto"/>
          <w:kern w:val="2"/>
          <w:sz w:val="28"/>
          <w:szCs w:val="28"/>
          <w:u w:color="000000"/>
          <w:shd w:val="clear" w:color="auto" w:fill="FEFFFF"/>
        </w:rPr>
        <w:t xml:space="preserve">. </w:t>
      </w:r>
      <w:bookmarkStart w:id="19" w:name="_UnoMark__44831_377463373"/>
      <w:bookmarkEnd w:id="19"/>
      <w:r w:rsidRPr="00882B4B">
        <w:rPr>
          <w:rFonts w:ascii="Times New Roman" w:hAnsi="Times New Roman" w:cs="Times New Roman"/>
          <w:color w:val="auto"/>
          <w:kern w:val="2"/>
          <w:sz w:val="28"/>
          <w:szCs w:val="28"/>
          <w:u w:color="000000"/>
          <w:shd w:val="clear" w:color="auto" w:fill="FEFFFF"/>
        </w:rPr>
        <w:t>Нами были выявлены различия в отношении уровня глюкозы сыворотки крови независимо от его уровня до операции степени тяжести механической желтухи, возраста и пола пациента, длительности желтухи и характера воспалительного процесса (p &lt;0,0001). При этом эффект оперативного вмешательства статистически значимо зависел от степени тяжести желтухи (p = 0,0093), так наиболее значимые различия между группами наблюдались при легком течении механической желтухи первые 4 суток после оперативного вмешательства.</w:t>
      </w:r>
    </w:p>
    <w:p w14:paraId="3A6397A1"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 xml:space="preserve">Восстановление уровня глюкозы в послеоперационном периоде отмечалось во всех подгруппах, при этом в основной группе уровня нормы показатель достигал в более ранние сроки, начиная с 2 суток, тогда как в контрольной с 3 суток. Наиболее выраженные различия между группами наблюдались в подгруппе с легкой степенью в первые 4 суток, в подгруппе со средней и тяжелой лишь в первые сутки после операции. Были установлены различия в отношении уровня кортизола сыворотки крови независимо от его уровня до операции степени тяжести механической желтухи, возраста и пола пациента, а также длительности желтухи и характера воспалительного процесса (p&lt;0,0001). Эффект оперативного вмешательства статистически значимом не зависел от степени тяжести (p=0,3498), однако, наибольшие различия между группами </w:t>
      </w:r>
      <w:r w:rsidRPr="00882B4B">
        <w:rPr>
          <w:rFonts w:ascii="Times New Roman" w:hAnsi="Times New Roman" w:cs="Times New Roman"/>
          <w:color w:val="auto"/>
          <w:kern w:val="2"/>
          <w:sz w:val="28"/>
          <w:szCs w:val="28"/>
          <w:u w:color="000000"/>
          <w:shd w:val="clear" w:color="auto" w:fill="FEFFFF"/>
        </w:rPr>
        <w:lastRenderedPageBreak/>
        <w:t xml:space="preserve">наблюдались при легкой и средней тяжести механической желтухи, наименее выраженные различия были зафиксированы при тяжелой механической желтухе. </w:t>
      </w:r>
    </w:p>
    <w:p w14:paraId="44FE8A2D" w14:textId="69BD844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Полученные маргинальные оценки среднего уровня кортизола, отражают тенденция к снижению данного показателя. При этом в основной группе показатель достоверно ниже в 1,3 (0,77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shd w:val="clear" w:color="auto" w:fill="FEFFFF"/>
        </w:rPr>
        <w:t>0,69; 0,85] p</w:t>
      </w:r>
      <w:r w:rsidR="00E3118D" w:rsidRPr="00882B4B">
        <w:rPr>
          <w:rFonts w:ascii="Times New Roman" w:hAnsi="Times New Roman" w:cs="Times New Roman"/>
          <w:color w:val="auto"/>
          <w:sz w:val="28"/>
          <w:szCs w:val="28"/>
          <w:u w:color="000000"/>
          <w:shd w:val="clear" w:color="auto" w:fill="FEFFFF"/>
        </w:rPr>
        <w:t>≤</w:t>
      </w:r>
      <w:r w:rsidRPr="00882B4B">
        <w:rPr>
          <w:rFonts w:ascii="Times New Roman" w:hAnsi="Times New Roman" w:cs="Times New Roman"/>
          <w:color w:val="auto"/>
          <w:sz w:val="28"/>
          <w:szCs w:val="28"/>
          <w:u w:color="000000"/>
          <w:shd w:val="clear" w:color="auto" w:fill="FEFFFF"/>
        </w:rPr>
        <w:t>0,0001) и в 1,4 раза (0,70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shd w:val="clear" w:color="auto" w:fill="FEFFFF"/>
        </w:rPr>
        <w:t xml:space="preserve">0,64; 0,78] </w:t>
      </w:r>
      <w:r w:rsidRPr="00882B4B">
        <w:rPr>
          <w:rFonts w:ascii="Times New Roman" w:hAnsi="Times New Roman" w:cs="Times New Roman"/>
          <w:color w:val="auto"/>
          <w:sz w:val="28"/>
          <w:szCs w:val="28"/>
          <w:u w:color="000000"/>
          <w:shd w:val="clear" w:color="auto" w:fill="FEFFFF"/>
          <w:lang w:val="en-US"/>
        </w:rPr>
        <w:t>p</w:t>
      </w:r>
      <w:r w:rsidR="00E3118D" w:rsidRPr="00882B4B">
        <w:rPr>
          <w:rFonts w:ascii="Times New Roman" w:hAnsi="Times New Roman" w:cs="Times New Roman"/>
          <w:color w:val="auto"/>
          <w:sz w:val="28"/>
          <w:szCs w:val="28"/>
          <w:u w:color="000000"/>
          <w:shd w:val="clear" w:color="auto" w:fill="FEFFFF"/>
        </w:rPr>
        <w:t>≤</w:t>
      </w:r>
      <w:r w:rsidRPr="00882B4B">
        <w:rPr>
          <w:rFonts w:ascii="Times New Roman" w:hAnsi="Times New Roman" w:cs="Times New Roman"/>
          <w:color w:val="auto"/>
          <w:sz w:val="28"/>
          <w:szCs w:val="28"/>
          <w:u w:color="000000"/>
          <w:shd w:val="clear" w:color="auto" w:fill="FEFFFF"/>
        </w:rPr>
        <w:t>0,0001) по сравнению с контрольной в подгруппах с легкой и средней степенями МЖ соответственно (</w:t>
      </w:r>
      <w:r w:rsidRPr="00882B4B">
        <w:rPr>
          <w:rFonts w:ascii="Times New Roman" w:hAnsi="Times New Roman" w:cs="Times New Roman"/>
          <w:color w:val="auto"/>
          <w:sz w:val="28"/>
          <w:szCs w:val="28"/>
          <w:u w:color="000000"/>
          <w:shd w:val="clear" w:color="auto" w:fill="FEFFFF"/>
          <w:lang w:val="en-US"/>
        </w:rPr>
        <w:t>p</w:t>
      </w:r>
      <w:r w:rsidR="00E3118D" w:rsidRPr="00882B4B">
        <w:rPr>
          <w:rFonts w:ascii="Times New Roman" w:hAnsi="Times New Roman" w:cs="Times New Roman"/>
          <w:color w:val="auto"/>
          <w:sz w:val="28"/>
          <w:szCs w:val="28"/>
          <w:u w:color="000000"/>
          <w:shd w:val="clear" w:color="auto" w:fill="FEFFFF"/>
        </w:rPr>
        <w:t>≤</w:t>
      </w:r>
      <w:r w:rsidRPr="00882B4B">
        <w:rPr>
          <w:rFonts w:ascii="Times New Roman" w:hAnsi="Times New Roman" w:cs="Times New Roman"/>
          <w:color w:val="auto"/>
          <w:sz w:val="28"/>
          <w:szCs w:val="28"/>
          <w:u w:color="000000"/>
          <w:shd w:val="clear" w:color="auto" w:fill="FEFFFF"/>
        </w:rPr>
        <w:t>0,0001). В подгруппе с тяжелой степенью статистически значимых различий не выявлено (p=0,4485).</w:t>
      </w:r>
    </w:p>
    <w:p w14:paraId="54402956"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b/>
          <w:bCs/>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Исследование РКВО больных ЖКБ, осложненным МЖ показало, что применение этапного подхода с использованием эндовидеоскопических хирургических вмешательств уменьшает перенапряжение механизмов адаптации РКВО больных, тем самым оказывает более низкую степень хирургической агрессии.</w:t>
      </w:r>
    </w:p>
    <w:p w14:paraId="409C4FEC"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b/>
          <w:bCs/>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Для сравнительной оценки течени</w:t>
      </w:r>
      <w:r w:rsidR="00BA5333" w:rsidRPr="00882B4B">
        <w:rPr>
          <w:rFonts w:ascii="Times New Roman" w:hAnsi="Times New Roman" w:cs="Times New Roman"/>
          <w:color w:val="auto"/>
          <w:sz w:val="28"/>
          <w:szCs w:val="28"/>
          <w:u w:color="000000"/>
          <w:shd w:val="clear" w:color="auto" w:fill="FEFFFF"/>
        </w:rPr>
        <w:t>я</w:t>
      </w:r>
      <w:r w:rsidRPr="00882B4B">
        <w:rPr>
          <w:rFonts w:ascii="Times New Roman" w:hAnsi="Times New Roman" w:cs="Times New Roman"/>
          <w:color w:val="auto"/>
          <w:sz w:val="28"/>
          <w:szCs w:val="28"/>
          <w:u w:color="000000"/>
          <w:shd w:val="clear" w:color="auto" w:fill="FEFFFF"/>
        </w:rPr>
        <w:t xml:space="preserve"> послеоперационного периода нами проводилось изучение следующих клинических показателей: срок исчезновения болевого синдрома, </w:t>
      </w:r>
      <w:r w:rsidRPr="00882B4B">
        <w:rPr>
          <w:rFonts w:ascii="Times New Roman" w:hAnsi="Times New Roman" w:cs="Times New Roman"/>
          <w:color w:val="auto"/>
          <w:sz w:val="28"/>
          <w:szCs w:val="28"/>
          <w:u w:color="941100"/>
          <w:shd w:val="clear" w:color="auto" w:fill="FEFFFF"/>
        </w:rPr>
        <w:t>п</w:t>
      </w:r>
      <w:r w:rsidRPr="00882B4B">
        <w:rPr>
          <w:rFonts w:ascii="Times New Roman" w:hAnsi="Times New Roman" w:cs="Times New Roman"/>
          <w:color w:val="auto"/>
          <w:sz w:val="28"/>
          <w:szCs w:val="28"/>
          <w:u w:color="000000"/>
          <w:shd w:val="clear" w:color="auto" w:fill="FEFFFF"/>
        </w:rPr>
        <w:t>рименение наркотических анальгетиков, восстановление двигательной активности и моторной функции кишечника в послеоперационно</w:t>
      </w:r>
      <w:r w:rsidR="00BA5333" w:rsidRPr="00882B4B">
        <w:rPr>
          <w:rFonts w:ascii="Times New Roman" w:hAnsi="Times New Roman" w:cs="Times New Roman"/>
          <w:color w:val="auto"/>
          <w:sz w:val="28"/>
          <w:szCs w:val="28"/>
          <w:u w:color="000000"/>
          <w:shd w:val="clear" w:color="auto" w:fill="FEFFFF"/>
        </w:rPr>
        <w:t>м</w:t>
      </w:r>
      <w:r w:rsidRPr="00882B4B">
        <w:rPr>
          <w:rFonts w:ascii="Times New Roman" w:hAnsi="Times New Roman" w:cs="Times New Roman"/>
          <w:color w:val="auto"/>
          <w:sz w:val="28"/>
          <w:szCs w:val="28"/>
          <w:u w:color="000000"/>
          <w:shd w:val="clear" w:color="auto" w:fill="FEFFFF"/>
        </w:rPr>
        <w:t xml:space="preserve"> периоде. Также определяли продолжительность оперативного вмешательства и длительность пребывания больных в стационаре. </w:t>
      </w:r>
    </w:p>
    <w:p w14:paraId="3B4075C3" w14:textId="092698A2" w:rsidR="00A37FE0"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626"/>
          <w:tab w:val="left" w:pos="9132"/>
        </w:tabs>
        <w:ind w:firstLine="621"/>
        <w:jc w:val="both"/>
        <w:rPr>
          <w:rFonts w:ascii="Times New Roman" w:eastAsia="Times New Roman" w:hAnsi="Times New Roman" w:cs="Times New Roman"/>
          <w:b/>
          <w:bCs/>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Продолжительность операции в обеих группах больных оценивали на основании изучения протоколов операций. </w:t>
      </w:r>
      <w:r w:rsidRPr="00882B4B">
        <w:rPr>
          <w:rFonts w:ascii="Times New Roman" w:hAnsi="Times New Roman" w:cs="Times New Roman"/>
          <w:color w:val="auto"/>
          <w:kern w:val="2"/>
          <w:sz w:val="28"/>
          <w:szCs w:val="28"/>
          <w:u w:color="000000"/>
          <w:shd w:val="clear" w:color="auto" w:fill="FEFFFF"/>
        </w:rPr>
        <w:t xml:space="preserve">При </w:t>
      </w:r>
      <w:r w:rsidR="00BA5333" w:rsidRPr="00882B4B">
        <w:rPr>
          <w:rFonts w:ascii="Times New Roman" w:hAnsi="Times New Roman" w:cs="Times New Roman"/>
          <w:color w:val="auto"/>
          <w:kern w:val="2"/>
          <w:sz w:val="28"/>
          <w:szCs w:val="28"/>
          <w:u w:color="000000"/>
          <w:shd w:val="clear" w:color="auto" w:fill="FEFFFF"/>
        </w:rPr>
        <w:t>сравнительной</w:t>
      </w:r>
      <w:r w:rsidRPr="00882B4B">
        <w:rPr>
          <w:rFonts w:ascii="Times New Roman" w:hAnsi="Times New Roman" w:cs="Times New Roman"/>
          <w:color w:val="auto"/>
          <w:kern w:val="2"/>
          <w:sz w:val="28"/>
          <w:szCs w:val="28"/>
          <w:u w:color="000000"/>
          <w:shd w:val="clear" w:color="auto" w:fill="FEFFFF"/>
        </w:rPr>
        <w:t xml:space="preserve"> оценке полученных данных в регрессионной модели выявлены различия в длительности оперативного вмешательства между исследуемыми группами независимо от степени тяжести механической желтухи, возраста и пола пациента, а также длительности желтухи и характера воспалительного процесса (p&lt;0,0001), степень тяжести была также значимым предиктором длительности операции (p&lt;0,0001). Выявлены значимые отличия в эффекте оперативного вмешательства от степени тяжести желтухи (p=0,004): наибольшее снижение длительности оперативного вмешательства наблюдалось у пациентов со средней степенью тяжести желтухи. Маргинальные оценки средней продолжительности оперативного вмешательства в основной группе при легкой степени МЖ составили 75,58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70,53; 80,99] мин, при средней - 61,94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58,64; 65,42] мин и при тяжелой - 76,36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56,30; 103,56] мин, при этом в контрольной группе 100,65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93,13; 108,78] мин, 99,35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93,54; 105,52] мин и 108,12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99,17; 117,87] мин соответственно.</w:t>
      </w:r>
    </w:p>
    <w:p w14:paraId="26F0CF5B" w14:textId="1E209F74" w:rsidR="00A37FE0"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626"/>
          <w:tab w:val="left" w:pos="9132"/>
        </w:tabs>
        <w:ind w:firstLine="621"/>
        <w:jc w:val="both"/>
        <w:rPr>
          <w:rFonts w:ascii="Times New Roman" w:eastAsia="Times New Roman" w:hAnsi="Times New Roman" w:cs="Times New Roman"/>
          <w:b/>
          <w:bCs/>
          <w:color w:val="auto"/>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При попарном сравнение получены достоверные различия в сравниваемых группах. Средняя продолжительность оперативного вмешательства в основной группе при легкой степени МЖ меньше в 1,3 раза (0,75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0,69; 0,82], р</w:t>
      </w:r>
      <w:r w:rsidR="00E3118D" w:rsidRPr="00882B4B">
        <w:rPr>
          <w:rFonts w:ascii="Times New Roman" w:hAnsi="Times New Roman" w:cs="Times New Roman"/>
          <w:color w:val="auto"/>
          <w:sz w:val="28"/>
          <w:szCs w:val="28"/>
          <w:u w:color="000000"/>
          <w:shd w:val="clear" w:color="auto" w:fill="FEFFFF"/>
        </w:rPr>
        <w:t>≤</w:t>
      </w:r>
      <w:r w:rsidRPr="00882B4B">
        <w:rPr>
          <w:rFonts w:ascii="Times New Roman" w:hAnsi="Times New Roman" w:cs="Times New Roman"/>
          <w:color w:val="auto"/>
          <w:kern w:val="2"/>
          <w:sz w:val="28"/>
          <w:szCs w:val="28"/>
          <w:u w:color="000000"/>
          <w:shd w:val="clear" w:color="auto" w:fill="FEFFFF"/>
        </w:rPr>
        <w:t>0,0001), при средней - в 1,6 раза (0,62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0,58; 0,67], р</w:t>
      </w:r>
      <w:r w:rsidR="00E3118D" w:rsidRPr="00882B4B">
        <w:rPr>
          <w:rFonts w:ascii="Times New Roman" w:hAnsi="Times New Roman" w:cs="Times New Roman"/>
          <w:color w:val="auto"/>
          <w:sz w:val="28"/>
          <w:szCs w:val="28"/>
          <w:u w:color="000000"/>
          <w:shd w:val="clear" w:color="auto" w:fill="FEFFFF"/>
        </w:rPr>
        <w:t>≤</w:t>
      </w:r>
      <w:r w:rsidRPr="00882B4B">
        <w:rPr>
          <w:rFonts w:ascii="Times New Roman" w:hAnsi="Times New Roman" w:cs="Times New Roman"/>
          <w:color w:val="auto"/>
          <w:kern w:val="2"/>
          <w:sz w:val="28"/>
          <w:szCs w:val="28"/>
          <w:u w:color="000000"/>
          <w:shd w:val="clear" w:color="auto" w:fill="FEFFFF"/>
        </w:rPr>
        <w:t>0,0001) и при тяжелой - в 1,4 раза (0,71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0,51; 0,98], р=0,0377) по сравнению с контрольной.</w:t>
      </w:r>
    </w:p>
    <w:p w14:paraId="75F37D4A" w14:textId="77777777" w:rsidR="00A37FE0"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626"/>
          <w:tab w:val="left" w:pos="9132"/>
        </w:tabs>
        <w:ind w:firstLine="621"/>
        <w:jc w:val="both"/>
        <w:rPr>
          <w:rFonts w:ascii="Times New Roman" w:eastAsia="Times New Roman" w:hAnsi="Times New Roman" w:cs="Times New Roman"/>
          <w:b/>
          <w:bCs/>
          <w:color w:val="auto"/>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 xml:space="preserve">Таким образом, применение малоинвазивных хирургических вмешательств в лечение ЖКБ, осложненной МЖ, достоверно уменьшает продолжительность </w:t>
      </w:r>
      <w:r w:rsidRPr="00882B4B">
        <w:rPr>
          <w:rFonts w:ascii="Times New Roman" w:hAnsi="Times New Roman" w:cs="Times New Roman"/>
          <w:color w:val="auto"/>
          <w:kern w:val="2"/>
          <w:sz w:val="28"/>
          <w:szCs w:val="28"/>
          <w:u w:color="000000"/>
          <w:shd w:val="clear" w:color="auto" w:fill="FEFFFF"/>
        </w:rPr>
        <w:lastRenderedPageBreak/>
        <w:t>оперативного вмешательства по сравнению с традиционными (открытыми) операциями.</w:t>
      </w:r>
    </w:p>
    <w:p w14:paraId="7FAF0FD0" w14:textId="77777777" w:rsidR="00A37FE0"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626"/>
          <w:tab w:val="left" w:pos="9132"/>
        </w:tabs>
        <w:ind w:firstLine="621"/>
        <w:jc w:val="both"/>
        <w:rPr>
          <w:rFonts w:ascii="Times New Roman" w:eastAsia="Times New Roman" w:hAnsi="Times New Roman" w:cs="Times New Roman"/>
          <w:b/>
          <w:bCs/>
          <w:color w:val="auto"/>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 xml:space="preserve">Как известно, боль воспринимается как </w:t>
      </w:r>
      <w:r w:rsidR="00BA5333" w:rsidRPr="00882B4B">
        <w:rPr>
          <w:rFonts w:ascii="Times New Roman" w:hAnsi="Times New Roman" w:cs="Times New Roman"/>
          <w:color w:val="auto"/>
          <w:kern w:val="2"/>
          <w:sz w:val="28"/>
          <w:szCs w:val="28"/>
          <w:u w:color="000000"/>
          <w:shd w:val="clear" w:color="auto" w:fill="FEFFFF"/>
        </w:rPr>
        <w:t>основной</w:t>
      </w:r>
      <w:r w:rsidRPr="00882B4B">
        <w:rPr>
          <w:rFonts w:ascii="Times New Roman" w:hAnsi="Times New Roman" w:cs="Times New Roman"/>
          <w:color w:val="auto"/>
          <w:kern w:val="2"/>
          <w:sz w:val="28"/>
          <w:szCs w:val="28"/>
          <w:u w:color="000000"/>
          <w:shd w:val="clear" w:color="auto" w:fill="FEFFFF"/>
        </w:rPr>
        <w:t xml:space="preserve"> </w:t>
      </w:r>
      <w:r w:rsidR="00BA5333" w:rsidRPr="00882B4B">
        <w:rPr>
          <w:rFonts w:ascii="Times New Roman" w:hAnsi="Times New Roman" w:cs="Times New Roman"/>
          <w:color w:val="auto"/>
          <w:kern w:val="2"/>
          <w:sz w:val="28"/>
          <w:szCs w:val="28"/>
          <w:u w:color="000000"/>
          <w:shd w:val="clear" w:color="auto" w:fill="FEFFFF"/>
        </w:rPr>
        <w:t>раздражающий</w:t>
      </w:r>
      <w:r w:rsidRPr="00882B4B">
        <w:rPr>
          <w:rFonts w:ascii="Times New Roman" w:hAnsi="Times New Roman" w:cs="Times New Roman"/>
          <w:color w:val="auto"/>
          <w:kern w:val="2"/>
          <w:sz w:val="28"/>
          <w:szCs w:val="28"/>
          <w:u w:color="000000"/>
          <w:shd w:val="clear" w:color="auto" w:fill="FEFFFF"/>
        </w:rPr>
        <w:t xml:space="preserve"> элемент хирургического лечения. В послеоперационном периоде болевые ощущения могут в </w:t>
      </w:r>
      <w:r w:rsidR="00BA5333" w:rsidRPr="00882B4B">
        <w:rPr>
          <w:rFonts w:ascii="Times New Roman" w:hAnsi="Times New Roman" w:cs="Times New Roman"/>
          <w:color w:val="auto"/>
          <w:kern w:val="2"/>
          <w:sz w:val="28"/>
          <w:szCs w:val="28"/>
          <w:u w:color="000000"/>
          <w:shd w:val="clear" w:color="auto" w:fill="FEFFFF"/>
        </w:rPr>
        <w:t>значительной</w:t>
      </w:r>
      <w:r w:rsidRPr="00882B4B">
        <w:rPr>
          <w:rFonts w:ascii="Times New Roman" w:hAnsi="Times New Roman" w:cs="Times New Roman"/>
          <w:color w:val="auto"/>
          <w:kern w:val="2"/>
          <w:sz w:val="28"/>
          <w:szCs w:val="28"/>
          <w:u w:color="000000"/>
          <w:shd w:val="clear" w:color="auto" w:fill="FEFFFF"/>
        </w:rPr>
        <w:t xml:space="preserve"> степени нивелировать успех оперативного вмешательства и создавать проблемы для реабилитации. Общепризнанным является тот факт, что </w:t>
      </w:r>
      <w:r w:rsidR="00BA5333" w:rsidRPr="00882B4B">
        <w:rPr>
          <w:rFonts w:ascii="Times New Roman" w:hAnsi="Times New Roman" w:cs="Times New Roman"/>
          <w:color w:val="auto"/>
          <w:kern w:val="2"/>
          <w:sz w:val="28"/>
          <w:szCs w:val="28"/>
          <w:u w:color="000000"/>
          <w:shd w:val="clear" w:color="auto" w:fill="FEFFFF"/>
        </w:rPr>
        <w:t>послеоперационный</w:t>
      </w:r>
      <w:r w:rsidRPr="00882B4B">
        <w:rPr>
          <w:rFonts w:ascii="Times New Roman" w:hAnsi="Times New Roman" w:cs="Times New Roman"/>
          <w:color w:val="auto"/>
          <w:kern w:val="2"/>
          <w:sz w:val="28"/>
          <w:szCs w:val="28"/>
          <w:u w:color="000000"/>
          <w:shd w:val="clear" w:color="auto" w:fill="FEFFFF"/>
        </w:rPr>
        <w:t xml:space="preserve"> </w:t>
      </w:r>
      <w:r w:rsidR="00BA5333" w:rsidRPr="00882B4B">
        <w:rPr>
          <w:rFonts w:ascii="Times New Roman" w:hAnsi="Times New Roman" w:cs="Times New Roman"/>
          <w:color w:val="auto"/>
          <w:kern w:val="2"/>
          <w:sz w:val="28"/>
          <w:szCs w:val="28"/>
          <w:u w:color="000000"/>
          <w:shd w:val="clear" w:color="auto" w:fill="FEFFFF"/>
        </w:rPr>
        <w:t>болевой</w:t>
      </w:r>
      <w:r w:rsidRPr="00882B4B">
        <w:rPr>
          <w:rFonts w:ascii="Times New Roman" w:hAnsi="Times New Roman" w:cs="Times New Roman"/>
          <w:color w:val="auto"/>
          <w:kern w:val="2"/>
          <w:sz w:val="28"/>
          <w:szCs w:val="28"/>
          <w:u w:color="000000"/>
          <w:shd w:val="clear" w:color="auto" w:fill="FEFFFF"/>
        </w:rPr>
        <w:t xml:space="preserve"> синдром ухудшает результаты лечения [244-247].</w:t>
      </w:r>
    </w:p>
    <w:p w14:paraId="2C433EAB"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b/>
          <w:bCs/>
          <w:color w:val="auto"/>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 xml:space="preserve">В связи с этим нами проведен сравнительный анализ продолжительности болевого синдрома и, зависимого от него, длительности применения наркотических анальгетиков у пациентов основной и контрольной групп. Так, в пуассоновской регрессионной модели были выявлены различия в отношении средней продолжительности болевого синдрома и средней продолжительности использования наркотических анальгетиков между исследуемыми группами независимо от степени тяжести механической желтухи, возраста и пола пациента, а также длительности желтухи и характера воспалительного процесса (p&lt;0,0001). Степень тяжести была статистически значимым предиктором длительности боли (p&lt;0,004). Эффект оперативного вмешательства зависел от степени тяжести (p=0,0072): наибольшие различия между группами наблюдались при средней тяжести механической желтухи. Однако в отношение длительности применения наркотических анальгетиков, степень тяжести не была ассоциирована с данным исходом и эффект оперативного вмешательства не зависел от степени тяжести (p = 0,9701). </w:t>
      </w:r>
      <w:r w:rsidRPr="00882B4B">
        <w:rPr>
          <w:rFonts w:ascii="Times New Roman" w:hAnsi="Times New Roman" w:cs="Times New Roman"/>
          <w:color w:val="auto"/>
          <w:sz w:val="28"/>
          <w:szCs w:val="28"/>
          <w:u w:color="000000"/>
          <w:shd w:val="clear" w:color="auto" w:fill="FEFFFF"/>
        </w:rPr>
        <w:t>Полученные маргинальные оценки, свидетельствуют о продолжительности болевого синдрома среднем в основной группе до 2 суток, тогда как в контрольной до 4 суток, что отразилось и на длительности применения наркотических анальгетиков: в основной группе в течение первых суток, в контрольной - 2 суток.</w:t>
      </w:r>
    </w:p>
    <w:p w14:paraId="16FCC6ED" w14:textId="7A90CB60" w:rsidR="00A37FE0" w:rsidRPr="00882B4B" w:rsidRDefault="000D23F2" w:rsidP="00D7718B">
      <w:pPr>
        <w:pStyle w:val="a8"/>
        <w:jc w:val="both"/>
        <w:rPr>
          <w:rFonts w:eastAsia="Times New Roman"/>
          <w:b/>
          <w:bCs/>
          <w:sz w:val="28"/>
          <w:szCs w:val="28"/>
          <w:u w:color="000000"/>
          <w:shd w:val="clear" w:color="auto" w:fill="FEFFFF"/>
          <w:lang w:val="ru-RU"/>
        </w:rPr>
      </w:pPr>
      <w:r w:rsidRPr="00882B4B">
        <w:rPr>
          <w:sz w:val="28"/>
          <w:szCs w:val="28"/>
          <w:u w:color="000000"/>
          <w:shd w:val="clear" w:color="auto" w:fill="FEFFFF"/>
          <w:lang w:val="ru-RU"/>
        </w:rPr>
        <w:t>При попарном сравнени</w:t>
      </w:r>
      <w:r w:rsidR="00F56320" w:rsidRPr="00882B4B">
        <w:rPr>
          <w:sz w:val="28"/>
          <w:szCs w:val="28"/>
          <w:u w:color="000000"/>
          <w:shd w:val="clear" w:color="auto" w:fill="FEFFFF"/>
          <w:lang w:val="ru-RU"/>
        </w:rPr>
        <w:t>и</w:t>
      </w:r>
      <w:r w:rsidRPr="00882B4B">
        <w:rPr>
          <w:sz w:val="28"/>
          <w:szCs w:val="28"/>
          <w:u w:color="000000"/>
          <w:shd w:val="clear" w:color="auto" w:fill="FEFFFF"/>
          <w:lang w:val="ru-RU"/>
        </w:rPr>
        <w:t xml:space="preserve"> отмечается достоверное снижение продолжительности болевого синдрома в основной группе с легкой степенью МЖ в основной группе в 2,1 раза (0,46 [</w:t>
      </w:r>
      <w:r w:rsidR="00FF3298" w:rsidRPr="00882B4B">
        <w:rPr>
          <w:sz w:val="28"/>
          <w:szCs w:val="28"/>
          <w:u w:color="000000"/>
          <w:lang w:val="ru-RU"/>
        </w:rPr>
        <w:t xml:space="preserve">95% ДИ: </w:t>
      </w:r>
      <w:r w:rsidRPr="00882B4B">
        <w:rPr>
          <w:sz w:val="28"/>
          <w:szCs w:val="28"/>
          <w:u w:color="000000"/>
          <w:shd w:val="clear" w:color="auto" w:fill="FEFFFF"/>
          <w:lang w:val="ru-RU"/>
        </w:rPr>
        <w:t>0,37; 0,57], р</w:t>
      </w:r>
      <w:r w:rsidR="00E3118D" w:rsidRPr="00882B4B">
        <w:rPr>
          <w:sz w:val="28"/>
          <w:szCs w:val="28"/>
          <w:u w:color="000000"/>
          <w:shd w:val="clear" w:color="auto" w:fill="FEFFFF"/>
          <w:lang w:val="ru-RU"/>
        </w:rPr>
        <w:t>≤</w:t>
      </w:r>
      <w:r w:rsidRPr="00882B4B">
        <w:rPr>
          <w:sz w:val="28"/>
          <w:szCs w:val="28"/>
          <w:u w:color="000000"/>
          <w:shd w:val="clear" w:color="auto" w:fill="FEFFFF"/>
          <w:lang w:val="ru-RU"/>
        </w:rPr>
        <w:t>0,0001) и со средней степенью в 3,4 раза (0,29 [</w:t>
      </w:r>
      <w:r w:rsidR="00FF3298" w:rsidRPr="00882B4B">
        <w:rPr>
          <w:sz w:val="28"/>
          <w:szCs w:val="28"/>
          <w:u w:color="000000"/>
          <w:lang w:val="ru-RU"/>
        </w:rPr>
        <w:t xml:space="preserve">95% ДИ: </w:t>
      </w:r>
      <w:r w:rsidRPr="00882B4B">
        <w:rPr>
          <w:sz w:val="28"/>
          <w:szCs w:val="28"/>
          <w:u w:color="000000"/>
          <w:shd w:val="clear" w:color="auto" w:fill="FEFFFF"/>
          <w:lang w:val="ru-RU"/>
        </w:rPr>
        <w:t>0,23; 0,36], р</w:t>
      </w:r>
      <w:r w:rsidR="00E3118D" w:rsidRPr="00882B4B">
        <w:rPr>
          <w:sz w:val="28"/>
          <w:szCs w:val="28"/>
          <w:u w:color="000000"/>
          <w:shd w:val="clear" w:color="auto" w:fill="FEFFFF"/>
          <w:lang w:val="ru-RU"/>
        </w:rPr>
        <w:t>≤</w:t>
      </w:r>
      <w:r w:rsidRPr="00882B4B">
        <w:rPr>
          <w:sz w:val="28"/>
          <w:szCs w:val="28"/>
          <w:u w:color="000000"/>
          <w:shd w:val="clear" w:color="auto" w:fill="FEFFFF"/>
          <w:lang w:val="ru-RU"/>
        </w:rPr>
        <w:t xml:space="preserve">0,0001) по сравнению с контрольной. </w:t>
      </w:r>
      <w:r w:rsidR="00AD1534" w:rsidRPr="00882B4B">
        <w:rPr>
          <w:sz w:val="28"/>
          <w:szCs w:val="28"/>
          <w:u w:color="000000"/>
          <w:lang w:val="ru-RU"/>
        </w:rPr>
        <w:t>В подгруппе с тяжелой степенью МЖ отмечается сокращение продолжительности болевого синдрома в основной группе в 1,9 раза (0,52 [</w:t>
      </w:r>
      <w:r w:rsidR="00FF3298" w:rsidRPr="00882B4B">
        <w:rPr>
          <w:sz w:val="28"/>
          <w:szCs w:val="28"/>
          <w:u w:color="000000"/>
          <w:lang w:val="ru-RU"/>
        </w:rPr>
        <w:t xml:space="preserve">95% ДИ: </w:t>
      </w:r>
      <w:r w:rsidR="00AD1534" w:rsidRPr="00882B4B">
        <w:rPr>
          <w:sz w:val="28"/>
          <w:szCs w:val="28"/>
          <w:u w:color="000000"/>
          <w:lang w:val="ru-RU"/>
        </w:rPr>
        <w:t>0,18; 1,46], р=0,2122) по сравнению с контрольной</w:t>
      </w:r>
      <w:r w:rsidRPr="00882B4B">
        <w:rPr>
          <w:sz w:val="28"/>
          <w:szCs w:val="28"/>
          <w:u w:color="000000"/>
          <w:shd w:val="clear" w:color="auto" w:fill="FEFFFF"/>
          <w:lang w:val="ru-RU"/>
        </w:rPr>
        <w:t>. В отношени</w:t>
      </w:r>
      <w:r w:rsidR="00F56320" w:rsidRPr="00882B4B">
        <w:rPr>
          <w:sz w:val="28"/>
          <w:szCs w:val="28"/>
          <w:u w:color="000000"/>
          <w:shd w:val="clear" w:color="auto" w:fill="FEFFFF"/>
          <w:lang w:val="ru-RU"/>
        </w:rPr>
        <w:t>и</w:t>
      </w:r>
      <w:r w:rsidRPr="00882B4B">
        <w:rPr>
          <w:sz w:val="28"/>
          <w:szCs w:val="28"/>
          <w:u w:color="000000"/>
          <w:shd w:val="clear" w:color="auto" w:fill="FEFFFF"/>
          <w:lang w:val="ru-RU"/>
        </w:rPr>
        <w:t xml:space="preserve"> длительности применения наркотических анальгетиков достоверные различия также выявлены у пациентов с легкой и средней степенью МЖ, в основной группе которых продолжительность применения в 2 раза меньше (0,49 [</w:t>
      </w:r>
      <w:r w:rsidR="00FF3298" w:rsidRPr="00882B4B">
        <w:rPr>
          <w:sz w:val="28"/>
          <w:szCs w:val="28"/>
          <w:u w:color="000000"/>
          <w:lang w:val="ru-RU"/>
        </w:rPr>
        <w:t xml:space="preserve">95% ДИ: </w:t>
      </w:r>
      <w:r w:rsidRPr="00882B4B">
        <w:rPr>
          <w:sz w:val="28"/>
          <w:szCs w:val="28"/>
          <w:u w:color="000000"/>
          <w:shd w:val="clear" w:color="auto" w:fill="FEFFFF"/>
          <w:lang w:val="ru-RU"/>
        </w:rPr>
        <w:t>0,37; 0,65], р</w:t>
      </w:r>
      <w:r w:rsidR="00E3118D" w:rsidRPr="00882B4B">
        <w:rPr>
          <w:sz w:val="28"/>
          <w:szCs w:val="28"/>
          <w:u w:color="000000"/>
          <w:shd w:val="clear" w:color="auto" w:fill="FEFFFF"/>
          <w:lang w:val="ru-RU"/>
        </w:rPr>
        <w:t>≤</w:t>
      </w:r>
      <w:r w:rsidRPr="00882B4B">
        <w:rPr>
          <w:sz w:val="28"/>
          <w:szCs w:val="28"/>
          <w:u w:color="000000"/>
          <w:shd w:val="clear" w:color="auto" w:fill="FEFFFF"/>
          <w:lang w:val="ru-RU"/>
        </w:rPr>
        <w:t xml:space="preserve">0,0001) по сравнению с группой контроля. </w:t>
      </w:r>
      <w:r w:rsidR="00AD1534" w:rsidRPr="00882B4B">
        <w:rPr>
          <w:sz w:val="28"/>
          <w:szCs w:val="28"/>
          <w:u w:color="000000"/>
          <w:lang w:val="ru-RU"/>
        </w:rPr>
        <w:t>При тяжелой степени МЖ продолжительность применения наркотических анальгетиков в 2,4 раза меньше (</w:t>
      </w:r>
      <w:r w:rsidR="00AD1534" w:rsidRPr="00882B4B">
        <w:rPr>
          <w:sz w:val="28"/>
          <w:szCs w:val="28"/>
          <w:lang w:val="ru-RU"/>
        </w:rPr>
        <w:t>0,41 [</w:t>
      </w:r>
      <w:r w:rsidR="00FF3298" w:rsidRPr="00882B4B">
        <w:rPr>
          <w:sz w:val="28"/>
          <w:szCs w:val="28"/>
          <w:u w:color="000000"/>
          <w:lang w:val="ru-RU"/>
        </w:rPr>
        <w:t xml:space="preserve">95% ДИ: </w:t>
      </w:r>
      <w:r w:rsidR="00AD1534" w:rsidRPr="00882B4B">
        <w:rPr>
          <w:sz w:val="28"/>
          <w:szCs w:val="28"/>
          <w:lang w:val="ru-RU"/>
        </w:rPr>
        <w:t>0,10; 1,64], р=0,2097</w:t>
      </w:r>
      <w:r w:rsidR="00AD1534" w:rsidRPr="00882B4B">
        <w:rPr>
          <w:sz w:val="28"/>
          <w:szCs w:val="28"/>
          <w:u w:color="000000"/>
          <w:lang w:val="ru-RU"/>
        </w:rPr>
        <w:t>) по сравнению с группой контроля</w:t>
      </w:r>
      <w:r w:rsidRPr="00882B4B">
        <w:rPr>
          <w:sz w:val="28"/>
          <w:szCs w:val="28"/>
          <w:u w:color="000000"/>
          <w:shd w:val="clear" w:color="auto" w:fill="FEFFFF"/>
          <w:lang w:val="ru-RU"/>
        </w:rPr>
        <w:t>.</w:t>
      </w:r>
    </w:p>
    <w:p w14:paraId="1C988460" w14:textId="77777777" w:rsidR="00A37FE0"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626"/>
          <w:tab w:val="left" w:pos="9132"/>
        </w:tabs>
        <w:ind w:firstLine="621"/>
        <w:jc w:val="both"/>
        <w:rPr>
          <w:rFonts w:ascii="Times New Roman" w:eastAsia="Times New Roman" w:hAnsi="Times New Roman" w:cs="Times New Roman"/>
          <w:b/>
          <w:bCs/>
          <w:color w:val="auto"/>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При гипокинезии ослабляется гемодинамика и уменьшается скорость кровотока, что сопровождается застойными явлениями во внутренних органах, в малом тазу и в нижних конечностях, что вызывает высокий риск развития послеоперационных осложнений [245, 247].</w:t>
      </w:r>
    </w:p>
    <w:p w14:paraId="18144728" w14:textId="77777777" w:rsidR="00A37FE0" w:rsidRPr="00882B4B" w:rsidRDefault="00E80CFC"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626"/>
          <w:tab w:val="left" w:pos="9132"/>
        </w:tabs>
        <w:ind w:firstLine="621"/>
        <w:jc w:val="both"/>
        <w:rPr>
          <w:rFonts w:ascii="Times New Roman" w:eastAsia="Times New Roman" w:hAnsi="Times New Roman" w:cs="Times New Roman"/>
          <w:b/>
          <w:bCs/>
          <w:color w:val="auto"/>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lastRenderedPageBreak/>
        <w:t>При</w:t>
      </w:r>
      <w:r w:rsidR="000D23F2" w:rsidRPr="00882B4B">
        <w:rPr>
          <w:rFonts w:ascii="Times New Roman" w:hAnsi="Times New Roman" w:cs="Times New Roman"/>
          <w:color w:val="auto"/>
          <w:kern w:val="2"/>
          <w:sz w:val="28"/>
          <w:szCs w:val="28"/>
          <w:u w:color="000000"/>
          <w:shd w:val="clear" w:color="auto" w:fill="FEFFFF"/>
        </w:rPr>
        <w:t xml:space="preserve"> сравнительн</w:t>
      </w:r>
      <w:r w:rsidRPr="00882B4B">
        <w:rPr>
          <w:rFonts w:ascii="Times New Roman" w:hAnsi="Times New Roman" w:cs="Times New Roman"/>
          <w:color w:val="auto"/>
          <w:kern w:val="2"/>
          <w:sz w:val="28"/>
          <w:szCs w:val="28"/>
          <w:u w:color="000000"/>
          <w:shd w:val="clear" w:color="auto" w:fill="FEFFFF"/>
        </w:rPr>
        <w:t>ом</w:t>
      </w:r>
      <w:r w:rsidR="000D23F2" w:rsidRPr="00882B4B">
        <w:rPr>
          <w:rFonts w:ascii="Times New Roman" w:hAnsi="Times New Roman" w:cs="Times New Roman"/>
          <w:color w:val="auto"/>
          <w:kern w:val="2"/>
          <w:sz w:val="28"/>
          <w:szCs w:val="28"/>
          <w:u w:color="000000"/>
          <w:shd w:val="clear" w:color="auto" w:fill="FEFFFF"/>
        </w:rPr>
        <w:t xml:space="preserve"> анализ</w:t>
      </w:r>
      <w:r w:rsidRPr="00882B4B">
        <w:rPr>
          <w:rFonts w:ascii="Times New Roman" w:hAnsi="Times New Roman" w:cs="Times New Roman"/>
          <w:color w:val="auto"/>
          <w:kern w:val="2"/>
          <w:sz w:val="28"/>
          <w:szCs w:val="28"/>
          <w:u w:color="000000"/>
          <w:shd w:val="clear" w:color="auto" w:fill="FEFFFF"/>
        </w:rPr>
        <w:t>е</w:t>
      </w:r>
      <w:r w:rsidR="000D23F2" w:rsidRPr="00882B4B">
        <w:rPr>
          <w:rFonts w:ascii="Times New Roman" w:hAnsi="Times New Roman" w:cs="Times New Roman"/>
          <w:color w:val="auto"/>
          <w:kern w:val="2"/>
          <w:sz w:val="28"/>
          <w:szCs w:val="28"/>
          <w:u w:color="000000"/>
          <w:shd w:val="clear" w:color="auto" w:fill="FEFFFF"/>
        </w:rPr>
        <w:t xml:space="preserve"> сроков восстановления двигательной активности у пациентов с малоинвазивными и традиционными (открытыми) хирургическими вмешательствами</w:t>
      </w:r>
      <w:r w:rsidRPr="00882B4B">
        <w:rPr>
          <w:rFonts w:ascii="Times New Roman" w:hAnsi="Times New Roman" w:cs="Times New Roman"/>
          <w:color w:val="auto"/>
          <w:kern w:val="2"/>
          <w:sz w:val="28"/>
          <w:szCs w:val="28"/>
          <w:u w:color="000000"/>
          <w:shd w:val="clear" w:color="auto" w:fill="FEFFFF"/>
        </w:rPr>
        <w:t xml:space="preserve"> в</w:t>
      </w:r>
      <w:r w:rsidR="000D23F2" w:rsidRPr="00882B4B">
        <w:rPr>
          <w:rFonts w:ascii="Times New Roman" w:hAnsi="Times New Roman" w:cs="Times New Roman"/>
          <w:color w:val="auto"/>
          <w:kern w:val="2"/>
          <w:sz w:val="28"/>
          <w:szCs w:val="28"/>
          <w:u w:color="000000"/>
          <w:shd w:val="clear" w:color="auto" w:fill="FEFFFF"/>
        </w:rPr>
        <w:t xml:space="preserve"> пуассоновской регрессионной модели были выявлены различия в отношении средней длительности периода до восстановления двигательной активности независимо от значений, включенных в модель ковариат (p&lt;0,0001), степень тяжести не была ассоциирована с данным исходом и эффект оперативного вмешательства не зависел от степени тяжести. </w:t>
      </w:r>
    </w:p>
    <w:p w14:paraId="47833189" w14:textId="113A6C90" w:rsidR="00A37FE0"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626"/>
          <w:tab w:val="left" w:pos="9132"/>
        </w:tabs>
        <w:ind w:firstLine="621"/>
        <w:jc w:val="both"/>
        <w:rPr>
          <w:rFonts w:ascii="Times New Roman" w:eastAsia="Times New Roman" w:hAnsi="Times New Roman" w:cs="Times New Roman"/>
          <w:b/>
          <w:bCs/>
          <w:color w:val="auto"/>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 xml:space="preserve">Маргинальные оценки </w:t>
      </w:r>
      <w:r w:rsidRPr="00882B4B">
        <w:rPr>
          <w:rFonts w:ascii="Times New Roman" w:hAnsi="Times New Roman" w:cs="Times New Roman"/>
          <w:color w:val="auto"/>
          <w:sz w:val="28"/>
          <w:szCs w:val="28"/>
          <w:u w:color="000000"/>
          <w:shd w:val="clear" w:color="auto" w:fill="FEFFFF"/>
        </w:rPr>
        <w:t>средней продолжительности периода до восстановления двигательной активности</w:t>
      </w:r>
      <w:r w:rsidRPr="00882B4B">
        <w:rPr>
          <w:rFonts w:ascii="Times New Roman" w:hAnsi="Times New Roman" w:cs="Times New Roman"/>
          <w:color w:val="auto"/>
          <w:kern w:val="2"/>
          <w:sz w:val="28"/>
          <w:szCs w:val="28"/>
          <w:u w:color="000000"/>
          <w:shd w:val="clear" w:color="auto" w:fill="FEFFFF"/>
        </w:rPr>
        <w:t xml:space="preserve"> в основной группе при легкой степени МЖ составили 1,02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1,34; 0,78] суток, при средней - 1,03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1,28; 0,84] суток и при тяжелой - 1,22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 xml:space="preserve">3,71; 0,40] суток, </w:t>
      </w:r>
      <w:r w:rsidR="00BE5B84" w:rsidRPr="00882B4B">
        <w:rPr>
          <w:rFonts w:ascii="Times New Roman" w:hAnsi="Times New Roman" w:cs="Times New Roman"/>
          <w:color w:val="auto"/>
          <w:kern w:val="2"/>
          <w:sz w:val="28"/>
          <w:szCs w:val="28"/>
          <w:u w:color="000000"/>
          <w:shd w:val="clear" w:color="auto" w:fill="FEFFFF"/>
        </w:rPr>
        <w:t>а</w:t>
      </w:r>
      <w:r w:rsidRPr="00882B4B">
        <w:rPr>
          <w:rFonts w:ascii="Times New Roman" w:hAnsi="Times New Roman" w:cs="Times New Roman"/>
          <w:color w:val="auto"/>
          <w:kern w:val="2"/>
          <w:sz w:val="28"/>
          <w:szCs w:val="28"/>
          <w:u w:color="000000"/>
          <w:shd w:val="clear" w:color="auto" w:fill="FEFFFF"/>
        </w:rPr>
        <w:t xml:space="preserve"> в контрольной группе</w:t>
      </w:r>
      <w:r w:rsidR="00BE5B84" w:rsidRPr="00882B4B">
        <w:rPr>
          <w:rFonts w:ascii="Times New Roman" w:hAnsi="Times New Roman" w:cs="Times New Roman"/>
          <w:color w:val="auto"/>
          <w:kern w:val="2"/>
          <w:sz w:val="28"/>
          <w:szCs w:val="28"/>
          <w:u w:color="000000"/>
          <w:shd w:val="clear" w:color="auto" w:fill="FEFFFF"/>
        </w:rPr>
        <w:t xml:space="preserve"> -</w:t>
      </w:r>
      <w:r w:rsidRPr="00882B4B">
        <w:rPr>
          <w:rFonts w:ascii="Times New Roman" w:hAnsi="Times New Roman" w:cs="Times New Roman"/>
          <w:color w:val="auto"/>
          <w:kern w:val="2"/>
          <w:sz w:val="28"/>
          <w:szCs w:val="28"/>
          <w:u w:color="000000"/>
          <w:shd w:val="clear" w:color="auto" w:fill="FEFFFF"/>
        </w:rPr>
        <w:t xml:space="preserve"> 3,11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3,88; 2,49] суток, 3,05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3,58; 2,60] суток и 2,74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3,42; 2,19] суток соответственно.</w:t>
      </w:r>
    </w:p>
    <w:p w14:paraId="16523CA4" w14:textId="07EFCF1F" w:rsidR="00A37FE0"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626"/>
          <w:tab w:val="left" w:pos="9132"/>
        </w:tabs>
        <w:ind w:firstLine="621"/>
        <w:jc w:val="both"/>
        <w:rPr>
          <w:rFonts w:ascii="Times New Roman" w:eastAsia="Times New Roman" w:hAnsi="Times New Roman" w:cs="Times New Roman"/>
          <w:b/>
          <w:bCs/>
          <w:color w:val="auto"/>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При попарном сравнени</w:t>
      </w:r>
      <w:r w:rsidR="00BE5B84" w:rsidRPr="00882B4B">
        <w:rPr>
          <w:rFonts w:ascii="Times New Roman" w:hAnsi="Times New Roman" w:cs="Times New Roman"/>
          <w:color w:val="auto"/>
          <w:kern w:val="2"/>
          <w:sz w:val="28"/>
          <w:szCs w:val="28"/>
          <w:u w:color="000000"/>
          <w:shd w:val="clear" w:color="auto" w:fill="FEFFFF"/>
        </w:rPr>
        <w:t>и</w:t>
      </w:r>
      <w:r w:rsidRPr="00882B4B">
        <w:rPr>
          <w:rFonts w:ascii="Times New Roman" w:hAnsi="Times New Roman" w:cs="Times New Roman"/>
          <w:color w:val="auto"/>
          <w:kern w:val="2"/>
          <w:sz w:val="28"/>
          <w:szCs w:val="28"/>
          <w:u w:color="000000"/>
          <w:shd w:val="clear" w:color="auto" w:fill="FEFFFF"/>
        </w:rPr>
        <w:t xml:space="preserve"> </w:t>
      </w:r>
      <w:r w:rsidR="00AD1534" w:rsidRPr="00882B4B">
        <w:rPr>
          <w:rFonts w:ascii="Times New Roman" w:hAnsi="Times New Roman" w:cs="Times New Roman"/>
          <w:color w:val="auto"/>
          <w:kern w:val="2"/>
          <w:sz w:val="28"/>
          <w:szCs w:val="28"/>
          <w:u w:color="000000"/>
        </w:rPr>
        <w:t>сроки восстановления физической активности в подгруппах с легкой, средней</w:t>
      </w:r>
      <w:r w:rsidR="00AD1534" w:rsidRPr="00882B4B">
        <w:rPr>
          <w:rFonts w:ascii="Times New Roman" w:hAnsi="Times New Roman" w:cs="Times New Roman"/>
          <w:color w:val="auto"/>
          <w:kern w:val="2"/>
          <w:sz w:val="28"/>
          <w:szCs w:val="28"/>
          <w:u w:color="000000"/>
          <w:lang w:val="kk-KZ"/>
        </w:rPr>
        <w:t xml:space="preserve"> и тяжелой </w:t>
      </w:r>
      <w:r w:rsidR="00AD1534" w:rsidRPr="00882B4B">
        <w:rPr>
          <w:rFonts w:ascii="Times New Roman" w:hAnsi="Times New Roman" w:cs="Times New Roman"/>
          <w:color w:val="auto"/>
          <w:kern w:val="2"/>
          <w:sz w:val="28"/>
          <w:szCs w:val="28"/>
          <w:u w:color="000000"/>
        </w:rPr>
        <w:t>степенями МЖ в основной группе были сокращены на 67% (0,33 [</w:t>
      </w:r>
      <w:r w:rsidR="00FF3298" w:rsidRPr="00882B4B">
        <w:rPr>
          <w:rFonts w:ascii="Times New Roman" w:hAnsi="Times New Roman" w:cs="Times New Roman"/>
          <w:color w:val="auto"/>
          <w:sz w:val="28"/>
          <w:szCs w:val="28"/>
          <w:u w:color="000000"/>
        </w:rPr>
        <w:t xml:space="preserve">95% ДИ: </w:t>
      </w:r>
      <w:r w:rsidR="00AD1534" w:rsidRPr="00882B4B">
        <w:rPr>
          <w:rFonts w:ascii="Times New Roman" w:hAnsi="Times New Roman" w:cs="Times New Roman"/>
          <w:color w:val="auto"/>
          <w:kern w:val="2"/>
          <w:sz w:val="28"/>
          <w:szCs w:val="28"/>
          <w:u w:color="000000"/>
        </w:rPr>
        <w:t>0,25; 0,43], р&lt;0,0001), 66% (0,34 [</w:t>
      </w:r>
      <w:r w:rsidR="00FF3298" w:rsidRPr="00882B4B">
        <w:rPr>
          <w:rFonts w:ascii="Times New Roman" w:hAnsi="Times New Roman" w:cs="Times New Roman"/>
          <w:color w:val="auto"/>
          <w:sz w:val="28"/>
          <w:szCs w:val="28"/>
          <w:u w:color="000000"/>
        </w:rPr>
        <w:t xml:space="preserve">95% ДИ: </w:t>
      </w:r>
      <w:r w:rsidR="00AD1534" w:rsidRPr="00882B4B">
        <w:rPr>
          <w:rFonts w:ascii="Times New Roman" w:hAnsi="Times New Roman" w:cs="Times New Roman"/>
          <w:color w:val="auto"/>
          <w:kern w:val="2"/>
          <w:sz w:val="28"/>
          <w:szCs w:val="28"/>
          <w:u w:color="000000"/>
        </w:rPr>
        <w:t>0,27; 0,43], р&lt;0,0001) и 56% (</w:t>
      </w:r>
      <w:r w:rsidR="00AD1534" w:rsidRPr="00882B4B">
        <w:rPr>
          <w:rFonts w:ascii="Times New Roman" w:hAnsi="Times New Roman" w:cs="Times New Roman"/>
          <w:color w:val="auto"/>
          <w:kern w:val="2"/>
          <w:sz w:val="28"/>
          <w:szCs w:val="28"/>
        </w:rPr>
        <w:t>0,44 [</w:t>
      </w:r>
      <w:r w:rsidR="00FF3298" w:rsidRPr="00882B4B">
        <w:rPr>
          <w:rFonts w:ascii="Times New Roman" w:hAnsi="Times New Roman" w:cs="Times New Roman"/>
          <w:color w:val="auto"/>
          <w:sz w:val="28"/>
          <w:szCs w:val="28"/>
          <w:u w:color="000000"/>
        </w:rPr>
        <w:t xml:space="preserve">95% ДИ: </w:t>
      </w:r>
      <w:r w:rsidR="00AD1534" w:rsidRPr="00882B4B">
        <w:rPr>
          <w:rFonts w:ascii="Times New Roman" w:hAnsi="Times New Roman" w:cs="Times New Roman"/>
          <w:color w:val="auto"/>
          <w:kern w:val="2"/>
          <w:sz w:val="28"/>
          <w:szCs w:val="28"/>
        </w:rPr>
        <w:t xml:space="preserve">0,14; 1,44], </w:t>
      </w:r>
      <w:r w:rsidR="00AD1534" w:rsidRPr="00882B4B">
        <w:rPr>
          <w:rFonts w:ascii="Times New Roman" w:hAnsi="Times New Roman" w:cs="Times New Roman"/>
          <w:color w:val="auto"/>
          <w:kern w:val="2"/>
          <w:sz w:val="28"/>
          <w:szCs w:val="28"/>
          <w:u w:color="000000"/>
        </w:rPr>
        <w:t>р=</w:t>
      </w:r>
      <w:r w:rsidR="00AD1534" w:rsidRPr="00882B4B">
        <w:rPr>
          <w:rFonts w:ascii="Times New Roman" w:hAnsi="Times New Roman" w:cs="Times New Roman"/>
          <w:color w:val="auto"/>
          <w:kern w:val="2"/>
          <w:sz w:val="28"/>
          <w:szCs w:val="28"/>
        </w:rPr>
        <w:t>0,1772</w:t>
      </w:r>
      <w:r w:rsidR="00AD1534" w:rsidRPr="00882B4B">
        <w:rPr>
          <w:rFonts w:ascii="Times New Roman" w:hAnsi="Times New Roman" w:cs="Times New Roman"/>
          <w:color w:val="auto"/>
          <w:kern w:val="2"/>
          <w:sz w:val="28"/>
          <w:szCs w:val="28"/>
          <w:u w:color="000000"/>
        </w:rPr>
        <w:t xml:space="preserve">) соответственно по сравнению с контрольной. </w:t>
      </w:r>
      <w:r w:rsidRPr="00882B4B">
        <w:rPr>
          <w:rFonts w:ascii="Times New Roman" w:hAnsi="Times New Roman" w:cs="Times New Roman"/>
          <w:color w:val="auto"/>
          <w:kern w:val="2"/>
          <w:sz w:val="28"/>
          <w:szCs w:val="28"/>
          <w:u w:color="000000"/>
          <w:shd w:val="clear" w:color="auto" w:fill="FEFFFF"/>
        </w:rPr>
        <w:t>Проведенный анализа показал восстановление двигательной активности пациентов с основной групп</w:t>
      </w:r>
      <w:r w:rsidR="00663C9D" w:rsidRPr="00882B4B">
        <w:rPr>
          <w:rFonts w:ascii="Times New Roman" w:hAnsi="Times New Roman" w:cs="Times New Roman"/>
          <w:color w:val="auto"/>
          <w:kern w:val="2"/>
          <w:sz w:val="28"/>
          <w:szCs w:val="28"/>
          <w:u w:color="000000"/>
          <w:shd w:val="clear" w:color="auto" w:fill="FEFFFF"/>
        </w:rPr>
        <w:t>ы</w:t>
      </w:r>
      <w:r w:rsidRPr="00882B4B">
        <w:rPr>
          <w:rFonts w:ascii="Times New Roman" w:hAnsi="Times New Roman" w:cs="Times New Roman"/>
          <w:color w:val="auto"/>
          <w:kern w:val="2"/>
          <w:sz w:val="28"/>
          <w:szCs w:val="28"/>
          <w:u w:color="000000"/>
          <w:shd w:val="clear" w:color="auto" w:fill="FEFFFF"/>
        </w:rPr>
        <w:t xml:space="preserve"> в первые 1-2 сутки, тогда как в контрольной - на 3-4 сутки. Полученные различия достоверны при легкой и средней степени МЖ (р&lt;0,0001).</w:t>
      </w:r>
    </w:p>
    <w:p w14:paraId="46CFF50D" w14:textId="77777777" w:rsidR="00A37FE0"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626"/>
          <w:tab w:val="left" w:pos="9132"/>
        </w:tabs>
        <w:ind w:firstLine="621"/>
        <w:jc w:val="both"/>
        <w:rPr>
          <w:rFonts w:ascii="Times New Roman" w:eastAsia="Times New Roman" w:hAnsi="Times New Roman" w:cs="Times New Roman"/>
          <w:b/>
          <w:bCs/>
          <w:color w:val="auto"/>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Неспецифическим последствием любых хирургических вмешательств на органах брюшной полости является послеоперационное нарушение их моторики. Поэтому оценка функционального состояния желудочно-кишечного тракта (ЖКТ) в раннем послеоперационном периоде остается одной из важнейших задач хирургии</w:t>
      </w:r>
      <w:r w:rsidR="00BE5B84" w:rsidRPr="00882B4B">
        <w:rPr>
          <w:rFonts w:ascii="Times New Roman" w:hAnsi="Times New Roman" w:cs="Times New Roman"/>
          <w:color w:val="auto"/>
          <w:kern w:val="2"/>
          <w:sz w:val="28"/>
          <w:szCs w:val="28"/>
          <w:u w:color="000000"/>
          <w:shd w:val="clear" w:color="auto" w:fill="FEFFFF"/>
        </w:rPr>
        <w:t xml:space="preserve"> [</w:t>
      </w:r>
      <w:r w:rsidR="0074752E" w:rsidRPr="00882B4B">
        <w:rPr>
          <w:rFonts w:ascii="Times New Roman" w:hAnsi="Times New Roman" w:cs="Times New Roman"/>
          <w:color w:val="auto"/>
          <w:kern w:val="2"/>
          <w:sz w:val="28"/>
          <w:szCs w:val="28"/>
          <w:u w:color="000000"/>
          <w:shd w:val="clear" w:color="auto" w:fill="FEFFFF"/>
        </w:rPr>
        <w:t>221,236,246,247</w:t>
      </w:r>
      <w:r w:rsidR="00BE5B84" w:rsidRPr="00882B4B">
        <w:rPr>
          <w:rFonts w:ascii="Times New Roman" w:hAnsi="Times New Roman" w:cs="Times New Roman"/>
          <w:color w:val="auto"/>
          <w:kern w:val="2"/>
          <w:sz w:val="28"/>
          <w:szCs w:val="28"/>
          <w:u w:color="000000"/>
          <w:shd w:val="clear" w:color="auto" w:fill="FEFFFF"/>
        </w:rPr>
        <w:t>]. При сравнительно</w:t>
      </w:r>
      <w:r w:rsidRPr="00882B4B">
        <w:rPr>
          <w:rFonts w:ascii="Times New Roman" w:hAnsi="Times New Roman" w:cs="Times New Roman"/>
          <w:color w:val="auto"/>
          <w:kern w:val="2"/>
          <w:sz w:val="28"/>
          <w:szCs w:val="28"/>
          <w:u w:color="000000"/>
          <w:shd w:val="clear" w:color="auto" w:fill="FEFFFF"/>
        </w:rPr>
        <w:t>м изучени</w:t>
      </w:r>
      <w:r w:rsidR="00BE5B84" w:rsidRPr="00882B4B">
        <w:rPr>
          <w:rFonts w:ascii="Times New Roman" w:hAnsi="Times New Roman" w:cs="Times New Roman"/>
          <w:color w:val="auto"/>
          <w:kern w:val="2"/>
          <w:sz w:val="28"/>
          <w:szCs w:val="28"/>
          <w:u w:color="000000"/>
          <w:shd w:val="clear" w:color="auto" w:fill="FEFFFF"/>
        </w:rPr>
        <w:t>и</w:t>
      </w:r>
      <w:r w:rsidRPr="00882B4B">
        <w:rPr>
          <w:rFonts w:ascii="Times New Roman" w:hAnsi="Times New Roman" w:cs="Times New Roman"/>
          <w:color w:val="auto"/>
          <w:kern w:val="2"/>
          <w:sz w:val="28"/>
          <w:szCs w:val="28"/>
          <w:u w:color="000000"/>
          <w:shd w:val="clear" w:color="auto" w:fill="FEFFFF"/>
        </w:rPr>
        <w:t xml:space="preserve"> основной и контрольной групп </w:t>
      </w:r>
      <w:r w:rsidRPr="00882B4B">
        <w:rPr>
          <w:rFonts w:ascii="Times New Roman" w:hAnsi="Times New Roman" w:cs="Times New Roman"/>
          <w:color w:val="auto"/>
          <w:kern w:val="2"/>
          <w:sz w:val="24"/>
          <w:szCs w:val="24"/>
          <w:u w:color="000000"/>
          <w:shd w:val="clear" w:color="auto" w:fill="FEFFFF"/>
        </w:rPr>
        <w:t>в</w:t>
      </w:r>
      <w:r w:rsidRPr="00882B4B">
        <w:rPr>
          <w:rFonts w:ascii="Times New Roman" w:hAnsi="Times New Roman" w:cs="Times New Roman"/>
          <w:color w:val="auto"/>
          <w:kern w:val="2"/>
          <w:sz w:val="28"/>
          <w:szCs w:val="28"/>
          <w:u w:color="000000"/>
          <w:shd w:val="clear" w:color="auto" w:fill="FEFFFF"/>
        </w:rPr>
        <w:t xml:space="preserve"> пуассоновской регрессионной модели выявлены различия в отношении средней длительности периода до восстановления перистальтики кишечника, отхождения газов и появления самостоятельного стула независимо от значений, включенных в модель ковариат (p &lt;0,0001). При этом в отношении средней длительности периода до восстановления перистальтики кишечника, отхождения газов и появления самостоятельного стула степень тяжести МЖ была статистически значимо ассоциирована (p = 0,0054), не была ассоциирована и была менее значимо ассоциирована (p = 0,03) с данным исходом соответственно. Однако эффект оперативного вмешательства не зависел от степени тяжести при всех исходах. </w:t>
      </w:r>
    </w:p>
    <w:p w14:paraId="374E97C0" w14:textId="389D690B" w:rsidR="00A37FE0"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626"/>
          <w:tab w:val="left" w:pos="9132"/>
        </w:tabs>
        <w:ind w:firstLine="621"/>
        <w:jc w:val="both"/>
        <w:rPr>
          <w:rFonts w:ascii="Times New Roman" w:eastAsia="Times New Roman" w:hAnsi="Times New Roman" w:cs="Times New Roman"/>
          <w:b/>
          <w:bCs/>
          <w:color w:val="auto"/>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При попарном сравнени</w:t>
      </w:r>
      <w:r w:rsidR="00BE5B84" w:rsidRPr="00882B4B">
        <w:rPr>
          <w:rFonts w:ascii="Times New Roman" w:hAnsi="Times New Roman" w:cs="Times New Roman"/>
          <w:color w:val="auto"/>
          <w:kern w:val="2"/>
          <w:sz w:val="28"/>
          <w:szCs w:val="28"/>
          <w:u w:color="000000"/>
          <w:shd w:val="clear" w:color="auto" w:fill="FEFFFF"/>
        </w:rPr>
        <w:t>и</w:t>
      </w:r>
      <w:r w:rsidRPr="00882B4B">
        <w:rPr>
          <w:rFonts w:ascii="Times New Roman" w:hAnsi="Times New Roman" w:cs="Times New Roman"/>
          <w:color w:val="auto"/>
          <w:kern w:val="2"/>
          <w:sz w:val="28"/>
          <w:szCs w:val="28"/>
          <w:u w:color="000000"/>
          <w:shd w:val="clear" w:color="auto" w:fill="FEFFFF"/>
        </w:rPr>
        <w:t xml:space="preserve"> данных в основной группе у пациентов с легкой степенью МЖ отмечается сокращение сроков восстановления функции кишечника: перистальтика кишечника на 42% (0,58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0,47; 0,73], р&lt;0,0001), отхождение газов на 40% (0,60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0,48; 0,75], р&lt;0,0001) и появление перистальтики на 39% (0,61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0,51; 0,73], р&lt;0,0001) по сравнению с контрольной. При средней степени МЖ в основной группе по сравнению с группой контроля достоверное сокращение сроков восстановления перистальтика кишечника происходило на 55% (0,45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 xml:space="preserve">0,36; 0,57], </w:t>
      </w:r>
      <w:r w:rsidRPr="00882B4B">
        <w:rPr>
          <w:rFonts w:ascii="Times New Roman" w:hAnsi="Times New Roman" w:cs="Times New Roman"/>
          <w:color w:val="auto"/>
          <w:kern w:val="2"/>
          <w:sz w:val="28"/>
          <w:szCs w:val="28"/>
          <w:u w:color="000000"/>
          <w:shd w:val="clear" w:color="auto" w:fill="FEFFFF"/>
        </w:rPr>
        <w:lastRenderedPageBreak/>
        <w:t>р&lt;0,0001), обхождение газов на 49% (0,51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0,42; 0,63], р&lt;0,0001) и появление перистальтики на 52% (0,48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 xml:space="preserve">0,40; 0,57], р&lt;0,0001). </w:t>
      </w:r>
      <w:r w:rsidR="004562D1" w:rsidRPr="00882B4B">
        <w:rPr>
          <w:rFonts w:ascii="Times New Roman" w:hAnsi="Times New Roman" w:cs="Times New Roman"/>
          <w:color w:val="auto"/>
          <w:kern w:val="2"/>
          <w:sz w:val="28"/>
          <w:szCs w:val="28"/>
          <w:u w:color="000000"/>
        </w:rPr>
        <w:t>При тяжелой степени МЖ в основной группе сокращение сроков восстановления перистальтика кишечника происходило на 35% (0,65 [</w:t>
      </w:r>
      <w:r w:rsidR="00FF3298" w:rsidRPr="00882B4B">
        <w:rPr>
          <w:rFonts w:ascii="Times New Roman" w:hAnsi="Times New Roman" w:cs="Times New Roman"/>
          <w:color w:val="auto"/>
          <w:sz w:val="28"/>
          <w:szCs w:val="28"/>
          <w:u w:color="000000"/>
        </w:rPr>
        <w:t xml:space="preserve">95% ДИ: </w:t>
      </w:r>
      <w:r w:rsidR="004562D1" w:rsidRPr="00882B4B">
        <w:rPr>
          <w:rFonts w:ascii="Times New Roman" w:hAnsi="Times New Roman" w:cs="Times New Roman"/>
          <w:color w:val="auto"/>
          <w:kern w:val="2"/>
          <w:sz w:val="28"/>
          <w:szCs w:val="28"/>
          <w:u w:color="000000"/>
        </w:rPr>
        <w:t>0,20; 2,16], р=0,4852), обхождение газов на 44% (0,56 [</w:t>
      </w:r>
      <w:r w:rsidR="00FF3298" w:rsidRPr="00882B4B">
        <w:rPr>
          <w:rFonts w:ascii="Times New Roman" w:hAnsi="Times New Roman" w:cs="Times New Roman"/>
          <w:color w:val="auto"/>
          <w:sz w:val="28"/>
          <w:szCs w:val="28"/>
          <w:u w:color="000000"/>
        </w:rPr>
        <w:t xml:space="preserve">95% ДИ: </w:t>
      </w:r>
      <w:r w:rsidR="004562D1" w:rsidRPr="00882B4B">
        <w:rPr>
          <w:rFonts w:ascii="Times New Roman" w:hAnsi="Times New Roman" w:cs="Times New Roman"/>
          <w:color w:val="auto"/>
          <w:kern w:val="2"/>
          <w:sz w:val="28"/>
          <w:szCs w:val="28"/>
          <w:u w:color="000000"/>
        </w:rPr>
        <w:t>0,19; 1,65], р=0,2916) и появление перистальтики на 37% (0,63 [</w:t>
      </w:r>
      <w:r w:rsidR="00FF3298" w:rsidRPr="00882B4B">
        <w:rPr>
          <w:rFonts w:ascii="Times New Roman" w:hAnsi="Times New Roman" w:cs="Times New Roman"/>
          <w:color w:val="auto"/>
          <w:sz w:val="28"/>
          <w:szCs w:val="28"/>
          <w:u w:color="000000"/>
        </w:rPr>
        <w:t xml:space="preserve">95% ДИ: </w:t>
      </w:r>
      <w:r w:rsidR="004562D1" w:rsidRPr="00882B4B">
        <w:rPr>
          <w:rFonts w:ascii="Times New Roman" w:hAnsi="Times New Roman" w:cs="Times New Roman"/>
          <w:color w:val="auto"/>
          <w:kern w:val="2"/>
          <w:sz w:val="28"/>
          <w:szCs w:val="28"/>
          <w:u w:color="000000"/>
        </w:rPr>
        <w:t>0,27; 1,49], р=0,2929) по сравнению с группой контроля.</w:t>
      </w:r>
    </w:p>
    <w:p w14:paraId="0F5BF781" w14:textId="77777777" w:rsidR="00A37FE0" w:rsidRPr="00882B4B" w:rsidRDefault="000D23F2" w:rsidP="00C26C7C">
      <w:pPr>
        <w:pStyle w:val="a6"/>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626"/>
          <w:tab w:val="left" w:pos="9132"/>
        </w:tabs>
        <w:ind w:firstLine="621"/>
        <w:jc w:val="both"/>
        <w:rPr>
          <w:rFonts w:ascii="Times New Roman" w:eastAsia="Times New Roman" w:hAnsi="Times New Roman" w:cs="Times New Roman"/>
          <w:b/>
          <w:bCs/>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Важным показателем деятельности стационара продолжает оставаться средняя длительность пребывания больных в стационаре. Данный показатель, с одной стороны, определяет экономические аспекты работы стационара, а с другой стороны, наглядно свидетельствует о результатах лечения заболевания.  </w:t>
      </w:r>
      <w:r w:rsidRPr="00882B4B">
        <w:rPr>
          <w:rFonts w:ascii="Times New Roman" w:hAnsi="Times New Roman" w:cs="Times New Roman"/>
          <w:color w:val="auto"/>
          <w:sz w:val="28"/>
          <w:szCs w:val="28"/>
          <w:u w:color="333333"/>
          <w:shd w:val="clear" w:color="auto" w:fill="FEFFFF"/>
        </w:rPr>
        <w:t>В связи с чем нами проанализированы сроки пребывания пациентов в стационаре в сравниваемых группах. По полученным результатам в</w:t>
      </w:r>
      <w:r w:rsidRPr="00882B4B">
        <w:rPr>
          <w:rFonts w:ascii="Times New Roman" w:hAnsi="Times New Roman" w:cs="Times New Roman"/>
          <w:color w:val="auto"/>
          <w:kern w:val="2"/>
          <w:sz w:val="28"/>
          <w:szCs w:val="28"/>
          <w:u w:color="000000"/>
          <w:shd w:val="clear" w:color="auto" w:fill="FEFFFF"/>
        </w:rPr>
        <w:t xml:space="preserve"> гамма регрессионной модели были выявлены различия в среднем количестве дней, проведенных в стационаре между исследуемыми группами независимо от степени тяжести механической желтухи, возраста и пола пациента, а также длительности желтухи и характера воспалительного процесса (p&lt;0,0001), при этом степень тяжести также была статистически значимым предиктором (p&lt;0,0001). Эффект оперативного вмешательства зависел от степени тяжести (p&lt;0,0001): наибольшие различия между группами наблюдались при тяжелом течении механической желтухи.</w:t>
      </w:r>
    </w:p>
    <w:p w14:paraId="52C30590" w14:textId="7722767D"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b/>
          <w:bCs/>
          <w:color w:val="auto"/>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Средняя длительность пребывания больных в стационаре в основной группе при легкой степени МЖ составила 7,23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7,50; 6,98] койко-дней, п</w:t>
      </w:r>
      <w:r w:rsidRPr="00882B4B">
        <w:rPr>
          <w:rFonts w:ascii="Times New Roman" w:hAnsi="Times New Roman" w:cs="Times New Roman"/>
          <w:color w:val="auto"/>
          <w:sz w:val="28"/>
          <w:szCs w:val="28"/>
          <w:u w:color="000000"/>
          <w:shd w:val="clear" w:color="auto" w:fill="FEFFFF"/>
        </w:rPr>
        <w:t>ри средней - 13,17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shd w:val="clear" w:color="auto" w:fill="FEFFFF"/>
        </w:rPr>
        <w:t>13,63; 12,74] койко-дней и при тяжелой - 8,75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shd w:val="clear" w:color="auto" w:fill="FEFFFF"/>
        </w:rPr>
        <w:t xml:space="preserve">10,21; 7,65] койко-дней, в контрольной - </w:t>
      </w:r>
      <w:r w:rsidRPr="00882B4B">
        <w:rPr>
          <w:rFonts w:ascii="Times New Roman" w:hAnsi="Times New Roman" w:cs="Times New Roman"/>
          <w:color w:val="auto"/>
          <w:kern w:val="2"/>
          <w:sz w:val="28"/>
          <w:szCs w:val="28"/>
          <w:u w:color="000000"/>
          <w:shd w:val="clear" w:color="auto" w:fill="FEFFFF"/>
          <w:lang w:val="pt-PT"/>
        </w:rPr>
        <w:t>11,82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lang w:val="pt-PT"/>
        </w:rPr>
        <w:t>12,40; 11,29]</w:t>
      </w:r>
      <w:r w:rsidRPr="00882B4B">
        <w:rPr>
          <w:rFonts w:ascii="Times New Roman" w:hAnsi="Times New Roman" w:cs="Times New Roman"/>
          <w:color w:val="auto"/>
          <w:kern w:val="2"/>
          <w:sz w:val="28"/>
          <w:szCs w:val="28"/>
          <w:u w:color="000000"/>
          <w:shd w:val="clear" w:color="auto" w:fill="FEFFFF"/>
        </w:rPr>
        <w:t xml:space="preserve">, </w:t>
      </w:r>
      <w:r w:rsidRPr="00882B4B">
        <w:rPr>
          <w:rFonts w:ascii="Times New Roman" w:hAnsi="Times New Roman" w:cs="Times New Roman"/>
          <w:color w:val="auto"/>
          <w:kern w:val="2"/>
          <w:sz w:val="28"/>
          <w:szCs w:val="28"/>
          <w:u w:color="000000"/>
          <w:shd w:val="clear" w:color="auto" w:fill="FEFFFF"/>
          <w:lang w:val="pt-PT"/>
        </w:rPr>
        <w:t>16,56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lang w:val="pt-PT"/>
        </w:rPr>
        <w:t>17,24; 15,93]</w:t>
      </w:r>
      <w:r w:rsidRPr="00882B4B">
        <w:rPr>
          <w:rFonts w:ascii="Times New Roman" w:hAnsi="Times New Roman" w:cs="Times New Roman"/>
          <w:color w:val="auto"/>
          <w:kern w:val="2"/>
          <w:sz w:val="28"/>
          <w:szCs w:val="28"/>
          <w:u w:color="000000"/>
          <w:shd w:val="clear" w:color="auto" w:fill="FEFFFF"/>
        </w:rPr>
        <w:t xml:space="preserve"> и 17,15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18,10; 16,29] койко-дней соответственно. Отмечается сокращение сроков пребывания в стационаре у пациентов в основной группе по сравнению с контрольной, так при легкой степени в 1,6 раза, при средней - в 1,3 раза и при тяжелой - в 1,9 раза. По представленным данным имеются достоверные различия в сравниваемых группах.</w:t>
      </w:r>
    </w:p>
    <w:p w14:paraId="545792AB"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941100"/>
          <w:shd w:val="clear" w:color="auto" w:fill="FEFFFF"/>
        </w:rPr>
      </w:pPr>
      <w:r w:rsidRPr="00882B4B">
        <w:rPr>
          <w:rFonts w:ascii="Times New Roman" w:hAnsi="Times New Roman" w:cs="Times New Roman"/>
          <w:color w:val="auto"/>
          <w:sz w:val="28"/>
          <w:szCs w:val="28"/>
          <w:u w:color="000000"/>
          <w:shd w:val="clear" w:color="auto" w:fill="FEFFFF"/>
        </w:rPr>
        <w:t xml:space="preserve">Таким образом, применение </w:t>
      </w:r>
      <w:r w:rsidRPr="00882B4B">
        <w:rPr>
          <w:rFonts w:ascii="Times New Roman" w:hAnsi="Times New Roman" w:cs="Times New Roman"/>
          <w:color w:val="auto"/>
          <w:sz w:val="28"/>
          <w:szCs w:val="28"/>
          <w:u w:color="941100"/>
          <w:shd w:val="clear" w:color="auto" w:fill="FEFFFF"/>
        </w:rPr>
        <w:t>малоинвазивных вмешательств у пациентов значительно сокращают сроки пребыва</w:t>
      </w:r>
      <w:r w:rsidR="00BA5333" w:rsidRPr="00882B4B">
        <w:rPr>
          <w:rFonts w:ascii="Times New Roman" w:hAnsi="Times New Roman" w:cs="Times New Roman"/>
          <w:color w:val="auto"/>
          <w:sz w:val="28"/>
          <w:szCs w:val="28"/>
          <w:u w:color="941100"/>
          <w:shd w:val="clear" w:color="auto" w:fill="FEFFFF"/>
        </w:rPr>
        <w:t>ния в стационаре по сравнению с пациентами,</w:t>
      </w:r>
      <w:r w:rsidRPr="00882B4B">
        <w:rPr>
          <w:rFonts w:ascii="Times New Roman" w:hAnsi="Times New Roman" w:cs="Times New Roman"/>
          <w:color w:val="auto"/>
          <w:sz w:val="28"/>
          <w:szCs w:val="28"/>
          <w:u w:color="941100"/>
          <w:shd w:val="clear" w:color="auto" w:fill="FEFFFF"/>
        </w:rPr>
        <w:t xml:space="preserve"> перенесшими традиционные операции.</w:t>
      </w:r>
    </w:p>
    <w:p w14:paraId="098ADB3D"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kern w:val="2"/>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 xml:space="preserve">Оценка эффективности лечения ЖКБ, осложненная МЖ также проведена по наличию и выраженности послеоперационных осложнений и летальных исходов. </w:t>
      </w:r>
    </w:p>
    <w:p w14:paraId="1EE3118C" w14:textId="41F06014"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kern w:val="2"/>
          <w:sz w:val="28"/>
          <w:szCs w:val="28"/>
          <w:u w:color="000000"/>
          <w:shd w:val="clear" w:color="auto" w:fill="FEFFFF"/>
        </w:rPr>
        <w:t xml:space="preserve">В бинарной логистической модели были выявлены различия в риске развития послеоперационных осложнений между исследуемыми группами независимо от степени тяжести механической желтухи, возраста и пола пациента, а также длительности желтухи и характера воспалительного процесса (p=0,0115), при этом степень тяжести также была статистически значимым предиктором данного исхода (p=0,0005). </w:t>
      </w:r>
      <w:r w:rsidRPr="00882B4B">
        <w:rPr>
          <w:rFonts w:ascii="Times New Roman" w:hAnsi="Times New Roman" w:cs="Times New Roman"/>
          <w:color w:val="auto"/>
          <w:sz w:val="28"/>
          <w:szCs w:val="28"/>
          <w:u w:color="000000"/>
          <w:shd w:val="clear" w:color="auto" w:fill="FEFFFF"/>
        </w:rPr>
        <w:t xml:space="preserve">Маргинальная оценка вероятности развития послеоперационных осложнений </w:t>
      </w:r>
      <w:r w:rsidRPr="00882B4B">
        <w:rPr>
          <w:rFonts w:ascii="Times New Roman" w:hAnsi="Times New Roman" w:cs="Times New Roman"/>
          <w:color w:val="auto"/>
          <w:kern w:val="2"/>
          <w:sz w:val="28"/>
          <w:szCs w:val="28"/>
          <w:u w:color="000000"/>
          <w:shd w:val="clear" w:color="auto" w:fill="FEFFFF"/>
        </w:rPr>
        <w:t xml:space="preserve">в основной группе при легкой степени МЖ составила </w:t>
      </w:r>
      <w:r w:rsidRPr="00882B4B">
        <w:rPr>
          <w:rFonts w:ascii="Times New Roman" w:hAnsi="Times New Roman" w:cs="Times New Roman"/>
          <w:color w:val="auto"/>
          <w:kern w:val="2"/>
          <w:sz w:val="28"/>
          <w:szCs w:val="28"/>
          <w:u w:color="000000"/>
          <w:shd w:val="clear" w:color="auto" w:fill="FEFFFF"/>
          <w:lang w:val="pt-PT"/>
        </w:rPr>
        <w:t>0,07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lang w:val="pt-PT"/>
        </w:rPr>
        <w:t>0,17; 0,03]</w:t>
      </w:r>
      <w:r w:rsidRPr="00882B4B">
        <w:rPr>
          <w:rFonts w:ascii="Times New Roman" w:hAnsi="Times New Roman" w:cs="Times New Roman"/>
          <w:color w:val="auto"/>
          <w:kern w:val="2"/>
          <w:sz w:val="28"/>
          <w:szCs w:val="28"/>
          <w:u w:color="000000"/>
          <w:shd w:val="clear" w:color="auto" w:fill="FEFFFF"/>
        </w:rPr>
        <w:t>, п</w:t>
      </w:r>
      <w:r w:rsidRPr="00882B4B">
        <w:rPr>
          <w:rFonts w:ascii="Times New Roman" w:hAnsi="Times New Roman" w:cs="Times New Roman"/>
          <w:color w:val="auto"/>
          <w:sz w:val="28"/>
          <w:szCs w:val="28"/>
          <w:u w:color="000000"/>
          <w:shd w:val="clear" w:color="auto" w:fill="FEFFFF"/>
        </w:rPr>
        <w:t>ри средней - 0,15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shd w:val="clear" w:color="auto" w:fill="FEFFFF"/>
        </w:rPr>
        <w:t xml:space="preserve">0,25; 0,09] </w:t>
      </w:r>
      <w:r w:rsidRPr="00882B4B">
        <w:rPr>
          <w:rFonts w:ascii="Times New Roman" w:hAnsi="Times New Roman" w:cs="Times New Roman"/>
          <w:color w:val="auto"/>
          <w:sz w:val="28"/>
          <w:szCs w:val="28"/>
          <w:u w:color="000000"/>
          <w:shd w:val="clear" w:color="auto" w:fill="FEFFFF"/>
        </w:rPr>
        <w:lastRenderedPageBreak/>
        <w:t>и при тяжелой - 0,14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shd w:val="clear" w:color="auto" w:fill="FEFFFF"/>
        </w:rPr>
        <w:t>0,80; 0,01], в контрольной - 0,15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sz w:val="28"/>
          <w:szCs w:val="28"/>
          <w:u w:color="000000"/>
          <w:shd w:val="clear" w:color="auto" w:fill="FEFFFF"/>
        </w:rPr>
        <w:t>0,31; 0,07]</w:t>
      </w:r>
      <w:r w:rsidRPr="00882B4B">
        <w:rPr>
          <w:rFonts w:ascii="Times New Roman" w:hAnsi="Times New Roman" w:cs="Times New Roman"/>
          <w:color w:val="auto"/>
          <w:kern w:val="2"/>
          <w:sz w:val="28"/>
          <w:szCs w:val="28"/>
          <w:u w:color="000000"/>
          <w:shd w:val="clear" w:color="auto" w:fill="FEFFFF"/>
        </w:rPr>
        <w:t>, 0,27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0,41; 0,17] и 0,56 [</w:t>
      </w:r>
      <w:r w:rsidR="00FF3298" w:rsidRPr="00882B4B">
        <w:rPr>
          <w:rFonts w:ascii="Times New Roman" w:hAnsi="Times New Roman" w:cs="Times New Roman"/>
          <w:color w:val="auto"/>
          <w:sz w:val="28"/>
          <w:szCs w:val="28"/>
          <w:u w:color="000000"/>
        </w:rPr>
        <w:t xml:space="preserve">95% ДИ: </w:t>
      </w:r>
      <w:r w:rsidRPr="00882B4B">
        <w:rPr>
          <w:rFonts w:ascii="Times New Roman" w:hAnsi="Times New Roman" w:cs="Times New Roman"/>
          <w:color w:val="auto"/>
          <w:kern w:val="2"/>
          <w:sz w:val="28"/>
          <w:szCs w:val="28"/>
          <w:u w:color="000000"/>
          <w:shd w:val="clear" w:color="auto" w:fill="FEFFFF"/>
        </w:rPr>
        <w:t xml:space="preserve">0,74; 0,37] соответственно. </w:t>
      </w:r>
      <w:r w:rsidRPr="00882B4B">
        <w:rPr>
          <w:rFonts w:ascii="Times New Roman" w:hAnsi="Times New Roman" w:cs="Times New Roman"/>
          <w:color w:val="auto"/>
          <w:sz w:val="28"/>
          <w:szCs w:val="28"/>
          <w:u w:color="000000"/>
          <w:shd w:val="clear" w:color="auto" w:fill="FEFFFF"/>
        </w:rPr>
        <w:t xml:space="preserve">Проведенный анализ показывает, что </w:t>
      </w:r>
      <w:r w:rsidRPr="00882B4B">
        <w:rPr>
          <w:rFonts w:ascii="Times New Roman" w:hAnsi="Times New Roman" w:cs="Times New Roman"/>
          <w:color w:val="auto"/>
          <w:sz w:val="28"/>
          <w:szCs w:val="28"/>
          <w:u w:color="941100"/>
          <w:shd w:val="clear" w:color="auto" w:fill="FEFFFF"/>
        </w:rPr>
        <w:t xml:space="preserve">использование эндовидеоскопических хирургических вмешательств в основной группе снижает риск развития послеоперационных осложнений </w:t>
      </w:r>
      <w:r w:rsidRPr="00882B4B">
        <w:rPr>
          <w:rFonts w:ascii="Times New Roman" w:hAnsi="Times New Roman" w:cs="Times New Roman"/>
          <w:color w:val="auto"/>
          <w:sz w:val="28"/>
          <w:szCs w:val="28"/>
          <w:u w:color="000000"/>
          <w:shd w:val="clear" w:color="auto" w:fill="FEFFFF"/>
        </w:rPr>
        <w:t>в подгруппах с легкой, средней и тяжелой степенями МЖ по сравнению с контрольной группой (p = 0,0005).</w:t>
      </w:r>
    </w:p>
    <w:p w14:paraId="248EA1DB" w14:textId="425CC5B8" w:rsidR="001E6A9D" w:rsidRPr="00882B4B" w:rsidRDefault="001E6A9D"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olor w:val="auto"/>
          <w:sz w:val="28"/>
          <w:szCs w:val="28"/>
          <w:u w:color="000000"/>
        </w:rPr>
      </w:pPr>
      <w:r w:rsidRPr="00882B4B">
        <w:rPr>
          <w:rFonts w:ascii="Times New Roman" w:hAnsi="Times New Roman"/>
          <w:color w:val="auto"/>
          <w:sz w:val="28"/>
          <w:szCs w:val="28"/>
          <w:u w:color="000000"/>
        </w:rPr>
        <w:t xml:space="preserve">Для определения клинической эффективности и прогностической значимости предложенной хирургической тактики был рассчитан индекс ЧБНЛ (число больных, которых необходимо лечить, NNT — number needed to treat).ЧБНЛ = 1 / (ЧКГ – ЧОГ); ЧОГ (частота событий в основной группе) = 29/220=0,1318; ЧКГ (частота событий в контрольной группе) = 43/164=0,2621; ЧБНЛ = 1/(0,2621-0,1318) = 7,6. Учитывая полученный в нашем случае по-казатель ЧБНЛ (NNT)=7,6 (чем меньше ЧБНЛ, тем эффективнее лечение) можно прогнозировать более значимую пользу использования предложенной хирургической тактики для улучшения результатов лечения. </w:t>
      </w:r>
    </w:p>
    <w:p w14:paraId="3E0D6ADE" w14:textId="07DC2BF2"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941100"/>
          <w:shd w:val="clear" w:color="auto" w:fill="FEFFFF"/>
        </w:rPr>
      </w:pPr>
      <w:r w:rsidRPr="00882B4B">
        <w:rPr>
          <w:rFonts w:ascii="Times New Roman" w:hAnsi="Times New Roman" w:cs="Times New Roman"/>
          <w:color w:val="auto"/>
          <w:sz w:val="28"/>
          <w:szCs w:val="28"/>
          <w:u w:color="941100"/>
          <w:shd w:val="clear" w:color="auto" w:fill="FEFFFF"/>
        </w:rPr>
        <w:t xml:space="preserve">Снижение послеоперационных осложнений отразилось на летальности у больных в сравниваемых группах. </w:t>
      </w:r>
      <w:r w:rsidRPr="00882B4B">
        <w:rPr>
          <w:rFonts w:ascii="Times New Roman" w:hAnsi="Times New Roman" w:cs="Times New Roman"/>
          <w:color w:val="auto"/>
          <w:sz w:val="28"/>
          <w:szCs w:val="28"/>
          <w:u w:color="000000"/>
          <w:shd w:val="clear" w:color="auto" w:fill="FEFFFF"/>
        </w:rPr>
        <w:t xml:space="preserve">У </w:t>
      </w:r>
      <w:r w:rsidRPr="00882B4B">
        <w:rPr>
          <w:rFonts w:ascii="Times New Roman" w:hAnsi="Times New Roman" w:cs="Times New Roman"/>
          <w:color w:val="auto"/>
          <w:sz w:val="28"/>
          <w:szCs w:val="28"/>
          <w:u w:color="941100"/>
          <w:shd w:val="clear" w:color="auto" w:fill="FEFFFF"/>
        </w:rPr>
        <w:t>больных ЖКБ с легкой степенью МЖ, в основной группе летальность составила 1,2%, а в контрольной – 1,8%, у пациентов со средней степенью МЖ – 2,8% и 5,2% соответственно. У больных с тяжелой степенью МЖ, в основной группе – 5,4%, а в контрольной – 9,3%. Сравнительное изучение результатов хирургического лечения больных с ЖКБ осложненной МЖ отражает преимущество использование малоинвазивных технологий, что снижает риск развития послеоперационных осложнений и уменьшает летальность почти в 2 раза.</w:t>
      </w:r>
    </w:p>
    <w:p w14:paraId="2FFED6F6"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941100"/>
          <w:shd w:val="clear" w:color="auto" w:fill="FEFFFF"/>
        </w:rPr>
      </w:pPr>
      <w:r w:rsidRPr="00882B4B">
        <w:rPr>
          <w:rFonts w:ascii="Times New Roman" w:hAnsi="Times New Roman" w:cs="Times New Roman"/>
          <w:color w:val="auto"/>
          <w:sz w:val="28"/>
          <w:szCs w:val="28"/>
          <w:u w:color="941100"/>
          <w:shd w:val="clear" w:color="auto" w:fill="FEFFFF"/>
        </w:rPr>
        <w:t xml:space="preserve">Таким образом, у больных с ЖКБ, осложненной МЖ в результате развития желтухи и угрозы прогрессирования печеночной недостаточности традиционные операции слишком травматичны, поэтому считается необходимым использование малотравматичных вмешательств, разделяя их применение во времени. Тактика использования малоинвазивных вмешательств и их последовательность зависит от степени тяжести МЖ. </w:t>
      </w:r>
    </w:p>
    <w:p w14:paraId="5A236C38" w14:textId="77777777" w:rsidR="00A37FE0"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11892"/>
          <w:shd w:val="clear" w:color="auto" w:fill="FEFFFF"/>
        </w:rPr>
      </w:pPr>
      <w:r w:rsidRPr="00882B4B">
        <w:rPr>
          <w:rFonts w:ascii="Times New Roman" w:hAnsi="Times New Roman" w:cs="Times New Roman"/>
          <w:color w:val="auto"/>
          <w:sz w:val="28"/>
          <w:szCs w:val="28"/>
          <w:u w:color="000000"/>
          <w:shd w:val="clear" w:color="auto" w:fill="FEFFFF"/>
        </w:rPr>
        <w:t>У</w:t>
      </w:r>
      <w:r w:rsidRPr="00882B4B">
        <w:rPr>
          <w:rFonts w:ascii="Times New Roman" w:hAnsi="Times New Roman" w:cs="Times New Roman"/>
          <w:color w:val="auto"/>
          <w:sz w:val="28"/>
          <w:szCs w:val="28"/>
          <w:u w:color="011892"/>
          <w:shd w:val="clear" w:color="auto" w:fill="FEFFFF"/>
        </w:rPr>
        <w:t xml:space="preserve"> больных ЖКБ осложненной легкой степенью механической желтухи следует использовать радикальную тактику лечения: одномоментную лапароскопическую холецистэктомию с холедохолитотомией и </w:t>
      </w:r>
      <w:r w:rsidR="00BD4272" w:rsidRPr="00882B4B">
        <w:rPr>
          <w:rFonts w:ascii="Times New Roman" w:hAnsi="Times New Roman" w:cs="Times New Roman"/>
          <w:color w:val="auto"/>
          <w:sz w:val="28"/>
          <w:szCs w:val="28"/>
          <w:u w:color="011892"/>
          <w:shd w:val="clear" w:color="auto" w:fill="FEFFFF"/>
        </w:rPr>
        <w:t>наружным</w:t>
      </w:r>
      <w:r w:rsidRPr="00882B4B">
        <w:rPr>
          <w:rFonts w:ascii="Times New Roman" w:hAnsi="Times New Roman" w:cs="Times New Roman"/>
          <w:color w:val="auto"/>
          <w:sz w:val="28"/>
          <w:szCs w:val="28"/>
          <w:u w:color="011892"/>
          <w:shd w:val="clear" w:color="auto" w:fill="FEFFFF"/>
        </w:rPr>
        <w:t xml:space="preserve"> дренированием общего желчного протока, исключением служили лишь больные, у которых развитие желтухи было вызвано стенозом или ущемлением конкремента в большом дуоденальном сосочке двенадцатиперстной кишки. В этом случае одномоментно осуществлялась ЛХЭ и эндоскопическая папиллосфинктеротомия с холедохолитоэкстракцией. Однако одномоментные вмешательства (лапароскопическая холецистэктомия и холедохолитотомия) использованные в этой группе больных выполнимы лишь в неосложненной стадии заболевания, требуя при этом высокую квалификацию хирурга и оснащенности, совершенного оборудования и инструментария. Также сложность лапароскопических манипуляций на общем желчном протоке - длительный напряженный карбоксиперитонеум, значительно повыша</w:t>
      </w:r>
      <w:r w:rsidR="00BE5B84" w:rsidRPr="00882B4B">
        <w:rPr>
          <w:rFonts w:ascii="Times New Roman" w:hAnsi="Times New Roman" w:cs="Times New Roman"/>
          <w:color w:val="auto"/>
          <w:sz w:val="28"/>
          <w:szCs w:val="28"/>
          <w:u w:color="011892"/>
          <w:shd w:val="clear" w:color="auto" w:fill="FEFFFF"/>
        </w:rPr>
        <w:t>ет</w:t>
      </w:r>
      <w:r w:rsidRPr="00882B4B">
        <w:rPr>
          <w:rFonts w:ascii="Times New Roman" w:hAnsi="Times New Roman" w:cs="Times New Roman"/>
          <w:color w:val="auto"/>
          <w:sz w:val="28"/>
          <w:szCs w:val="28"/>
          <w:u w:color="011892"/>
          <w:shd w:val="clear" w:color="auto" w:fill="FEFFFF"/>
        </w:rPr>
        <w:t xml:space="preserve"> риск оперативного </w:t>
      </w:r>
      <w:r w:rsidRPr="00882B4B">
        <w:rPr>
          <w:rFonts w:ascii="Times New Roman" w:hAnsi="Times New Roman" w:cs="Times New Roman"/>
          <w:color w:val="auto"/>
          <w:sz w:val="28"/>
          <w:szCs w:val="28"/>
          <w:u w:color="011892"/>
          <w:shd w:val="clear" w:color="auto" w:fill="FEFFFF"/>
        </w:rPr>
        <w:lastRenderedPageBreak/>
        <w:t xml:space="preserve">вмешательства у пациентов с сердечно-легочной патологией. Значительная продолжительность лапароскопической холедохолитотомии делают ее </w:t>
      </w:r>
      <w:r w:rsidR="00BD4272" w:rsidRPr="00882B4B">
        <w:rPr>
          <w:rFonts w:ascii="Times New Roman" w:hAnsi="Times New Roman" w:cs="Times New Roman"/>
          <w:color w:val="auto"/>
          <w:sz w:val="28"/>
          <w:szCs w:val="28"/>
          <w:u w:color="011892"/>
          <w:shd w:val="clear" w:color="auto" w:fill="FEFFFF"/>
        </w:rPr>
        <w:t>мало приемлемой</w:t>
      </w:r>
      <w:r w:rsidRPr="00882B4B">
        <w:rPr>
          <w:rFonts w:ascii="Times New Roman" w:hAnsi="Times New Roman" w:cs="Times New Roman"/>
          <w:color w:val="auto"/>
          <w:sz w:val="28"/>
          <w:szCs w:val="28"/>
          <w:u w:color="011892"/>
          <w:shd w:val="clear" w:color="auto" w:fill="FEFFFF"/>
        </w:rPr>
        <w:t xml:space="preserve"> для лечения больных с высоким операционным риском. Поэтому у больных ЖКБ со средней и тяжелой степенью механической желтухи придерживались другой тактики. У этих больных в результате выраженной печеночной недостаточности выполнение радикальных одномоментных операций считается опасным. В связи с этим основной задачей лечения таких пациентов является выполнение дренирующей операции, позволяющей подготовить их для последующих радикальных вмешательств, т.е. использование двухэтапной тактики. На первом этапе используются эндоскопические, эндобилиарные вмешательства (ЭПСТ, холедохолитоэкстракция) через 5-7 суток второй этап - лапароскопическая холецистэктомия.</w:t>
      </w:r>
    </w:p>
    <w:p w14:paraId="0B0EC0C8" w14:textId="77777777" w:rsidR="00892725"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11892"/>
          <w:shd w:val="clear" w:color="auto" w:fill="FEFFFF"/>
        </w:rPr>
        <w:t>При тяжелой степени МЖ дренирующие операции предпочтительно выполнять с помощью малоинвазивных вмешательств (чрескожное</w:t>
      </w:r>
      <w:r w:rsidR="00BD4272" w:rsidRPr="00882B4B">
        <w:rPr>
          <w:rFonts w:ascii="Times New Roman" w:hAnsi="Times New Roman" w:cs="Times New Roman"/>
          <w:color w:val="auto"/>
          <w:sz w:val="28"/>
          <w:szCs w:val="28"/>
          <w:u w:color="011892"/>
          <w:shd w:val="clear" w:color="auto" w:fill="FEFFFF"/>
        </w:rPr>
        <w:t xml:space="preserve"> </w:t>
      </w:r>
      <w:r w:rsidRPr="00882B4B">
        <w:rPr>
          <w:rFonts w:ascii="Times New Roman" w:hAnsi="Times New Roman" w:cs="Times New Roman"/>
          <w:color w:val="auto"/>
          <w:sz w:val="28"/>
          <w:szCs w:val="28"/>
          <w:u w:color="011892"/>
          <w:shd w:val="clear" w:color="auto" w:fill="FEFFFF"/>
        </w:rPr>
        <w:t>чреспеченочное дренирование желчных путей, стентирование или назобилиарное дренирование желчных путей, холецистостомия). Дренирующие операции снижают уровень сывороточного билирубина и нивелирует степень печеночной недостаточности.</w:t>
      </w:r>
      <w:r w:rsidR="00BD4272" w:rsidRPr="00882B4B">
        <w:rPr>
          <w:rFonts w:ascii="Times New Roman" w:hAnsi="Times New Roman" w:cs="Times New Roman"/>
          <w:color w:val="auto"/>
          <w:sz w:val="28"/>
          <w:szCs w:val="28"/>
          <w:u w:color="011892"/>
          <w:shd w:val="clear" w:color="auto" w:fill="FEFFFF"/>
        </w:rPr>
        <w:t xml:space="preserve"> </w:t>
      </w:r>
      <w:r w:rsidRPr="00882B4B">
        <w:rPr>
          <w:rFonts w:ascii="Times New Roman" w:hAnsi="Times New Roman" w:cs="Times New Roman"/>
          <w:color w:val="auto"/>
          <w:sz w:val="28"/>
          <w:szCs w:val="28"/>
          <w:u w:color="011892"/>
          <w:shd w:val="clear" w:color="auto" w:fill="FEFFFF"/>
        </w:rPr>
        <w:t xml:space="preserve">После </w:t>
      </w:r>
      <w:r w:rsidRPr="00882B4B">
        <w:rPr>
          <w:rFonts w:ascii="Times New Roman" w:hAnsi="Times New Roman" w:cs="Times New Roman"/>
          <w:color w:val="auto"/>
          <w:sz w:val="28"/>
          <w:szCs w:val="28"/>
          <w:u w:color="000000"/>
          <w:shd w:val="clear" w:color="auto" w:fill="FEFFFF"/>
        </w:rPr>
        <w:t>разрешения ферментемии и холестаза, восстановления пигментной, белково-синтетической функции печени, купирования гепаторенального синдрома одномоментно выполняют санацию внепеченочных желчных протоков с помощью эндобилиарных вмешательств и лапароскопическую холецистэктомию через 21-28 дней после декомпрессии желчных протоков.</w:t>
      </w:r>
    </w:p>
    <w:p w14:paraId="77135775" w14:textId="77777777" w:rsidR="00892725"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Использование данной лечебной тактики у больных ЖКБ осложненной МЖ позволит значительно расширить возможности</w:t>
      </w:r>
      <w:r w:rsidR="00BE5B84" w:rsidRPr="00882B4B">
        <w:rPr>
          <w:rFonts w:ascii="Times New Roman" w:hAnsi="Times New Roman" w:cs="Times New Roman"/>
          <w:color w:val="auto"/>
          <w:sz w:val="28"/>
          <w:szCs w:val="28"/>
          <w:u w:color="000000"/>
          <w:shd w:val="clear" w:color="auto" w:fill="FEFFFF"/>
        </w:rPr>
        <w:t xml:space="preserve"> хирургического вмешательства</w:t>
      </w:r>
      <w:r w:rsidRPr="00882B4B">
        <w:rPr>
          <w:rFonts w:ascii="Times New Roman" w:hAnsi="Times New Roman" w:cs="Times New Roman"/>
          <w:color w:val="auto"/>
          <w:sz w:val="28"/>
          <w:szCs w:val="28"/>
          <w:u w:color="000000"/>
          <w:shd w:val="clear" w:color="auto" w:fill="FEFFFF"/>
        </w:rPr>
        <w:t xml:space="preserve">. </w:t>
      </w:r>
    </w:p>
    <w:p w14:paraId="474B3581" w14:textId="77777777" w:rsidR="00892725"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Применение этапного способа лечения у больных с МЖ средней и тяжелой степенью (на первом этапе – эндоскопические и эндобилиарные вмешательства, на втором – радикальная операция) способствует снижению послеоперационных осложнений и более ранней реабилитации этих пациентов. </w:t>
      </w:r>
    </w:p>
    <w:p w14:paraId="0E09D764" w14:textId="786B4BE3" w:rsidR="00E076D1" w:rsidRPr="00882B4B" w:rsidRDefault="000D23F2" w:rsidP="00C26C7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firstLine="621"/>
        <w:jc w:val="both"/>
        <w:rPr>
          <w:rFonts w:ascii="Times New Roman" w:eastAsia="Times New Roman" w:hAnsi="Times New Roman" w:cs="Times New Roman"/>
          <w:b/>
          <w:bCs/>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Тем самым, дифференцированный подход в хирургическом лечении ЖКБ осложненной механической желтухой с использованием малоинвазивных технологий существенно меняет хирургическую тактику и дает возможность избежать ряда серьезных осложнений во время одномоментной коррекции патологии билиарной системы при использовании традиционной оперативной тактики.</w:t>
      </w:r>
    </w:p>
    <w:p w14:paraId="564DA312" w14:textId="77777777" w:rsidR="001D3A93" w:rsidRPr="00882B4B" w:rsidRDefault="001D3A93" w:rsidP="00C26C7C">
      <w:pPr>
        <w:pStyle w:val="a5"/>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hAnsi="Times New Roman" w:cs="Times New Roman"/>
          <w:b/>
          <w:bCs/>
          <w:color w:val="auto"/>
          <w:sz w:val="28"/>
          <w:szCs w:val="28"/>
          <w:u w:color="000000"/>
          <w:shd w:val="clear" w:color="auto" w:fill="FEFFFF"/>
        </w:rPr>
      </w:pPr>
    </w:p>
    <w:p w14:paraId="2AD4879B" w14:textId="77777777" w:rsidR="00573D5E" w:rsidRPr="00882B4B" w:rsidRDefault="00573D5E" w:rsidP="00351C7F">
      <w:pPr>
        <w:pStyle w:val="a5"/>
        <w:shd w:val="clear" w:color="auto" w:fill="FFFFFF"/>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jc w:val="center"/>
        <w:rPr>
          <w:rFonts w:ascii="Times New Roman" w:hAnsi="Times New Roman" w:cs="Times New Roman"/>
          <w:b/>
          <w:bCs/>
          <w:color w:val="auto"/>
          <w:sz w:val="28"/>
          <w:szCs w:val="28"/>
          <w:u w:color="000000"/>
          <w:shd w:val="clear" w:color="auto" w:fill="FEFFFF"/>
        </w:rPr>
      </w:pPr>
    </w:p>
    <w:p w14:paraId="55DF4F4B" w14:textId="77777777" w:rsidR="00573D5E" w:rsidRPr="00882B4B" w:rsidRDefault="00573D5E" w:rsidP="00351C7F">
      <w:pPr>
        <w:pStyle w:val="a5"/>
        <w:shd w:val="clear" w:color="auto" w:fill="FFFFFF"/>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jc w:val="center"/>
        <w:rPr>
          <w:rFonts w:ascii="Times New Roman" w:hAnsi="Times New Roman" w:cs="Times New Roman"/>
          <w:b/>
          <w:bCs/>
          <w:color w:val="auto"/>
          <w:sz w:val="28"/>
          <w:szCs w:val="28"/>
          <w:u w:color="000000"/>
          <w:shd w:val="clear" w:color="auto" w:fill="FEFFFF"/>
        </w:rPr>
      </w:pPr>
    </w:p>
    <w:p w14:paraId="4D043A03" w14:textId="77777777" w:rsidR="00573D5E" w:rsidRPr="00882B4B" w:rsidRDefault="00573D5E" w:rsidP="00351C7F">
      <w:pPr>
        <w:pStyle w:val="a5"/>
        <w:shd w:val="clear" w:color="auto" w:fill="FFFFFF"/>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jc w:val="center"/>
        <w:rPr>
          <w:rFonts w:ascii="Times New Roman" w:hAnsi="Times New Roman" w:cs="Times New Roman"/>
          <w:b/>
          <w:bCs/>
          <w:color w:val="auto"/>
          <w:sz w:val="28"/>
          <w:szCs w:val="28"/>
          <w:u w:color="000000"/>
          <w:shd w:val="clear" w:color="auto" w:fill="FEFFFF"/>
        </w:rPr>
      </w:pPr>
    </w:p>
    <w:p w14:paraId="4B443B7A" w14:textId="77777777" w:rsidR="00573D5E" w:rsidRPr="00882B4B" w:rsidRDefault="00573D5E" w:rsidP="00351C7F">
      <w:pPr>
        <w:pStyle w:val="a5"/>
        <w:shd w:val="clear" w:color="auto" w:fill="FFFFFF"/>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jc w:val="center"/>
        <w:rPr>
          <w:rFonts w:ascii="Times New Roman" w:hAnsi="Times New Roman" w:cs="Times New Roman"/>
          <w:b/>
          <w:bCs/>
          <w:color w:val="auto"/>
          <w:sz w:val="28"/>
          <w:szCs w:val="28"/>
          <w:u w:color="000000"/>
          <w:shd w:val="clear" w:color="auto" w:fill="FEFFFF"/>
        </w:rPr>
      </w:pPr>
    </w:p>
    <w:p w14:paraId="5D6A521A" w14:textId="77777777" w:rsidR="00573D5E" w:rsidRPr="00882B4B" w:rsidRDefault="00573D5E" w:rsidP="00351C7F">
      <w:pPr>
        <w:pStyle w:val="a5"/>
        <w:shd w:val="clear" w:color="auto" w:fill="FFFFFF"/>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jc w:val="center"/>
        <w:rPr>
          <w:rFonts w:ascii="Times New Roman" w:hAnsi="Times New Roman" w:cs="Times New Roman"/>
          <w:b/>
          <w:bCs/>
          <w:color w:val="auto"/>
          <w:sz w:val="28"/>
          <w:szCs w:val="28"/>
          <w:u w:color="000000"/>
          <w:shd w:val="clear" w:color="auto" w:fill="FEFFFF"/>
        </w:rPr>
      </w:pPr>
    </w:p>
    <w:p w14:paraId="50510AB2" w14:textId="77777777" w:rsidR="00573D5E" w:rsidRPr="00882B4B" w:rsidRDefault="00573D5E" w:rsidP="00351C7F">
      <w:pPr>
        <w:pStyle w:val="a5"/>
        <w:shd w:val="clear" w:color="auto" w:fill="FFFFFF"/>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jc w:val="center"/>
        <w:rPr>
          <w:rFonts w:ascii="Times New Roman" w:hAnsi="Times New Roman" w:cs="Times New Roman"/>
          <w:b/>
          <w:bCs/>
          <w:color w:val="auto"/>
          <w:sz w:val="28"/>
          <w:szCs w:val="28"/>
          <w:u w:color="000000"/>
          <w:shd w:val="clear" w:color="auto" w:fill="FEFFFF"/>
        </w:rPr>
      </w:pPr>
    </w:p>
    <w:p w14:paraId="1BB7C349" w14:textId="77777777" w:rsidR="00573D5E" w:rsidRPr="00882B4B" w:rsidRDefault="00573D5E" w:rsidP="00351C7F">
      <w:pPr>
        <w:pStyle w:val="a5"/>
        <w:shd w:val="clear" w:color="auto" w:fill="FFFFFF"/>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jc w:val="center"/>
        <w:rPr>
          <w:rFonts w:ascii="Times New Roman" w:hAnsi="Times New Roman" w:cs="Times New Roman"/>
          <w:b/>
          <w:bCs/>
          <w:color w:val="auto"/>
          <w:sz w:val="28"/>
          <w:szCs w:val="28"/>
          <w:u w:color="000000"/>
          <w:shd w:val="clear" w:color="auto" w:fill="FEFFFF"/>
        </w:rPr>
      </w:pPr>
    </w:p>
    <w:p w14:paraId="042AEA46" w14:textId="6184AEBC" w:rsidR="00351C7F" w:rsidRPr="00882B4B" w:rsidRDefault="00351C7F" w:rsidP="00351C7F">
      <w:pPr>
        <w:pStyle w:val="a5"/>
        <w:shd w:val="clear" w:color="auto" w:fill="FFFFFF"/>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jc w:val="center"/>
        <w:rPr>
          <w:rFonts w:ascii="Times New Roman" w:hAnsi="Times New Roman" w:cs="Times New Roman"/>
          <w:b/>
          <w:bCs/>
          <w:color w:val="auto"/>
          <w:sz w:val="28"/>
          <w:szCs w:val="28"/>
          <w:u w:color="000000"/>
          <w:shd w:val="clear" w:color="auto" w:fill="FEFFFF"/>
        </w:rPr>
      </w:pPr>
      <w:r w:rsidRPr="00882B4B">
        <w:rPr>
          <w:rFonts w:ascii="Times New Roman" w:hAnsi="Times New Roman" w:cs="Times New Roman"/>
          <w:b/>
          <w:bCs/>
          <w:color w:val="auto"/>
          <w:sz w:val="28"/>
          <w:szCs w:val="28"/>
          <w:u w:color="000000"/>
          <w:shd w:val="clear" w:color="auto" w:fill="FEFFFF"/>
        </w:rPr>
        <w:lastRenderedPageBreak/>
        <w:t>ЗАКЛЮЧЕНИЕ</w:t>
      </w:r>
    </w:p>
    <w:p w14:paraId="7D6A21D1" w14:textId="77777777" w:rsidR="00351C7F" w:rsidRPr="00882B4B" w:rsidRDefault="00351C7F" w:rsidP="00351C7F">
      <w:pPr>
        <w:pStyle w:val="a5"/>
        <w:shd w:val="clear" w:color="auto" w:fill="FFFFFF"/>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436"/>
        <w:rPr>
          <w:rFonts w:ascii="Times New Roman" w:eastAsia="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На основании полученных результатов были сделаны следующие </w:t>
      </w:r>
      <w:r w:rsidRPr="00882B4B">
        <w:rPr>
          <w:rFonts w:ascii="Times New Roman" w:hAnsi="Times New Roman" w:cs="Times New Roman"/>
          <w:b/>
          <w:color w:val="auto"/>
          <w:sz w:val="28"/>
          <w:szCs w:val="28"/>
          <w:u w:color="000000"/>
          <w:shd w:val="clear" w:color="auto" w:fill="FEFFFF"/>
        </w:rPr>
        <w:t>выводы</w:t>
      </w:r>
      <w:r w:rsidRPr="00882B4B">
        <w:rPr>
          <w:rFonts w:ascii="Times New Roman" w:hAnsi="Times New Roman" w:cs="Times New Roman"/>
          <w:color w:val="auto"/>
          <w:sz w:val="28"/>
          <w:szCs w:val="28"/>
          <w:u w:color="000000"/>
          <w:shd w:val="clear" w:color="auto" w:fill="FEFFFF"/>
        </w:rPr>
        <w:t>:</w:t>
      </w:r>
    </w:p>
    <w:p w14:paraId="6BA05D70" w14:textId="5B35E13F" w:rsidR="00351C7F" w:rsidRPr="00882B4B" w:rsidRDefault="006F4A4A" w:rsidP="006F4A4A">
      <w:pPr>
        <w:pStyle w:val="a6"/>
        <w:shd w:val="clear" w:color="auto" w:fill="FFFFFF"/>
        <w:tabs>
          <w:tab w:val="left" w:pos="426"/>
          <w:tab w:val="left" w:pos="567"/>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b/>
          <w:color w:val="auto"/>
          <w:sz w:val="28"/>
          <w:szCs w:val="28"/>
          <w:u w:color="000000"/>
          <w:shd w:val="clear" w:color="auto" w:fill="FEFFFF"/>
        </w:rPr>
        <w:t>1.</w:t>
      </w:r>
      <w:r w:rsidR="009D548C" w:rsidRPr="00882B4B">
        <w:rPr>
          <w:rFonts w:ascii="Times New Roman" w:hAnsi="Times New Roman" w:cs="Times New Roman"/>
          <w:color w:val="auto"/>
          <w:sz w:val="28"/>
          <w:szCs w:val="28"/>
          <w:u w:color="000000"/>
          <w:shd w:val="clear" w:color="auto" w:fill="FEFFFF"/>
        </w:rPr>
        <w:t>Разработан</w:t>
      </w:r>
      <w:r w:rsidR="0099325D" w:rsidRPr="00882B4B">
        <w:rPr>
          <w:rFonts w:ascii="Times New Roman" w:hAnsi="Times New Roman" w:cs="Times New Roman"/>
          <w:color w:val="auto"/>
          <w:sz w:val="28"/>
          <w:szCs w:val="28"/>
          <w:u w:color="000000"/>
          <w:shd w:val="clear" w:color="auto" w:fill="FEFFFF"/>
        </w:rPr>
        <w:t xml:space="preserve">ная дифференцированная </w:t>
      </w:r>
      <w:r w:rsidR="009D548C" w:rsidRPr="00882B4B">
        <w:rPr>
          <w:rFonts w:ascii="Times New Roman" w:hAnsi="Times New Roman" w:cs="Times New Roman"/>
          <w:color w:val="auto"/>
          <w:sz w:val="28"/>
          <w:szCs w:val="28"/>
          <w:u w:color="000000"/>
          <w:shd w:val="clear" w:color="auto" w:fill="FEFFFF"/>
        </w:rPr>
        <w:t xml:space="preserve">лечебная тактика </w:t>
      </w:r>
      <w:r w:rsidR="00351C7F" w:rsidRPr="00882B4B">
        <w:rPr>
          <w:rFonts w:ascii="Times New Roman" w:hAnsi="Times New Roman" w:cs="Times New Roman"/>
          <w:color w:val="auto"/>
          <w:sz w:val="28"/>
          <w:szCs w:val="28"/>
          <w:u w:color="000000"/>
          <w:shd w:val="clear" w:color="auto" w:fill="FEFFFF"/>
        </w:rPr>
        <w:t xml:space="preserve">в хирургическом лечении ЖКБ, осложненной механической желтухой с использованием малоинвазивных </w:t>
      </w:r>
      <w:r w:rsidR="0099325D" w:rsidRPr="00882B4B">
        <w:rPr>
          <w:rFonts w:ascii="Times New Roman" w:hAnsi="Times New Roman" w:cs="Times New Roman"/>
          <w:color w:val="auto"/>
          <w:sz w:val="28"/>
          <w:szCs w:val="28"/>
          <w:u w:color="000000"/>
          <w:shd w:val="clear" w:color="auto" w:fill="FEFFFF"/>
        </w:rPr>
        <w:t>технологий</w:t>
      </w:r>
      <w:r w:rsidR="00351C7F" w:rsidRPr="00882B4B">
        <w:rPr>
          <w:rFonts w:ascii="Times New Roman" w:hAnsi="Times New Roman" w:cs="Times New Roman"/>
          <w:color w:val="auto"/>
          <w:sz w:val="28"/>
          <w:szCs w:val="28"/>
          <w:u w:color="000000"/>
          <w:shd w:val="clear" w:color="auto" w:fill="FEFFFF"/>
        </w:rPr>
        <w:t xml:space="preserve"> в зависимости от степени тяжести желтухи</w:t>
      </w:r>
      <w:r w:rsidR="009D548C" w:rsidRPr="00882B4B">
        <w:rPr>
          <w:rFonts w:ascii="Times New Roman" w:hAnsi="Times New Roman" w:cs="Times New Roman"/>
          <w:color w:val="auto"/>
          <w:sz w:val="28"/>
          <w:szCs w:val="28"/>
          <w:u w:color="000000"/>
          <w:shd w:val="clear" w:color="auto" w:fill="FEFFFF"/>
        </w:rPr>
        <w:t xml:space="preserve">, </w:t>
      </w:r>
      <w:r w:rsidR="0099325D" w:rsidRPr="00882B4B">
        <w:rPr>
          <w:rFonts w:ascii="Times New Roman" w:hAnsi="Times New Roman" w:cs="Times New Roman"/>
          <w:color w:val="auto"/>
          <w:sz w:val="28"/>
          <w:szCs w:val="28"/>
          <w:u w:color="000000"/>
          <w:shd w:val="clear" w:color="auto" w:fill="FEFFFF"/>
        </w:rPr>
        <w:t>позволяет выбрать оптимальн</w:t>
      </w:r>
      <w:r w:rsidR="003A585B" w:rsidRPr="00882B4B">
        <w:rPr>
          <w:rFonts w:ascii="Times New Roman" w:hAnsi="Times New Roman" w:cs="Times New Roman"/>
          <w:color w:val="auto"/>
          <w:sz w:val="28"/>
          <w:szCs w:val="28"/>
          <w:u w:color="000000"/>
          <w:shd w:val="clear" w:color="auto" w:fill="FEFFFF"/>
        </w:rPr>
        <w:t>ое</w:t>
      </w:r>
      <w:r w:rsidR="0099325D" w:rsidRPr="00882B4B">
        <w:rPr>
          <w:rFonts w:ascii="Times New Roman" w:hAnsi="Times New Roman" w:cs="Times New Roman"/>
          <w:color w:val="auto"/>
          <w:sz w:val="28"/>
          <w:szCs w:val="28"/>
          <w:u w:color="000000"/>
          <w:shd w:val="clear" w:color="auto" w:fill="FEFFFF"/>
        </w:rPr>
        <w:t xml:space="preserve"> хирургическ</w:t>
      </w:r>
      <w:r w:rsidR="003A585B" w:rsidRPr="00882B4B">
        <w:rPr>
          <w:rFonts w:ascii="Times New Roman" w:hAnsi="Times New Roman" w:cs="Times New Roman"/>
          <w:color w:val="auto"/>
          <w:sz w:val="28"/>
          <w:szCs w:val="28"/>
          <w:u w:color="000000"/>
          <w:shd w:val="clear" w:color="auto" w:fill="FEFFFF"/>
        </w:rPr>
        <w:t>ое</w:t>
      </w:r>
      <w:r w:rsidR="009D548C" w:rsidRPr="00882B4B">
        <w:rPr>
          <w:rFonts w:ascii="Times New Roman" w:hAnsi="Times New Roman" w:cs="Times New Roman"/>
          <w:color w:val="auto"/>
          <w:sz w:val="28"/>
          <w:szCs w:val="28"/>
          <w:u w:color="000000"/>
          <w:shd w:val="clear" w:color="auto" w:fill="FEFFFF"/>
        </w:rPr>
        <w:t xml:space="preserve"> </w:t>
      </w:r>
      <w:r w:rsidR="0099325D" w:rsidRPr="00882B4B">
        <w:rPr>
          <w:rFonts w:ascii="Times New Roman" w:hAnsi="Times New Roman" w:cs="Times New Roman"/>
          <w:color w:val="auto"/>
          <w:sz w:val="28"/>
          <w:szCs w:val="28"/>
          <w:u w:color="000000"/>
          <w:shd w:val="clear" w:color="auto" w:fill="FEFFFF"/>
        </w:rPr>
        <w:t>вмешательство</w:t>
      </w:r>
      <w:r w:rsidR="003A585B" w:rsidRPr="00882B4B">
        <w:rPr>
          <w:rFonts w:ascii="Times New Roman" w:hAnsi="Times New Roman" w:cs="Times New Roman"/>
          <w:color w:val="auto"/>
          <w:sz w:val="28"/>
          <w:szCs w:val="28"/>
          <w:u w:color="000000"/>
          <w:shd w:val="clear" w:color="auto" w:fill="FEFFFF"/>
        </w:rPr>
        <w:t xml:space="preserve"> </w:t>
      </w:r>
      <w:r w:rsidR="009D548C" w:rsidRPr="00882B4B">
        <w:rPr>
          <w:rFonts w:ascii="Times New Roman" w:hAnsi="Times New Roman" w:cs="Times New Roman"/>
          <w:color w:val="auto"/>
          <w:sz w:val="28"/>
          <w:szCs w:val="28"/>
          <w:u w:color="000000"/>
          <w:shd w:val="clear" w:color="auto" w:fill="FEFFFF"/>
        </w:rPr>
        <w:t>у</w:t>
      </w:r>
      <w:r w:rsidR="00351C7F" w:rsidRPr="00882B4B">
        <w:rPr>
          <w:rFonts w:ascii="Times New Roman" w:hAnsi="Times New Roman" w:cs="Times New Roman"/>
          <w:color w:val="auto"/>
          <w:sz w:val="28"/>
          <w:szCs w:val="28"/>
          <w:u w:color="000000"/>
          <w:shd w:val="clear" w:color="auto" w:fill="FEFFFF"/>
        </w:rPr>
        <w:t xml:space="preserve"> больных с данной патологией. </w:t>
      </w:r>
    </w:p>
    <w:p w14:paraId="022D7E1D" w14:textId="52CA3D1B" w:rsidR="00351C7F" w:rsidRPr="00882B4B" w:rsidRDefault="006F4A4A" w:rsidP="006F4A4A">
      <w:pPr>
        <w:pStyle w:val="a6"/>
        <w:shd w:val="clear" w:color="auto" w:fill="FFFFFF"/>
        <w:tabs>
          <w:tab w:val="left" w:pos="426"/>
          <w:tab w:val="left" w:pos="567"/>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b/>
          <w:color w:val="auto"/>
          <w:sz w:val="28"/>
          <w:szCs w:val="28"/>
          <w:u w:color="000000"/>
          <w:shd w:val="clear" w:color="auto" w:fill="FEFFFF"/>
        </w:rPr>
        <w:t>2А.</w:t>
      </w:r>
      <w:r w:rsidRPr="00882B4B">
        <w:rPr>
          <w:rFonts w:ascii="Times New Roman" w:hAnsi="Times New Roman" w:cs="Times New Roman"/>
          <w:color w:val="auto"/>
          <w:sz w:val="28"/>
          <w:szCs w:val="28"/>
          <w:u w:color="000000"/>
          <w:shd w:val="clear" w:color="auto" w:fill="FEFFFF"/>
        </w:rPr>
        <w:t xml:space="preserve"> </w:t>
      </w:r>
      <w:r w:rsidR="00351C7F" w:rsidRPr="00882B4B">
        <w:rPr>
          <w:rFonts w:ascii="Times New Roman" w:hAnsi="Times New Roman" w:cs="Times New Roman"/>
          <w:color w:val="auto"/>
          <w:sz w:val="28"/>
          <w:szCs w:val="28"/>
          <w:u w:color="000000"/>
          <w:shd w:val="clear" w:color="auto" w:fill="FEFFFF"/>
        </w:rPr>
        <w:t xml:space="preserve">Дифференцированная лечебная тактика при хирургическом лечении ЖКБ, осложненной механической желтухой с использованием малоинвазивных технологий в зависимости от степени тяжести желтухи позволяет уменьшить уровень билирубина при легкой степени </w:t>
      </w:r>
      <w:r w:rsidR="00F713DE" w:rsidRPr="00882B4B">
        <w:rPr>
          <w:rFonts w:ascii="Times New Roman" w:hAnsi="Times New Roman" w:cs="Times New Roman"/>
          <w:color w:val="auto"/>
          <w:sz w:val="28"/>
          <w:szCs w:val="28"/>
          <w:u w:color="000000"/>
          <w:shd w:val="clear" w:color="auto" w:fill="FEFFFF"/>
        </w:rPr>
        <w:t xml:space="preserve">тяжести МЖ </w:t>
      </w:r>
      <w:r w:rsidR="00351C7F" w:rsidRPr="00882B4B">
        <w:rPr>
          <w:rFonts w:ascii="Times New Roman" w:hAnsi="Times New Roman" w:cs="Times New Roman"/>
          <w:color w:val="auto"/>
          <w:sz w:val="28"/>
          <w:szCs w:val="28"/>
          <w:u w:color="000000"/>
          <w:shd w:val="clear" w:color="auto" w:fill="FEFFFF"/>
        </w:rPr>
        <w:t>в 1,7 раза (p≤0,0001), при средней  - в 1,4 раза (p≤0,0001) и при тяжелой -  1,9 раза (p=0,0017), уровень ферментов - маркеров цитолиза (трансаминазы) в 1,2 раза (p&lt;0,0001), в 1,1 раза (p&lt;0,0007, p&lt;0,0002) и в 1,3 раза (p=0,0013, p=0,0267) и ферментов-маркеров холестаза (ГГТ) в 1,5 раза (p&lt;0,0001), в 1,4 раза (p&lt;0,0001) и в 1,3 раза (</w:t>
      </w:r>
      <w:r w:rsidR="00351C7F" w:rsidRPr="00882B4B">
        <w:rPr>
          <w:rFonts w:ascii="Times New Roman" w:hAnsi="Times New Roman" w:cs="Times New Roman"/>
          <w:color w:val="auto"/>
          <w:kern w:val="2"/>
          <w:sz w:val="28"/>
          <w:szCs w:val="28"/>
          <w:u w:color="000000"/>
          <w:shd w:val="clear" w:color="auto" w:fill="FEFFFF"/>
        </w:rPr>
        <w:t>p=0,0193</w:t>
      </w:r>
      <w:r w:rsidR="00351C7F" w:rsidRPr="00882B4B">
        <w:rPr>
          <w:rFonts w:ascii="Times New Roman" w:hAnsi="Times New Roman" w:cs="Times New Roman"/>
          <w:color w:val="auto"/>
          <w:sz w:val="28"/>
          <w:szCs w:val="28"/>
          <w:u w:color="000000"/>
          <w:shd w:val="clear" w:color="auto" w:fill="FEFFFF"/>
        </w:rPr>
        <w:t xml:space="preserve">) соответственно </w:t>
      </w:r>
      <w:r w:rsidR="00351C7F" w:rsidRPr="00882B4B">
        <w:rPr>
          <w:rFonts w:ascii="Times New Roman" w:hAnsi="Times New Roman" w:cs="Times New Roman"/>
          <w:color w:val="auto"/>
          <w:sz w:val="28"/>
          <w:szCs w:val="28"/>
          <w:shd w:val="clear" w:color="auto" w:fill="FEFFFF"/>
        </w:rPr>
        <w:t>по сравнению с традиционными оперативными вмешательствами,</w:t>
      </w:r>
      <w:r w:rsidR="00351C7F" w:rsidRPr="00882B4B">
        <w:rPr>
          <w:rFonts w:ascii="Times New Roman" w:hAnsi="Times New Roman" w:cs="Times New Roman"/>
          <w:color w:val="auto"/>
          <w:sz w:val="28"/>
          <w:szCs w:val="28"/>
          <w:u w:color="000000"/>
          <w:shd w:val="clear" w:color="auto" w:fill="FEFFFF"/>
        </w:rPr>
        <w:t xml:space="preserve"> тем самым способствует </w:t>
      </w:r>
      <w:r w:rsidR="00351C7F" w:rsidRPr="00882B4B">
        <w:rPr>
          <w:rFonts w:ascii="Times New Roman" w:hAnsi="Times New Roman" w:cs="Times New Roman"/>
          <w:iCs/>
          <w:color w:val="auto"/>
          <w:sz w:val="28"/>
          <w:szCs w:val="28"/>
          <w:shd w:val="clear" w:color="auto" w:fill="FEFFFF"/>
        </w:rPr>
        <w:t xml:space="preserve">ускоренному </w:t>
      </w:r>
      <w:r w:rsidR="00351C7F" w:rsidRPr="00882B4B">
        <w:rPr>
          <w:rFonts w:ascii="Times New Roman" w:hAnsi="Times New Roman" w:cs="Times New Roman"/>
          <w:color w:val="auto"/>
          <w:sz w:val="28"/>
          <w:szCs w:val="28"/>
          <w:shd w:val="clear" w:color="auto" w:fill="FEFFFF"/>
        </w:rPr>
        <w:t xml:space="preserve"> р</w:t>
      </w:r>
      <w:r w:rsidR="00351C7F" w:rsidRPr="00882B4B">
        <w:rPr>
          <w:rFonts w:ascii="Times New Roman" w:hAnsi="Times New Roman" w:cs="Times New Roman"/>
          <w:color w:val="auto"/>
          <w:sz w:val="28"/>
          <w:szCs w:val="28"/>
          <w:u w:color="000000"/>
          <w:shd w:val="clear" w:color="auto" w:fill="FEFFFF"/>
        </w:rPr>
        <w:t>азрешению интоксикации, холестаза и цитолитического процесса в печени.</w:t>
      </w:r>
    </w:p>
    <w:p w14:paraId="264BCBB8" w14:textId="76C50C04" w:rsidR="00351C7F" w:rsidRPr="00882B4B" w:rsidRDefault="006F4A4A" w:rsidP="006F4A4A">
      <w:pPr>
        <w:pStyle w:val="a6"/>
        <w:shd w:val="clear" w:color="auto" w:fill="FFFFFF"/>
        <w:tabs>
          <w:tab w:val="left" w:pos="426"/>
          <w:tab w:val="left" w:pos="567"/>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b/>
          <w:color w:val="auto"/>
          <w:sz w:val="28"/>
          <w:szCs w:val="28"/>
          <w:u w:color="000000"/>
          <w:shd w:val="clear" w:color="auto" w:fill="FEFFFF"/>
        </w:rPr>
        <w:t>2Б.</w:t>
      </w:r>
      <w:r w:rsidRPr="00882B4B">
        <w:rPr>
          <w:rFonts w:ascii="Times New Roman" w:hAnsi="Times New Roman" w:cs="Times New Roman"/>
          <w:color w:val="auto"/>
          <w:sz w:val="28"/>
          <w:szCs w:val="28"/>
          <w:u w:color="000000"/>
          <w:shd w:val="clear" w:color="auto" w:fill="FEFFFF"/>
        </w:rPr>
        <w:t xml:space="preserve"> </w:t>
      </w:r>
      <w:r w:rsidR="00EF4F26" w:rsidRPr="00882B4B">
        <w:rPr>
          <w:rFonts w:ascii="Times New Roman" w:hAnsi="Times New Roman" w:cs="Times New Roman"/>
          <w:color w:val="auto"/>
          <w:sz w:val="28"/>
          <w:szCs w:val="28"/>
          <w:u w:color="000000"/>
          <w:shd w:val="clear" w:color="auto" w:fill="FEFFFF"/>
        </w:rPr>
        <w:t xml:space="preserve">Использование малоинвазивные технологий в хирургическом лечении больных с желчнокаменной болезнью, осложненной МЖ </w:t>
      </w:r>
      <w:r w:rsidR="00351C7F" w:rsidRPr="00882B4B">
        <w:rPr>
          <w:rFonts w:ascii="Times New Roman" w:hAnsi="Times New Roman" w:cs="Times New Roman"/>
          <w:color w:val="auto"/>
          <w:sz w:val="28"/>
          <w:szCs w:val="28"/>
          <w:u w:color="000000"/>
          <w:shd w:val="clear" w:color="auto" w:fill="FEFFFF"/>
        </w:rPr>
        <w:t xml:space="preserve">позволяет снизить </w:t>
      </w:r>
      <w:r w:rsidR="00351C7F" w:rsidRPr="00882B4B">
        <w:rPr>
          <w:rFonts w:ascii="Times New Roman" w:hAnsi="Times New Roman" w:cs="Times New Roman"/>
          <w:color w:val="auto"/>
          <w:kern w:val="2"/>
          <w:sz w:val="28"/>
          <w:szCs w:val="28"/>
          <w:u w:color="000000"/>
          <w:shd w:val="clear" w:color="auto" w:fill="FEFFFF"/>
        </w:rPr>
        <w:t xml:space="preserve">продолжительность болевого синдрома с легкой степенью </w:t>
      </w:r>
      <w:r w:rsidR="00F713DE" w:rsidRPr="00882B4B">
        <w:rPr>
          <w:rFonts w:ascii="Times New Roman" w:hAnsi="Times New Roman" w:cs="Times New Roman"/>
          <w:color w:val="auto"/>
          <w:sz w:val="28"/>
          <w:szCs w:val="28"/>
          <w:u w:color="000000"/>
          <w:shd w:val="clear" w:color="auto" w:fill="FEFFFF"/>
        </w:rPr>
        <w:t xml:space="preserve">тяжести </w:t>
      </w:r>
      <w:r w:rsidR="00351C7F" w:rsidRPr="00882B4B">
        <w:rPr>
          <w:rFonts w:ascii="Times New Roman" w:hAnsi="Times New Roman" w:cs="Times New Roman"/>
          <w:color w:val="auto"/>
          <w:kern w:val="2"/>
          <w:sz w:val="28"/>
          <w:szCs w:val="28"/>
          <w:u w:color="000000"/>
          <w:shd w:val="clear" w:color="auto" w:fill="FEFFFF"/>
        </w:rPr>
        <w:t>МЖ в 2,1 раза (0,46 [</w:t>
      </w:r>
      <w:r w:rsidR="00FF3298" w:rsidRPr="00882B4B">
        <w:rPr>
          <w:rFonts w:ascii="Times New Roman" w:hAnsi="Times New Roman" w:cs="Times New Roman"/>
          <w:color w:val="auto"/>
          <w:sz w:val="28"/>
          <w:szCs w:val="28"/>
          <w:u w:color="000000"/>
        </w:rPr>
        <w:t xml:space="preserve">95% ДИ: </w:t>
      </w:r>
      <w:r w:rsidR="00351C7F" w:rsidRPr="00882B4B">
        <w:rPr>
          <w:rFonts w:ascii="Times New Roman" w:hAnsi="Times New Roman" w:cs="Times New Roman"/>
          <w:color w:val="auto"/>
          <w:kern w:val="2"/>
          <w:sz w:val="28"/>
          <w:szCs w:val="28"/>
          <w:u w:color="000000"/>
          <w:shd w:val="clear" w:color="auto" w:fill="FEFFFF"/>
        </w:rPr>
        <w:t>0,37; 0,57], р</w:t>
      </w:r>
      <w:r w:rsidR="00351C7F" w:rsidRPr="00882B4B">
        <w:rPr>
          <w:rFonts w:ascii="Times New Roman" w:hAnsi="Times New Roman" w:cs="Times New Roman"/>
          <w:color w:val="auto"/>
          <w:sz w:val="28"/>
          <w:szCs w:val="28"/>
          <w:u w:color="000000"/>
          <w:shd w:val="clear" w:color="auto" w:fill="FEFFFF"/>
        </w:rPr>
        <w:t>≤</w:t>
      </w:r>
      <w:r w:rsidR="00351C7F" w:rsidRPr="00882B4B">
        <w:rPr>
          <w:rFonts w:ascii="Times New Roman" w:hAnsi="Times New Roman" w:cs="Times New Roman"/>
          <w:color w:val="auto"/>
          <w:kern w:val="2"/>
          <w:sz w:val="28"/>
          <w:szCs w:val="28"/>
          <w:u w:color="000000"/>
          <w:shd w:val="clear" w:color="auto" w:fill="FEFFFF"/>
        </w:rPr>
        <w:t>0,0001), со средней степенью - в 3,4 раза (0,29 [</w:t>
      </w:r>
      <w:r w:rsidR="00FF3298" w:rsidRPr="00882B4B">
        <w:rPr>
          <w:rFonts w:ascii="Times New Roman" w:hAnsi="Times New Roman" w:cs="Times New Roman"/>
          <w:color w:val="auto"/>
          <w:sz w:val="28"/>
          <w:szCs w:val="28"/>
          <w:u w:color="000000"/>
        </w:rPr>
        <w:t xml:space="preserve">95% ДИ: </w:t>
      </w:r>
      <w:r w:rsidR="00351C7F" w:rsidRPr="00882B4B">
        <w:rPr>
          <w:rFonts w:ascii="Times New Roman" w:hAnsi="Times New Roman" w:cs="Times New Roman"/>
          <w:color w:val="auto"/>
          <w:kern w:val="2"/>
          <w:sz w:val="28"/>
          <w:szCs w:val="28"/>
          <w:u w:color="000000"/>
          <w:shd w:val="clear" w:color="auto" w:fill="FEFFFF"/>
        </w:rPr>
        <w:t>0,23; 0,36], р</w:t>
      </w:r>
      <w:r w:rsidR="00351C7F" w:rsidRPr="00882B4B">
        <w:rPr>
          <w:rFonts w:ascii="Times New Roman" w:hAnsi="Times New Roman" w:cs="Times New Roman"/>
          <w:color w:val="auto"/>
          <w:sz w:val="28"/>
          <w:szCs w:val="28"/>
          <w:u w:color="000000"/>
          <w:shd w:val="clear" w:color="auto" w:fill="FEFFFF"/>
        </w:rPr>
        <w:t>≤</w:t>
      </w:r>
      <w:r w:rsidR="00351C7F" w:rsidRPr="00882B4B">
        <w:rPr>
          <w:rFonts w:ascii="Times New Roman" w:hAnsi="Times New Roman" w:cs="Times New Roman"/>
          <w:color w:val="auto"/>
          <w:kern w:val="2"/>
          <w:sz w:val="28"/>
          <w:szCs w:val="28"/>
          <w:u w:color="000000"/>
          <w:shd w:val="clear" w:color="auto" w:fill="FEFFFF"/>
        </w:rPr>
        <w:t xml:space="preserve">0,0001), с тяжелой степенью - </w:t>
      </w:r>
      <w:r w:rsidR="00351C7F" w:rsidRPr="00882B4B">
        <w:rPr>
          <w:rFonts w:ascii="Times New Roman" w:hAnsi="Times New Roman" w:cs="Times New Roman"/>
          <w:color w:val="auto"/>
          <w:kern w:val="2"/>
          <w:sz w:val="28"/>
          <w:szCs w:val="28"/>
          <w:u w:color="000000"/>
        </w:rPr>
        <w:t>в 1,9 раза (0,52 [</w:t>
      </w:r>
      <w:r w:rsidR="00FF3298" w:rsidRPr="00882B4B">
        <w:rPr>
          <w:rFonts w:ascii="Times New Roman" w:hAnsi="Times New Roman" w:cs="Times New Roman"/>
          <w:color w:val="auto"/>
          <w:sz w:val="28"/>
          <w:szCs w:val="28"/>
          <w:u w:color="000000"/>
        </w:rPr>
        <w:t xml:space="preserve">95% ДИ: </w:t>
      </w:r>
      <w:r w:rsidR="00351C7F" w:rsidRPr="00882B4B">
        <w:rPr>
          <w:rFonts w:ascii="Times New Roman" w:hAnsi="Times New Roman" w:cs="Times New Roman"/>
          <w:color w:val="auto"/>
          <w:kern w:val="2"/>
          <w:sz w:val="28"/>
          <w:szCs w:val="28"/>
          <w:u w:color="000000"/>
        </w:rPr>
        <w:t>0,18; 1,46], р=0,2122)</w:t>
      </w:r>
      <w:r w:rsidR="00351C7F" w:rsidRPr="00882B4B">
        <w:rPr>
          <w:rFonts w:ascii="Times New Roman" w:hAnsi="Times New Roman" w:cs="Times New Roman"/>
          <w:color w:val="auto"/>
          <w:kern w:val="2"/>
          <w:sz w:val="28"/>
          <w:szCs w:val="28"/>
          <w:u w:color="000000"/>
          <w:shd w:val="clear" w:color="auto" w:fill="FEFFFF"/>
        </w:rPr>
        <w:t xml:space="preserve">, также сократить сроки пребывания больных в стационаре при легкой степени </w:t>
      </w:r>
      <w:r w:rsidR="00F713DE" w:rsidRPr="00882B4B">
        <w:rPr>
          <w:rFonts w:ascii="Times New Roman" w:hAnsi="Times New Roman" w:cs="Times New Roman"/>
          <w:color w:val="auto"/>
          <w:sz w:val="28"/>
          <w:szCs w:val="28"/>
          <w:u w:color="000000"/>
          <w:shd w:val="clear" w:color="auto" w:fill="FEFFFF"/>
        </w:rPr>
        <w:t xml:space="preserve">тяжести МЖ </w:t>
      </w:r>
      <w:r w:rsidR="00351C7F" w:rsidRPr="00882B4B">
        <w:rPr>
          <w:rFonts w:ascii="Times New Roman" w:hAnsi="Times New Roman" w:cs="Times New Roman"/>
          <w:color w:val="auto"/>
          <w:kern w:val="2"/>
          <w:sz w:val="28"/>
          <w:szCs w:val="28"/>
          <w:u w:color="000000"/>
          <w:shd w:val="clear" w:color="auto" w:fill="FEFFFF"/>
        </w:rPr>
        <w:t>в 1,6 раза, при средней - в 1,3 раза и при тяжелой - в 1,9 раза (р</w:t>
      </w:r>
      <w:r w:rsidR="00351C7F" w:rsidRPr="00882B4B">
        <w:rPr>
          <w:rFonts w:ascii="Times New Roman" w:hAnsi="Times New Roman" w:cs="Times New Roman"/>
          <w:color w:val="auto"/>
          <w:sz w:val="28"/>
          <w:szCs w:val="28"/>
          <w:u w:color="000000"/>
          <w:shd w:val="clear" w:color="auto" w:fill="FEFFFF"/>
        </w:rPr>
        <w:t>≤</w:t>
      </w:r>
      <w:r w:rsidR="00351C7F" w:rsidRPr="00882B4B">
        <w:rPr>
          <w:rFonts w:ascii="Times New Roman" w:hAnsi="Times New Roman" w:cs="Times New Roman"/>
          <w:color w:val="auto"/>
          <w:kern w:val="2"/>
          <w:sz w:val="28"/>
          <w:szCs w:val="28"/>
          <w:u w:color="000000"/>
          <w:shd w:val="clear" w:color="auto" w:fill="FEFFFF"/>
        </w:rPr>
        <w:t xml:space="preserve">0,0001) </w:t>
      </w:r>
      <w:r w:rsidR="00351C7F" w:rsidRPr="00882B4B">
        <w:rPr>
          <w:rFonts w:ascii="Times New Roman" w:hAnsi="Times New Roman" w:cs="Times New Roman"/>
          <w:color w:val="auto"/>
          <w:sz w:val="28"/>
          <w:szCs w:val="28"/>
          <w:u w:color="000000"/>
          <w:shd w:val="clear" w:color="auto" w:fill="FEFFFF"/>
        </w:rPr>
        <w:t xml:space="preserve">и снизить </w:t>
      </w:r>
      <w:r w:rsidR="00351C7F" w:rsidRPr="00882B4B">
        <w:rPr>
          <w:rFonts w:ascii="Times New Roman" w:hAnsi="Times New Roman" w:cs="Times New Roman"/>
          <w:color w:val="auto"/>
          <w:sz w:val="28"/>
          <w:szCs w:val="28"/>
          <w:u w:color="941100"/>
          <w:shd w:val="clear" w:color="auto" w:fill="FEFFFF"/>
        </w:rPr>
        <w:t xml:space="preserve">количество послеоперационных осложнений </w:t>
      </w:r>
      <w:r w:rsidR="00351C7F" w:rsidRPr="00882B4B">
        <w:rPr>
          <w:rFonts w:ascii="Times New Roman" w:hAnsi="Times New Roman" w:cs="Times New Roman"/>
          <w:color w:val="auto"/>
          <w:sz w:val="28"/>
          <w:szCs w:val="28"/>
          <w:u w:color="000000"/>
          <w:shd w:val="clear" w:color="auto" w:fill="FEFFFF"/>
        </w:rPr>
        <w:t xml:space="preserve">во всех подгруппах в зависимости от степени тяжести МЖ (p = 0,0005), при легкой степени </w:t>
      </w:r>
      <w:r w:rsidR="00F713DE" w:rsidRPr="00882B4B">
        <w:rPr>
          <w:rFonts w:ascii="Times New Roman" w:hAnsi="Times New Roman" w:cs="Times New Roman"/>
          <w:color w:val="auto"/>
          <w:sz w:val="28"/>
          <w:szCs w:val="28"/>
          <w:u w:color="000000"/>
          <w:shd w:val="clear" w:color="auto" w:fill="FEFFFF"/>
        </w:rPr>
        <w:t xml:space="preserve">тяжести </w:t>
      </w:r>
      <w:r w:rsidR="00351C7F" w:rsidRPr="00882B4B">
        <w:rPr>
          <w:rFonts w:ascii="Times New Roman" w:hAnsi="Times New Roman" w:cs="Times New Roman"/>
          <w:color w:val="auto"/>
          <w:sz w:val="28"/>
          <w:szCs w:val="28"/>
          <w:u w:color="000000"/>
          <w:shd w:val="clear" w:color="auto" w:fill="FEFFFF"/>
        </w:rPr>
        <w:t xml:space="preserve">МЖ от </w:t>
      </w:r>
      <w:bookmarkStart w:id="20" w:name="_Hlk31060437"/>
      <w:r w:rsidR="00351C7F" w:rsidRPr="00882B4B">
        <w:rPr>
          <w:rFonts w:ascii="Times New Roman" w:hAnsi="Times New Roman" w:cs="Times New Roman"/>
          <w:color w:val="auto"/>
          <w:sz w:val="28"/>
          <w:szCs w:val="28"/>
          <w:u w:color="000000"/>
          <w:shd w:val="clear" w:color="auto" w:fill="FEFFFF"/>
        </w:rPr>
        <w:t xml:space="preserve">14,3% до 7,5%, </w:t>
      </w:r>
      <w:bookmarkEnd w:id="20"/>
      <w:r w:rsidR="00351C7F" w:rsidRPr="00882B4B">
        <w:rPr>
          <w:rFonts w:ascii="Times New Roman" w:hAnsi="Times New Roman" w:cs="Times New Roman"/>
          <w:color w:val="auto"/>
          <w:sz w:val="28"/>
          <w:szCs w:val="28"/>
          <w:u w:color="000000"/>
          <w:shd w:val="clear" w:color="auto" w:fill="FEFFFF"/>
        </w:rPr>
        <w:t xml:space="preserve">при средней - от 26,3% до 14,4% и при тяжелой - от 46,5% до 21,6%, т.е. почти в 2 раза, а также летальности – от 1,8% до 1,2%, от 5,2% до 2,8% и от 9,3% до 5,4% соответственно  </w:t>
      </w:r>
      <w:r w:rsidR="00351C7F" w:rsidRPr="00882B4B">
        <w:rPr>
          <w:rFonts w:ascii="Times New Roman" w:hAnsi="Times New Roman" w:cs="Times New Roman"/>
          <w:color w:val="auto"/>
          <w:sz w:val="28"/>
          <w:szCs w:val="28"/>
          <w:shd w:val="clear" w:color="auto" w:fill="FEFFFF"/>
        </w:rPr>
        <w:t>по сравнению с традиционными оперативными вмешательствами</w:t>
      </w:r>
      <w:r w:rsidR="00351C7F" w:rsidRPr="00882B4B">
        <w:rPr>
          <w:rFonts w:ascii="Times New Roman" w:hAnsi="Times New Roman" w:cs="Times New Roman"/>
          <w:color w:val="auto"/>
          <w:sz w:val="28"/>
          <w:szCs w:val="28"/>
          <w:u w:color="000000"/>
          <w:shd w:val="clear" w:color="auto" w:fill="FEFFFF"/>
        </w:rPr>
        <w:t>.</w:t>
      </w:r>
    </w:p>
    <w:p w14:paraId="44D319A1" w14:textId="3F587179" w:rsidR="00351C7F" w:rsidRPr="00882B4B" w:rsidRDefault="006F4A4A" w:rsidP="006F4A4A">
      <w:pPr>
        <w:pStyle w:val="a6"/>
        <w:shd w:val="clear" w:color="auto" w:fill="FFFFFF"/>
        <w:tabs>
          <w:tab w:val="left" w:pos="426"/>
          <w:tab w:val="left" w:pos="567"/>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b/>
          <w:color w:val="auto"/>
          <w:sz w:val="28"/>
          <w:szCs w:val="28"/>
          <w:u w:color="000000"/>
          <w:shd w:val="clear" w:color="auto" w:fill="FEFFFF"/>
        </w:rPr>
        <w:t>3.</w:t>
      </w:r>
      <w:r w:rsidR="00EF4F26" w:rsidRPr="00882B4B">
        <w:rPr>
          <w:rFonts w:ascii="Times New Roman" w:hAnsi="Times New Roman" w:cs="Times New Roman"/>
          <w:color w:val="auto"/>
          <w:sz w:val="28"/>
          <w:szCs w:val="28"/>
          <w:u w:color="000000"/>
          <w:shd w:val="clear" w:color="auto" w:fill="FEFFFF"/>
        </w:rPr>
        <w:t xml:space="preserve">Тактика этапного подхода хирургической коррекции с применением малоинвазивных технологий у больных ЖКБ, осложненной механической желтухой </w:t>
      </w:r>
      <w:r w:rsidR="00351C7F" w:rsidRPr="00882B4B">
        <w:rPr>
          <w:rFonts w:ascii="Times New Roman" w:hAnsi="Times New Roman" w:cs="Times New Roman"/>
          <w:color w:val="auto"/>
          <w:sz w:val="28"/>
          <w:szCs w:val="28"/>
          <w:u w:color="000000"/>
          <w:shd w:val="clear" w:color="auto" w:fill="FEFFFF"/>
        </w:rPr>
        <w:t xml:space="preserve">из-за меньшей травматичности позволяет после операции достоверно снизить индекс напряжения в подгруппе с легкой степенью </w:t>
      </w:r>
      <w:r w:rsidR="00F713DE" w:rsidRPr="00882B4B">
        <w:rPr>
          <w:rFonts w:ascii="Times New Roman" w:hAnsi="Times New Roman" w:cs="Times New Roman"/>
          <w:color w:val="auto"/>
          <w:sz w:val="28"/>
          <w:szCs w:val="28"/>
          <w:u w:color="000000"/>
          <w:shd w:val="clear" w:color="auto" w:fill="FEFFFF"/>
        </w:rPr>
        <w:t xml:space="preserve">тяжести </w:t>
      </w:r>
      <w:r w:rsidR="00351C7F" w:rsidRPr="00882B4B">
        <w:rPr>
          <w:rFonts w:ascii="Times New Roman" w:hAnsi="Times New Roman" w:cs="Times New Roman"/>
          <w:color w:val="auto"/>
          <w:sz w:val="28"/>
          <w:szCs w:val="28"/>
          <w:u w:color="000000"/>
          <w:shd w:val="clear" w:color="auto" w:fill="FEFFFF"/>
        </w:rPr>
        <w:t>МЖ в 1,9 раза (p≤0,0001), в подгруппе со средней - в 2,1 раза (p≤0,0001) и в подгруппе с тяжелой -</w:t>
      </w:r>
      <w:r w:rsidR="00F713DE" w:rsidRPr="00882B4B">
        <w:rPr>
          <w:rFonts w:ascii="Times New Roman" w:hAnsi="Times New Roman" w:cs="Times New Roman"/>
          <w:color w:val="auto"/>
          <w:sz w:val="28"/>
          <w:szCs w:val="28"/>
          <w:u w:color="000000"/>
          <w:shd w:val="clear" w:color="auto" w:fill="FEFFFF"/>
        </w:rPr>
        <w:t xml:space="preserve"> </w:t>
      </w:r>
      <w:r w:rsidR="00351C7F" w:rsidRPr="00882B4B">
        <w:rPr>
          <w:rFonts w:ascii="Times New Roman" w:hAnsi="Times New Roman" w:cs="Times New Roman"/>
          <w:color w:val="auto"/>
          <w:sz w:val="28"/>
          <w:szCs w:val="28"/>
          <w:u w:color="000000"/>
          <w:shd w:val="clear" w:color="auto" w:fill="FEFFFF"/>
        </w:rPr>
        <w:t xml:space="preserve">в 3,4 раза (p=0,0005), а также уровень кортизола в 1,3 и 1,4 раза при легкой и средней степени тяжести МЖ (p≤0,0001) по сравнению с </w:t>
      </w:r>
      <w:r w:rsidR="00494B24" w:rsidRPr="00882B4B">
        <w:rPr>
          <w:rFonts w:ascii="Times New Roman" w:hAnsi="Times New Roman" w:cs="Times New Roman"/>
          <w:color w:val="auto"/>
          <w:sz w:val="28"/>
          <w:szCs w:val="28"/>
          <w:u w:color="000000"/>
          <w:shd w:val="clear" w:color="auto" w:fill="FEFFFF"/>
        </w:rPr>
        <w:t>открытыми оперативными вмешательствами</w:t>
      </w:r>
      <w:r w:rsidR="00351C7F" w:rsidRPr="00882B4B">
        <w:rPr>
          <w:rFonts w:ascii="Times New Roman" w:hAnsi="Times New Roman" w:cs="Times New Roman"/>
          <w:color w:val="auto"/>
          <w:sz w:val="28"/>
          <w:szCs w:val="28"/>
          <w:u w:color="000000"/>
          <w:shd w:val="clear" w:color="auto" w:fill="FEFFFF"/>
        </w:rPr>
        <w:t>, тем самым уменьшает перенапряжения механизмов адаптации и предупреждает угнетение резервно-компенсаторных возможности организма.</w:t>
      </w:r>
    </w:p>
    <w:p w14:paraId="75184098" w14:textId="59A44219" w:rsidR="00505735" w:rsidRPr="00882B4B" w:rsidRDefault="006F4A4A" w:rsidP="006F4A4A">
      <w:pPr>
        <w:pStyle w:val="a6"/>
        <w:shd w:val="clear" w:color="auto" w:fill="FFFFFF"/>
        <w:tabs>
          <w:tab w:val="left" w:pos="426"/>
          <w:tab w:val="left" w:pos="567"/>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b/>
          <w:color w:val="auto"/>
          <w:sz w:val="28"/>
          <w:szCs w:val="28"/>
          <w:u w:color="000000"/>
          <w:shd w:val="clear" w:color="auto" w:fill="FEFFFF"/>
        </w:rPr>
        <w:t>4.</w:t>
      </w:r>
      <w:r w:rsidR="00351C7F" w:rsidRPr="00882B4B">
        <w:rPr>
          <w:rFonts w:ascii="Times New Roman" w:hAnsi="Times New Roman" w:cs="Times New Roman"/>
          <w:color w:val="auto"/>
          <w:sz w:val="28"/>
          <w:szCs w:val="28"/>
          <w:u w:color="000000"/>
          <w:shd w:val="clear" w:color="auto" w:fill="FEFFFF"/>
        </w:rPr>
        <w:t xml:space="preserve">Малоинвазивные хирургические вмешательства в комплексном лечение ЖКБ, осложненной МЖ оказывают положительные влияния на показатели ПОЛ-АОЗ крови больных, что выражалось в достоверном ускорении торможения </w:t>
      </w:r>
      <w:r w:rsidR="00351C7F" w:rsidRPr="00882B4B">
        <w:rPr>
          <w:rFonts w:ascii="Times New Roman" w:hAnsi="Times New Roman" w:cs="Times New Roman"/>
          <w:color w:val="auto"/>
          <w:sz w:val="28"/>
          <w:szCs w:val="28"/>
          <w:u w:color="000000"/>
          <w:shd w:val="clear" w:color="auto" w:fill="FEFFFF"/>
        </w:rPr>
        <w:lastRenderedPageBreak/>
        <w:t xml:space="preserve">образования МДА (в подгруппах с легкой и средней степенями </w:t>
      </w:r>
      <w:r w:rsidR="00F713DE" w:rsidRPr="00882B4B">
        <w:rPr>
          <w:rFonts w:ascii="Times New Roman" w:hAnsi="Times New Roman" w:cs="Times New Roman"/>
          <w:color w:val="auto"/>
          <w:sz w:val="28"/>
          <w:szCs w:val="28"/>
          <w:u w:color="000000"/>
          <w:shd w:val="clear" w:color="auto" w:fill="FEFFFF"/>
        </w:rPr>
        <w:t xml:space="preserve">тяжести </w:t>
      </w:r>
      <w:r w:rsidR="005036DA" w:rsidRPr="00882B4B">
        <w:rPr>
          <w:rFonts w:ascii="Times New Roman" w:hAnsi="Times New Roman" w:cs="Times New Roman"/>
          <w:color w:val="auto"/>
          <w:sz w:val="28"/>
          <w:szCs w:val="28"/>
          <w:u w:color="000000"/>
          <w:shd w:val="clear" w:color="auto" w:fill="FEFFFF"/>
        </w:rPr>
        <w:t xml:space="preserve">МЖ </w:t>
      </w:r>
      <w:r w:rsidR="00351C7F" w:rsidRPr="00882B4B">
        <w:rPr>
          <w:rFonts w:ascii="Times New Roman" w:hAnsi="Times New Roman" w:cs="Times New Roman"/>
          <w:color w:val="auto"/>
          <w:sz w:val="28"/>
          <w:szCs w:val="28"/>
          <w:u w:color="000000"/>
          <w:shd w:val="clear" w:color="auto" w:fill="FEFFFF"/>
        </w:rPr>
        <w:t>в 1,2 раза (p&lt;0,0001), с тяжелой - в 1,4 раза (p&lt;0,000</w:t>
      </w:r>
      <w:r w:rsidR="005036DA" w:rsidRPr="00882B4B">
        <w:rPr>
          <w:rFonts w:ascii="Times New Roman" w:hAnsi="Times New Roman" w:cs="Times New Roman"/>
          <w:color w:val="auto"/>
          <w:sz w:val="28"/>
          <w:szCs w:val="28"/>
          <w:u w:color="000000"/>
          <w:shd w:val="clear" w:color="auto" w:fill="FEFFFF"/>
        </w:rPr>
        <w:t>1)) и усиления активности катала</w:t>
      </w:r>
      <w:r w:rsidR="00351C7F" w:rsidRPr="00882B4B">
        <w:rPr>
          <w:rFonts w:ascii="Times New Roman" w:hAnsi="Times New Roman" w:cs="Times New Roman"/>
          <w:color w:val="auto"/>
          <w:sz w:val="28"/>
          <w:szCs w:val="28"/>
          <w:u w:color="000000"/>
          <w:shd w:val="clear" w:color="auto" w:fill="FEFFFF"/>
        </w:rPr>
        <w:t>зы (в подгруппах с легкой</w:t>
      </w:r>
      <w:r w:rsidR="00EA7CBB" w:rsidRPr="00882B4B">
        <w:rPr>
          <w:rFonts w:ascii="Times New Roman" w:hAnsi="Times New Roman" w:cs="Times New Roman"/>
          <w:color w:val="auto"/>
          <w:sz w:val="28"/>
          <w:szCs w:val="28"/>
          <w:u w:color="000000"/>
          <w:shd w:val="clear" w:color="auto" w:fill="FEFFFF"/>
        </w:rPr>
        <w:t xml:space="preserve"> и средней</w:t>
      </w:r>
      <w:r w:rsidR="00351C7F" w:rsidRPr="00882B4B">
        <w:rPr>
          <w:rFonts w:ascii="Times New Roman" w:hAnsi="Times New Roman" w:cs="Times New Roman"/>
          <w:color w:val="auto"/>
          <w:sz w:val="28"/>
          <w:szCs w:val="28"/>
          <w:u w:color="000000"/>
          <w:shd w:val="clear" w:color="auto" w:fill="FEFFFF"/>
        </w:rPr>
        <w:t xml:space="preserve"> степенью </w:t>
      </w:r>
      <w:r w:rsidR="00F713DE" w:rsidRPr="00882B4B">
        <w:rPr>
          <w:rFonts w:ascii="Times New Roman" w:hAnsi="Times New Roman" w:cs="Times New Roman"/>
          <w:color w:val="auto"/>
          <w:sz w:val="28"/>
          <w:szCs w:val="28"/>
          <w:u w:color="000000"/>
          <w:shd w:val="clear" w:color="auto" w:fill="FEFFFF"/>
        </w:rPr>
        <w:t xml:space="preserve">тяжести </w:t>
      </w:r>
      <w:r w:rsidR="005036DA" w:rsidRPr="00882B4B">
        <w:rPr>
          <w:rFonts w:ascii="Times New Roman" w:hAnsi="Times New Roman" w:cs="Times New Roman"/>
          <w:color w:val="auto"/>
          <w:sz w:val="28"/>
          <w:szCs w:val="28"/>
          <w:u w:color="000000"/>
          <w:shd w:val="clear" w:color="auto" w:fill="FEFFFF"/>
        </w:rPr>
        <w:t xml:space="preserve">МЖ </w:t>
      </w:r>
      <w:r w:rsidR="00EA7CBB" w:rsidRPr="00882B4B">
        <w:rPr>
          <w:rFonts w:ascii="Times New Roman" w:hAnsi="Times New Roman" w:cs="Times New Roman"/>
          <w:color w:val="auto"/>
          <w:sz w:val="28"/>
          <w:szCs w:val="28"/>
          <w:u w:color="000000"/>
          <w:shd w:val="clear" w:color="auto" w:fill="FEFFFF"/>
        </w:rPr>
        <w:t>в 1,1 раза (p&lt;0,0001</w:t>
      </w:r>
      <w:r w:rsidR="00351C7F" w:rsidRPr="00882B4B">
        <w:rPr>
          <w:rFonts w:ascii="Times New Roman" w:hAnsi="Times New Roman" w:cs="Times New Roman"/>
          <w:color w:val="auto"/>
          <w:sz w:val="28"/>
          <w:szCs w:val="28"/>
          <w:u w:color="000000"/>
          <w:shd w:val="clear" w:color="auto" w:fill="FEFFFF"/>
        </w:rPr>
        <w:t xml:space="preserve">), с тяжелой - в 1,3 раза (p&lt;0,0001), по сравнению с традиционными </w:t>
      </w:r>
      <w:r w:rsidR="00384A4E" w:rsidRPr="00882B4B">
        <w:rPr>
          <w:rFonts w:ascii="Times New Roman" w:hAnsi="Times New Roman" w:cs="Times New Roman"/>
          <w:color w:val="auto"/>
          <w:sz w:val="28"/>
          <w:szCs w:val="28"/>
          <w:u w:color="000000"/>
          <w:shd w:val="clear" w:color="auto" w:fill="FEFFFF"/>
        </w:rPr>
        <w:t>способами хирургического лечения</w:t>
      </w:r>
      <w:r w:rsidRPr="00882B4B">
        <w:rPr>
          <w:rFonts w:ascii="Times New Roman" w:hAnsi="Times New Roman" w:cs="Times New Roman"/>
          <w:color w:val="auto"/>
          <w:sz w:val="28"/>
          <w:szCs w:val="28"/>
          <w:u w:color="000000"/>
          <w:shd w:val="clear" w:color="auto" w:fill="FEFFFF"/>
        </w:rPr>
        <w:t>.</w:t>
      </w:r>
    </w:p>
    <w:p w14:paraId="7C9BD4EC" w14:textId="77777777" w:rsidR="00351C7F" w:rsidRPr="00882B4B" w:rsidRDefault="00351C7F" w:rsidP="0099325D">
      <w:pPr>
        <w:pStyle w:val="a5"/>
        <w:shd w:val="clear" w:color="auto" w:fill="FFFFFF"/>
        <w:tabs>
          <w:tab w:val="left" w:pos="426"/>
          <w:tab w:val="left" w:pos="567"/>
          <w:tab w:val="left" w:pos="708"/>
          <w:tab w:val="left" w:pos="2832"/>
          <w:tab w:val="left" w:pos="3540"/>
          <w:tab w:val="left" w:pos="4248"/>
          <w:tab w:val="left" w:pos="4956"/>
          <w:tab w:val="left" w:pos="5664"/>
          <w:tab w:val="left" w:pos="6372"/>
          <w:tab w:val="left" w:pos="7080"/>
          <w:tab w:val="left" w:pos="7788"/>
          <w:tab w:val="left" w:pos="8496"/>
          <w:tab w:val="left" w:pos="9204"/>
        </w:tabs>
        <w:ind w:firstLine="284"/>
        <w:jc w:val="center"/>
        <w:rPr>
          <w:rFonts w:ascii="Times New Roman" w:hAnsi="Times New Roman" w:cs="Times New Roman"/>
          <w:b/>
          <w:bCs/>
          <w:color w:val="auto"/>
          <w:sz w:val="28"/>
          <w:szCs w:val="28"/>
          <w:u w:color="000000"/>
          <w:shd w:val="clear" w:color="auto" w:fill="FEFFFF"/>
        </w:rPr>
      </w:pPr>
    </w:p>
    <w:p w14:paraId="014449AA" w14:textId="77777777" w:rsidR="00351C7F" w:rsidRPr="00882B4B" w:rsidRDefault="00351C7F" w:rsidP="0099325D">
      <w:pPr>
        <w:pStyle w:val="a5"/>
        <w:shd w:val="clear" w:color="auto" w:fill="FFFFFF"/>
        <w:tabs>
          <w:tab w:val="left" w:pos="426"/>
          <w:tab w:val="left" w:pos="567"/>
          <w:tab w:val="left" w:pos="708"/>
          <w:tab w:val="left" w:pos="2832"/>
          <w:tab w:val="left" w:pos="3540"/>
          <w:tab w:val="left" w:pos="4248"/>
          <w:tab w:val="left" w:pos="4956"/>
          <w:tab w:val="left" w:pos="5664"/>
          <w:tab w:val="left" w:pos="6372"/>
          <w:tab w:val="left" w:pos="7080"/>
          <w:tab w:val="left" w:pos="7788"/>
          <w:tab w:val="left" w:pos="8496"/>
          <w:tab w:val="left" w:pos="9204"/>
        </w:tabs>
        <w:ind w:firstLine="284"/>
        <w:jc w:val="center"/>
        <w:rPr>
          <w:rFonts w:ascii="Times New Roman" w:hAnsi="Times New Roman" w:cs="Times New Roman"/>
          <w:b/>
          <w:bCs/>
          <w:color w:val="auto"/>
          <w:sz w:val="28"/>
          <w:szCs w:val="28"/>
          <w:u w:color="000000"/>
          <w:shd w:val="clear" w:color="auto" w:fill="FEFFFF"/>
        </w:rPr>
      </w:pPr>
      <w:r w:rsidRPr="00882B4B">
        <w:rPr>
          <w:rFonts w:ascii="Times New Roman" w:hAnsi="Times New Roman" w:cs="Times New Roman"/>
          <w:b/>
          <w:bCs/>
          <w:color w:val="auto"/>
          <w:sz w:val="28"/>
          <w:szCs w:val="28"/>
          <w:u w:color="000000"/>
          <w:shd w:val="clear" w:color="auto" w:fill="FEFFFF"/>
        </w:rPr>
        <w:t>ПРАКТИЧЕСКИЕ РЕКОМЕНДАЦИИ</w:t>
      </w:r>
    </w:p>
    <w:p w14:paraId="33CAAFD6" w14:textId="77777777" w:rsidR="00351C7F" w:rsidRPr="00882B4B" w:rsidRDefault="00351C7F" w:rsidP="0099325D">
      <w:pPr>
        <w:pStyle w:val="a5"/>
        <w:numPr>
          <w:ilvl w:val="0"/>
          <w:numId w:val="25"/>
        </w:numPr>
        <w:shd w:val="clear" w:color="auto" w:fill="FFFFFF"/>
        <w:tabs>
          <w:tab w:val="left" w:pos="426"/>
          <w:tab w:val="left" w:pos="567"/>
          <w:tab w:val="left" w:pos="851"/>
          <w:tab w:val="left" w:pos="2832"/>
          <w:tab w:val="left" w:pos="3540"/>
          <w:tab w:val="left" w:pos="4248"/>
          <w:tab w:val="left" w:pos="4956"/>
          <w:tab w:val="left" w:pos="5664"/>
          <w:tab w:val="left" w:pos="6372"/>
          <w:tab w:val="left" w:pos="7080"/>
          <w:tab w:val="left" w:pos="7788"/>
          <w:tab w:val="left" w:pos="8496"/>
          <w:tab w:val="left" w:pos="9204"/>
        </w:tabs>
        <w:ind w:left="0" w:firstLine="284"/>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Для выбора оптимальной хирургической тактики у</w:t>
      </w:r>
      <w:r w:rsidRPr="00882B4B">
        <w:rPr>
          <w:rFonts w:ascii="Times New Roman" w:hAnsi="Times New Roman" w:cs="Times New Roman"/>
          <w:color w:val="auto"/>
          <w:sz w:val="28"/>
          <w:szCs w:val="28"/>
          <w:u w:color="011892"/>
          <w:shd w:val="clear" w:color="auto" w:fill="FEFFFF"/>
        </w:rPr>
        <w:t xml:space="preserve"> больных с ЖКБ, осложненной механической желтухой следует использовать дифференцированный подход </w:t>
      </w:r>
      <w:r w:rsidRPr="00882B4B">
        <w:rPr>
          <w:rFonts w:ascii="Times New Roman" w:hAnsi="Times New Roman" w:cs="Times New Roman"/>
          <w:color w:val="auto"/>
          <w:sz w:val="28"/>
          <w:szCs w:val="28"/>
          <w:u w:color="000000"/>
          <w:shd w:val="clear" w:color="auto" w:fill="FEFFFF"/>
        </w:rPr>
        <w:t xml:space="preserve">с применением малоинвазивных хирургических технологий в зависимости от степени тяжести желтухи.  </w:t>
      </w:r>
    </w:p>
    <w:p w14:paraId="01C87D9D" w14:textId="26333903" w:rsidR="00351C7F" w:rsidRPr="00882B4B" w:rsidRDefault="00351C7F" w:rsidP="0099325D">
      <w:pPr>
        <w:pStyle w:val="a5"/>
        <w:numPr>
          <w:ilvl w:val="0"/>
          <w:numId w:val="25"/>
        </w:numPr>
        <w:shd w:val="clear" w:color="auto" w:fill="FFFFFF"/>
        <w:tabs>
          <w:tab w:val="left" w:pos="426"/>
          <w:tab w:val="left" w:pos="567"/>
          <w:tab w:val="left" w:pos="851"/>
          <w:tab w:val="left" w:pos="2832"/>
          <w:tab w:val="left" w:pos="3540"/>
          <w:tab w:val="left" w:pos="4248"/>
          <w:tab w:val="left" w:pos="4956"/>
          <w:tab w:val="left" w:pos="5664"/>
          <w:tab w:val="left" w:pos="6372"/>
          <w:tab w:val="left" w:pos="7080"/>
          <w:tab w:val="left" w:pos="7788"/>
          <w:tab w:val="left" w:pos="8496"/>
          <w:tab w:val="left" w:pos="9204"/>
        </w:tabs>
        <w:ind w:left="0" w:firstLine="284"/>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00000"/>
          <w:shd w:val="clear" w:color="auto" w:fill="FEFFFF"/>
        </w:rPr>
        <w:t xml:space="preserve">Больным ЖКБ, осложненной легкой степенью </w:t>
      </w:r>
      <w:r w:rsidR="00F713DE" w:rsidRPr="00882B4B">
        <w:rPr>
          <w:rFonts w:ascii="Times New Roman" w:hAnsi="Times New Roman" w:cs="Times New Roman"/>
          <w:color w:val="auto"/>
          <w:sz w:val="28"/>
          <w:szCs w:val="28"/>
          <w:u w:color="000000"/>
          <w:shd w:val="clear" w:color="auto" w:fill="FEFFFF"/>
        </w:rPr>
        <w:t xml:space="preserve">тяжести </w:t>
      </w:r>
      <w:r w:rsidRPr="00882B4B">
        <w:rPr>
          <w:rFonts w:ascii="Times New Roman" w:hAnsi="Times New Roman" w:cs="Times New Roman"/>
          <w:color w:val="auto"/>
          <w:sz w:val="28"/>
          <w:szCs w:val="28"/>
          <w:u w:color="000000"/>
          <w:shd w:val="clear" w:color="auto" w:fill="FEFFFF"/>
        </w:rPr>
        <w:t xml:space="preserve">МЖ, минимальными изменениями в системе ПОЛ-АОЗ и резервно-компенсаторных возможностей организма, необходимо применить </w:t>
      </w:r>
      <w:r w:rsidRPr="00882B4B">
        <w:rPr>
          <w:rFonts w:ascii="Times New Roman" w:hAnsi="Times New Roman" w:cs="Times New Roman"/>
          <w:color w:val="auto"/>
          <w:sz w:val="28"/>
          <w:szCs w:val="28"/>
          <w:u w:color="011892"/>
          <w:shd w:val="clear" w:color="auto" w:fill="FEFFFF"/>
        </w:rPr>
        <w:t>одномоментную лапароскопическую холецистэктомию с дуктохоледохолитотомией при отсутствии сопутствующих сердечно-легочных патологий. При наличии рубцово-склеротических изменений и вклинившего камня БДС следует выполнить одномоментную ЛХ и ЭПСТ с внутрипротоковыми манипуляциями.</w:t>
      </w:r>
    </w:p>
    <w:p w14:paraId="038798FD" w14:textId="43B5D195" w:rsidR="00351C7F" w:rsidRPr="00882B4B" w:rsidRDefault="00351C7F" w:rsidP="0099325D">
      <w:pPr>
        <w:pStyle w:val="a5"/>
        <w:numPr>
          <w:ilvl w:val="0"/>
          <w:numId w:val="25"/>
        </w:numPr>
        <w:shd w:val="clear" w:color="auto" w:fill="FFFFFF"/>
        <w:tabs>
          <w:tab w:val="left" w:pos="426"/>
          <w:tab w:val="left" w:pos="567"/>
          <w:tab w:val="left" w:pos="851"/>
          <w:tab w:val="left" w:pos="2832"/>
          <w:tab w:val="left" w:pos="3540"/>
          <w:tab w:val="left" w:pos="4248"/>
          <w:tab w:val="left" w:pos="4956"/>
          <w:tab w:val="left" w:pos="5664"/>
          <w:tab w:val="left" w:pos="6372"/>
          <w:tab w:val="left" w:pos="7080"/>
          <w:tab w:val="left" w:pos="7788"/>
          <w:tab w:val="left" w:pos="8496"/>
          <w:tab w:val="left" w:pos="9204"/>
        </w:tabs>
        <w:ind w:left="0" w:firstLine="284"/>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11892"/>
          <w:shd w:val="clear" w:color="auto" w:fill="FEFFFF"/>
        </w:rPr>
        <w:t xml:space="preserve">Больным ЖКБ, осложненной средней степенью </w:t>
      </w:r>
      <w:r w:rsidR="00F713DE" w:rsidRPr="00882B4B">
        <w:rPr>
          <w:rFonts w:ascii="Times New Roman" w:hAnsi="Times New Roman" w:cs="Times New Roman"/>
          <w:color w:val="auto"/>
          <w:sz w:val="28"/>
          <w:szCs w:val="28"/>
          <w:u w:color="000000"/>
          <w:shd w:val="clear" w:color="auto" w:fill="FEFFFF"/>
        </w:rPr>
        <w:t xml:space="preserve">тяжести </w:t>
      </w:r>
      <w:r w:rsidRPr="00882B4B">
        <w:rPr>
          <w:rFonts w:ascii="Times New Roman" w:hAnsi="Times New Roman" w:cs="Times New Roman"/>
          <w:color w:val="auto"/>
          <w:sz w:val="28"/>
          <w:szCs w:val="28"/>
          <w:u w:color="011892"/>
          <w:shd w:val="clear" w:color="auto" w:fill="FEFFFF"/>
        </w:rPr>
        <w:t>МЖ следует использовать двухэтапную тактику лечения: 1 этап - ЭПСТ с внутрипротоковыми манипуляциями из транспапилярного доступа, 2 этап через 5-7 дней – лапароскопическую холецистэктомию.</w:t>
      </w:r>
    </w:p>
    <w:p w14:paraId="0404CC70" w14:textId="37ECFF5B" w:rsidR="00351C7F" w:rsidRPr="00882B4B" w:rsidRDefault="00351C7F" w:rsidP="0099325D">
      <w:pPr>
        <w:pStyle w:val="a5"/>
        <w:numPr>
          <w:ilvl w:val="0"/>
          <w:numId w:val="25"/>
        </w:numPr>
        <w:shd w:val="clear" w:color="auto" w:fill="FFFFFF"/>
        <w:tabs>
          <w:tab w:val="left" w:pos="426"/>
          <w:tab w:val="left" w:pos="567"/>
          <w:tab w:val="left" w:pos="851"/>
          <w:tab w:val="left" w:pos="2832"/>
          <w:tab w:val="left" w:pos="3540"/>
          <w:tab w:val="left" w:pos="4248"/>
          <w:tab w:val="left" w:pos="4956"/>
          <w:tab w:val="left" w:pos="5664"/>
          <w:tab w:val="left" w:pos="6372"/>
          <w:tab w:val="left" w:pos="7080"/>
          <w:tab w:val="left" w:pos="7788"/>
          <w:tab w:val="left" w:pos="8496"/>
          <w:tab w:val="left" w:pos="9204"/>
        </w:tabs>
        <w:ind w:left="0" w:firstLine="284"/>
        <w:jc w:val="both"/>
        <w:rPr>
          <w:rFonts w:ascii="Times New Roman" w:hAnsi="Times New Roman" w:cs="Times New Roman"/>
          <w:color w:val="auto"/>
          <w:sz w:val="28"/>
          <w:szCs w:val="28"/>
          <w:u w:color="000000"/>
          <w:shd w:val="clear" w:color="auto" w:fill="FEFFFF"/>
        </w:rPr>
      </w:pPr>
      <w:r w:rsidRPr="00882B4B">
        <w:rPr>
          <w:rFonts w:ascii="Times New Roman" w:hAnsi="Times New Roman" w:cs="Times New Roman"/>
          <w:color w:val="auto"/>
          <w:sz w:val="28"/>
          <w:szCs w:val="28"/>
          <w:u w:color="011892"/>
          <w:shd w:val="clear" w:color="auto" w:fill="FEFFFF"/>
        </w:rPr>
        <w:t xml:space="preserve">Больным ЖКБ, осложненной тяжелой степенью </w:t>
      </w:r>
      <w:r w:rsidR="00F713DE" w:rsidRPr="00882B4B">
        <w:rPr>
          <w:rFonts w:ascii="Times New Roman" w:hAnsi="Times New Roman" w:cs="Times New Roman"/>
          <w:color w:val="auto"/>
          <w:sz w:val="28"/>
          <w:szCs w:val="28"/>
          <w:u w:color="000000"/>
          <w:shd w:val="clear" w:color="auto" w:fill="FEFFFF"/>
        </w:rPr>
        <w:t xml:space="preserve">тяжести </w:t>
      </w:r>
      <w:r w:rsidRPr="00882B4B">
        <w:rPr>
          <w:rFonts w:ascii="Times New Roman" w:hAnsi="Times New Roman" w:cs="Times New Roman"/>
          <w:color w:val="auto"/>
          <w:sz w:val="28"/>
          <w:szCs w:val="28"/>
          <w:u w:color="011892"/>
          <w:shd w:val="clear" w:color="auto" w:fill="FEFFFF"/>
        </w:rPr>
        <w:t>МЖ с выраженными изменениями в системе ПОЛ-АОЗ и снижением резервно - компенсаторных возможностей организма следует выполнить дренирующие операции на желчных путях (чрескожное чреспеченочное дренирование желчных путей, стентирование или назобилиарное дренирование желчных путей) на первом этапе, затем через 21-28 дней (второй этап) - одномоментно санация внепеченочных желчных протоков с помощью эндобилиарных вмешательств и лапароскопическая холецистэктомия.</w:t>
      </w:r>
    </w:p>
    <w:p w14:paraId="47239F16" w14:textId="77777777" w:rsidR="00351C7F" w:rsidRPr="00882B4B" w:rsidRDefault="00351C7F" w:rsidP="0099325D">
      <w:pPr>
        <w:pStyle w:val="a5"/>
        <w:shd w:val="clear" w:color="auto" w:fill="FFFFFF"/>
        <w:tabs>
          <w:tab w:val="left" w:pos="283"/>
          <w:tab w:val="left" w:pos="567"/>
          <w:tab w:val="left" w:pos="851"/>
          <w:tab w:val="left" w:pos="2832"/>
          <w:tab w:val="left" w:pos="3540"/>
          <w:tab w:val="left" w:pos="4248"/>
          <w:tab w:val="left" w:pos="4956"/>
          <w:tab w:val="left" w:pos="5664"/>
          <w:tab w:val="left" w:pos="6372"/>
          <w:tab w:val="left" w:pos="7080"/>
          <w:tab w:val="left" w:pos="7788"/>
          <w:tab w:val="left" w:pos="8496"/>
          <w:tab w:val="left" w:pos="9204"/>
        </w:tabs>
        <w:ind w:firstLine="284"/>
        <w:jc w:val="both"/>
        <w:rPr>
          <w:rFonts w:ascii="Times New Roman" w:eastAsia="Times New Roman" w:hAnsi="Times New Roman" w:cs="Times New Roman"/>
          <w:color w:val="auto"/>
          <w:sz w:val="28"/>
          <w:szCs w:val="28"/>
          <w:u w:color="011892"/>
          <w:shd w:val="clear" w:color="auto" w:fill="FEFFFF"/>
        </w:rPr>
      </w:pPr>
    </w:p>
    <w:p w14:paraId="647F8760" w14:textId="77777777" w:rsidR="00E076D1" w:rsidRPr="00882B4B" w:rsidRDefault="00E076D1" w:rsidP="0099325D">
      <w:pPr>
        <w:pStyle w:val="a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color w:val="auto"/>
          <w:sz w:val="28"/>
          <w:szCs w:val="28"/>
          <w:u w:color="000000"/>
          <w:shd w:val="clear" w:color="auto" w:fill="FEFFFF"/>
        </w:rPr>
      </w:pPr>
    </w:p>
    <w:p w14:paraId="0B7963BE" w14:textId="77777777" w:rsidR="00E076D1" w:rsidRPr="00882B4B" w:rsidRDefault="00E076D1" w:rsidP="0099325D">
      <w:pPr>
        <w:pStyle w:val="a5"/>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color w:val="auto"/>
          <w:sz w:val="28"/>
          <w:szCs w:val="28"/>
          <w:u w:color="000000"/>
          <w:shd w:val="clear" w:color="auto" w:fill="FEFFFF"/>
        </w:rPr>
      </w:pPr>
    </w:p>
    <w:p w14:paraId="4AF418C9" w14:textId="77777777" w:rsidR="00E076D1" w:rsidRPr="00882B4B" w:rsidRDefault="00E076D1" w:rsidP="0099325D">
      <w:pPr>
        <w:pStyle w:val="a6"/>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color w:val="auto"/>
          <w:sz w:val="28"/>
          <w:szCs w:val="28"/>
          <w:u w:color="011892"/>
          <w:shd w:val="clear" w:color="auto" w:fill="FEFFFF"/>
        </w:rPr>
      </w:pPr>
    </w:p>
    <w:p w14:paraId="1167A9AB" w14:textId="77777777" w:rsidR="00E076D1" w:rsidRPr="00882B4B" w:rsidRDefault="00E076D1" w:rsidP="0099325D">
      <w:pPr>
        <w:pStyle w:val="a5"/>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color w:val="auto"/>
          <w:sz w:val="28"/>
          <w:szCs w:val="28"/>
          <w:u w:color="011892"/>
          <w:shd w:val="clear" w:color="auto" w:fill="FEFFFF"/>
        </w:rPr>
      </w:pPr>
    </w:p>
    <w:p w14:paraId="50E4C602" w14:textId="77777777" w:rsidR="00E076D1" w:rsidRPr="00882B4B" w:rsidRDefault="00E076D1" w:rsidP="0099325D">
      <w:pPr>
        <w:pStyle w:val="a5"/>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color w:val="auto"/>
          <w:sz w:val="28"/>
          <w:szCs w:val="28"/>
          <w:u w:color="011892"/>
          <w:shd w:val="clear" w:color="auto" w:fill="FEFFFF"/>
        </w:rPr>
      </w:pPr>
    </w:p>
    <w:p w14:paraId="738D201A" w14:textId="5819DCDF" w:rsidR="00E076D1" w:rsidRPr="00882B4B" w:rsidRDefault="00E076D1" w:rsidP="0099325D">
      <w:pPr>
        <w:pStyle w:val="a5"/>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color w:val="auto"/>
          <w:sz w:val="28"/>
          <w:szCs w:val="28"/>
          <w:u w:color="011892"/>
          <w:shd w:val="clear" w:color="auto" w:fill="FEFFFF"/>
        </w:rPr>
      </w:pPr>
    </w:p>
    <w:p w14:paraId="733B4B39" w14:textId="2845AABC" w:rsidR="00351C7F" w:rsidRPr="00882B4B" w:rsidRDefault="00351C7F" w:rsidP="0099325D">
      <w:pPr>
        <w:pStyle w:val="a5"/>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color w:val="auto"/>
          <w:sz w:val="28"/>
          <w:szCs w:val="28"/>
          <w:u w:color="011892"/>
          <w:shd w:val="clear" w:color="auto" w:fill="FEFFFF"/>
        </w:rPr>
      </w:pPr>
    </w:p>
    <w:p w14:paraId="13B3AF7D" w14:textId="0BBAF082" w:rsidR="00351C7F" w:rsidRPr="00882B4B" w:rsidRDefault="00351C7F" w:rsidP="0099325D">
      <w:pPr>
        <w:pStyle w:val="a5"/>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color w:val="auto"/>
          <w:sz w:val="28"/>
          <w:szCs w:val="28"/>
          <w:u w:color="011892"/>
          <w:shd w:val="clear" w:color="auto" w:fill="FEFFFF"/>
        </w:rPr>
      </w:pPr>
    </w:p>
    <w:p w14:paraId="1DA95351" w14:textId="1062437F" w:rsidR="00573D5E" w:rsidRPr="00882B4B" w:rsidRDefault="00573D5E" w:rsidP="0099325D">
      <w:pPr>
        <w:pStyle w:val="a5"/>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color w:val="auto"/>
          <w:sz w:val="28"/>
          <w:szCs w:val="28"/>
          <w:u w:color="011892"/>
          <w:shd w:val="clear" w:color="auto" w:fill="FEFFFF"/>
        </w:rPr>
      </w:pPr>
    </w:p>
    <w:p w14:paraId="24C413D0" w14:textId="47FF3E6E" w:rsidR="00573D5E" w:rsidRPr="00882B4B" w:rsidRDefault="00573D5E" w:rsidP="0099325D">
      <w:pPr>
        <w:pStyle w:val="a5"/>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color w:val="auto"/>
          <w:sz w:val="28"/>
          <w:szCs w:val="28"/>
          <w:u w:color="011892"/>
          <w:shd w:val="clear" w:color="auto" w:fill="FEFFFF"/>
        </w:rPr>
      </w:pPr>
    </w:p>
    <w:p w14:paraId="260AE492" w14:textId="5C528039" w:rsidR="00573D5E" w:rsidRPr="00882B4B" w:rsidRDefault="00573D5E" w:rsidP="0099325D">
      <w:pPr>
        <w:pStyle w:val="a5"/>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color w:val="auto"/>
          <w:sz w:val="28"/>
          <w:szCs w:val="28"/>
          <w:u w:color="011892"/>
          <w:shd w:val="clear" w:color="auto" w:fill="FEFFFF"/>
        </w:rPr>
      </w:pPr>
    </w:p>
    <w:p w14:paraId="640DFEB2" w14:textId="506ECA7F" w:rsidR="00573D5E" w:rsidRPr="00882B4B" w:rsidRDefault="00573D5E" w:rsidP="0099325D">
      <w:pPr>
        <w:pStyle w:val="a5"/>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color w:val="auto"/>
          <w:sz w:val="28"/>
          <w:szCs w:val="28"/>
          <w:u w:color="011892"/>
          <w:shd w:val="clear" w:color="auto" w:fill="FEFFFF"/>
        </w:rPr>
      </w:pPr>
    </w:p>
    <w:p w14:paraId="455B421A" w14:textId="77777777" w:rsidR="00573D5E" w:rsidRPr="00882B4B" w:rsidRDefault="00573D5E" w:rsidP="0099325D">
      <w:pPr>
        <w:pStyle w:val="a5"/>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color w:val="auto"/>
          <w:sz w:val="28"/>
          <w:szCs w:val="28"/>
          <w:u w:color="011892"/>
          <w:shd w:val="clear" w:color="auto" w:fill="FEFFFF"/>
        </w:rPr>
      </w:pPr>
    </w:p>
    <w:p w14:paraId="08797BE0" w14:textId="77777777" w:rsidR="005562BA" w:rsidRDefault="005562BA" w:rsidP="00FF44D0">
      <w:pPr>
        <w:jc w:val="center"/>
        <w:rPr>
          <w:sz w:val="28"/>
          <w:szCs w:val="28"/>
          <w:lang w:val="ru-RU"/>
        </w:rPr>
      </w:pPr>
    </w:p>
    <w:p w14:paraId="3791F4C0" w14:textId="77777777" w:rsidR="005562BA" w:rsidRDefault="005562BA" w:rsidP="00FF44D0">
      <w:pPr>
        <w:jc w:val="center"/>
        <w:rPr>
          <w:sz w:val="28"/>
          <w:szCs w:val="28"/>
          <w:lang w:val="ru-RU"/>
        </w:rPr>
      </w:pPr>
    </w:p>
    <w:p w14:paraId="02CF54DD" w14:textId="77777777" w:rsidR="005562BA" w:rsidRPr="00573D5E" w:rsidRDefault="005562BA" w:rsidP="005562BA">
      <w:pPr>
        <w:pStyle w:val="a5"/>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hAnsi="Times New Roman" w:cs="Times New Roman"/>
          <w:b/>
          <w:bCs/>
          <w:sz w:val="28"/>
          <w:szCs w:val="28"/>
          <w:shd w:val="clear" w:color="auto" w:fill="FEFFFF"/>
        </w:rPr>
      </w:pPr>
      <w:r w:rsidRPr="00573D5E">
        <w:rPr>
          <w:rFonts w:ascii="Times New Roman" w:hAnsi="Times New Roman" w:cs="Times New Roman"/>
          <w:b/>
          <w:bCs/>
          <w:sz w:val="28"/>
          <w:szCs w:val="28"/>
          <w:shd w:val="clear" w:color="auto" w:fill="FEFFFF"/>
        </w:rPr>
        <w:t>СПИСОК ИСПОЛЬЗОВАННЫХ ИСТОЧНИКОВ</w:t>
      </w:r>
    </w:p>
    <w:p w14:paraId="66F7668A" w14:textId="77777777" w:rsidR="005562BA" w:rsidRPr="00573D5E" w:rsidRDefault="005562BA" w:rsidP="005562BA">
      <w:pPr>
        <w:pStyle w:val="a5"/>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621"/>
        <w:jc w:val="center"/>
        <w:rPr>
          <w:rFonts w:ascii="Times New Roman" w:hAnsi="Times New Roman" w:cs="Times New Roman"/>
          <w:b/>
          <w:bCs/>
          <w:sz w:val="28"/>
          <w:szCs w:val="28"/>
          <w:shd w:val="clear" w:color="auto" w:fill="FEFFFF"/>
        </w:rPr>
      </w:pPr>
    </w:p>
    <w:p w14:paraId="3C25A08E"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Гальперин Э.И., Ахаладзе Г.Г., Ветшев П.С., Дюжева Т.Г. Дифференцированный подход к применению минимально инвазивных методов лечения опухолевой механической желтухи. Анналы хирургической гепатологии. 2019;24(2):10-24. https://doi.org/10.16931/1995-5464.2019210-24.</w:t>
      </w:r>
    </w:p>
    <w:p w14:paraId="0A8D31D8"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rPr>
        <w:t>Тарасенко С.В., Зайцев О.В., Тюленев Д.О., Юдин В.А., Копейкин А.А., Натальский А.А., Богомолов А.Ю., Кузнецова А.С. Распространенность осложненных форм желчнокаменной болезни // Наука молодых (Eruditio Juvenium). 2018. Т. 6, №2. С. 218-224.</w:t>
      </w:r>
    </w:p>
    <w:p w14:paraId="65BDDF2B"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color w:val="auto"/>
          <w:sz w:val="28"/>
          <w:szCs w:val="28"/>
          <w:shd w:val="clear" w:color="auto" w:fill="FEFFFF"/>
          <w:lang w:val="en-US"/>
        </w:rPr>
      </w:pPr>
      <w:r w:rsidRPr="00573D5E">
        <w:rPr>
          <w:rFonts w:ascii="Times New Roman" w:hAnsi="Times New Roman" w:cs="Times New Roman"/>
          <w:color w:val="auto"/>
          <w:spacing w:val="4"/>
          <w:sz w:val="28"/>
          <w:szCs w:val="28"/>
          <w:lang w:val="en-US"/>
        </w:rPr>
        <w:t>Mou D, Tesfasilassie T, Hirji S, Ashley SW. Advances in the management of acute cholecystitis. Ann Gastroenterol Surg. 2019 Feb 19;3(3):247-253. doi: 10.1002/ags3.12240. PMID: 31131353; PMCID: PMC6524093.</w:t>
      </w:r>
    </w:p>
    <w:p w14:paraId="40275B33" w14:textId="77777777" w:rsidR="005562BA" w:rsidRPr="00573D5E" w:rsidRDefault="005562BA" w:rsidP="005562BA">
      <w:pPr>
        <w:pStyle w:val="a8"/>
        <w:numPr>
          <w:ilvl w:val="0"/>
          <w:numId w:val="18"/>
        </w:numPr>
        <w:tabs>
          <w:tab w:val="clear" w:pos="708"/>
          <w:tab w:val="clear" w:pos="1416"/>
          <w:tab w:val="clear" w:pos="2124"/>
          <w:tab w:val="left" w:pos="2410"/>
          <w:tab w:val="left" w:pos="1416"/>
          <w:tab w:val="left" w:pos="2124"/>
        </w:tabs>
        <w:jc w:val="both"/>
        <w:rPr>
          <w:sz w:val="28"/>
          <w:szCs w:val="28"/>
          <w:lang w:val="ru-RU"/>
        </w:rPr>
      </w:pPr>
      <w:r w:rsidRPr="00573D5E">
        <w:rPr>
          <w:color w:val="000000" w:themeColor="text1"/>
          <w:sz w:val="28"/>
          <w:szCs w:val="28"/>
          <w:lang w:val="ru-RU"/>
        </w:rPr>
        <w:t xml:space="preserve">Стяжкина С.Н., Нажмудинова З.Ш., Шамгунова И.И. Комплексное лечение больных с синдромом механической желтухи. </w:t>
      </w:r>
      <w:r w:rsidRPr="00573D5E">
        <w:rPr>
          <w:color w:val="000000" w:themeColor="text1"/>
          <w:sz w:val="28"/>
          <w:szCs w:val="28"/>
        </w:rPr>
        <w:t>European</w:t>
      </w:r>
      <w:r w:rsidRPr="00573D5E">
        <w:rPr>
          <w:color w:val="000000" w:themeColor="text1"/>
          <w:sz w:val="28"/>
          <w:szCs w:val="28"/>
          <w:lang w:val="ru-RU"/>
        </w:rPr>
        <w:t xml:space="preserve"> </w:t>
      </w:r>
      <w:r w:rsidRPr="00573D5E">
        <w:rPr>
          <w:color w:val="000000" w:themeColor="text1"/>
          <w:sz w:val="28"/>
          <w:szCs w:val="28"/>
        </w:rPr>
        <w:t>science</w:t>
      </w:r>
      <w:r w:rsidRPr="00573D5E">
        <w:rPr>
          <w:color w:val="000000" w:themeColor="text1"/>
          <w:sz w:val="28"/>
          <w:szCs w:val="28"/>
          <w:lang w:val="ru-RU"/>
        </w:rPr>
        <w:t>. 2018; 2 (34):  43-45</w:t>
      </w:r>
    </w:p>
    <w:p w14:paraId="40E2808E" w14:textId="77777777" w:rsidR="005562BA" w:rsidRPr="00573D5E" w:rsidRDefault="005562BA" w:rsidP="005562BA">
      <w:pPr>
        <w:pStyle w:val="af6"/>
        <w:numPr>
          <w:ilvl w:val="0"/>
          <w:numId w:val="18"/>
        </w:numPr>
        <w:tabs>
          <w:tab w:val="clear" w:pos="708"/>
          <w:tab w:val="clear" w:pos="1416"/>
          <w:tab w:val="clear" w:pos="2124"/>
          <w:tab w:val="left" w:pos="2410"/>
          <w:tab w:val="left" w:pos="1416"/>
          <w:tab w:val="left" w:pos="2124"/>
        </w:tabs>
        <w:jc w:val="both"/>
        <w:rPr>
          <w:sz w:val="28"/>
          <w:szCs w:val="28"/>
          <w:shd w:val="clear" w:color="auto" w:fill="FFFFFF"/>
        </w:rPr>
      </w:pPr>
      <w:r w:rsidRPr="00573D5E">
        <w:rPr>
          <w:sz w:val="28"/>
          <w:szCs w:val="28"/>
          <w:shd w:val="clear" w:color="auto" w:fill="FFFFFF"/>
        </w:rPr>
        <w:t>Wiggins, T., Markar, S.R., Mackenzie, H. et al. Evolution in the management of acute cholecystitis in the elderly: population-based cohort study. Surg Endosc 32, 4078–4086 (2018). https://doi.org/10.1007/s00464-018-6092-5</w:t>
      </w:r>
      <w:r w:rsidRPr="00573D5E">
        <w:rPr>
          <w:sz w:val="28"/>
          <w:szCs w:val="28"/>
          <w:shd w:val="clear" w:color="auto" w:fill="FEFFFF"/>
        </w:rPr>
        <w:t xml:space="preserve"> </w:t>
      </w:r>
    </w:p>
    <w:p w14:paraId="4C6A96EF"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color w:val="000000" w:themeColor="text1"/>
          <w:sz w:val="28"/>
          <w:szCs w:val="28"/>
          <w:shd w:val="clear" w:color="auto" w:fill="FEFFFF"/>
        </w:rPr>
      </w:pPr>
      <w:r w:rsidRPr="00573D5E">
        <w:rPr>
          <w:rFonts w:ascii="Times New Roman" w:hAnsi="Times New Roman" w:cs="Times New Roman"/>
          <w:color w:val="000000" w:themeColor="text1"/>
          <w:sz w:val="28"/>
          <w:szCs w:val="28"/>
          <w:shd w:val="clear" w:color="auto" w:fill="FFFFFF"/>
        </w:rPr>
        <w:t>Федоров В.Э., Харитонов Б.С., Масляков В.В., Логвина О.Е., Нарыжная М.С. Особенности течения механической желтухи, обусловленной осложнениями желчнокаменной болезни. Вестник хирургии имени И.И. Грекова. 2020;179(3):48-57.</w:t>
      </w:r>
      <w:r w:rsidRPr="00573D5E">
        <w:rPr>
          <w:rFonts w:ascii="Times New Roman" w:hAnsi="Times New Roman" w:cs="Times New Roman"/>
          <w:color w:val="000000" w:themeColor="text1"/>
          <w:sz w:val="28"/>
          <w:szCs w:val="28"/>
          <w:shd w:val="clear" w:color="auto" w:fill="FEFFFF"/>
        </w:rPr>
        <w:t xml:space="preserve"> </w:t>
      </w:r>
    </w:p>
    <w:p w14:paraId="302D3660" w14:textId="77777777" w:rsidR="005562BA" w:rsidRPr="00573D5E" w:rsidRDefault="005562BA" w:rsidP="005562BA">
      <w:pPr>
        <w:pStyle w:val="a8"/>
        <w:numPr>
          <w:ilvl w:val="0"/>
          <w:numId w:val="18"/>
        </w:numPr>
        <w:tabs>
          <w:tab w:val="clear" w:pos="708"/>
          <w:tab w:val="clear" w:pos="1416"/>
          <w:tab w:val="clear" w:pos="2124"/>
          <w:tab w:val="left" w:pos="2410"/>
          <w:tab w:val="left" w:pos="1416"/>
          <w:tab w:val="left" w:pos="2124"/>
        </w:tabs>
        <w:jc w:val="both"/>
        <w:rPr>
          <w:sz w:val="28"/>
          <w:szCs w:val="28"/>
        </w:rPr>
      </w:pPr>
      <w:r w:rsidRPr="00573D5E">
        <w:rPr>
          <w:sz w:val="28"/>
          <w:szCs w:val="28"/>
        </w:rPr>
        <w:t xml:space="preserve">Farzad Alemi, Natalie Seiser, Subhashini Ayloo. Gallstone Disease Cholecystitis, Mirizzi Syndrome, Bouveret Syndrome, Gallstone Ileus. Surgical Clinics. 2019; </w:t>
      </w:r>
      <w:hyperlink r:id="rId42" w:history="1">
        <w:r w:rsidRPr="00573D5E">
          <w:rPr>
            <w:rStyle w:val="a4"/>
            <w:sz w:val="28"/>
            <w:szCs w:val="28"/>
            <w:u w:val="none"/>
          </w:rPr>
          <w:t>99(2)</w:t>
        </w:r>
      </w:hyperlink>
      <w:r w:rsidRPr="00573D5E">
        <w:rPr>
          <w:sz w:val="28"/>
          <w:szCs w:val="28"/>
        </w:rPr>
        <w:t>:</w:t>
      </w:r>
      <w:r w:rsidRPr="00573D5E">
        <w:rPr>
          <w:rStyle w:val="article-headerpages"/>
          <w:sz w:val="28"/>
          <w:szCs w:val="28"/>
        </w:rPr>
        <w:t>231-244, </w:t>
      </w:r>
      <w:r w:rsidRPr="00573D5E">
        <w:rPr>
          <w:rStyle w:val="article-headerdate"/>
          <w:sz w:val="28"/>
          <w:szCs w:val="28"/>
        </w:rPr>
        <w:t xml:space="preserve"> </w:t>
      </w:r>
      <w:r w:rsidRPr="00573D5E">
        <w:rPr>
          <w:rStyle w:val="article-headerdoilabel"/>
          <w:sz w:val="28"/>
          <w:szCs w:val="28"/>
        </w:rPr>
        <w:t>DOI:</w:t>
      </w:r>
      <w:hyperlink r:id="rId43" w:history="1">
        <w:r w:rsidRPr="00573D5E">
          <w:rPr>
            <w:rStyle w:val="a4"/>
            <w:sz w:val="28"/>
            <w:szCs w:val="28"/>
            <w:u w:val="none"/>
          </w:rPr>
          <w:t>https://doi.org/10.1016/j.suc.2018.12.006</w:t>
        </w:r>
      </w:hyperlink>
    </w:p>
    <w:p w14:paraId="518BDBC3"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color w:val="auto"/>
          <w:sz w:val="28"/>
          <w:szCs w:val="28"/>
          <w:shd w:val="clear" w:color="auto" w:fill="FEFFFF"/>
          <w:lang w:val="en-US"/>
        </w:rPr>
      </w:pPr>
      <w:r w:rsidRPr="00573D5E">
        <w:rPr>
          <w:rFonts w:ascii="Times New Roman" w:hAnsi="Times New Roman" w:cs="Times New Roman"/>
          <w:color w:val="auto"/>
          <w:sz w:val="28"/>
          <w:szCs w:val="28"/>
          <w:shd w:val="clear" w:color="auto" w:fill="FFFFFF"/>
          <w:lang w:val="en-US"/>
        </w:rPr>
        <w:t>Schuld J, Glanemann M: Acute Cholecystitis. Viszeralmedizin 2015;31:163-165. doi: 10.1159/000431275</w:t>
      </w:r>
      <w:r w:rsidRPr="00573D5E">
        <w:rPr>
          <w:rFonts w:ascii="Times New Roman" w:hAnsi="Times New Roman" w:cs="Times New Roman"/>
          <w:color w:val="auto"/>
          <w:sz w:val="28"/>
          <w:szCs w:val="28"/>
          <w:shd w:val="clear" w:color="auto" w:fill="FEFFFF"/>
          <w:lang w:val="en-US"/>
        </w:rPr>
        <w:t xml:space="preserve"> </w:t>
      </w:r>
    </w:p>
    <w:p w14:paraId="7D7AAE57"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Красильников Д.М., Салимзянов Ш.С., Абдульянов А.В., Миннуллин М.М., Захарова А.В. Диагностика и хирургическое лечение больных с синдромом механической желтухи. Креативная хирургия и онкология </w:t>
      </w:r>
      <w:r w:rsidRPr="00573D5E">
        <w:rPr>
          <w:rFonts w:ascii="Times New Roman" w:hAnsi="Times New Roman" w:cs="Times New Roman"/>
          <w:sz w:val="28"/>
          <w:szCs w:val="28"/>
          <w:shd w:val="clear" w:color="auto" w:fill="FEFFFF"/>
          <w:lang w:val="en-US"/>
        </w:rPr>
        <w:t>2011; 4: 118–126.</w:t>
      </w:r>
    </w:p>
    <w:p w14:paraId="667F2C06"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lang w:val="en-US"/>
        </w:rPr>
        <w:t>Chawla A, Bosco JI, Lim TC, Srinivasan S, Teh HS, Shenoy JN. Imaging of acute cholecystitis and cholecystitis-associated complications in the emergency setting. Singapore Med J. 2015;56(8):438-444. doi:10.11622/smedj.2015120</w:t>
      </w:r>
      <w:r w:rsidRPr="00573D5E">
        <w:rPr>
          <w:rFonts w:ascii="Times New Roman" w:hAnsi="Times New Roman" w:cs="Times New Roman"/>
          <w:sz w:val="28"/>
          <w:szCs w:val="28"/>
          <w:shd w:val="clear" w:color="auto" w:fill="FEFFFF"/>
          <w:lang w:val="en-US"/>
        </w:rPr>
        <w:t xml:space="preserve"> </w:t>
      </w:r>
    </w:p>
    <w:p w14:paraId="37C8DC17"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Голованова Е.В., Петраков А.В., Носкова К.К. Внутрипеченочный холестаз при хронических заболеваниях печени // Экспериментальная и клиническая гастроэнтерология. 2011;2:58-67. </w:t>
      </w:r>
    </w:p>
    <w:p w14:paraId="2FB02623"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Брезгин А.Г., Винницкая Е.В. Доброкачественный рецидивирующий внутрипеченочный холестаз // Эффективная фармакотерапия</w:t>
      </w:r>
      <w:r w:rsidRPr="00573D5E">
        <w:rPr>
          <w:rFonts w:ascii="Times New Roman" w:hAnsi="Times New Roman" w:cs="Times New Roman"/>
          <w:sz w:val="28"/>
          <w:szCs w:val="28"/>
          <w:shd w:val="clear" w:color="auto" w:fill="FEFFFF"/>
          <w:lang w:val="pt-PT"/>
        </w:rPr>
        <w:t>. 2013</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pt-PT"/>
        </w:rPr>
        <w:t>41</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12-14.</w:t>
      </w:r>
    </w:p>
    <w:p w14:paraId="13B3E702"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lastRenderedPageBreak/>
        <w:t xml:space="preserve">Казаков Н.М., Тимербулатов М.В., Сендерович Е.И., Зиганшин Т.М., Латыпова Ч.Ф., Степанова М.А. Улучшение результатов лечения больных холедохолитиазом путем выполнения холедохоскопических операций. Эндоскопическая хирургия. 2019;25(4):18-22. https://doi.org/10.17116/endoskop20192504118 </w:t>
      </w:r>
    </w:p>
    <w:p w14:paraId="77B1E67B" w14:textId="77777777" w:rsidR="005562BA" w:rsidRPr="00573D5E" w:rsidRDefault="005562BA" w:rsidP="005562BA">
      <w:pPr>
        <w:pStyle w:val="a8"/>
        <w:numPr>
          <w:ilvl w:val="0"/>
          <w:numId w:val="18"/>
        </w:numPr>
        <w:tabs>
          <w:tab w:val="clear" w:pos="708"/>
          <w:tab w:val="clear" w:pos="1416"/>
          <w:tab w:val="clear" w:pos="2124"/>
          <w:tab w:val="left" w:pos="2410"/>
          <w:tab w:val="left" w:pos="1416"/>
          <w:tab w:val="left" w:pos="2124"/>
        </w:tabs>
        <w:jc w:val="both"/>
        <w:rPr>
          <w:sz w:val="28"/>
          <w:szCs w:val="28"/>
        </w:rPr>
      </w:pPr>
      <w:r w:rsidRPr="00573D5E">
        <w:rPr>
          <w:sz w:val="28"/>
          <w:szCs w:val="28"/>
        </w:rPr>
        <w:t>Ansaloni, L., Pisano, M., Coccolini, F. et al. 2016 WSES guidelines on acute calculous cholecystitis. World J Emerg Surg 11, 25 (2016). https://doi.org/10.1186/s13017-016-0082-5</w:t>
      </w:r>
    </w:p>
    <w:p w14:paraId="7EE3E3B5"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Qiu SY, Ng KK, Cheung TT, et al. A successful combined laparoscopic cholecystectomy and laparoscopic exploration of common bile duct for acute gangrenous cholecystitis and choledocholithiasis during pregnancy: A case report. Int J Surg Case Rep. 2019;58:14-17. doi:10.1016/j.ijscr.2019.03.062 </w:t>
      </w:r>
    </w:p>
    <w:p w14:paraId="07A38DAB"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Style w:val="referencesauthors"/>
          <w:rFonts w:ascii="Times New Roman" w:hAnsi="Times New Roman" w:cs="Times New Roman"/>
          <w:color w:val="auto"/>
          <w:sz w:val="28"/>
          <w:szCs w:val="28"/>
          <w:lang w:val="en-US"/>
        </w:rPr>
        <w:t>Gomes CA, Junior CS, Di Saverio S </w:t>
      </w:r>
      <w:r w:rsidRPr="00573D5E">
        <w:rPr>
          <w:rStyle w:val="referencesauthorsothers"/>
          <w:rFonts w:ascii="Times New Roman" w:hAnsi="Times New Roman" w:cs="Times New Roman"/>
          <w:bCs/>
          <w:color w:val="auto"/>
          <w:sz w:val="28"/>
          <w:szCs w:val="28"/>
          <w:lang w:val="en-US"/>
        </w:rPr>
        <w:t>et al.</w:t>
      </w:r>
      <w:r w:rsidRPr="00573D5E">
        <w:rPr>
          <w:rStyle w:val="referencesnote"/>
          <w:rFonts w:ascii="Times New Roman" w:hAnsi="Times New Roman" w:cs="Times New Roman"/>
          <w:color w:val="auto"/>
          <w:sz w:val="28"/>
          <w:szCs w:val="28"/>
          <w:lang w:val="en-US"/>
        </w:rPr>
        <w:t> </w:t>
      </w:r>
      <w:r w:rsidRPr="00573D5E">
        <w:rPr>
          <w:rStyle w:val="referencesarticle-title"/>
          <w:rFonts w:ascii="Times New Roman" w:hAnsi="Times New Roman" w:cs="Times New Roman"/>
          <w:color w:val="auto"/>
          <w:sz w:val="28"/>
          <w:szCs w:val="28"/>
          <w:lang w:val="en-US"/>
        </w:rPr>
        <w:t>Acute calculous cholecystitis: review of current best practices</w:t>
      </w:r>
      <w:r w:rsidRPr="00573D5E">
        <w:rPr>
          <w:rStyle w:val="referencesnote"/>
          <w:rFonts w:ascii="Times New Roman" w:hAnsi="Times New Roman" w:cs="Times New Roman"/>
          <w:color w:val="auto"/>
          <w:sz w:val="28"/>
          <w:szCs w:val="28"/>
          <w:lang w:val="en-US"/>
        </w:rPr>
        <w:t>. </w:t>
      </w:r>
      <w:r w:rsidRPr="00573D5E">
        <w:rPr>
          <w:rStyle w:val="af7"/>
          <w:rFonts w:ascii="Times New Roman" w:hAnsi="Times New Roman" w:cs="Times New Roman"/>
          <w:b w:val="0"/>
          <w:color w:val="auto"/>
          <w:sz w:val="28"/>
          <w:szCs w:val="28"/>
          <w:lang w:val="en-US"/>
        </w:rPr>
        <w:t>World J Gastrointest Surg.</w:t>
      </w:r>
      <w:r w:rsidRPr="00573D5E">
        <w:rPr>
          <w:rStyle w:val="referencesnote"/>
          <w:rFonts w:ascii="Times New Roman" w:hAnsi="Times New Roman" w:cs="Times New Roman"/>
          <w:color w:val="auto"/>
          <w:sz w:val="28"/>
          <w:szCs w:val="28"/>
          <w:lang w:val="en-US"/>
        </w:rPr>
        <w:t> </w:t>
      </w:r>
      <w:r w:rsidRPr="00573D5E">
        <w:rPr>
          <w:rStyle w:val="referencesyear"/>
          <w:rFonts w:ascii="Times New Roman" w:hAnsi="Times New Roman" w:cs="Times New Roman"/>
          <w:color w:val="auto"/>
          <w:sz w:val="28"/>
          <w:szCs w:val="28"/>
          <w:lang w:val="en-US"/>
        </w:rPr>
        <w:t>2017</w:t>
      </w:r>
      <w:r w:rsidRPr="00573D5E">
        <w:rPr>
          <w:rStyle w:val="referencesnote"/>
          <w:rFonts w:ascii="Times New Roman" w:hAnsi="Times New Roman" w:cs="Times New Roman"/>
          <w:color w:val="auto"/>
          <w:sz w:val="28"/>
          <w:szCs w:val="28"/>
          <w:lang w:val="en-US"/>
        </w:rPr>
        <w:t>; 9(5):118–126. </w:t>
      </w:r>
      <w:r w:rsidRPr="00573D5E">
        <w:rPr>
          <w:rFonts w:ascii="Times New Roman" w:hAnsi="Times New Roman" w:cs="Times New Roman"/>
          <w:sz w:val="28"/>
          <w:szCs w:val="28"/>
          <w:shd w:val="clear" w:color="auto" w:fill="FEFFFF"/>
          <w:lang w:val="en-US"/>
        </w:rPr>
        <w:t xml:space="preserve"> </w:t>
      </w:r>
    </w:p>
    <w:p w14:paraId="287E96CA"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Style w:val="referencesauthors"/>
          <w:rFonts w:ascii="Times New Roman" w:hAnsi="Times New Roman" w:cs="Times New Roman"/>
          <w:color w:val="auto"/>
          <w:sz w:val="28"/>
          <w:szCs w:val="28"/>
          <w:lang w:val="en-US"/>
        </w:rPr>
        <w:t>Mattila A, Mrena J, Kellokumpu I.</w:t>
      </w:r>
      <w:r w:rsidRPr="00573D5E">
        <w:rPr>
          <w:rStyle w:val="referencesnote"/>
          <w:rFonts w:ascii="Times New Roman" w:hAnsi="Times New Roman" w:cs="Times New Roman"/>
          <w:color w:val="auto"/>
          <w:sz w:val="28"/>
          <w:szCs w:val="28"/>
          <w:lang w:val="en-US"/>
        </w:rPr>
        <w:t> </w:t>
      </w:r>
      <w:r w:rsidRPr="00573D5E">
        <w:rPr>
          <w:rStyle w:val="referencesarticle-title"/>
          <w:rFonts w:ascii="Times New Roman" w:hAnsi="Times New Roman" w:cs="Times New Roman"/>
          <w:color w:val="auto"/>
          <w:sz w:val="28"/>
          <w:szCs w:val="28"/>
          <w:lang w:val="en-US"/>
        </w:rPr>
        <w:t>Cost-analysis and effectiveness of one-stage laparoscopic versus two-stage endolaparoscopic management of cholecystocholedocholithiasis: a retrospective cohort study</w:t>
      </w:r>
      <w:r w:rsidRPr="00573D5E">
        <w:rPr>
          <w:rStyle w:val="referencesnote"/>
          <w:rFonts w:ascii="Times New Roman" w:hAnsi="Times New Roman" w:cs="Times New Roman"/>
          <w:color w:val="auto"/>
          <w:sz w:val="28"/>
          <w:szCs w:val="28"/>
          <w:lang w:val="en-US"/>
        </w:rPr>
        <w:t>. </w:t>
      </w:r>
      <w:r w:rsidRPr="00573D5E">
        <w:rPr>
          <w:rStyle w:val="af7"/>
          <w:rFonts w:ascii="Times New Roman" w:hAnsi="Times New Roman" w:cs="Times New Roman"/>
          <w:b w:val="0"/>
          <w:color w:val="auto"/>
          <w:sz w:val="28"/>
          <w:szCs w:val="28"/>
        </w:rPr>
        <w:t>BMC Surg</w:t>
      </w:r>
      <w:r w:rsidRPr="00573D5E">
        <w:rPr>
          <w:rStyle w:val="af7"/>
          <w:rFonts w:ascii="Times New Roman" w:hAnsi="Times New Roman" w:cs="Times New Roman"/>
          <w:color w:val="auto"/>
          <w:sz w:val="28"/>
          <w:szCs w:val="28"/>
        </w:rPr>
        <w:t>.</w:t>
      </w:r>
      <w:r w:rsidRPr="00573D5E">
        <w:rPr>
          <w:rStyle w:val="referencesnote"/>
          <w:rFonts w:ascii="Times New Roman" w:hAnsi="Times New Roman" w:cs="Times New Roman"/>
          <w:color w:val="auto"/>
          <w:sz w:val="28"/>
          <w:szCs w:val="28"/>
        </w:rPr>
        <w:t> </w:t>
      </w:r>
      <w:r w:rsidRPr="00573D5E">
        <w:rPr>
          <w:rStyle w:val="referencesyear"/>
          <w:rFonts w:ascii="Times New Roman" w:hAnsi="Times New Roman" w:cs="Times New Roman"/>
          <w:color w:val="auto"/>
          <w:sz w:val="28"/>
          <w:szCs w:val="28"/>
        </w:rPr>
        <w:t>2017</w:t>
      </w:r>
      <w:r w:rsidRPr="00573D5E">
        <w:rPr>
          <w:rStyle w:val="referencesnote"/>
          <w:rFonts w:ascii="Times New Roman" w:hAnsi="Times New Roman" w:cs="Times New Roman"/>
          <w:color w:val="auto"/>
          <w:sz w:val="28"/>
          <w:szCs w:val="28"/>
        </w:rPr>
        <w:t>; 17(1):79. </w:t>
      </w:r>
      <w:hyperlink r:id="rId44" w:tgtFrame="_blank" w:tooltip="External link, opens new window" w:history="1">
        <w:r w:rsidRPr="00573D5E">
          <w:rPr>
            <w:rStyle w:val="a4"/>
            <w:rFonts w:ascii="Times New Roman" w:hAnsi="Times New Roman" w:cs="Times New Roman"/>
            <w:color w:val="auto"/>
            <w:sz w:val="28"/>
            <w:szCs w:val="28"/>
            <w:u w:val="none"/>
          </w:rPr>
          <w:t>https://doi.org/10.1186/s12893-017-0274-2</w:t>
        </w:r>
      </w:hyperlink>
      <w:r w:rsidRPr="00573D5E">
        <w:rPr>
          <w:rFonts w:ascii="Times New Roman" w:hAnsi="Times New Roman" w:cs="Times New Roman"/>
          <w:sz w:val="28"/>
          <w:szCs w:val="28"/>
          <w:shd w:val="clear" w:color="auto" w:fill="FEFFFF"/>
        </w:rPr>
        <w:t xml:space="preserve">. </w:t>
      </w:r>
    </w:p>
    <w:p w14:paraId="1B6B89AB"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Заркуа Н.Э. Дифференциальная диагностическая тактика при механической желтухе. Вестник хирургии им</w:t>
      </w:r>
      <w:r w:rsidRPr="00573D5E">
        <w:rPr>
          <w:rFonts w:ascii="Times New Roman" w:hAnsi="Times New Roman" w:cs="Times New Roman"/>
          <w:sz w:val="28"/>
          <w:szCs w:val="28"/>
          <w:shd w:val="clear" w:color="auto" w:fill="FEFFFF"/>
          <w:lang w:val="en-US"/>
        </w:rPr>
        <w:t xml:space="preserve">. </w:t>
      </w:r>
      <w:r w:rsidRPr="00573D5E">
        <w:rPr>
          <w:rFonts w:ascii="Times New Roman" w:hAnsi="Times New Roman" w:cs="Times New Roman"/>
          <w:sz w:val="28"/>
          <w:szCs w:val="28"/>
          <w:shd w:val="clear" w:color="auto" w:fill="FEFFFF"/>
        </w:rPr>
        <w:t>И</w:t>
      </w:r>
      <w:r w:rsidRPr="00573D5E">
        <w:rPr>
          <w:rFonts w:ascii="Times New Roman" w:hAnsi="Times New Roman" w:cs="Times New Roman"/>
          <w:sz w:val="28"/>
          <w:szCs w:val="28"/>
          <w:shd w:val="clear" w:color="auto" w:fill="FEFFFF"/>
          <w:lang w:val="en-US"/>
        </w:rPr>
        <w:t>.</w:t>
      </w:r>
      <w:r w:rsidRPr="00573D5E">
        <w:rPr>
          <w:rFonts w:ascii="Times New Roman" w:hAnsi="Times New Roman" w:cs="Times New Roman"/>
          <w:sz w:val="28"/>
          <w:szCs w:val="28"/>
          <w:shd w:val="clear" w:color="auto" w:fill="FEFFFF"/>
        </w:rPr>
        <w:t>И</w:t>
      </w:r>
      <w:r w:rsidRPr="00573D5E">
        <w:rPr>
          <w:rFonts w:ascii="Times New Roman" w:hAnsi="Times New Roman" w:cs="Times New Roman"/>
          <w:sz w:val="28"/>
          <w:szCs w:val="28"/>
          <w:shd w:val="clear" w:color="auto" w:fill="FEFFFF"/>
          <w:lang w:val="en-US"/>
        </w:rPr>
        <w:t xml:space="preserve">. Грекова 2013; 172 (1): 38–44. </w:t>
      </w:r>
    </w:p>
    <w:p w14:paraId="078D2723"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Шулутко А.М., Прудков М.И., Тимер булатов В.М., Ветшев П.С., Бебуришвили А.Г, Гарипов Р.М., Агаджанов В.Г., Чантурия М.О., Натрошвили А.Г., Нишневич Е.В., Столин А.В., Натрошвили И.Г., Кяров Н.Х. Минилапаротомные технологии при желчнокаменной болезни: системный подход или хирургическая эквилибристика? Анналы хирургической гепатологии. 2012; 17 (2): 34–41. </w:t>
      </w:r>
    </w:p>
    <w:p w14:paraId="4D231E2A" w14:textId="77777777" w:rsidR="005562BA" w:rsidRPr="00573D5E" w:rsidRDefault="005562BA" w:rsidP="005562BA">
      <w:pPr>
        <w:pStyle w:val="a8"/>
        <w:numPr>
          <w:ilvl w:val="0"/>
          <w:numId w:val="18"/>
        </w:numPr>
        <w:tabs>
          <w:tab w:val="clear" w:pos="708"/>
          <w:tab w:val="clear" w:pos="1416"/>
          <w:tab w:val="clear" w:pos="2124"/>
          <w:tab w:val="left" w:pos="2410"/>
          <w:tab w:val="left" w:pos="1416"/>
          <w:tab w:val="left" w:pos="2124"/>
        </w:tabs>
        <w:jc w:val="both"/>
        <w:rPr>
          <w:sz w:val="28"/>
          <w:szCs w:val="28"/>
        </w:rPr>
      </w:pPr>
      <w:r w:rsidRPr="00573D5E">
        <w:rPr>
          <w:sz w:val="28"/>
          <w:szCs w:val="28"/>
        </w:rPr>
        <w:t xml:space="preserve">Affas S, Chaar A, Zamora-Sifuentes J, et al. Pre-Operative Predictors of Concurrent Choledocholithiasis in Patients With Acute Calculus Cholecystitis: An External Validity Analysis. Cureus. 2020;12(10):e11039. Published 2020 Oct 19. doi:10.7759/cureus.11039 </w:t>
      </w:r>
    </w:p>
    <w:p w14:paraId="574910CA"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rPr>
        <w:t xml:space="preserve">Иванов Юрий Викторович, Лебедев Дмитрий Петрович, Алехнович Алексей Владимирович Возможности минимально инвазивных рентгено-хирургических методов в абдоминальной хирургии // Клиническая практика. </w:t>
      </w:r>
      <w:r w:rsidRPr="00573D5E">
        <w:rPr>
          <w:rFonts w:ascii="Times New Roman" w:hAnsi="Times New Roman" w:cs="Times New Roman"/>
          <w:sz w:val="28"/>
          <w:szCs w:val="28"/>
          <w:lang w:val="en-US"/>
        </w:rPr>
        <w:t>2014. №3 (10). URL: https://cyberleninka.ru/article/n/vozmozhnosti-minimalno-invazivnyh-rentgeno-hirurgicheskih-metodov-v-abdominalnoy-hirurgii.</w:t>
      </w:r>
      <w:r w:rsidRPr="00573D5E">
        <w:rPr>
          <w:rFonts w:ascii="Times New Roman" w:hAnsi="Times New Roman" w:cs="Times New Roman"/>
          <w:sz w:val="28"/>
          <w:szCs w:val="28"/>
          <w:shd w:val="clear" w:color="auto" w:fill="FEFFFF"/>
          <w:lang w:val="en-US"/>
        </w:rPr>
        <w:t xml:space="preserve"> </w:t>
      </w:r>
    </w:p>
    <w:p w14:paraId="291605ED" w14:textId="77777777" w:rsidR="005562BA" w:rsidRPr="00573D5E" w:rsidRDefault="005562BA" w:rsidP="005562BA">
      <w:pPr>
        <w:pStyle w:val="af6"/>
        <w:numPr>
          <w:ilvl w:val="0"/>
          <w:numId w:val="18"/>
        </w:numPr>
        <w:tabs>
          <w:tab w:val="clear" w:pos="708"/>
          <w:tab w:val="clear" w:pos="1416"/>
          <w:tab w:val="clear" w:pos="2124"/>
          <w:tab w:val="left" w:pos="2410"/>
          <w:tab w:val="left" w:pos="1416"/>
          <w:tab w:val="left" w:pos="2124"/>
        </w:tabs>
        <w:jc w:val="both"/>
        <w:rPr>
          <w:sz w:val="28"/>
          <w:szCs w:val="28"/>
        </w:rPr>
      </w:pPr>
      <w:r w:rsidRPr="00573D5E">
        <w:rPr>
          <w:sz w:val="28"/>
          <w:szCs w:val="28"/>
        </w:rPr>
        <w:t xml:space="preserve">Chen J, Kadribegic A, Sarkany D. Bilirubin Correlation May Preclude MRCP in Acute Cholecystitis Patients With Normal Common Bile Duct Diameter. American Journal of Roentgenology 2019 212:5, 1018-1023 </w:t>
      </w:r>
    </w:p>
    <w:p w14:paraId="4CEE2831" w14:textId="77777777" w:rsidR="005562BA" w:rsidRPr="00573D5E" w:rsidRDefault="005562BA" w:rsidP="005562BA">
      <w:pPr>
        <w:pStyle w:val="af6"/>
        <w:numPr>
          <w:ilvl w:val="0"/>
          <w:numId w:val="18"/>
        </w:numPr>
        <w:tabs>
          <w:tab w:val="clear" w:pos="708"/>
          <w:tab w:val="clear" w:pos="1416"/>
          <w:tab w:val="clear" w:pos="2124"/>
          <w:tab w:val="left" w:pos="2410"/>
          <w:tab w:val="left" w:pos="1416"/>
          <w:tab w:val="left" w:pos="2124"/>
        </w:tabs>
        <w:jc w:val="both"/>
        <w:rPr>
          <w:sz w:val="28"/>
          <w:szCs w:val="28"/>
        </w:rPr>
      </w:pPr>
      <w:r w:rsidRPr="00573D5E">
        <w:rPr>
          <w:sz w:val="28"/>
          <w:szCs w:val="28"/>
        </w:rPr>
        <w:t>Penas-Herrero I, de la Serna-Higuera C, Perez-Miranda M. Endoscopic ultrasound-guided gallbladder drainage for the management of acute cholecystitis. J Hepatobiliary Pancreat Sci. 2015; 22:35–43.</w:t>
      </w:r>
      <w:r w:rsidRPr="00573D5E">
        <w:rPr>
          <w:sz w:val="28"/>
          <w:szCs w:val="28"/>
          <w:shd w:val="clear" w:color="auto" w:fill="FEFFFF"/>
        </w:rPr>
        <w:t xml:space="preserve"> </w:t>
      </w:r>
    </w:p>
    <w:p w14:paraId="6788CA7F"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lang w:val="en-US"/>
        </w:rPr>
        <w:t xml:space="preserve">Barreras González JE, Torres Peña R, Ruiz Torres J, Martínez Alfonso MÁ, Brizuela Quintanilla R, Morera Pérez M. Endoscopic versus laparoscopic </w:t>
      </w:r>
      <w:r w:rsidRPr="00573D5E">
        <w:rPr>
          <w:rFonts w:ascii="Times New Roman" w:hAnsi="Times New Roman" w:cs="Times New Roman"/>
          <w:sz w:val="28"/>
          <w:szCs w:val="28"/>
          <w:lang w:val="en-US"/>
        </w:rPr>
        <w:lastRenderedPageBreak/>
        <w:t>treatment for choledocholithiasis: a prospective randomized controlled trial. Endosc Int Open. 2016;4(11):</w:t>
      </w:r>
      <w:r w:rsidRPr="00573D5E">
        <w:rPr>
          <w:rFonts w:ascii="Times New Roman" w:hAnsi="Times New Roman" w:cs="Times New Roman"/>
          <w:sz w:val="28"/>
          <w:szCs w:val="28"/>
        </w:rPr>
        <w:t xml:space="preserve"> </w:t>
      </w:r>
      <w:r w:rsidRPr="00573D5E">
        <w:rPr>
          <w:rFonts w:ascii="Times New Roman" w:hAnsi="Times New Roman" w:cs="Times New Roman"/>
          <w:sz w:val="28"/>
          <w:szCs w:val="28"/>
          <w:lang w:val="en-US"/>
        </w:rPr>
        <w:t>E1188-E1193. doi:10.1055/s-0042-116144</w:t>
      </w:r>
      <w:r w:rsidRPr="00573D5E">
        <w:rPr>
          <w:rFonts w:ascii="Times New Roman" w:hAnsi="Times New Roman" w:cs="Times New Roman"/>
          <w:sz w:val="28"/>
          <w:szCs w:val="28"/>
          <w:shd w:val="clear" w:color="auto" w:fill="FEFFFF"/>
          <w:lang w:val="en-US"/>
        </w:rPr>
        <w:t xml:space="preserve"> </w:t>
      </w:r>
    </w:p>
    <w:p w14:paraId="05CD5D28"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rPr>
        <w:t xml:space="preserve">Майоров Михаил Михайлович, Дряженков Игорь Геннадьевич Механическая желтуха калькулезной этиологии: Патогенез, осложнения и лечебная тактика // Клиническая медицина. </w:t>
      </w:r>
      <w:r w:rsidRPr="00573D5E">
        <w:rPr>
          <w:rFonts w:ascii="Times New Roman" w:hAnsi="Times New Roman" w:cs="Times New Roman"/>
          <w:sz w:val="28"/>
          <w:szCs w:val="28"/>
          <w:lang w:val="en-US"/>
        </w:rPr>
        <w:t>2012. №5. URL: https://cyberleninka.ru/article/n/mehanicheskaya-zheltuha-kalkuleznoy-etiologii-patogenez-oslozhneniya-i-lechebnaya-taktika.</w:t>
      </w:r>
    </w:p>
    <w:p w14:paraId="327B740A"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it-IT"/>
        </w:rPr>
        <w:t>Aleknaite A, Simutis G, Stanaitis J.</w:t>
      </w:r>
      <w:r w:rsidRPr="00573D5E">
        <w:rPr>
          <w:rFonts w:ascii="Times New Roman" w:hAnsi="Times New Roman" w:cs="Times New Roman"/>
          <w:sz w:val="28"/>
          <w:szCs w:val="28"/>
          <w:shd w:val="clear" w:color="auto" w:fill="FEFFFF"/>
          <w:lang w:val="en-US"/>
        </w:rPr>
        <w:t xml:space="preserve"> Risk assessment of choledocholithiasis prior to laparoscopic cholecystectomy and its management options. United European Gastroenterology Journal. 2018, Vol. 6(3) 428–438 </w:t>
      </w:r>
    </w:p>
    <w:p w14:paraId="451F796D" w14:textId="77777777" w:rsidR="005562BA" w:rsidRPr="00573D5E" w:rsidRDefault="005562BA" w:rsidP="005562BA">
      <w:pPr>
        <w:pStyle w:val="af6"/>
        <w:numPr>
          <w:ilvl w:val="0"/>
          <w:numId w:val="18"/>
        </w:numPr>
        <w:tabs>
          <w:tab w:val="clear" w:pos="708"/>
          <w:tab w:val="clear" w:pos="1416"/>
          <w:tab w:val="clear" w:pos="2124"/>
          <w:tab w:val="left" w:pos="2410"/>
          <w:tab w:val="left" w:pos="1416"/>
          <w:tab w:val="left" w:pos="2124"/>
        </w:tabs>
        <w:jc w:val="both"/>
        <w:rPr>
          <w:sz w:val="28"/>
          <w:szCs w:val="28"/>
          <w:shd w:val="clear" w:color="auto" w:fill="FEFFFF"/>
        </w:rPr>
      </w:pPr>
      <w:r w:rsidRPr="00573D5E">
        <w:rPr>
          <w:sz w:val="28"/>
          <w:szCs w:val="28"/>
        </w:rPr>
        <w:t xml:space="preserve">Sonnenberg </w:t>
      </w:r>
      <w:r w:rsidRPr="00573D5E">
        <w:rPr>
          <w:sz w:val="28"/>
          <w:szCs w:val="28"/>
          <w:lang w:val="ru-RU"/>
        </w:rPr>
        <w:t>Е</w:t>
      </w:r>
      <w:r w:rsidRPr="00573D5E">
        <w:rPr>
          <w:sz w:val="28"/>
          <w:szCs w:val="28"/>
        </w:rPr>
        <w:t>., Panchanathan</w:t>
      </w:r>
      <w:r w:rsidRPr="00573D5E">
        <w:t xml:space="preserve"> </w:t>
      </w:r>
      <w:r w:rsidRPr="00573D5E">
        <w:rPr>
          <w:sz w:val="28"/>
          <w:szCs w:val="28"/>
        </w:rPr>
        <w:t xml:space="preserve">R. Percutaneous Transcholecystic Management of Choledocholithiasis: A Next Horizon for Interventional Radiologists? Radiology 2019 290:1, 244-245 </w:t>
      </w:r>
    </w:p>
    <w:p w14:paraId="6382239C" w14:textId="77777777" w:rsidR="005562BA" w:rsidRPr="00573D5E" w:rsidRDefault="005562BA" w:rsidP="005562BA">
      <w:pPr>
        <w:pStyle w:val="af6"/>
        <w:numPr>
          <w:ilvl w:val="0"/>
          <w:numId w:val="18"/>
        </w:numPr>
        <w:tabs>
          <w:tab w:val="clear" w:pos="708"/>
          <w:tab w:val="clear" w:pos="1416"/>
          <w:tab w:val="clear" w:pos="2124"/>
          <w:tab w:val="left" w:pos="2410"/>
          <w:tab w:val="left" w:pos="1416"/>
          <w:tab w:val="left" w:pos="2124"/>
        </w:tabs>
        <w:jc w:val="both"/>
        <w:rPr>
          <w:sz w:val="28"/>
          <w:szCs w:val="28"/>
          <w:shd w:val="clear" w:color="auto" w:fill="FEFFFF"/>
        </w:rPr>
      </w:pPr>
      <w:r w:rsidRPr="00573D5E">
        <w:rPr>
          <w:sz w:val="28"/>
          <w:szCs w:val="28"/>
        </w:rPr>
        <w:t>Meena A, Chaudhari A, Akhtar AM. Laparoscopic cholecystectomy in acute calculus cholecystitis. Int Surg J 2018;5:1843-6.</w:t>
      </w:r>
    </w:p>
    <w:p w14:paraId="129D0FC9" w14:textId="77777777" w:rsidR="005562BA" w:rsidRPr="00573D5E" w:rsidRDefault="005562BA" w:rsidP="005562BA">
      <w:pPr>
        <w:pStyle w:val="a8"/>
        <w:numPr>
          <w:ilvl w:val="0"/>
          <w:numId w:val="18"/>
        </w:numPr>
        <w:tabs>
          <w:tab w:val="clear" w:pos="708"/>
          <w:tab w:val="clear" w:pos="1416"/>
          <w:tab w:val="clear" w:pos="2124"/>
          <w:tab w:val="left" w:pos="2410"/>
          <w:tab w:val="left" w:pos="1416"/>
          <w:tab w:val="left" w:pos="2124"/>
        </w:tabs>
        <w:jc w:val="both"/>
        <w:rPr>
          <w:sz w:val="28"/>
          <w:szCs w:val="28"/>
        </w:rPr>
      </w:pPr>
      <w:r w:rsidRPr="00573D5E">
        <w:rPr>
          <w:sz w:val="28"/>
          <w:szCs w:val="28"/>
        </w:rPr>
        <w:t>Agrawal R, Sood KC, Agarwal B. Evaluation of early versus delayed laparoscopic cholecystectomy in acute cholecystitis. Surg Res Pract 2015:349801</w:t>
      </w:r>
    </w:p>
    <w:p w14:paraId="2E734C04"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Arezzo A, Vettoretto N, Famiglietti F, Moja L, Morino M. Laparoendoscopic rendezvous reduce perioperative morbidity and risk of pancreatitis. Surgical Endoscopy. 2013;27(4):1055-1060. </w:t>
      </w:r>
    </w:p>
    <w:p w14:paraId="1837FF8F"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Сайфутдинов И.М., Красильников Д.М., Хайруллин Р.Н., Славин Л.Е., Зимагулов Р.Т., Панасюк М.В. Сравнительная оценка эффективности оригинального и традиционного способов эндоскопического лечения холедохолитиаза. Эндоскопическая хирургия. 2019;25(4):5-11. https://doi.org/10.17116/endoskop2019250415. </w:t>
      </w:r>
    </w:p>
    <w:p w14:paraId="3753DD14"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color w:val="auto"/>
          <w:sz w:val="28"/>
          <w:szCs w:val="28"/>
          <w:shd w:val="clear" w:color="auto" w:fill="FEFFFF"/>
          <w:lang w:val="en-US"/>
        </w:rPr>
      </w:pPr>
      <w:r w:rsidRPr="00573D5E">
        <w:rPr>
          <w:rFonts w:ascii="Times New Roman" w:hAnsi="Times New Roman" w:cs="Times New Roman"/>
          <w:color w:val="auto"/>
          <w:sz w:val="28"/>
          <w:szCs w:val="28"/>
          <w:shd w:val="clear" w:color="auto" w:fill="FFFFFF"/>
          <w:lang w:val="en-US"/>
        </w:rPr>
        <w:t>van Dijk AH, Lamberts M, van Laarhoven CJ, Drenth JP, Boermeester MA, de Reuver PR. Laparoscopy in cholecysto-choledocholithiasis. Best Pract Res Clin Gastroenterol. 2014 Feb;28(1):195-209. doi: 10.1016/j.bpg.2013.11.015. Epub 2013 Dec 6. PMID: 24485266..</w:t>
      </w:r>
    </w:p>
    <w:p w14:paraId="275510B9"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it-IT"/>
        </w:rPr>
      </w:pPr>
      <w:r w:rsidRPr="00573D5E">
        <w:rPr>
          <w:rFonts w:ascii="Times New Roman" w:hAnsi="Times New Roman" w:cs="Times New Roman"/>
          <w:sz w:val="28"/>
          <w:szCs w:val="28"/>
          <w:lang w:val="en-US"/>
        </w:rPr>
        <w:t xml:space="preserve">Abraham S, Rivero HG, Erlikh IV, Griffith LF, Kondamudi VK. Surgical and nonsurgical management of gallstones. </w:t>
      </w:r>
      <w:r w:rsidRPr="00573D5E">
        <w:rPr>
          <w:rFonts w:ascii="Times New Roman" w:hAnsi="Times New Roman" w:cs="Times New Roman"/>
          <w:sz w:val="28"/>
          <w:szCs w:val="28"/>
        </w:rPr>
        <w:t>Am Fam Physician 2014; 89(10):795–802</w:t>
      </w:r>
    </w:p>
    <w:p w14:paraId="056F557D" w14:textId="77777777" w:rsidR="005562BA" w:rsidRPr="00573D5E" w:rsidRDefault="005562BA" w:rsidP="005562BA">
      <w:pPr>
        <w:pStyle w:val="af6"/>
        <w:numPr>
          <w:ilvl w:val="0"/>
          <w:numId w:val="18"/>
        </w:numPr>
        <w:tabs>
          <w:tab w:val="clear" w:pos="708"/>
          <w:tab w:val="clear" w:pos="1416"/>
          <w:tab w:val="clear" w:pos="2124"/>
          <w:tab w:val="left" w:pos="2410"/>
          <w:tab w:val="left" w:pos="1416"/>
          <w:tab w:val="left" w:pos="2124"/>
        </w:tabs>
        <w:jc w:val="both"/>
        <w:rPr>
          <w:sz w:val="28"/>
          <w:szCs w:val="28"/>
        </w:rPr>
      </w:pPr>
      <w:r w:rsidRPr="00573D5E">
        <w:rPr>
          <w:sz w:val="28"/>
          <w:szCs w:val="28"/>
        </w:rPr>
        <w:t>Nakahara K et al. Endoscopic transpapillary gallbladder stenting using a newly designed plastic stent for acute cholecystitis Endoscopy International Open 2019; 07: E1105–E1114.</w:t>
      </w:r>
      <w:r w:rsidRPr="00573D5E">
        <w:rPr>
          <w:sz w:val="28"/>
          <w:szCs w:val="28"/>
          <w:shd w:val="clear" w:color="auto" w:fill="FEFFFF"/>
        </w:rPr>
        <w:t xml:space="preserve"> </w:t>
      </w:r>
    </w:p>
    <w:p w14:paraId="1B2F4C71"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color w:val="auto"/>
          <w:sz w:val="28"/>
          <w:szCs w:val="28"/>
          <w:shd w:val="clear" w:color="auto" w:fill="FEFFFF"/>
          <w:lang w:val="en-US"/>
        </w:rPr>
      </w:pPr>
      <w:r w:rsidRPr="00573D5E">
        <w:rPr>
          <w:rFonts w:ascii="Times New Roman" w:hAnsi="Times New Roman" w:cs="Times New Roman"/>
          <w:color w:val="auto"/>
          <w:spacing w:val="4"/>
          <w:sz w:val="28"/>
          <w:szCs w:val="28"/>
          <w:lang w:val="en-US"/>
        </w:rPr>
        <w:t>Wang, CC., Tsai, MC., Wang, YT. et al. Role of Cholecystectomy in Choledocholithiasis Patients Underwent Endoscopic Retrograde Cholangiopancreatography. Sci Rep 9, 2168 (2019). https://doi.org/10.1038/s41598-018-38428-z</w:t>
      </w:r>
    </w:p>
    <w:p w14:paraId="00944F17"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color w:val="auto"/>
          <w:sz w:val="28"/>
          <w:szCs w:val="28"/>
          <w:shd w:val="clear" w:color="auto" w:fill="FEFFFF"/>
          <w:lang w:val="en-US"/>
        </w:rPr>
      </w:pPr>
      <w:r w:rsidRPr="00573D5E">
        <w:rPr>
          <w:rFonts w:ascii="Times New Roman" w:hAnsi="Times New Roman" w:cs="Times New Roman"/>
          <w:color w:val="auto"/>
          <w:sz w:val="28"/>
          <w:szCs w:val="28"/>
          <w:shd w:val="clear" w:color="auto" w:fill="FFFFFF"/>
          <w:lang w:val="en-US"/>
        </w:rPr>
        <w:t>Kim GH, Ryoo SK, Park JK, et al. Risk Factors for Pancreatitis and Cholecystitis after Endoscopic Biliary Stenting in Patients with Malignant Extrahepatic Bile Duct Obstruction. </w:t>
      </w:r>
      <w:r w:rsidRPr="00573D5E">
        <w:rPr>
          <w:rFonts w:ascii="Times New Roman" w:hAnsi="Times New Roman" w:cs="Times New Roman"/>
          <w:iCs/>
          <w:color w:val="auto"/>
          <w:sz w:val="28"/>
          <w:szCs w:val="28"/>
          <w:shd w:val="clear" w:color="auto" w:fill="FFFFFF"/>
          <w:lang w:val="en-US"/>
        </w:rPr>
        <w:t>Clin Endosc</w:t>
      </w:r>
      <w:r w:rsidRPr="00573D5E">
        <w:rPr>
          <w:rFonts w:ascii="Times New Roman" w:hAnsi="Times New Roman" w:cs="Times New Roman"/>
          <w:color w:val="auto"/>
          <w:sz w:val="28"/>
          <w:szCs w:val="28"/>
          <w:shd w:val="clear" w:color="auto" w:fill="FFFFFF"/>
          <w:lang w:val="en-US"/>
        </w:rPr>
        <w:t>. 2019;52(6):598-605. doi:10.5946/ce.2018.177</w:t>
      </w:r>
      <w:r w:rsidRPr="00573D5E">
        <w:rPr>
          <w:rFonts w:ascii="Times New Roman" w:hAnsi="Times New Roman" w:cs="Times New Roman"/>
          <w:color w:val="auto"/>
          <w:sz w:val="28"/>
          <w:szCs w:val="28"/>
          <w:shd w:val="clear" w:color="auto" w:fill="FEFFFF"/>
          <w:lang w:val="en-US"/>
        </w:rPr>
        <w:t xml:space="preserve">. </w:t>
      </w:r>
    </w:p>
    <w:p w14:paraId="54AAD622"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Style w:val="referencesnote"/>
          <w:rFonts w:ascii="Times New Roman" w:hAnsi="Times New Roman" w:cs="Times New Roman"/>
          <w:color w:val="auto"/>
          <w:sz w:val="28"/>
          <w:szCs w:val="28"/>
          <w:shd w:val="clear" w:color="auto" w:fill="FEFFFF"/>
          <w:lang w:val="en-US"/>
        </w:rPr>
      </w:pPr>
      <w:r w:rsidRPr="00573D5E">
        <w:rPr>
          <w:rFonts w:ascii="Times New Roman" w:hAnsi="Times New Roman" w:cs="Times New Roman"/>
          <w:sz w:val="28"/>
          <w:szCs w:val="28"/>
          <w:shd w:val="clear" w:color="auto" w:fill="FEFFFF"/>
        </w:rPr>
        <w:t xml:space="preserve">Лазаренко В. А., Охотников О. И., Григорьев Н. Н., Григорьев С. Н., Горбачева О. С., Фролов А. В. Опыт лечения эндоскопически «Трудного» холедохолитиаза традиционными и рентгенохирургическими способами // </w:t>
      </w:r>
      <w:r w:rsidRPr="00573D5E">
        <w:rPr>
          <w:rFonts w:ascii="Times New Roman" w:hAnsi="Times New Roman" w:cs="Times New Roman"/>
          <w:sz w:val="28"/>
          <w:szCs w:val="28"/>
          <w:shd w:val="clear" w:color="auto" w:fill="FEFFFF"/>
        </w:rPr>
        <w:lastRenderedPageBreak/>
        <w:t xml:space="preserve">Курский научно-практический вестник «Человек и его здоровье». </w:t>
      </w:r>
      <w:r w:rsidRPr="00573D5E">
        <w:rPr>
          <w:rFonts w:ascii="Times New Roman" w:hAnsi="Times New Roman" w:cs="Times New Roman"/>
          <w:sz w:val="28"/>
          <w:szCs w:val="28"/>
          <w:shd w:val="clear" w:color="auto" w:fill="FEFFFF"/>
          <w:lang w:val="en-US"/>
        </w:rPr>
        <w:t>2013. №4. URL: https://cyberleninka.ru/article/n/opyt-lecheniya-endoskopicheski-trudnogo-holedoholitiaza-traditsionnymi-i-rentgenohirurgicheskimi-sposobami.</w:t>
      </w:r>
      <w:r w:rsidRPr="00573D5E">
        <w:rPr>
          <w:rStyle w:val="referencesnote"/>
          <w:rFonts w:ascii="Times New Roman" w:hAnsi="Times New Roman" w:cs="Times New Roman"/>
          <w:sz w:val="28"/>
          <w:szCs w:val="28"/>
          <w:shd w:val="clear" w:color="auto" w:fill="FEFFFF"/>
          <w:lang w:val="en-US"/>
        </w:rPr>
        <w:t xml:space="preserve"> </w:t>
      </w:r>
    </w:p>
    <w:p w14:paraId="38E5B9B5"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color w:val="auto"/>
          <w:sz w:val="28"/>
          <w:szCs w:val="28"/>
          <w:shd w:val="clear" w:color="auto" w:fill="FEFFFF"/>
          <w:lang w:val="en-US"/>
        </w:rPr>
      </w:pPr>
      <w:r w:rsidRPr="00573D5E">
        <w:rPr>
          <w:rStyle w:val="referencesnote"/>
          <w:rFonts w:ascii="Times New Roman" w:hAnsi="Times New Roman" w:cs="Times New Roman"/>
          <w:color w:val="auto"/>
          <w:sz w:val="28"/>
          <w:szCs w:val="28"/>
          <w:lang w:val="en-US"/>
        </w:rPr>
        <w:t>European Association for the Study of the Liver. </w:t>
      </w:r>
      <w:r w:rsidRPr="00573D5E">
        <w:rPr>
          <w:rStyle w:val="referencesarticle-title"/>
          <w:rFonts w:ascii="Times New Roman" w:hAnsi="Times New Roman" w:cs="Times New Roman"/>
          <w:color w:val="auto"/>
          <w:sz w:val="28"/>
          <w:szCs w:val="28"/>
          <w:lang w:val="en-US"/>
        </w:rPr>
        <w:t>EASL clinical practice guidelines on the prevention, diagnosis and treatment of gallstones</w:t>
      </w:r>
      <w:r w:rsidRPr="00573D5E">
        <w:rPr>
          <w:rStyle w:val="referencesnote"/>
          <w:rFonts w:ascii="Times New Roman" w:hAnsi="Times New Roman" w:cs="Times New Roman"/>
          <w:color w:val="auto"/>
          <w:sz w:val="28"/>
          <w:szCs w:val="28"/>
          <w:lang w:val="en-US"/>
        </w:rPr>
        <w:t>. </w:t>
      </w:r>
      <w:r w:rsidRPr="00573D5E">
        <w:rPr>
          <w:rStyle w:val="af7"/>
          <w:rFonts w:ascii="Times New Roman" w:hAnsi="Times New Roman" w:cs="Times New Roman"/>
          <w:b w:val="0"/>
          <w:color w:val="auto"/>
          <w:sz w:val="28"/>
          <w:szCs w:val="28"/>
          <w:lang w:val="en-US"/>
        </w:rPr>
        <w:t>J Hepatol.</w:t>
      </w:r>
      <w:r w:rsidRPr="00573D5E">
        <w:rPr>
          <w:rStyle w:val="referencesnote"/>
          <w:rFonts w:ascii="Times New Roman" w:hAnsi="Times New Roman" w:cs="Times New Roman"/>
          <w:color w:val="auto"/>
          <w:sz w:val="28"/>
          <w:szCs w:val="28"/>
          <w:lang w:val="en-US"/>
        </w:rPr>
        <w:t> </w:t>
      </w:r>
      <w:r w:rsidRPr="00573D5E">
        <w:rPr>
          <w:rStyle w:val="referencesyear"/>
          <w:rFonts w:ascii="Times New Roman" w:hAnsi="Times New Roman" w:cs="Times New Roman"/>
          <w:color w:val="auto"/>
          <w:sz w:val="28"/>
          <w:szCs w:val="28"/>
          <w:lang w:val="en-US"/>
        </w:rPr>
        <w:t>2016</w:t>
      </w:r>
      <w:r w:rsidRPr="00573D5E">
        <w:rPr>
          <w:rStyle w:val="referencesnote"/>
          <w:rFonts w:ascii="Times New Roman" w:hAnsi="Times New Roman" w:cs="Times New Roman"/>
          <w:color w:val="auto"/>
          <w:sz w:val="28"/>
          <w:szCs w:val="28"/>
          <w:lang w:val="en-US"/>
        </w:rPr>
        <w:t>; 65(1):146–181. </w:t>
      </w:r>
      <w:hyperlink r:id="rId45" w:tgtFrame="_blank" w:tooltip="External link, opens new window" w:history="1">
        <w:r w:rsidRPr="00573D5E">
          <w:rPr>
            <w:rStyle w:val="a4"/>
            <w:rFonts w:ascii="Times New Roman" w:hAnsi="Times New Roman" w:cs="Times New Roman"/>
            <w:color w:val="auto"/>
            <w:sz w:val="28"/>
            <w:szCs w:val="28"/>
            <w:u w:val="none"/>
            <w:lang w:val="en-US"/>
          </w:rPr>
          <w:t>https://doi.org/10.1016/j.jhep.2016.03.005</w:t>
        </w:r>
      </w:hyperlink>
      <w:r w:rsidRPr="00573D5E">
        <w:rPr>
          <w:rFonts w:ascii="Times New Roman" w:hAnsi="Times New Roman" w:cs="Times New Roman"/>
          <w:color w:val="auto"/>
          <w:sz w:val="28"/>
          <w:szCs w:val="28"/>
          <w:shd w:val="clear" w:color="auto" w:fill="FEFFFF"/>
          <w:lang w:val="en-US"/>
        </w:rPr>
        <w:t xml:space="preserve">. </w:t>
      </w:r>
    </w:p>
    <w:p w14:paraId="60123483" w14:textId="77777777" w:rsidR="005562BA" w:rsidRPr="00573D5E" w:rsidRDefault="005562BA" w:rsidP="005562BA">
      <w:pPr>
        <w:pStyle w:val="af6"/>
        <w:numPr>
          <w:ilvl w:val="0"/>
          <w:numId w:val="18"/>
        </w:numPr>
        <w:tabs>
          <w:tab w:val="clear" w:pos="708"/>
          <w:tab w:val="clear" w:pos="1416"/>
          <w:tab w:val="clear" w:pos="2124"/>
          <w:tab w:val="left" w:pos="2410"/>
          <w:tab w:val="left" w:pos="1416"/>
          <w:tab w:val="left" w:pos="2124"/>
        </w:tabs>
        <w:jc w:val="both"/>
        <w:rPr>
          <w:sz w:val="28"/>
          <w:szCs w:val="28"/>
        </w:rPr>
      </w:pPr>
      <w:r w:rsidRPr="00573D5E">
        <w:rPr>
          <w:sz w:val="28"/>
          <w:szCs w:val="28"/>
          <w:lang w:eastAsia="ru-RU"/>
        </w:rPr>
        <w:t xml:space="preserve">Vaibhav Wadhwa, Yash Jobanputra, Sushil K Garg, Soumil Patwardhan, Dhruv Mehta, Madhusudhan R. Sanaka, Nationwide trends of hospital admissions for acute cholecystitis in the United States, Gastroenterology Report, Volume 5, Issue 1, February 2017, Pages 36–42, </w:t>
      </w:r>
      <w:hyperlink r:id="rId46" w:history="1">
        <w:r w:rsidRPr="00573D5E">
          <w:rPr>
            <w:rStyle w:val="a4"/>
            <w:sz w:val="28"/>
            <w:szCs w:val="28"/>
            <w:u w:val="none"/>
            <w:lang w:eastAsia="ru-RU"/>
          </w:rPr>
          <w:t>https://doi.org/10.1093/gastro/gow015</w:t>
        </w:r>
      </w:hyperlink>
    </w:p>
    <w:p w14:paraId="357564AD" w14:textId="77777777" w:rsidR="005562BA" w:rsidRPr="00573D5E" w:rsidRDefault="005562BA" w:rsidP="005562BA">
      <w:pPr>
        <w:pStyle w:val="af6"/>
        <w:numPr>
          <w:ilvl w:val="0"/>
          <w:numId w:val="18"/>
        </w:numPr>
        <w:tabs>
          <w:tab w:val="clear" w:pos="708"/>
          <w:tab w:val="clear" w:pos="1416"/>
          <w:tab w:val="clear" w:pos="2124"/>
          <w:tab w:val="left" w:pos="2410"/>
          <w:tab w:val="left" w:pos="1416"/>
          <w:tab w:val="left" w:pos="2124"/>
        </w:tabs>
        <w:jc w:val="both"/>
        <w:rPr>
          <w:sz w:val="28"/>
          <w:szCs w:val="28"/>
          <w:lang w:val="ru-RU"/>
        </w:rPr>
      </w:pPr>
      <w:r w:rsidRPr="00573D5E">
        <w:rPr>
          <w:sz w:val="28"/>
          <w:szCs w:val="28"/>
          <w:shd w:val="clear" w:color="auto" w:fill="FFFFFF"/>
        </w:rPr>
        <w:t xml:space="preserve">Hasbahceci Mustafa, Busra-Cengiz Merve, Umit-Malya Fatma, Kunduz Enver, Memmi Naim. The impact of a percutaneous cholecystostomy catheter in situ until the time of cholecystectomy on the development of recurrent acute cholecystitis: a historical cohort study. Rev. esp. enferm. dig.  [Internet]. 2018  Oct;  110( 10 ): 629-633. </w:t>
      </w:r>
    </w:p>
    <w:p w14:paraId="73A40794" w14:textId="77777777" w:rsidR="005562BA" w:rsidRPr="00573D5E" w:rsidRDefault="005562BA" w:rsidP="005562BA">
      <w:pPr>
        <w:pStyle w:val="af6"/>
        <w:numPr>
          <w:ilvl w:val="0"/>
          <w:numId w:val="18"/>
        </w:numPr>
        <w:tabs>
          <w:tab w:val="clear" w:pos="708"/>
          <w:tab w:val="clear" w:pos="1416"/>
          <w:tab w:val="clear" w:pos="2124"/>
          <w:tab w:val="left" w:pos="2410"/>
          <w:tab w:val="left" w:pos="1416"/>
          <w:tab w:val="left" w:pos="2124"/>
        </w:tabs>
        <w:jc w:val="both"/>
        <w:rPr>
          <w:sz w:val="28"/>
          <w:szCs w:val="28"/>
          <w:lang w:val="ru-RU"/>
        </w:rPr>
      </w:pPr>
      <w:r w:rsidRPr="00573D5E">
        <w:rPr>
          <w:sz w:val="28"/>
          <w:szCs w:val="28"/>
          <w:shd w:val="clear" w:color="auto" w:fill="FEFFFF"/>
          <w:lang w:val="ru-RU"/>
        </w:rPr>
        <w:t xml:space="preserve">Стяжкина Светлана Николаевна, Нажмудинова Зарема Шамилевна, Шамгунова Илюза Илгизовна, Каимова Карина Абдуллаевна Комплексное лечение больных с синдромом механической желтухи // </w:t>
      </w:r>
      <w:r w:rsidRPr="00573D5E">
        <w:rPr>
          <w:sz w:val="28"/>
          <w:szCs w:val="28"/>
          <w:shd w:val="clear" w:color="auto" w:fill="FEFFFF"/>
        </w:rPr>
        <w:t>European</w:t>
      </w:r>
      <w:r w:rsidRPr="00573D5E">
        <w:rPr>
          <w:sz w:val="28"/>
          <w:szCs w:val="28"/>
          <w:shd w:val="clear" w:color="auto" w:fill="FEFFFF"/>
          <w:lang w:val="ru-RU"/>
        </w:rPr>
        <w:t xml:space="preserve"> </w:t>
      </w:r>
      <w:r w:rsidRPr="00573D5E">
        <w:rPr>
          <w:sz w:val="28"/>
          <w:szCs w:val="28"/>
          <w:shd w:val="clear" w:color="auto" w:fill="FEFFFF"/>
        </w:rPr>
        <w:t>science</w:t>
      </w:r>
      <w:r w:rsidRPr="00573D5E">
        <w:rPr>
          <w:sz w:val="28"/>
          <w:szCs w:val="28"/>
          <w:shd w:val="clear" w:color="auto" w:fill="FEFFFF"/>
          <w:lang w:val="ru-RU"/>
        </w:rPr>
        <w:t xml:space="preserve">. 2018. №2 (34). </w:t>
      </w:r>
      <w:r w:rsidRPr="00573D5E">
        <w:rPr>
          <w:sz w:val="28"/>
          <w:szCs w:val="28"/>
          <w:shd w:val="clear" w:color="auto" w:fill="FEFFFF"/>
        </w:rPr>
        <w:t>URL</w:t>
      </w:r>
      <w:r w:rsidRPr="00573D5E">
        <w:rPr>
          <w:sz w:val="28"/>
          <w:szCs w:val="28"/>
          <w:shd w:val="clear" w:color="auto" w:fill="FEFFFF"/>
          <w:lang w:val="ru-RU"/>
        </w:rPr>
        <w:t xml:space="preserve">: </w:t>
      </w:r>
      <w:r w:rsidRPr="00573D5E">
        <w:rPr>
          <w:sz w:val="28"/>
          <w:szCs w:val="28"/>
          <w:shd w:val="clear" w:color="auto" w:fill="FEFFFF"/>
        </w:rPr>
        <w:t>https</w:t>
      </w:r>
      <w:r w:rsidRPr="00573D5E">
        <w:rPr>
          <w:sz w:val="28"/>
          <w:szCs w:val="28"/>
          <w:shd w:val="clear" w:color="auto" w:fill="FEFFFF"/>
          <w:lang w:val="ru-RU"/>
        </w:rPr>
        <w:t>://</w:t>
      </w:r>
      <w:r w:rsidRPr="00573D5E">
        <w:rPr>
          <w:sz w:val="28"/>
          <w:szCs w:val="28"/>
          <w:shd w:val="clear" w:color="auto" w:fill="FEFFFF"/>
        </w:rPr>
        <w:t>cyberleninka</w:t>
      </w:r>
      <w:r w:rsidRPr="00573D5E">
        <w:rPr>
          <w:sz w:val="28"/>
          <w:szCs w:val="28"/>
          <w:shd w:val="clear" w:color="auto" w:fill="FEFFFF"/>
          <w:lang w:val="ru-RU"/>
        </w:rPr>
        <w:t>.</w:t>
      </w:r>
      <w:r w:rsidRPr="00573D5E">
        <w:rPr>
          <w:sz w:val="28"/>
          <w:szCs w:val="28"/>
          <w:shd w:val="clear" w:color="auto" w:fill="FEFFFF"/>
        </w:rPr>
        <w:t>ru</w:t>
      </w:r>
      <w:r w:rsidRPr="00573D5E">
        <w:rPr>
          <w:sz w:val="28"/>
          <w:szCs w:val="28"/>
          <w:shd w:val="clear" w:color="auto" w:fill="FEFFFF"/>
          <w:lang w:val="ru-RU"/>
        </w:rPr>
        <w:t>/</w:t>
      </w:r>
      <w:r w:rsidRPr="00573D5E">
        <w:rPr>
          <w:sz w:val="28"/>
          <w:szCs w:val="28"/>
          <w:shd w:val="clear" w:color="auto" w:fill="FEFFFF"/>
        </w:rPr>
        <w:t>article</w:t>
      </w:r>
      <w:r w:rsidRPr="00573D5E">
        <w:rPr>
          <w:sz w:val="28"/>
          <w:szCs w:val="28"/>
          <w:shd w:val="clear" w:color="auto" w:fill="FEFFFF"/>
          <w:lang w:val="ru-RU"/>
        </w:rPr>
        <w:t>/</w:t>
      </w:r>
      <w:r w:rsidRPr="00573D5E">
        <w:rPr>
          <w:sz w:val="28"/>
          <w:szCs w:val="28"/>
          <w:shd w:val="clear" w:color="auto" w:fill="FEFFFF"/>
        </w:rPr>
        <w:t>n</w:t>
      </w:r>
      <w:r w:rsidRPr="00573D5E">
        <w:rPr>
          <w:sz w:val="28"/>
          <w:szCs w:val="28"/>
          <w:shd w:val="clear" w:color="auto" w:fill="FEFFFF"/>
          <w:lang w:val="ru-RU"/>
        </w:rPr>
        <w:t>/</w:t>
      </w:r>
      <w:r w:rsidRPr="00573D5E">
        <w:rPr>
          <w:sz w:val="28"/>
          <w:szCs w:val="28"/>
          <w:shd w:val="clear" w:color="auto" w:fill="FEFFFF"/>
        </w:rPr>
        <w:t>kompleksnoe</w:t>
      </w:r>
      <w:r w:rsidRPr="00573D5E">
        <w:rPr>
          <w:sz w:val="28"/>
          <w:szCs w:val="28"/>
          <w:shd w:val="clear" w:color="auto" w:fill="FEFFFF"/>
          <w:lang w:val="ru-RU"/>
        </w:rPr>
        <w:t>-</w:t>
      </w:r>
      <w:r w:rsidRPr="00573D5E">
        <w:rPr>
          <w:sz w:val="28"/>
          <w:szCs w:val="28"/>
          <w:shd w:val="clear" w:color="auto" w:fill="FEFFFF"/>
        </w:rPr>
        <w:t>lechenie</w:t>
      </w:r>
      <w:r w:rsidRPr="00573D5E">
        <w:rPr>
          <w:sz w:val="28"/>
          <w:szCs w:val="28"/>
          <w:shd w:val="clear" w:color="auto" w:fill="FEFFFF"/>
          <w:lang w:val="ru-RU"/>
        </w:rPr>
        <w:t>-</w:t>
      </w:r>
      <w:r w:rsidRPr="00573D5E">
        <w:rPr>
          <w:sz w:val="28"/>
          <w:szCs w:val="28"/>
          <w:shd w:val="clear" w:color="auto" w:fill="FEFFFF"/>
        </w:rPr>
        <w:t>bolnyh</w:t>
      </w:r>
      <w:r w:rsidRPr="00573D5E">
        <w:rPr>
          <w:sz w:val="28"/>
          <w:szCs w:val="28"/>
          <w:shd w:val="clear" w:color="auto" w:fill="FEFFFF"/>
          <w:lang w:val="ru-RU"/>
        </w:rPr>
        <w:t>-</w:t>
      </w:r>
      <w:r w:rsidRPr="00573D5E">
        <w:rPr>
          <w:sz w:val="28"/>
          <w:szCs w:val="28"/>
          <w:shd w:val="clear" w:color="auto" w:fill="FEFFFF"/>
        </w:rPr>
        <w:t>s</w:t>
      </w:r>
      <w:r w:rsidRPr="00573D5E">
        <w:rPr>
          <w:sz w:val="28"/>
          <w:szCs w:val="28"/>
          <w:shd w:val="clear" w:color="auto" w:fill="FEFFFF"/>
          <w:lang w:val="ru-RU"/>
        </w:rPr>
        <w:t>-</w:t>
      </w:r>
      <w:r w:rsidRPr="00573D5E">
        <w:rPr>
          <w:sz w:val="28"/>
          <w:szCs w:val="28"/>
          <w:shd w:val="clear" w:color="auto" w:fill="FEFFFF"/>
        </w:rPr>
        <w:t>sindromom</w:t>
      </w:r>
      <w:r w:rsidRPr="00573D5E">
        <w:rPr>
          <w:sz w:val="28"/>
          <w:szCs w:val="28"/>
          <w:shd w:val="clear" w:color="auto" w:fill="FEFFFF"/>
          <w:lang w:val="ru-RU"/>
        </w:rPr>
        <w:t>-</w:t>
      </w:r>
      <w:r w:rsidRPr="00573D5E">
        <w:rPr>
          <w:sz w:val="28"/>
          <w:szCs w:val="28"/>
          <w:shd w:val="clear" w:color="auto" w:fill="FEFFFF"/>
        </w:rPr>
        <w:t>mehanicheskoy</w:t>
      </w:r>
      <w:r w:rsidRPr="00573D5E">
        <w:rPr>
          <w:sz w:val="28"/>
          <w:szCs w:val="28"/>
          <w:shd w:val="clear" w:color="auto" w:fill="FEFFFF"/>
          <w:lang w:val="ru-RU"/>
        </w:rPr>
        <w:t>-</w:t>
      </w:r>
      <w:r w:rsidRPr="00573D5E">
        <w:rPr>
          <w:sz w:val="28"/>
          <w:szCs w:val="28"/>
          <w:shd w:val="clear" w:color="auto" w:fill="FEFFFF"/>
        </w:rPr>
        <w:t>zheltuhi</w:t>
      </w:r>
      <w:r w:rsidRPr="00573D5E">
        <w:rPr>
          <w:sz w:val="28"/>
          <w:szCs w:val="28"/>
          <w:shd w:val="clear" w:color="auto" w:fill="FEFFFF"/>
          <w:lang w:val="ru-RU"/>
        </w:rPr>
        <w:t xml:space="preserve"> (дата обращения: 18.03.2021).</w:t>
      </w:r>
    </w:p>
    <w:p w14:paraId="76C3A496"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Ayman Z., Zaki </w:t>
      </w:r>
      <w:r w:rsidRPr="00573D5E">
        <w:rPr>
          <w:rFonts w:ascii="Times New Roman" w:hAnsi="Times New Roman" w:cs="Times New Roman"/>
          <w:sz w:val="28"/>
          <w:szCs w:val="28"/>
          <w:shd w:val="clear" w:color="auto" w:fill="FEFFFF"/>
        </w:rPr>
        <w:t>А</w:t>
      </w:r>
      <w:r w:rsidRPr="00573D5E">
        <w:rPr>
          <w:rFonts w:ascii="Times New Roman" w:hAnsi="Times New Roman" w:cs="Times New Roman"/>
          <w:sz w:val="28"/>
          <w:szCs w:val="28"/>
          <w:shd w:val="clear" w:color="auto" w:fill="FEFFFF"/>
          <w:lang w:val="en-US"/>
        </w:rPr>
        <w:t>. Acute cholecystitis. European Journal of Biomedical and Pharmaceutical sciences. 2017, 4</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11</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 xml:space="preserve"> 116-123.</w:t>
      </w:r>
    </w:p>
    <w:p w14:paraId="4A8DF704"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Ikumoto T, Yamagishi H, Iwatate M, Sano Y, Kotaka M, Imai Y. Feasibility of single-incision laparoscopic cholecystectomy for acute cholecystitis. World J Gastrointest Endosc. 2015;7(19):1327-1333. doi:10.4253/wjge.v7.i19.1327</w:t>
      </w:r>
      <w:r w:rsidRPr="00573D5E">
        <w:rPr>
          <w:rFonts w:ascii="Times New Roman" w:hAnsi="Times New Roman" w:cs="Times New Roman"/>
          <w:sz w:val="28"/>
          <w:szCs w:val="28"/>
          <w:shd w:val="clear" w:color="auto" w:fill="FEFFFF"/>
          <w:lang w:val="pt-PT"/>
        </w:rPr>
        <w:t>.</w:t>
      </w:r>
    </w:p>
    <w:p w14:paraId="434A3D47"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Al-Jiffry BO, Khayat S, Abdeen E, Hussain T, Yassin M. A scoring system for the prediction of choledocholithiasis: a prospective cohort study. Ann Saudi Med. 2016 Jan-Feb;36(1):57-63. doi: 10.5144/0256-4947.2016.57. PubMed PMID: 26922689; PubMed Central PMCID: PMC6074271.</w:t>
      </w:r>
    </w:p>
    <w:p w14:paraId="121DAB0E"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s-ES_tradnl"/>
        </w:rPr>
      </w:pPr>
      <w:r w:rsidRPr="00573D5E">
        <w:rPr>
          <w:rFonts w:ascii="Times New Roman" w:hAnsi="Times New Roman" w:cs="Times New Roman"/>
          <w:sz w:val="28"/>
          <w:szCs w:val="28"/>
          <w:shd w:val="clear" w:color="auto" w:fill="FEFFFF"/>
          <w:lang w:val="es-ES_tradnl"/>
        </w:rPr>
        <w:t>Rice CP, Vaishnavi KB, Chao C, et al. Operative complications and economic outcomes of cholecystectomy for acute cholecystitis. World J Gastroenterol. 2019;25(48):6916-6927. doi:10.3748/wjg.v25.i48.6916</w:t>
      </w:r>
    </w:p>
    <w:p w14:paraId="1737FEE5"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Iino C, Shimoyama T, Igarashi T, et al. Comparable efficacy of endoscopic transpapillary gallbladder drainage and percutaneous transhepatic gallbladder drainage in acute cholecystitis. Endosc Int Open. 2018;6(5):E594-E601. doi:10.1055/s-0044-102091</w:t>
      </w:r>
    </w:p>
    <w:p w14:paraId="5A3A639E"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Kantarci, M., Pirimoglu, B., Karabulut, N., Bayraktutan, U., Ogul, H., Ozturk, G. et al. Non-invasive detection of biliary leaks using Gd-EOB-DTPA-enhanced MR cholangiography: comparison with T2-weighted MR cholangiography. Eur Radiol. 2013; 23: 2713–2722</w:t>
      </w:r>
    </w:p>
    <w:p w14:paraId="0D0C88BB"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Allemann, P., Demartines, N., and Schafer, M. Remains of the day: biliary complications related to single-port laparoscopic cholecystectomy. World J Gastroenterol. 2014; 20: 843</w:t>
      </w:r>
      <w:r w:rsidRPr="00573D5E">
        <w:rPr>
          <w:rFonts w:ascii="Times New Roman" w:hAnsi="Times New Roman" w:cs="Times New Roman"/>
          <w:sz w:val="28"/>
          <w:szCs w:val="28"/>
          <w:shd w:val="clear" w:color="auto" w:fill="FEFFFF"/>
        </w:rPr>
        <w:t>–851</w:t>
      </w:r>
    </w:p>
    <w:p w14:paraId="34E629BA"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lastRenderedPageBreak/>
        <w:t>Gender and metabolic differences of gallstone diseases /H. Sun, H. Tang, S. Jiang et al. //World J. Gastroenterol. – 2009. – V. 15(15). – Р</w:t>
      </w:r>
      <w:r w:rsidRPr="00573D5E">
        <w:rPr>
          <w:rFonts w:ascii="Times New Roman" w:hAnsi="Times New Roman" w:cs="Times New Roman"/>
          <w:sz w:val="28"/>
          <w:szCs w:val="28"/>
          <w:shd w:val="clear" w:color="auto" w:fill="FEFFFF"/>
          <w:lang w:val="it-IT"/>
        </w:rPr>
        <w:t xml:space="preserve">. 1886 1891. </w:t>
      </w:r>
    </w:p>
    <w:p w14:paraId="7CDB9C75"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Бадретдинова А.Р. Анализ возрастно-половой структуры больных желчекаменной болезнью, идущих на плановую холецистэктомию // Практическая медицина</w:t>
      </w:r>
      <w:r w:rsidRPr="00573D5E">
        <w:rPr>
          <w:rFonts w:ascii="Times New Roman" w:hAnsi="Times New Roman" w:cs="Times New Roman"/>
          <w:sz w:val="28"/>
          <w:szCs w:val="28"/>
          <w:shd w:val="clear" w:color="auto" w:fill="FEFFFF"/>
          <w:lang w:val="pt-PT"/>
        </w:rPr>
        <w:t xml:space="preserve">. 2011. No 3 1(50). </w:t>
      </w:r>
      <w:r w:rsidRPr="00573D5E">
        <w:rPr>
          <w:rFonts w:ascii="Times New Roman" w:hAnsi="Times New Roman" w:cs="Times New Roman"/>
          <w:sz w:val="28"/>
          <w:szCs w:val="28"/>
          <w:shd w:val="clear" w:color="auto" w:fill="FEFFFF"/>
        </w:rPr>
        <w:t>С. 60</w:t>
      </w:r>
    </w:p>
    <w:p w14:paraId="100E372F"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it-IT"/>
        </w:rPr>
      </w:pPr>
      <w:r w:rsidRPr="00573D5E">
        <w:rPr>
          <w:rFonts w:ascii="Times New Roman" w:hAnsi="Times New Roman" w:cs="Times New Roman"/>
          <w:sz w:val="28"/>
          <w:szCs w:val="28"/>
          <w:shd w:val="clear" w:color="auto" w:fill="FEFFFF"/>
        </w:rPr>
        <w:t xml:space="preserve">Савельев </w:t>
      </w:r>
      <w:r w:rsidRPr="00573D5E">
        <w:rPr>
          <w:rFonts w:ascii="Times New Roman" w:hAnsi="Times New Roman" w:cs="Times New Roman"/>
          <w:sz w:val="28"/>
          <w:szCs w:val="28"/>
          <w:shd w:val="clear" w:color="auto" w:fill="FEFFFF"/>
          <w:lang w:val="it-IT"/>
        </w:rPr>
        <w:t xml:space="preserve">B.C. Руководство по неотложной хирургии органов брюшной полости </w:t>
      </w:r>
      <w:r w:rsidRPr="00573D5E">
        <w:rPr>
          <w:rFonts w:ascii="Times New Roman" w:hAnsi="Times New Roman" w:cs="Times New Roman"/>
          <w:sz w:val="28"/>
          <w:szCs w:val="28"/>
          <w:shd w:val="clear" w:color="auto" w:fill="FEFFFF"/>
        </w:rPr>
        <w:t xml:space="preserve">/ </w:t>
      </w:r>
      <w:r w:rsidRPr="00573D5E">
        <w:rPr>
          <w:rFonts w:ascii="Times New Roman" w:hAnsi="Times New Roman" w:cs="Times New Roman"/>
          <w:sz w:val="28"/>
          <w:szCs w:val="28"/>
          <w:shd w:val="clear" w:color="auto" w:fill="FEFFFF"/>
          <w:lang w:val="en-US"/>
        </w:rPr>
        <w:t>B</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C</w:t>
      </w:r>
      <w:r w:rsidRPr="00573D5E">
        <w:rPr>
          <w:rFonts w:ascii="Times New Roman" w:hAnsi="Times New Roman" w:cs="Times New Roman"/>
          <w:sz w:val="28"/>
          <w:szCs w:val="28"/>
          <w:shd w:val="clear" w:color="auto" w:fill="FEFFFF"/>
        </w:rPr>
        <w:t xml:space="preserve">. Савельев. — М., Издательство «Триада-Х», 2004, — 640 с. ISBN 5-8249-0103-1. </w:t>
      </w:r>
    </w:p>
    <w:p w14:paraId="0C67B129"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Duncan C. B. Evidence-Based Current Surgical Practice: Calculous Gallbladder Disease / C.B. Duncan, T.S. Riall // Journal of Gastrointestinal Surgery. – 2012 Volume 16, Issue 11, pp 2011–2025</w:t>
      </w:r>
    </w:p>
    <w:p w14:paraId="01043662"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Rerknimitr R, Pham KC. Practical Approaches for High-Risk Surgical Patients with Acute Cholecystitis: The Percutaneous Approach versus Endoscopic Alternatives. Clin Endosc. 2020;53(6):678-685. doi:10.5946/ce.2019.186</w:t>
      </w:r>
    </w:p>
    <w:p w14:paraId="19A701D4"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nl-NL"/>
        </w:rPr>
      </w:pPr>
      <w:r w:rsidRPr="00573D5E">
        <w:rPr>
          <w:rFonts w:ascii="Times New Roman" w:hAnsi="Times New Roman" w:cs="Times New Roman"/>
          <w:sz w:val="28"/>
          <w:szCs w:val="28"/>
          <w:shd w:val="clear" w:color="auto" w:fill="FEFFFF"/>
          <w:lang w:val="nl-NL"/>
        </w:rPr>
        <w:t>Ferjaoui W</w:t>
      </w:r>
      <w:r w:rsidRPr="00573D5E">
        <w:rPr>
          <w:rFonts w:ascii="Times New Roman" w:hAnsi="Times New Roman" w:cs="Times New Roman"/>
          <w:sz w:val="28"/>
          <w:szCs w:val="28"/>
          <w:shd w:val="clear" w:color="auto" w:fill="FEFFFF"/>
          <w:lang w:val="en-US"/>
        </w:rPr>
        <w:t>., Chaouech M, Hmida</w:t>
      </w:r>
      <w:r w:rsidRPr="00573D5E">
        <w:rPr>
          <w:rFonts w:ascii="Times New Roman" w:hAnsi="Times New Roman" w:cs="Times New Roman"/>
          <w:sz w:val="28"/>
          <w:szCs w:val="28"/>
          <w:shd w:val="clear" w:color="auto" w:fill="FEFFFF"/>
          <w:lang w:val="nl-NL"/>
        </w:rPr>
        <w:t xml:space="preserve"> W. Endoscopic removal of impacted Dormia basket: The post-cut procedure Gastroenterol Hepatol Endosc, 2019</w:t>
      </w:r>
      <w:r w:rsidRPr="00573D5E">
        <w:rPr>
          <w:rFonts w:ascii="Times New Roman" w:hAnsi="Times New Roman" w:cs="Times New Roman"/>
          <w:sz w:val="28"/>
          <w:szCs w:val="28"/>
          <w:shd w:val="clear" w:color="auto" w:fill="FEFFFF"/>
          <w:lang w:val="en-US"/>
        </w:rPr>
        <w:t xml:space="preserve">; 4: 1-2. </w:t>
      </w:r>
      <w:r w:rsidRPr="00573D5E">
        <w:rPr>
          <w:rFonts w:ascii="Times New Roman" w:hAnsi="Times New Roman" w:cs="Times New Roman"/>
          <w:sz w:val="28"/>
          <w:szCs w:val="28"/>
          <w:shd w:val="clear" w:color="auto" w:fill="FEFFFF"/>
          <w:lang w:val="nl-NL"/>
        </w:rPr>
        <w:t xml:space="preserve">doi: 10.15761/GHE.1000185 </w:t>
      </w:r>
    </w:p>
    <w:p w14:paraId="36FDECA5" w14:textId="77777777" w:rsidR="005562BA" w:rsidRPr="00573D5E" w:rsidRDefault="005562BA" w:rsidP="005562BA">
      <w:pPr>
        <w:pStyle w:val="a8"/>
        <w:numPr>
          <w:ilvl w:val="0"/>
          <w:numId w:val="18"/>
        </w:numPr>
        <w:tabs>
          <w:tab w:val="clear" w:pos="708"/>
          <w:tab w:val="clear" w:pos="1416"/>
          <w:tab w:val="clear" w:pos="2124"/>
          <w:tab w:val="left" w:pos="2410"/>
          <w:tab w:val="left" w:pos="1416"/>
          <w:tab w:val="left" w:pos="2124"/>
        </w:tabs>
        <w:jc w:val="both"/>
        <w:rPr>
          <w:sz w:val="28"/>
          <w:szCs w:val="28"/>
        </w:rPr>
      </w:pPr>
      <w:r w:rsidRPr="00573D5E">
        <w:rPr>
          <w:sz w:val="28"/>
          <w:szCs w:val="28"/>
        </w:rPr>
        <w:t>Renu Pimpale, Pradeep Katakwar, Murtaza Akhtar. Cholelithiasis: causative factors, clinical manifestations and management. Int Surg J. 2019 Jun;6(6):2133-2138</w:t>
      </w:r>
    </w:p>
    <w:p w14:paraId="466C57FC"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 xml:space="preserve">Подолужный В.И. Механическая желтуха: принципы диагностики и современного хирургического лечения // Фундаментальная и клиническая медицина. </w:t>
      </w:r>
      <w:r w:rsidRPr="00573D5E">
        <w:rPr>
          <w:rFonts w:ascii="Times New Roman" w:hAnsi="Times New Roman" w:cs="Times New Roman"/>
          <w:sz w:val="28"/>
          <w:szCs w:val="28"/>
          <w:shd w:val="clear" w:color="auto" w:fill="FEFFFF"/>
          <w:lang w:val="en-US"/>
        </w:rPr>
        <w:t>2018. №2. URL: https://cyberleninka.ru/article/n/mehanicheskaya-zheltuha-printsipy-diagnostiki-i-sovremennogo-hirurgicheskogo-lecheniya.</w:t>
      </w:r>
    </w:p>
    <w:p w14:paraId="45783F34"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Журавлева Л.В., Огнева Е.В. Инсулиноподобный фактор роста-1, цитолиз и холестаз у больных неалкогольной жировой болезнью печени и при ее сочетании с сахарным диабетом 2-го типа // Клиницист</w:t>
      </w:r>
      <w:r w:rsidRPr="00573D5E">
        <w:rPr>
          <w:rFonts w:ascii="Times New Roman" w:hAnsi="Times New Roman" w:cs="Times New Roman"/>
          <w:sz w:val="28"/>
          <w:szCs w:val="28"/>
          <w:shd w:val="clear" w:color="auto" w:fill="FEFFFF"/>
          <w:lang w:val="pt-PT"/>
        </w:rPr>
        <w:t xml:space="preserve">. 2013. No 3-4. </w:t>
      </w:r>
      <w:r w:rsidRPr="00573D5E">
        <w:rPr>
          <w:rFonts w:ascii="Times New Roman" w:hAnsi="Times New Roman" w:cs="Times New Roman"/>
          <w:sz w:val="28"/>
          <w:szCs w:val="28"/>
          <w:shd w:val="clear" w:color="auto" w:fill="FEFFFF"/>
        </w:rPr>
        <w:t xml:space="preserve">С. 48-52. </w:t>
      </w:r>
    </w:p>
    <w:p w14:paraId="311D93DF"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DL Clarke, Y Pillay, F Anderson, SR Thomson. The current standard of care in the periprocedural management of the patient with obstructive jaundice // Ann R Coll Surg Engl 2006; 88: 610–616. </w:t>
      </w:r>
    </w:p>
    <w:p w14:paraId="56BE8DA7"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Маев И.В., Полунина Т.Е. Холестаз в практике интерниста алгоритм диагностики и тактика лечения // Медицинский совет</w:t>
      </w:r>
      <w:r w:rsidRPr="00573D5E">
        <w:rPr>
          <w:rFonts w:ascii="Times New Roman" w:hAnsi="Times New Roman" w:cs="Times New Roman"/>
          <w:sz w:val="28"/>
          <w:szCs w:val="28"/>
          <w:shd w:val="clear" w:color="auto" w:fill="FEFFFF"/>
          <w:lang w:val="pt-PT"/>
        </w:rPr>
        <w:t xml:space="preserve">. 2011. No 3-4. </w:t>
      </w:r>
      <w:r w:rsidRPr="00573D5E">
        <w:rPr>
          <w:rFonts w:ascii="Times New Roman" w:hAnsi="Times New Roman" w:cs="Times New Roman"/>
          <w:sz w:val="28"/>
          <w:szCs w:val="28"/>
          <w:shd w:val="clear" w:color="auto" w:fill="FEFFFF"/>
          <w:lang w:val="en-US"/>
        </w:rPr>
        <w:t xml:space="preserve">С. 72-76. </w:t>
      </w:r>
    </w:p>
    <w:p w14:paraId="674D2FFC"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FFFFF"/>
          <w:lang w:val="en-US"/>
        </w:rPr>
        <w:t xml:space="preserve">Chih-Hung Wang,Cheng-Yi Wu,Justin Cheng-Ta Yang,Wan-Ching Lien Long-Term Outcomes of Patients with Acute Cholecystitis after Successful Percutaneous Cholecystostomy Treatment and the Risk Factors for Recurrence: A Decade Experience at a Single Center. Plos One. 2016, DOI:10.1371/journal.pone.0148017 </w:t>
      </w:r>
    </w:p>
    <w:p w14:paraId="1736BB1A"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Widmer J, Alvarez P, Sharaiha RZ, et al. Endoscopic Gallbladder Drainage for Acute Cholecystitis. Clin Endosc. 2015;48(5):411-420. doi:10.5946/ce.2015.48.5.411</w:t>
      </w:r>
    </w:p>
    <w:p w14:paraId="29B4A525"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Shen Z, Tian L, Wang X. Treatment of pancreatic head cancer with obstructive jaundice by endoscopy ultrasonography-guided gastrojejunostomy: A case report </w:t>
      </w:r>
      <w:r w:rsidRPr="00573D5E">
        <w:rPr>
          <w:rFonts w:ascii="Times New Roman" w:hAnsi="Times New Roman" w:cs="Times New Roman"/>
          <w:sz w:val="28"/>
          <w:szCs w:val="28"/>
          <w:shd w:val="clear" w:color="auto" w:fill="FEFFFF"/>
          <w:lang w:val="en-US"/>
        </w:rPr>
        <w:lastRenderedPageBreak/>
        <w:t>and literature review. Medicine (Baltimore). 2018;97(28):</w:t>
      </w:r>
      <w:r w:rsidRPr="00573D5E">
        <w:rPr>
          <w:rFonts w:ascii="Times New Roman" w:hAnsi="Times New Roman" w:cs="Times New Roman"/>
          <w:sz w:val="28"/>
          <w:szCs w:val="28"/>
          <w:shd w:val="clear" w:color="auto" w:fill="FEFFFF"/>
        </w:rPr>
        <w:t xml:space="preserve"> </w:t>
      </w:r>
      <w:r w:rsidRPr="00573D5E">
        <w:rPr>
          <w:rFonts w:ascii="Times New Roman" w:hAnsi="Times New Roman" w:cs="Times New Roman"/>
          <w:sz w:val="28"/>
          <w:szCs w:val="28"/>
          <w:shd w:val="clear" w:color="auto" w:fill="FEFFFF"/>
          <w:lang w:val="en-US"/>
        </w:rPr>
        <w:t xml:space="preserve">e11476. doi:10.1097/MD.0000000000011476. </w:t>
      </w:r>
    </w:p>
    <w:p w14:paraId="123047F9"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Фомичева Н. В., Ульянов Д.Н. Диагностика стриктур внепеченочных желчных протоков: оптимальные варианты решения. Экспериментальная и клиническая гастроэнтерология. </w:t>
      </w:r>
      <w:r w:rsidRPr="00573D5E">
        <w:rPr>
          <w:rFonts w:ascii="Times New Roman" w:hAnsi="Times New Roman" w:cs="Times New Roman"/>
          <w:sz w:val="28"/>
          <w:szCs w:val="28"/>
          <w:shd w:val="clear" w:color="auto" w:fill="FEFFFF"/>
          <w:lang w:val="en-US"/>
        </w:rPr>
        <w:t xml:space="preserve">2014; 6: 66–71. </w:t>
      </w:r>
    </w:p>
    <w:p w14:paraId="6145D287"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color w:val="auto"/>
          <w:sz w:val="28"/>
          <w:szCs w:val="28"/>
          <w:shd w:val="clear" w:color="auto" w:fill="FEFFFF"/>
        </w:rPr>
      </w:pPr>
      <w:r w:rsidRPr="00573D5E">
        <w:rPr>
          <w:rStyle w:val="referencesnote"/>
          <w:rFonts w:ascii="Times New Roman" w:hAnsi="Times New Roman" w:cs="Times New Roman"/>
          <w:color w:val="auto"/>
          <w:sz w:val="28"/>
          <w:szCs w:val="28"/>
          <w:lang w:val="en-US"/>
        </w:rPr>
        <w:t>Navuluri R, Hoyer M, Osman M, Fergus J. Emergent Treatment of Acute Cholangitis and Acute Cholecystitis. Semin Intervent Radiol. 2020;37(1):14-23. doi:10.1055/s-0039-3402016</w:t>
      </w:r>
      <w:r w:rsidRPr="00573D5E">
        <w:rPr>
          <w:rFonts w:ascii="Times New Roman" w:hAnsi="Times New Roman" w:cs="Times New Roman"/>
          <w:color w:val="auto"/>
          <w:sz w:val="28"/>
          <w:szCs w:val="28"/>
          <w:shd w:val="clear" w:color="auto" w:fill="FEFFFF"/>
        </w:rPr>
        <w:t xml:space="preserve">. </w:t>
      </w:r>
    </w:p>
    <w:p w14:paraId="4EAA724A"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А.В. Алексейцев, Б.Л. Мейлах. Анализ эффективности инструментальных методов дифференциальной диагностики механической желтухи // Пермский медицинский журнал - 2016 -</w:t>
      </w:r>
      <w:r w:rsidRPr="00573D5E">
        <w:rPr>
          <w:rFonts w:ascii="Times New Roman" w:hAnsi="Times New Roman" w:cs="Times New Roman"/>
          <w:sz w:val="28"/>
          <w:szCs w:val="28"/>
          <w:shd w:val="clear" w:color="auto" w:fill="FEFFFF"/>
          <w:lang w:val="es-ES_tradnl"/>
        </w:rPr>
        <w:t xml:space="preserve"> No 3 </w:t>
      </w:r>
      <w:r w:rsidRPr="00573D5E">
        <w:rPr>
          <w:rFonts w:ascii="Times New Roman" w:hAnsi="Times New Roman" w:cs="Times New Roman"/>
          <w:sz w:val="28"/>
          <w:szCs w:val="28"/>
          <w:shd w:val="clear" w:color="auto" w:fill="FEFFFF"/>
        </w:rPr>
        <w:t>- С. 36-42</w:t>
      </w:r>
    </w:p>
    <w:p w14:paraId="7BEF5446"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Загидулина Г.Т. Лечение холедохолитиаза и его осложнений с использованием эндохирургических технологий / Г.Т. Загидулина, а.И. Курбангалеев // Практическая медицина – 2016 – Т </w:t>
      </w:r>
      <w:r w:rsidRPr="00573D5E">
        <w:rPr>
          <w:rFonts w:ascii="Times New Roman" w:hAnsi="Times New Roman" w:cs="Times New Roman"/>
          <w:sz w:val="28"/>
          <w:szCs w:val="28"/>
          <w:shd w:val="clear" w:color="auto" w:fill="FEFFFF"/>
          <w:lang w:val="pt-PT"/>
        </w:rPr>
        <w:t xml:space="preserve">1, No 4. </w:t>
      </w:r>
      <w:r w:rsidRPr="00573D5E">
        <w:rPr>
          <w:rFonts w:ascii="Times New Roman" w:hAnsi="Times New Roman" w:cs="Times New Roman"/>
          <w:sz w:val="28"/>
          <w:szCs w:val="28"/>
          <w:shd w:val="clear" w:color="auto" w:fill="FEFFFF"/>
        </w:rPr>
        <w:t xml:space="preserve">– С 82 – 89. </w:t>
      </w:r>
    </w:p>
    <w:p w14:paraId="27810801"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 xml:space="preserve">Шахназарян Н, Айдемиров А, Вафин А, Шахназарян А, Айдемирова Э. Способ прогнозирования течения механической желтухи различного генеза // Медицинский вестник Северного Кавказа. </w:t>
      </w:r>
      <w:r w:rsidRPr="00573D5E">
        <w:rPr>
          <w:rFonts w:ascii="Times New Roman" w:hAnsi="Times New Roman" w:cs="Times New Roman"/>
          <w:sz w:val="28"/>
          <w:szCs w:val="28"/>
          <w:shd w:val="clear" w:color="auto" w:fill="FEFFFF"/>
          <w:lang w:val="en-US"/>
        </w:rPr>
        <w:t xml:space="preserve">2018. №2. URL: https://cyberleninka.ru/article/n/sposobprognozirovaniya-techeniya-mehanicheskoy-zheltuhi-razlichnogo-geneza </w:t>
      </w:r>
    </w:p>
    <w:p w14:paraId="1C1CCA89"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Papadopoulos et al. Haemostasis Impairment in Patients with Obstructive Jaundice. J Gastrointestin Liver Dis. 2007, 16(2):177-186</w:t>
      </w:r>
      <w:r w:rsidRPr="00573D5E">
        <w:rPr>
          <w:rFonts w:ascii="Times New Roman" w:hAnsi="Times New Roman" w:cs="Times New Roman"/>
          <w:sz w:val="28"/>
          <w:szCs w:val="28"/>
          <w:shd w:val="clear" w:color="auto" w:fill="FEFFFF"/>
          <w:lang w:val="it-IT"/>
        </w:rPr>
        <w:t>.</w:t>
      </w:r>
    </w:p>
    <w:p w14:paraId="179297C7"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Интенсивная терапия: национальное руководство/под ред. Б.Р.Гельфанда, И.Б. Заболотских – 2е изд., перераб. и доп. — М.: ГЭОТАР-Медиа, 2017. — 928 с. </w:t>
      </w:r>
    </w:p>
    <w:p w14:paraId="6DD574FF"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Шахназарян Н.Г., Айдемиров А.Н., Вафин А.З. Способ детоксикации больных механической желтухой различного генеза // мед. вестн. </w:t>
      </w:r>
      <w:r w:rsidRPr="00573D5E">
        <w:rPr>
          <w:rFonts w:ascii="Times New Roman" w:hAnsi="Times New Roman" w:cs="Times New Roman"/>
          <w:sz w:val="28"/>
          <w:szCs w:val="28"/>
          <w:shd w:val="clear" w:color="auto" w:fill="FEFFFF"/>
          <w:lang w:val="en-US"/>
        </w:rPr>
        <w:t>Север. Кавказа. — 2014. — Т. 9, No1. — С. 9–12.</w:t>
      </w:r>
    </w:p>
    <w:p w14:paraId="30F65452"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Натальский АА, Тарасенко СВ, Зайцев ОВ, Песков ОД. Современные представления о печеночной недостаточности в хирургии. Российский медико-биологический вестник имени академика И.П. Павлова. </w:t>
      </w:r>
      <w:r w:rsidRPr="00573D5E">
        <w:rPr>
          <w:rFonts w:ascii="Times New Roman" w:hAnsi="Times New Roman" w:cs="Times New Roman"/>
          <w:sz w:val="28"/>
          <w:szCs w:val="28"/>
          <w:shd w:val="clear" w:color="auto" w:fill="FEFFFF"/>
          <w:lang w:val="en-US"/>
        </w:rPr>
        <w:t xml:space="preserve">2014;(4):138–47. </w:t>
      </w:r>
    </w:p>
    <w:p w14:paraId="750DA707"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Style w:val="referencesauthors"/>
          <w:rFonts w:ascii="Times New Roman" w:hAnsi="Times New Roman" w:cs="Times New Roman"/>
          <w:color w:val="auto"/>
          <w:sz w:val="28"/>
          <w:szCs w:val="28"/>
          <w:lang w:val="en-US"/>
        </w:rPr>
        <w:t>Ahn KS, Yoon Y-S, Han H-S, Cho JY.</w:t>
      </w:r>
      <w:r w:rsidRPr="00573D5E">
        <w:rPr>
          <w:rStyle w:val="referencesnote"/>
          <w:rFonts w:ascii="Times New Roman" w:hAnsi="Times New Roman" w:cs="Times New Roman"/>
          <w:color w:val="auto"/>
          <w:sz w:val="28"/>
          <w:szCs w:val="28"/>
          <w:lang w:val="en-US"/>
        </w:rPr>
        <w:t> </w:t>
      </w:r>
      <w:r w:rsidRPr="00573D5E">
        <w:rPr>
          <w:rStyle w:val="referencesarticle-title"/>
          <w:rFonts w:ascii="Times New Roman" w:hAnsi="Times New Roman" w:cs="Times New Roman"/>
          <w:color w:val="auto"/>
          <w:sz w:val="28"/>
          <w:szCs w:val="28"/>
          <w:lang w:val="en-US"/>
        </w:rPr>
        <w:t>Use of liver function tests as first-line diagnostic tools for predicting common bile duct stones in acute cholecystitis patients</w:t>
      </w:r>
      <w:r w:rsidRPr="00573D5E">
        <w:rPr>
          <w:rStyle w:val="referencesnote"/>
          <w:rFonts w:ascii="Times New Roman" w:hAnsi="Times New Roman" w:cs="Times New Roman"/>
          <w:color w:val="auto"/>
          <w:sz w:val="28"/>
          <w:szCs w:val="28"/>
          <w:lang w:val="en-US"/>
        </w:rPr>
        <w:t>. </w:t>
      </w:r>
      <w:r w:rsidRPr="00573D5E">
        <w:rPr>
          <w:rStyle w:val="af7"/>
          <w:rFonts w:ascii="Times New Roman" w:hAnsi="Times New Roman" w:cs="Times New Roman"/>
          <w:b w:val="0"/>
          <w:color w:val="auto"/>
          <w:sz w:val="28"/>
          <w:szCs w:val="28"/>
        </w:rPr>
        <w:t>World J Surg.</w:t>
      </w:r>
      <w:r w:rsidRPr="00573D5E">
        <w:rPr>
          <w:rStyle w:val="referencesnote"/>
          <w:rFonts w:ascii="Times New Roman" w:hAnsi="Times New Roman" w:cs="Times New Roman"/>
          <w:color w:val="auto"/>
          <w:sz w:val="28"/>
          <w:szCs w:val="28"/>
        </w:rPr>
        <w:t> </w:t>
      </w:r>
      <w:r w:rsidRPr="00573D5E">
        <w:rPr>
          <w:rStyle w:val="referencesyear"/>
          <w:rFonts w:ascii="Times New Roman" w:hAnsi="Times New Roman" w:cs="Times New Roman"/>
          <w:color w:val="auto"/>
          <w:sz w:val="28"/>
          <w:szCs w:val="28"/>
        </w:rPr>
        <w:t>2016</w:t>
      </w:r>
      <w:r w:rsidRPr="00573D5E">
        <w:rPr>
          <w:rStyle w:val="referencesnote"/>
          <w:rFonts w:ascii="Times New Roman" w:hAnsi="Times New Roman" w:cs="Times New Roman"/>
          <w:color w:val="auto"/>
          <w:sz w:val="28"/>
          <w:szCs w:val="28"/>
        </w:rPr>
        <w:t>; 40(8):1925–1931. </w:t>
      </w:r>
      <w:hyperlink r:id="rId47" w:tgtFrame="_blank" w:tooltip="External link, opens new window" w:history="1">
        <w:r w:rsidRPr="00573D5E">
          <w:rPr>
            <w:rStyle w:val="a4"/>
            <w:rFonts w:ascii="Times New Roman" w:hAnsi="Times New Roman" w:cs="Times New Roman"/>
            <w:color w:val="auto"/>
            <w:sz w:val="28"/>
            <w:szCs w:val="28"/>
            <w:u w:val="none"/>
          </w:rPr>
          <w:t>https://doi.org/10.1007/s00268-016-3517-y</w:t>
        </w:r>
      </w:hyperlink>
      <w:r w:rsidRPr="00573D5E">
        <w:rPr>
          <w:rFonts w:ascii="Times New Roman" w:hAnsi="Times New Roman" w:cs="Times New Roman"/>
          <w:sz w:val="28"/>
          <w:szCs w:val="28"/>
          <w:shd w:val="clear" w:color="auto" w:fill="FEFFFF"/>
          <w:lang w:val="pt-PT"/>
        </w:rPr>
        <w:t xml:space="preserve">. </w:t>
      </w:r>
    </w:p>
    <w:p w14:paraId="27CD9E32"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 xml:space="preserve">Ходжиматов Г. М., Тен Д. О., Хамдамов Х. Х., Корабоев Б. Б. Хирургическое лечение острого холецистита, осложненного механической желтухой // Вятский медицинский вестник. </w:t>
      </w:r>
      <w:r w:rsidRPr="00573D5E">
        <w:rPr>
          <w:rFonts w:ascii="Times New Roman" w:hAnsi="Times New Roman" w:cs="Times New Roman"/>
          <w:sz w:val="28"/>
          <w:szCs w:val="28"/>
          <w:shd w:val="clear" w:color="auto" w:fill="FEFFFF"/>
          <w:lang w:val="en-US"/>
        </w:rPr>
        <w:t>2013. №4. URL: https://cyberleninka.ru/article/n/hirurgicheskoe-lechenie-ostrogo-holetsistita-oslozhnennogo-mehanicheskoy-zheltuhoy.</w:t>
      </w:r>
    </w:p>
    <w:p w14:paraId="163AB850" w14:textId="77777777" w:rsidR="005562BA" w:rsidRPr="00573D5E" w:rsidRDefault="005562BA" w:rsidP="005562BA">
      <w:pPr>
        <w:pStyle w:val="a8"/>
        <w:numPr>
          <w:ilvl w:val="0"/>
          <w:numId w:val="18"/>
        </w:numPr>
        <w:tabs>
          <w:tab w:val="clear" w:pos="708"/>
          <w:tab w:val="clear" w:pos="1416"/>
          <w:tab w:val="clear" w:pos="2124"/>
          <w:tab w:val="left" w:pos="2410"/>
          <w:tab w:val="left" w:pos="1416"/>
          <w:tab w:val="left" w:pos="2124"/>
        </w:tabs>
        <w:jc w:val="both"/>
        <w:rPr>
          <w:sz w:val="28"/>
          <w:szCs w:val="28"/>
        </w:rPr>
      </w:pPr>
      <w:r w:rsidRPr="00573D5E">
        <w:t>Mustafa</w:t>
      </w:r>
      <w:r w:rsidRPr="00573D5E">
        <w:rPr>
          <w:sz w:val="28"/>
          <w:szCs w:val="28"/>
        </w:rPr>
        <w:t xml:space="preserve"> </w:t>
      </w:r>
      <w:r w:rsidRPr="00573D5E">
        <w:t>M</w:t>
      </w:r>
      <w:r w:rsidRPr="00573D5E">
        <w:rPr>
          <w:sz w:val="28"/>
          <w:szCs w:val="28"/>
        </w:rPr>
        <w:t>, Mansoor M. Evaluation of platelets count and coagulation parameters among patients with liver disease. World Journal of Pharmaceutical Research. 2015, 4 (10): 360-368.</w:t>
      </w:r>
      <w:r w:rsidRPr="00573D5E">
        <w:rPr>
          <w:sz w:val="28"/>
          <w:szCs w:val="28"/>
          <w:shd w:val="clear" w:color="auto" w:fill="FEFFFF"/>
        </w:rPr>
        <w:t xml:space="preserve"> </w:t>
      </w:r>
    </w:p>
    <w:p w14:paraId="65BD87DD"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lastRenderedPageBreak/>
        <w:t xml:space="preserve">Дудук Н.И., Зиматкин С.М. Холестаз беременных и его последствия для матери и потомства //Журнал Гродненского государственного медицинского университета. </w:t>
      </w:r>
      <w:r w:rsidRPr="00573D5E">
        <w:rPr>
          <w:rFonts w:ascii="Times New Roman" w:hAnsi="Times New Roman" w:cs="Times New Roman"/>
          <w:sz w:val="28"/>
          <w:szCs w:val="28"/>
          <w:shd w:val="clear" w:color="auto" w:fill="FEFFFF"/>
          <w:lang w:val="en-US"/>
        </w:rPr>
        <w:t xml:space="preserve">2011. No 1 (33). С. 3-6. </w:t>
      </w:r>
    </w:p>
    <w:p w14:paraId="331208F8"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 xml:space="preserve">Тажибаева Ф. Дифференцированный подход к синдрому внутрипеченочного холестаза и пути его разрешения // Синергия. </w:t>
      </w:r>
      <w:r w:rsidRPr="00573D5E">
        <w:rPr>
          <w:rFonts w:ascii="Times New Roman" w:hAnsi="Times New Roman" w:cs="Times New Roman"/>
          <w:sz w:val="28"/>
          <w:szCs w:val="28"/>
          <w:shd w:val="clear" w:color="auto" w:fill="FEFFFF"/>
          <w:lang w:val="en-US"/>
        </w:rPr>
        <w:t>2016. №2. URL: https://cyberleninka.ru/article/n/differentsirovannyy-podhod-k-sindromu-vnutripechenochnogo-holestaza-i-puti-ego-razresheniya.</w:t>
      </w:r>
    </w:p>
    <w:p w14:paraId="55EEEA35"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 xml:space="preserve">Цыркунов В.М., Прокопчик Н.И., Андреев В.П., Кравчук Р.И. Клиническая морфология печени: холестазы // Журнал ГрГМУ. </w:t>
      </w:r>
      <w:r w:rsidRPr="00573D5E">
        <w:rPr>
          <w:rFonts w:ascii="Times New Roman" w:hAnsi="Times New Roman" w:cs="Times New Roman"/>
          <w:sz w:val="28"/>
          <w:szCs w:val="28"/>
          <w:shd w:val="clear" w:color="auto" w:fill="FEFFFF"/>
          <w:lang w:val="en-US"/>
        </w:rPr>
        <w:t>2018. №4. URL: https://cyberleninka.ru/article/n/klinicheskaya-morfologiya-pecheni-holestazy.</w:t>
      </w:r>
    </w:p>
    <w:p w14:paraId="499BE478"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Беляев А.Н., Беляев С.А., Костин С.В., Тюрина Н.А., Бояркин Е.В. эндогенная интоксикация при механической желтухе и возможности ее патогенетической коррекции. Экспериментальная и клиническая гастроэнтерология. 2018;157(9): 101–106. DOI: 10.31146/1682-8658-ecg157-9-101-106 </w:t>
      </w:r>
    </w:p>
    <w:p w14:paraId="7C98BB0A"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de-DE"/>
        </w:rPr>
      </w:pPr>
      <w:r w:rsidRPr="00573D5E">
        <w:rPr>
          <w:rFonts w:ascii="Times New Roman" w:hAnsi="Times New Roman" w:cs="Times New Roman"/>
          <w:sz w:val="28"/>
          <w:szCs w:val="28"/>
          <w:shd w:val="clear" w:color="auto" w:fill="FEFFFF"/>
          <w:lang w:val="de-DE"/>
        </w:rPr>
        <w:t xml:space="preserve">Shevchenko B.F., Zeleniuk O.V., Klenina I.A., Babii O.M. </w:t>
      </w:r>
      <w:r w:rsidRPr="00573D5E">
        <w:rPr>
          <w:rFonts w:ascii="Times New Roman" w:hAnsi="Times New Roman" w:cs="Times New Roman"/>
          <w:sz w:val="28"/>
          <w:szCs w:val="28"/>
          <w:shd w:val="clear" w:color="auto" w:fill="FEFFFF"/>
        </w:rPr>
        <w:t xml:space="preserve"> </w:t>
      </w:r>
      <w:r w:rsidRPr="00573D5E">
        <w:rPr>
          <w:rFonts w:ascii="Times New Roman" w:hAnsi="Times New Roman" w:cs="Times New Roman"/>
          <w:sz w:val="28"/>
          <w:szCs w:val="28"/>
          <w:shd w:val="clear" w:color="auto" w:fill="FEFFFF"/>
          <w:lang w:val="de-DE"/>
        </w:rPr>
        <w:t>Structural and functional state of the liver in patients with extrahepatic cholestasis of non-tumor genesis</w:t>
      </w:r>
      <w:r w:rsidRPr="00573D5E">
        <w:rPr>
          <w:rFonts w:ascii="Times New Roman" w:hAnsi="Times New Roman" w:cs="Times New Roman"/>
          <w:sz w:val="28"/>
          <w:szCs w:val="28"/>
          <w:shd w:val="clear" w:color="auto" w:fill="FEFFFF"/>
          <w:lang w:val="en-US"/>
        </w:rPr>
        <w:t xml:space="preserve">. </w:t>
      </w:r>
      <w:r w:rsidRPr="00573D5E">
        <w:rPr>
          <w:rFonts w:ascii="Times New Roman" w:hAnsi="Times New Roman" w:cs="Times New Roman"/>
          <w:sz w:val="28"/>
          <w:szCs w:val="28"/>
          <w:lang w:val="en-US"/>
        </w:rPr>
        <w:t>Reports of Morphology, 2019; 25 (4): 36-43</w:t>
      </w:r>
      <w:r w:rsidRPr="00573D5E">
        <w:rPr>
          <w:rFonts w:ascii="Times New Roman" w:hAnsi="Times New Roman" w:cs="Times New Roman"/>
          <w:sz w:val="28"/>
          <w:szCs w:val="28"/>
          <w:shd w:val="clear" w:color="auto" w:fill="FEFFFF"/>
          <w:lang w:val="en-US"/>
        </w:rPr>
        <w:t xml:space="preserve">. </w:t>
      </w:r>
      <w:r w:rsidRPr="00573D5E">
        <w:rPr>
          <w:rFonts w:ascii="Times New Roman" w:hAnsi="Times New Roman" w:cs="Times New Roman"/>
          <w:sz w:val="28"/>
          <w:szCs w:val="28"/>
        </w:rPr>
        <w:t>DOI: 10.31393/morphology-journal-2019-25(4)-06</w:t>
      </w:r>
    </w:p>
    <w:p w14:paraId="0A4C5A9C"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Kimura Y, Takada T, Kawarada Y, Nimura Y, Hirata K, Sekimoto M, Yasuda H. Definitions, pathophysiology and epidemiology of acute cholangitis and cholecystitis: Tokyo Guidelines. Journal of Hepato-Biliary-Pancreatic Sciences. 2007: 14(1): 15-26.</w:t>
      </w:r>
    </w:p>
    <w:p w14:paraId="2E3CBC69"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David Martínez-Cecilia, María Reyes-Díaz, Juan Ruiz-Rabelo. Oxidative stress influence on renal dysfunction in patients with obstructive jaundice: A case and control prospective study. Redox Biology, 2016, 8:160-164. ISSN 2213-2317, https://doi.org/10.1016/j.redox.2015.12.009.. </w:t>
      </w:r>
    </w:p>
    <w:p w14:paraId="6B14C249"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Fargo M.V., Grogan S.P., Saguil A. Evaluation of Jaundice in Adults</w:t>
      </w:r>
      <w:r w:rsidRPr="00573D5E">
        <w:rPr>
          <w:rFonts w:ascii="Times New Roman" w:hAnsi="Times New Roman" w:cs="Times New Roman"/>
          <w:sz w:val="28"/>
          <w:szCs w:val="28"/>
          <w:lang w:val="en-US"/>
        </w:rPr>
        <w:t xml:space="preserve"> </w:t>
      </w:r>
      <w:r w:rsidRPr="00573D5E">
        <w:rPr>
          <w:rFonts w:ascii="Times New Roman" w:hAnsi="Times New Roman" w:cs="Times New Roman"/>
          <w:sz w:val="28"/>
          <w:szCs w:val="28"/>
          <w:shd w:val="clear" w:color="auto" w:fill="FEFFFF"/>
          <w:lang w:val="en-US"/>
        </w:rPr>
        <w:t>American Family Physician — 2017. — Vol. 95 (3). — P. 164-168.</w:t>
      </w:r>
    </w:p>
    <w:p w14:paraId="166E68ED"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 xml:space="preserve">Красильников Д. М., Захарова А. В., Миргасимова Д. М., Нигматзянов Р. И. Комплексное лечение больных с механической желтухой // ПМ. 2014. </w:t>
      </w:r>
      <w:r w:rsidRPr="00573D5E">
        <w:rPr>
          <w:rFonts w:ascii="Times New Roman" w:hAnsi="Times New Roman" w:cs="Times New Roman"/>
          <w:sz w:val="28"/>
          <w:szCs w:val="28"/>
          <w:shd w:val="clear" w:color="auto" w:fill="FEFFFF"/>
          <w:lang w:val="en-US"/>
        </w:rPr>
        <w:t xml:space="preserve">№5 (81). URL: https://cyberleninka.ru/article/n/kompleksnoe-lechenie-bolnyh-s-mehanicheskoy-zheltuhoy. </w:t>
      </w:r>
    </w:p>
    <w:p w14:paraId="24BC100F"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 xml:space="preserve">Семенов В. Б., Зайцев Р. М., Смирнова Е. М., Улитин Д. Н., Мокров К. В. Метаболическая коррекция желчеоттока при механической желтухе // Анестезиология и реаниматология. </w:t>
      </w:r>
      <w:r w:rsidRPr="00573D5E">
        <w:rPr>
          <w:rFonts w:ascii="Times New Roman" w:hAnsi="Times New Roman" w:cs="Times New Roman"/>
          <w:sz w:val="28"/>
          <w:szCs w:val="28"/>
          <w:shd w:val="clear" w:color="auto" w:fill="FEFFFF"/>
          <w:lang w:val="en-US"/>
        </w:rPr>
        <w:t>2012. №2. URL: https://cyberleninka.ru/article/n/metabolicheskaya-korrektsiya-zhelcheottoka-pri-mehanicheskoy-zheltuhe.</w:t>
      </w:r>
    </w:p>
    <w:p w14:paraId="5DC0DF9F"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Omarov N., Aimagambetov M., Auenov M. Corrective Surgery for Complete Destruction of the Hepaticocholedochus Wall and Obstructive Jaundice of Benign Genesis Systematic Reviews in Pharmacy. 2020 — Vol. 11 (12). — P. 1000-1006. </w:t>
      </w:r>
    </w:p>
    <w:p w14:paraId="4B4FBE3D"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lang w:val="en-US"/>
        </w:rPr>
      </w:pPr>
      <w:r w:rsidRPr="00573D5E">
        <w:rPr>
          <w:rFonts w:ascii="Times New Roman" w:hAnsi="Times New Roman" w:cs="Times New Roman"/>
          <w:sz w:val="28"/>
          <w:szCs w:val="28"/>
          <w:lang w:val="en-US"/>
        </w:rPr>
        <w:t xml:space="preserve">Soliman WM, Hablus MA, Zaghloul KM, Elahawal LM, Alattar AA. Features of upper abdominal pain that predict symptoms relief after cholecystectomy in </w:t>
      </w:r>
      <w:r w:rsidRPr="00573D5E">
        <w:rPr>
          <w:rFonts w:ascii="Times New Roman" w:hAnsi="Times New Roman" w:cs="Times New Roman"/>
          <w:sz w:val="28"/>
          <w:szCs w:val="28"/>
          <w:lang w:val="en-US"/>
        </w:rPr>
        <w:lastRenderedPageBreak/>
        <w:t>patients with uncomplicated gallstones disease. Journal of Surgery.2018; 14(1): 105-107 DOI: 10.7438/1584-9341-14-1-72</w:t>
      </w:r>
      <w:r w:rsidRPr="00573D5E">
        <w:rPr>
          <w:rFonts w:ascii="Times New Roman" w:hAnsi="Times New Roman" w:cs="Times New Roman"/>
          <w:sz w:val="28"/>
          <w:szCs w:val="28"/>
          <w:shd w:val="clear" w:color="auto" w:fill="FEFFFF"/>
          <w:lang w:val="en-US"/>
        </w:rPr>
        <w:t xml:space="preserve"> </w:t>
      </w:r>
    </w:p>
    <w:p w14:paraId="4D41FE14"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Ярощук С.А., Короткевич А.Г., Леонтьев А.С. Диагностические параллели в диагностике острого билиарного панкреатита // Медицина в Кузбассе. 2014. </w:t>
      </w:r>
      <w:r w:rsidRPr="00573D5E">
        <w:rPr>
          <w:rFonts w:ascii="Times New Roman" w:hAnsi="Times New Roman" w:cs="Times New Roman"/>
          <w:sz w:val="28"/>
          <w:szCs w:val="28"/>
          <w:shd w:val="clear" w:color="auto" w:fill="FEFFFF"/>
          <w:lang w:val="en-US"/>
        </w:rPr>
        <w:t>No</w:t>
      </w:r>
      <w:r w:rsidRPr="00573D5E">
        <w:rPr>
          <w:rFonts w:ascii="Times New Roman" w:hAnsi="Times New Roman" w:cs="Times New Roman"/>
          <w:sz w:val="28"/>
          <w:szCs w:val="28"/>
          <w:shd w:val="clear" w:color="auto" w:fill="FEFFFF"/>
        </w:rPr>
        <w:t xml:space="preserve"> 1. С. 71-74. </w:t>
      </w:r>
    </w:p>
    <w:p w14:paraId="77BD2FE3"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Леонтьев А.С., Шестак И.С, Короткевич А.Г. Тараскина И.О. Интервенционные эндоскопические вмешательства у пациентов с желчнокаменной болезнью // Медицина в Кузбасе. – 2016. – </w:t>
      </w:r>
      <w:r w:rsidRPr="00573D5E">
        <w:rPr>
          <w:rFonts w:ascii="Times New Roman" w:hAnsi="Times New Roman" w:cs="Times New Roman"/>
          <w:sz w:val="28"/>
          <w:szCs w:val="28"/>
          <w:shd w:val="clear" w:color="auto" w:fill="FEFFFF"/>
          <w:lang w:val="en-US"/>
        </w:rPr>
        <w:t>No</w:t>
      </w:r>
      <w:r w:rsidRPr="00573D5E">
        <w:rPr>
          <w:rFonts w:ascii="Times New Roman" w:hAnsi="Times New Roman" w:cs="Times New Roman"/>
          <w:sz w:val="28"/>
          <w:szCs w:val="28"/>
          <w:shd w:val="clear" w:color="auto" w:fill="FEFFFF"/>
        </w:rPr>
        <w:t xml:space="preserve">2. – С.52-58. </w:t>
      </w:r>
    </w:p>
    <w:p w14:paraId="2FE30383"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Ю.В. Стручков, А.Г. Курманбаев, А.А. Надточий.  Сравнительный анализ эффективности традиционных и миниинвазивных методов лечения пациентов с холестазом доброкачественной этиологии, осложненным механической желтухой// Анналы хирургии. </w:t>
      </w:r>
      <w:r w:rsidRPr="00573D5E">
        <w:rPr>
          <w:rFonts w:ascii="Times New Roman" w:hAnsi="Times New Roman" w:cs="Times New Roman"/>
          <w:sz w:val="28"/>
          <w:szCs w:val="28"/>
          <w:shd w:val="clear" w:color="auto" w:fill="FEFFFF"/>
          <w:lang w:val="en-US"/>
        </w:rPr>
        <w:t xml:space="preserve">2015; 4: 39–44. </w:t>
      </w:r>
    </w:p>
    <w:p w14:paraId="330A8FBC"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Сайфутдинов И.М., Славин Л.Е. Профилактические и лечебные мероприятия, направленные на снижение транспапиллярных осложнений // Практическая медицина. ― 2015. ― </w:t>
      </w:r>
      <w:r w:rsidRPr="00573D5E">
        <w:rPr>
          <w:rFonts w:ascii="Times New Roman" w:hAnsi="Times New Roman" w:cs="Times New Roman"/>
          <w:sz w:val="28"/>
          <w:szCs w:val="28"/>
          <w:shd w:val="clear" w:color="auto" w:fill="FEFFFF"/>
          <w:lang w:val="en-US"/>
        </w:rPr>
        <w:t>No</w:t>
      </w:r>
      <w:r w:rsidRPr="00573D5E">
        <w:rPr>
          <w:rFonts w:ascii="Times New Roman" w:hAnsi="Times New Roman" w:cs="Times New Roman"/>
          <w:sz w:val="28"/>
          <w:szCs w:val="28"/>
          <w:shd w:val="clear" w:color="auto" w:fill="FEFFFF"/>
        </w:rPr>
        <w:t xml:space="preserve">6 (91). ― С. 29-33. </w:t>
      </w:r>
    </w:p>
    <w:p w14:paraId="3738DC4A"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Yang, X.M. and Hu, B. Endoscopic sphincterotomy plus large-balloon dilation vs endoscopic sphincterotomy for choledocholithiasis: a meta-analysis. WorldJGastroenterol</w:t>
      </w:r>
      <w:r w:rsidRPr="00573D5E">
        <w:rPr>
          <w:rFonts w:ascii="Times New Roman" w:hAnsi="Times New Roman" w:cs="Times New Roman"/>
          <w:sz w:val="28"/>
          <w:szCs w:val="28"/>
          <w:shd w:val="clear" w:color="auto" w:fill="FEFFFF"/>
        </w:rPr>
        <w:t>. 2013; 19: 9453–9460</w:t>
      </w:r>
    </w:p>
    <w:p w14:paraId="1B67D72E"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Гульман М.И., Винник Ю.С., Пахомова Р.А., Кочетова Л.В. Актуальные проблемы печеночной недостаточности при механической желтухе: диагностика // Сиб. мед. журн. (Иркутск). 2012. №3. </w:t>
      </w:r>
      <w:r w:rsidRPr="00573D5E">
        <w:rPr>
          <w:rFonts w:ascii="Times New Roman" w:hAnsi="Times New Roman" w:cs="Times New Roman"/>
          <w:sz w:val="28"/>
          <w:szCs w:val="28"/>
          <w:shd w:val="clear" w:color="auto" w:fill="FEFFFF"/>
          <w:lang w:val="en-US"/>
        </w:rPr>
        <w:t>URL</w:t>
      </w:r>
      <w:r w:rsidRPr="00573D5E">
        <w:rPr>
          <w:rFonts w:ascii="Times New Roman" w:hAnsi="Times New Roman" w:cs="Times New Roman"/>
          <w:sz w:val="28"/>
          <w:szCs w:val="28"/>
          <w:shd w:val="clear" w:color="auto" w:fill="FEFFFF"/>
        </w:rPr>
        <w:t xml:space="preserve">: </w:t>
      </w:r>
      <w:r w:rsidRPr="00573D5E">
        <w:rPr>
          <w:rFonts w:ascii="Times New Roman" w:hAnsi="Times New Roman" w:cs="Times New Roman"/>
          <w:sz w:val="28"/>
          <w:szCs w:val="28"/>
          <w:shd w:val="clear" w:color="auto" w:fill="FEFFFF"/>
          <w:lang w:val="en-US"/>
        </w:rPr>
        <w:t>https</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cyberleninka</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ru</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article</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n</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aktualnye</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problemy</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pechenochnoy</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nedostatochnosti</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pri</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mehanicheskoy</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zheltuhe</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diagnostika</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soobschenie</w:t>
      </w:r>
      <w:r w:rsidRPr="00573D5E">
        <w:rPr>
          <w:rFonts w:ascii="Times New Roman" w:hAnsi="Times New Roman" w:cs="Times New Roman"/>
          <w:sz w:val="28"/>
          <w:szCs w:val="28"/>
          <w:shd w:val="clear" w:color="auto" w:fill="FEFFFF"/>
        </w:rPr>
        <w:t xml:space="preserve">-1. </w:t>
      </w:r>
    </w:p>
    <w:p w14:paraId="79B6C072"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Натальский А.А., Тарасенко С.В., Песков О.Д. Проблема печеночной недостаточности в хирургии. «Наука молодых» (Eruditio Juvenium), 2013: 61-73.</w:t>
      </w:r>
    </w:p>
    <w:p w14:paraId="7301D337"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Ермаченко И.А. Ранняя диагностика, профилактика и лечение печеночной недостаточности у больных с механической желтухой: Автореф. дис. ... канд. мед. наук. Краснодар. 1995; 11. </w:t>
      </w:r>
    </w:p>
    <w:p w14:paraId="2810E449" w14:textId="77777777" w:rsidR="005562BA" w:rsidRPr="00573D5E" w:rsidRDefault="005562BA" w:rsidP="005562BA">
      <w:pPr>
        <w:pStyle w:val="a5"/>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 xml:space="preserve">Ф. А. Хаджибаев, С. О. Тилемисов, А. Г. Роль и место миниинвазивных эндобилиарных вмешательств при гнойном холангите // Вестник экстренной медицины. </w:t>
      </w:r>
      <w:r w:rsidRPr="00573D5E">
        <w:rPr>
          <w:rFonts w:ascii="Times New Roman" w:hAnsi="Times New Roman" w:cs="Times New Roman"/>
          <w:sz w:val="28"/>
          <w:szCs w:val="28"/>
          <w:shd w:val="clear" w:color="auto" w:fill="FEFFFF"/>
          <w:lang w:val="en-US"/>
        </w:rPr>
        <w:t>2018. №3. URL: https://cyberleninka.ru/article/n/rol-i-mesto-miniinvazivnyh-endobiliarnyh-vmeshatelstv-pri-gnoynom-holangite.</w:t>
      </w:r>
    </w:p>
    <w:p w14:paraId="2B128F60"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Беляев А.Н., Хвостунов С.И., Беляев С.В., Костин С.В. Метаболическая коррекция церебральных нарушений при обтурационном холестазе (экспериментальное исследование). Анналы хирургической гепатологии. 2016;21(2):86-92. https://doi.org/10.16931/1995-5464.2016286-92.</w:t>
      </w:r>
    </w:p>
    <w:p w14:paraId="02131AF7"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FFFFF"/>
          <w:lang w:val="en-US"/>
        </w:rPr>
        <w:t>Zgheib H, Wakil C, Shayya S, Mailhac A, Al-Taki M, El Sayed M, et al. Utility of liver function tests in acute cholecystitis. Ann Hepato-biliary-pancreatic Surg. 2019;23:219–27</w:t>
      </w:r>
      <w:r w:rsidRPr="00573D5E">
        <w:rPr>
          <w:rFonts w:ascii="Times New Roman" w:hAnsi="Times New Roman" w:cs="Times New Roman"/>
          <w:sz w:val="28"/>
          <w:szCs w:val="28"/>
          <w:shd w:val="clear" w:color="auto" w:fill="FEFFFF"/>
          <w:lang w:val="en-US"/>
        </w:rPr>
        <w:t>.</w:t>
      </w:r>
    </w:p>
    <w:p w14:paraId="31FE14FA"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color w:val="1B1D1E"/>
          <w:sz w:val="28"/>
          <w:szCs w:val="28"/>
          <w:shd w:val="clear" w:color="auto" w:fill="FFFFFF"/>
          <w:lang w:val="en-US"/>
        </w:rPr>
      </w:pPr>
      <w:r w:rsidRPr="00573D5E">
        <w:rPr>
          <w:rFonts w:ascii="Times New Roman" w:hAnsi="Times New Roman" w:cs="Times New Roman"/>
          <w:color w:val="1B1D1E"/>
          <w:sz w:val="28"/>
          <w:szCs w:val="28"/>
          <w:shd w:val="clear" w:color="auto" w:fill="FFFFFF"/>
          <w:lang w:val="en-US"/>
        </w:rPr>
        <w:t>Stelios F Assimakopoulos, Chrisoula D Scopa, Constantine E Vagianos. Pathophysiology of increased intestinal permeability in obstructive jaundice. World J Gastroenterol 2007 December 28; 13(48): 6458-6464</w:t>
      </w:r>
      <w:r w:rsidRPr="00573D5E">
        <w:rPr>
          <w:rFonts w:ascii="Times New Roman" w:hAnsi="Times New Roman" w:cs="Times New Roman"/>
          <w:sz w:val="28"/>
          <w:szCs w:val="28"/>
          <w:shd w:val="clear" w:color="auto" w:fill="FEFFFF"/>
          <w:lang w:val="en-US"/>
        </w:rPr>
        <w:t xml:space="preserve">. </w:t>
      </w:r>
    </w:p>
    <w:p w14:paraId="7B778AD8"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lastRenderedPageBreak/>
        <w:t xml:space="preserve">Методы декомпрессии билиарной системы в лечении больных с синдромом механической желтухи. / Мальчиков А.Я. [и др.] // Практическая медицина – 2011 – </w:t>
      </w:r>
      <w:r w:rsidRPr="00573D5E">
        <w:rPr>
          <w:rFonts w:ascii="Times New Roman" w:hAnsi="Times New Roman" w:cs="Times New Roman"/>
          <w:sz w:val="28"/>
          <w:szCs w:val="28"/>
          <w:shd w:val="clear" w:color="auto" w:fill="FEFFFF"/>
          <w:lang w:val="en-US"/>
        </w:rPr>
        <w:t>No</w:t>
      </w:r>
      <w:r w:rsidRPr="00573D5E">
        <w:rPr>
          <w:rFonts w:ascii="Times New Roman" w:hAnsi="Times New Roman" w:cs="Times New Roman"/>
          <w:sz w:val="28"/>
          <w:szCs w:val="28"/>
          <w:shd w:val="clear" w:color="auto" w:fill="FEFFFF"/>
        </w:rPr>
        <w:t xml:space="preserve"> 49. – С 84 – 87. </w:t>
      </w:r>
    </w:p>
    <w:p w14:paraId="34167103"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Еремеева ЛФ, Ямпольский АФ. Экстракорпоральные методы лечения у пациентов с печеночно-клеточной недостаточностью. Актуальные проблемы транспортной медицины. 2010;(4):139–49.</w:t>
      </w:r>
    </w:p>
    <w:p w14:paraId="5BFA5355"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Ивашкин В.Т., Широкова Е.Н., Маевская М.В. и др. Клинические рекомендации Российской гастроэнтерологической ассоциации и Российского об щества по изучению печени по диагностике и лечению холестаза // Российский журнал гастроэнтерологии, гепатологии, колопроктологии. 2015. </w:t>
      </w:r>
      <w:r w:rsidRPr="00573D5E">
        <w:rPr>
          <w:rFonts w:ascii="Times New Roman" w:hAnsi="Times New Roman" w:cs="Times New Roman"/>
          <w:sz w:val="28"/>
          <w:szCs w:val="28"/>
          <w:shd w:val="clear" w:color="auto" w:fill="FEFFFF"/>
          <w:lang w:val="en-US"/>
        </w:rPr>
        <w:t>No 2. С. 41-57.</w:t>
      </w:r>
    </w:p>
    <w:p w14:paraId="2D5BDC84"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FFFFF"/>
          <w:lang w:val="en-US"/>
        </w:rPr>
        <w:t xml:space="preserve">Ciftci F, Abdurrahman I, Girgin S. The outcome of early laparoscopic surgery to treat acute cholecystitis: a single-center experience. Int J Clin Exp Med. 2015;8(3):4563-4568. Published 2015 Mar 15. </w:t>
      </w:r>
    </w:p>
    <w:p w14:paraId="3827785D"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hyperlink r:id="rId48" w:history="1">
        <w:r w:rsidRPr="00573D5E">
          <w:rPr>
            <w:rStyle w:val="Hyperlink2"/>
            <w:rFonts w:ascii="Times New Roman" w:hAnsi="Times New Roman" w:cs="Times New Roman"/>
            <w:sz w:val="28"/>
            <w:szCs w:val="28"/>
            <w:shd w:val="clear" w:color="auto" w:fill="FFFFFF"/>
            <w:lang w:val="en-US"/>
          </w:rPr>
          <w:t>Majid Rezaei Tavirani</w:t>
        </w:r>
      </w:hyperlink>
      <w:r w:rsidRPr="00573D5E">
        <w:rPr>
          <w:rFonts w:ascii="Times New Roman" w:hAnsi="Times New Roman" w:cs="Times New Roman"/>
          <w:sz w:val="28"/>
          <w:szCs w:val="28"/>
          <w:shd w:val="clear" w:color="auto" w:fill="FFFFFF"/>
          <w:lang w:val="en-US"/>
        </w:rPr>
        <w:t xml:space="preserve">, </w:t>
      </w:r>
      <w:hyperlink r:id="rId49" w:history="1">
        <w:r w:rsidRPr="00573D5E">
          <w:rPr>
            <w:rStyle w:val="Hyperlink2"/>
            <w:rFonts w:ascii="Times New Roman" w:hAnsi="Times New Roman" w:cs="Times New Roman"/>
            <w:sz w:val="28"/>
            <w:szCs w:val="28"/>
            <w:shd w:val="clear" w:color="auto" w:fill="FFFFFF"/>
            <w:lang w:val="it-IT"/>
          </w:rPr>
          <w:t>Mohammad Amin Abbasi</w:t>
        </w:r>
      </w:hyperlink>
      <w:r w:rsidRPr="00573D5E">
        <w:rPr>
          <w:rFonts w:ascii="Times New Roman" w:hAnsi="Times New Roman" w:cs="Times New Roman"/>
          <w:sz w:val="28"/>
          <w:szCs w:val="28"/>
          <w:shd w:val="clear" w:color="auto" w:fill="FFFFFF"/>
          <w:lang w:val="en-US"/>
        </w:rPr>
        <w:t xml:space="preserve">, </w:t>
      </w:r>
      <w:hyperlink r:id="rId50" w:history="1">
        <w:r w:rsidRPr="00573D5E">
          <w:rPr>
            <w:rStyle w:val="Hyperlink2"/>
            <w:rFonts w:ascii="Times New Roman" w:hAnsi="Times New Roman" w:cs="Times New Roman"/>
            <w:sz w:val="28"/>
            <w:szCs w:val="28"/>
            <w:shd w:val="clear" w:color="auto" w:fill="FFFFFF"/>
            <w:lang w:val="en-US"/>
          </w:rPr>
          <w:t>Masoud Bagaee</w:t>
        </w:r>
      </w:hyperlink>
      <w:r w:rsidRPr="00573D5E">
        <w:rPr>
          <w:rFonts w:ascii="Times New Roman" w:hAnsi="Times New Roman" w:cs="Times New Roman"/>
          <w:sz w:val="28"/>
          <w:szCs w:val="28"/>
          <w:shd w:val="clear" w:color="auto" w:fill="FFFFFF"/>
          <w:lang w:val="en-US"/>
        </w:rPr>
        <w:t xml:space="preserve">, </w:t>
      </w:r>
      <w:hyperlink r:id="rId51" w:history="1">
        <w:r w:rsidRPr="00573D5E">
          <w:rPr>
            <w:rStyle w:val="Hyperlink2"/>
            <w:rFonts w:ascii="Times New Roman" w:hAnsi="Times New Roman" w:cs="Times New Roman"/>
            <w:sz w:val="28"/>
            <w:szCs w:val="28"/>
            <w:shd w:val="clear" w:color="auto" w:fill="FFFFFF"/>
            <w:lang w:val="en-US"/>
          </w:rPr>
          <w:t>Adnan Tizmaghz</w:t>
        </w:r>
      </w:hyperlink>
      <w:r w:rsidRPr="00573D5E">
        <w:rPr>
          <w:rFonts w:ascii="Times New Roman" w:hAnsi="Times New Roman" w:cs="Times New Roman"/>
          <w:sz w:val="28"/>
          <w:szCs w:val="28"/>
          <w:shd w:val="clear" w:color="auto" w:fill="FFFFFF"/>
          <w:lang w:val="en-US"/>
        </w:rPr>
        <w:t xml:space="preserve">, </w:t>
      </w:r>
      <w:hyperlink r:id="rId52" w:history="1">
        <w:r w:rsidRPr="00573D5E">
          <w:rPr>
            <w:rStyle w:val="Hyperlink2"/>
            <w:rFonts w:ascii="Times New Roman" w:hAnsi="Times New Roman" w:cs="Times New Roman"/>
            <w:sz w:val="28"/>
            <w:szCs w:val="28"/>
            <w:shd w:val="clear" w:color="auto" w:fill="FFFFFF"/>
            <w:lang w:val="pt-PT"/>
          </w:rPr>
          <w:t>Morteza Khavanin-Zadeh</w:t>
        </w:r>
      </w:hyperlink>
      <w:r w:rsidRPr="00573D5E">
        <w:rPr>
          <w:rFonts w:ascii="Times New Roman" w:hAnsi="Times New Roman" w:cs="Times New Roman"/>
          <w:sz w:val="28"/>
          <w:szCs w:val="28"/>
          <w:shd w:val="clear" w:color="auto" w:fill="FFFFFF"/>
          <w:lang w:val="en-US"/>
        </w:rPr>
        <w:t xml:space="preserve">. Evaluation of preoperative liver function test efficacy in patients with symptomatic cholelithiasis. </w:t>
      </w:r>
      <w:r w:rsidRPr="00573D5E">
        <w:rPr>
          <w:rFonts w:ascii="Times New Roman" w:hAnsi="Times New Roman" w:cs="Times New Roman"/>
          <w:sz w:val="28"/>
          <w:szCs w:val="28"/>
          <w:shd w:val="clear" w:color="auto" w:fill="FFFFFF"/>
          <w:lang w:val="pt-PT"/>
        </w:rPr>
        <w:t>Gastroenterol Hepatol Bed Bench. 2020; 13(3): 254</w:t>
      </w:r>
      <w:r w:rsidRPr="00573D5E">
        <w:rPr>
          <w:rFonts w:ascii="Times New Roman" w:hAnsi="Times New Roman" w:cs="Times New Roman"/>
          <w:sz w:val="28"/>
          <w:szCs w:val="28"/>
          <w:shd w:val="clear" w:color="auto" w:fill="FFFFFF"/>
        </w:rPr>
        <w:t>–257</w:t>
      </w:r>
      <w:r w:rsidRPr="00573D5E">
        <w:rPr>
          <w:rFonts w:ascii="Times New Roman" w:hAnsi="Times New Roman" w:cs="Times New Roman"/>
          <w:sz w:val="28"/>
          <w:szCs w:val="28"/>
          <w:shd w:val="clear" w:color="auto" w:fill="FEFFFF"/>
        </w:rPr>
        <w:t xml:space="preserve">. </w:t>
      </w:r>
    </w:p>
    <w:p w14:paraId="5D415B67" w14:textId="77777777" w:rsidR="005562BA" w:rsidRPr="00573D5E" w:rsidRDefault="005562BA" w:rsidP="005562BA">
      <w:pPr>
        <w:pStyle w:val="a5"/>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 xml:space="preserve">Кашаева Марина Дмитиревна, Прошин Андрей Владимирович, Кондратьев Денис Геннадьевич, Прошина Л.Г. Влияние длительного холестаза на структуру печени в эксперименте // Здоровье и образование в XXI веке. </w:t>
      </w:r>
      <w:r w:rsidRPr="00573D5E">
        <w:rPr>
          <w:rFonts w:ascii="Times New Roman" w:hAnsi="Times New Roman" w:cs="Times New Roman"/>
          <w:sz w:val="28"/>
          <w:szCs w:val="28"/>
          <w:shd w:val="clear" w:color="auto" w:fill="FEFFFF"/>
          <w:lang w:val="en-US"/>
        </w:rPr>
        <w:t>2016. №1. URL: https://cyberleninka.ru/article/n/vliyanie-dlitelnogo-holestaza-na-strukturu-pecheni-v-eksperimente.</w:t>
      </w:r>
    </w:p>
    <w:p w14:paraId="2F5C7388" w14:textId="77777777" w:rsidR="005562BA" w:rsidRPr="00573D5E" w:rsidRDefault="005562BA" w:rsidP="005562BA">
      <w:pPr>
        <w:pStyle w:val="a5"/>
        <w:numPr>
          <w:ilvl w:val="0"/>
          <w:numId w:val="18"/>
        </w:numPr>
        <w:tabs>
          <w:tab w:val="clear" w:pos="708"/>
          <w:tab w:val="clear" w:pos="1416"/>
          <w:tab w:val="left" w:pos="1843"/>
          <w:tab w:val="left" w:pos="1416"/>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 xml:space="preserve">Беляев Александр Назарович, Беляев Сергей Александрович, Костин Сергей Владимирович, Хвостунов Сергей Иванович, Елистратов Юрий Васильевич, Церковнов Сергей Сергеевич Интенсивная терапия печеночной недостаточности при механической желтухе // Медицинский альманах. </w:t>
      </w:r>
      <w:r w:rsidRPr="00573D5E">
        <w:rPr>
          <w:rFonts w:ascii="Times New Roman" w:hAnsi="Times New Roman" w:cs="Times New Roman"/>
          <w:sz w:val="28"/>
          <w:szCs w:val="28"/>
          <w:shd w:val="clear" w:color="auto" w:fill="FEFFFF"/>
          <w:lang w:val="en-US"/>
        </w:rPr>
        <w:t>2012. №2. URL: https://cyberleninka.ru/article/n/intensivnaya-terapiya-pechenochnoy-nedostatochnosti-pri-mehanicheskoy-zheltuhe.</w:t>
      </w:r>
    </w:p>
    <w:p w14:paraId="08C8FE94" w14:textId="77777777" w:rsidR="005562BA" w:rsidRPr="00573D5E" w:rsidRDefault="005562BA" w:rsidP="005562BA">
      <w:pPr>
        <w:pStyle w:val="a5"/>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lang w:val="en-US"/>
        </w:rPr>
        <w:t xml:space="preserve">Blumgart L.H., Foug Y. Ed. Surgery of the Liver and Biliary Tract, 3rd ed. </w:t>
      </w:r>
      <w:r w:rsidRPr="00573D5E">
        <w:rPr>
          <w:rFonts w:ascii="Times New Roman" w:hAnsi="Times New Roman" w:cs="Times New Roman"/>
          <w:sz w:val="28"/>
          <w:szCs w:val="28"/>
          <w:shd w:val="clear" w:color="auto" w:fill="FEFFFF"/>
        </w:rPr>
        <w:t xml:space="preserve">Philadelphia: Saunders, 2000; 1639-1715. </w:t>
      </w:r>
    </w:p>
    <w:p w14:paraId="21DB22E6" w14:textId="77777777" w:rsidR="005562BA" w:rsidRPr="00573D5E" w:rsidRDefault="005562BA" w:rsidP="005562BA">
      <w:pPr>
        <w:pStyle w:val="a5"/>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 xml:space="preserve">Калимуллина Д. Х., Идиятуллина Э. Т., Бакиров А. Б., Гусманова Г. Т. Синдром внутрипеченочного холестаза: клинико-генетические аспекты // Медицинский вестник Башкортостана. </w:t>
      </w:r>
      <w:r w:rsidRPr="00573D5E">
        <w:rPr>
          <w:rFonts w:ascii="Times New Roman" w:hAnsi="Times New Roman" w:cs="Times New Roman"/>
          <w:sz w:val="28"/>
          <w:szCs w:val="28"/>
          <w:shd w:val="clear" w:color="auto" w:fill="FEFFFF"/>
          <w:lang w:val="en-US"/>
        </w:rPr>
        <w:t>2014. №4. URL: https://cyberleninka.ru/article/n/sindrom-vnutripechenochnogo-holestaza-kliniko-geneticheskie-aspekty.</w:t>
      </w:r>
    </w:p>
    <w:p w14:paraId="6ED68EB2"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Решетняк В.И. Печёночно-клеточная недостаточность // Общая реаниматология. 2005. №3. URL: https://cyberleninka.ru/article/n/pechyonochno-kletochnaya-nedostatochnost. </w:t>
      </w:r>
    </w:p>
    <w:p w14:paraId="382D24E5"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Айдемиров А.Н., Шахназарян Н.Г., Вафин А., Шахназарян А.М. Лечение больных механической желтухой. Анналы хирургической гепатологии. 2015; 20(4):62-67.</w:t>
      </w:r>
    </w:p>
    <w:p w14:paraId="36ED4420"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de-DE"/>
        </w:rPr>
      </w:pPr>
      <w:r w:rsidRPr="00573D5E">
        <w:rPr>
          <w:rFonts w:ascii="Times New Roman" w:hAnsi="Times New Roman" w:cs="Times New Roman"/>
          <w:sz w:val="28"/>
          <w:szCs w:val="28"/>
          <w:shd w:val="clear" w:color="auto" w:fill="FEFFFF"/>
          <w:lang w:val="de-DE"/>
        </w:rPr>
        <w:t>Bataller R., Brenner D.A. Liver fibrosis. J.Clin. Invest. 2005;115(2):209-218.</w:t>
      </w:r>
    </w:p>
    <w:p w14:paraId="475B5EC9"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lang w:val="en-US"/>
        </w:rPr>
        <w:lastRenderedPageBreak/>
        <w:t>Elpek GÖ. Cellular and molecular mechanisms in the pathogenesis of liver fibrosis: An update. World</w:t>
      </w:r>
      <w:r w:rsidRPr="00573D5E">
        <w:rPr>
          <w:rFonts w:ascii="Times New Roman" w:hAnsi="Times New Roman" w:cs="Times New Roman"/>
          <w:sz w:val="28"/>
          <w:szCs w:val="28"/>
          <w:shd w:val="clear" w:color="auto" w:fill="FEFFFF"/>
        </w:rPr>
        <w:t xml:space="preserve"> </w:t>
      </w:r>
      <w:r w:rsidRPr="00573D5E">
        <w:rPr>
          <w:rFonts w:ascii="Times New Roman" w:hAnsi="Times New Roman" w:cs="Times New Roman"/>
          <w:sz w:val="28"/>
          <w:szCs w:val="28"/>
          <w:shd w:val="clear" w:color="auto" w:fill="FEFFFF"/>
          <w:lang w:val="en-US"/>
        </w:rPr>
        <w:t>J</w:t>
      </w:r>
      <w:r w:rsidRPr="00573D5E">
        <w:rPr>
          <w:rFonts w:ascii="Times New Roman" w:hAnsi="Times New Roman" w:cs="Times New Roman"/>
          <w:sz w:val="28"/>
          <w:szCs w:val="28"/>
          <w:shd w:val="clear" w:color="auto" w:fill="FEFFFF"/>
        </w:rPr>
        <w:t xml:space="preserve"> </w:t>
      </w:r>
      <w:r w:rsidRPr="00573D5E">
        <w:rPr>
          <w:rFonts w:ascii="Times New Roman" w:hAnsi="Times New Roman" w:cs="Times New Roman"/>
          <w:sz w:val="28"/>
          <w:szCs w:val="28"/>
          <w:shd w:val="clear" w:color="auto" w:fill="FEFFFF"/>
          <w:lang w:val="en-US"/>
        </w:rPr>
        <w:t>Gastroenterol</w:t>
      </w:r>
      <w:r w:rsidRPr="00573D5E">
        <w:rPr>
          <w:rFonts w:ascii="Times New Roman" w:hAnsi="Times New Roman" w:cs="Times New Roman"/>
          <w:sz w:val="28"/>
          <w:szCs w:val="28"/>
          <w:shd w:val="clear" w:color="auto" w:fill="FEFFFF"/>
        </w:rPr>
        <w:t xml:space="preserve">. 2014;20(23):7260-7276. </w:t>
      </w:r>
      <w:r w:rsidRPr="00573D5E">
        <w:rPr>
          <w:rFonts w:ascii="Times New Roman" w:hAnsi="Times New Roman" w:cs="Times New Roman"/>
          <w:sz w:val="28"/>
          <w:szCs w:val="28"/>
          <w:shd w:val="clear" w:color="auto" w:fill="FEFFFF"/>
          <w:lang w:val="en-US"/>
        </w:rPr>
        <w:t>doi</w:t>
      </w:r>
      <w:r w:rsidRPr="00573D5E">
        <w:rPr>
          <w:rFonts w:ascii="Times New Roman" w:hAnsi="Times New Roman" w:cs="Times New Roman"/>
          <w:sz w:val="28"/>
          <w:szCs w:val="28"/>
          <w:shd w:val="clear" w:color="auto" w:fill="FEFFFF"/>
        </w:rPr>
        <w:t>:10.3748/</w:t>
      </w:r>
      <w:r w:rsidRPr="00573D5E">
        <w:rPr>
          <w:rFonts w:ascii="Times New Roman" w:hAnsi="Times New Roman" w:cs="Times New Roman"/>
          <w:sz w:val="28"/>
          <w:szCs w:val="28"/>
          <w:shd w:val="clear" w:color="auto" w:fill="FEFFFF"/>
          <w:lang w:val="en-US"/>
        </w:rPr>
        <w:t>wjg</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v</w:t>
      </w:r>
      <w:r w:rsidRPr="00573D5E">
        <w:rPr>
          <w:rFonts w:ascii="Times New Roman" w:hAnsi="Times New Roman" w:cs="Times New Roman"/>
          <w:sz w:val="28"/>
          <w:szCs w:val="28"/>
          <w:shd w:val="clear" w:color="auto" w:fill="FEFFFF"/>
        </w:rPr>
        <w:t>20.</w:t>
      </w:r>
      <w:r w:rsidRPr="00573D5E">
        <w:rPr>
          <w:rFonts w:ascii="Times New Roman" w:hAnsi="Times New Roman" w:cs="Times New Roman"/>
          <w:sz w:val="28"/>
          <w:szCs w:val="28"/>
          <w:shd w:val="clear" w:color="auto" w:fill="FEFFFF"/>
          <w:lang w:val="en-US"/>
        </w:rPr>
        <w:t>i</w:t>
      </w:r>
      <w:r w:rsidRPr="00573D5E">
        <w:rPr>
          <w:rFonts w:ascii="Times New Roman" w:hAnsi="Times New Roman" w:cs="Times New Roman"/>
          <w:sz w:val="28"/>
          <w:szCs w:val="28"/>
          <w:shd w:val="clear" w:color="auto" w:fill="FEFFFF"/>
        </w:rPr>
        <w:t>23.7260</w:t>
      </w:r>
    </w:p>
    <w:p w14:paraId="175012B9" w14:textId="77777777" w:rsidR="005562BA" w:rsidRPr="00573D5E" w:rsidRDefault="005562BA" w:rsidP="005562BA">
      <w:pPr>
        <w:pStyle w:val="a6"/>
        <w:numPr>
          <w:ilvl w:val="0"/>
          <w:numId w:val="18"/>
        </w:numPr>
        <w:tabs>
          <w:tab w:val="clear" w:pos="708"/>
          <w:tab w:val="clear" w:pos="1416"/>
          <w:tab w:val="left" w:pos="1843"/>
          <w:tab w:val="left" w:pos="1416"/>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 xml:space="preserve">Мехтиев С.Н., Степаненко В.В., Зиновьева Е.Н. </w:t>
      </w:r>
      <w:r w:rsidRPr="00573D5E">
        <w:rPr>
          <w:rFonts w:ascii="Times New Roman" w:hAnsi="Times New Roman" w:cs="Times New Roman"/>
          <w:sz w:val="28"/>
          <w:szCs w:val="28"/>
          <w:shd w:val="clear" w:color="auto" w:fill="FEFFFF"/>
          <w:lang w:val="en-US"/>
        </w:rPr>
        <w:t>C</w:t>
      </w:r>
      <w:r w:rsidRPr="00573D5E">
        <w:rPr>
          <w:rFonts w:ascii="Times New Roman" w:hAnsi="Times New Roman" w:cs="Times New Roman"/>
          <w:sz w:val="28"/>
          <w:szCs w:val="28"/>
          <w:shd w:val="clear" w:color="auto" w:fill="FEFFFF"/>
        </w:rPr>
        <w:t>овременные представления о фиброзе печени и методах его коррекции. Фарматека</w:t>
      </w:r>
      <w:r w:rsidRPr="00573D5E">
        <w:rPr>
          <w:rFonts w:ascii="Times New Roman" w:hAnsi="Times New Roman" w:cs="Times New Roman"/>
          <w:sz w:val="28"/>
          <w:szCs w:val="28"/>
          <w:shd w:val="clear" w:color="auto" w:fill="FEFFFF"/>
          <w:lang w:val="en-US"/>
        </w:rPr>
        <w:t>. 2014, 6:80-87.</w:t>
      </w:r>
    </w:p>
    <w:p w14:paraId="75EB048B"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Iredale J.P. Models of liver fibrosis: exploring the dynamic nature of inflammation and repair in a solid organ. J.Clin. Invest. 2007; 117(3):539-548.</w:t>
      </w:r>
    </w:p>
    <w:p w14:paraId="541A3152"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eastAsia="Times New Roman" w:hAnsi="Times New Roman" w:cs="Times New Roman"/>
          <w:sz w:val="28"/>
          <w:szCs w:val="28"/>
          <w:shd w:val="clear" w:color="auto" w:fill="FFFFFF"/>
          <w:lang w:val="en-US"/>
        </w:rPr>
      </w:pPr>
      <w:r w:rsidRPr="00573D5E">
        <w:rPr>
          <w:rFonts w:ascii="Times New Roman" w:hAnsi="Times New Roman" w:cs="Times New Roman"/>
          <w:sz w:val="28"/>
          <w:szCs w:val="28"/>
          <w:shd w:val="clear" w:color="auto" w:fill="FFFFFF"/>
          <w:lang w:val="en-US"/>
        </w:rPr>
        <w:t>Shirke P, Nagtilak S. Efficacy of liver function test in patients with symptomatic gall stone disease. Int J Med Biomed Studies. 2019:3</w:t>
      </w:r>
      <w:r w:rsidRPr="00573D5E">
        <w:rPr>
          <w:rFonts w:ascii="Times New Roman" w:hAnsi="Times New Roman" w:cs="Times New Roman"/>
          <w:sz w:val="28"/>
          <w:szCs w:val="28"/>
          <w:shd w:val="clear" w:color="auto" w:fill="FEFFFF"/>
        </w:rPr>
        <w:t>.</w:t>
      </w:r>
    </w:p>
    <w:p w14:paraId="0BE2F521"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Механическая желтуха: современные взгляды на проблему диагностики и хирургического лечения / Ю.А. Пархисенко [и др.] // Украинский журнал хирургии. — 2013. — </w:t>
      </w:r>
      <w:r w:rsidRPr="00573D5E">
        <w:rPr>
          <w:rFonts w:ascii="Times New Roman" w:hAnsi="Times New Roman" w:cs="Times New Roman"/>
          <w:sz w:val="28"/>
          <w:szCs w:val="28"/>
          <w:shd w:val="clear" w:color="auto" w:fill="FEFFFF"/>
          <w:lang w:val="en-US"/>
        </w:rPr>
        <w:t>No</w:t>
      </w:r>
      <w:r w:rsidRPr="00573D5E">
        <w:rPr>
          <w:rFonts w:ascii="Times New Roman" w:hAnsi="Times New Roman" w:cs="Times New Roman"/>
          <w:sz w:val="28"/>
          <w:szCs w:val="28"/>
          <w:shd w:val="clear" w:color="auto" w:fill="FEFFFF"/>
        </w:rPr>
        <w:t xml:space="preserve"> 3. — С. 202-214. </w:t>
      </w:r>
    </w:p>
    <w:p w14:paraId="1CE29A67"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Бурдюков М.С., Нечипай А.М., Юричев И.Н. Оценка тяжести состояния больных, обусловленной механической желтухой опухолевой природы, в прогнозе развития осложнений ЭРХПГ и эндоскопической ретроградной билиарной декомпрессии. Эксперим и клин гастроэнтерол 2010; 4. </w:t>
      </w:r>
    </w:p>
    <w:p w14:paraId="3C4A29B9"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Кабанов М.Ю., Соловьев Иа, Яковлева Д.М., Семенцов К.В., Дегтярев Д.Б., Беликова М.Я., Савченков Д.К., Здасюк С.О. Миниинвазивные методы декомпрессии в лечении механической желтухи злокачественного генеза у пациентов пожилого и старческого возраста // Вестник Национального медико-хирургического Центра им. Н. И. Пирогова. 2018. №1. </w:t>
      </w:r>
      <w:r w:rsidRPr="00573D5E">
        <w:rPr>
          <w:rFonts w:ascii="Times New Roman" w:hAnsi="Times New Roman" w:cs="Times New Roman"/>
          <w:sz w:val="28"/>
          <w:szCs w:val="28"/>
          <w:shd w:val="clear" w:color="auto" w:fill="FEFFFF"/>
          <w:lang w:val="en-US"/>
        </w:rPr>
        <w:t>URL</w:t>
      </w:r>
      <w:r w:rsidRPr="00573D5E">
        <w:rPr>
          <w:rFonts w:ascii="Times New Roman" w:hAnsi="Times New Roman" w:cs="Times New Roman"/>
          <w:sz w:val="28"/>
          <w:szCs w:val="28"/>
          <w:shd w:val="clear" w:color="auto" w:fill="FEFFFF"/>
        </w:rPr>
        <w:t xml:space="preserve">: </w:t>
      </w:r>
      <w:r w:rsidRPr="00573D5E">
        <w:rPr>
          <w:rFonts w:ascii="Times New Roman" w:hAnsi="Times New Roman" w:cs="Times New Roman"/>
          <w:sz w:val="28"/>
          <w:szCs w:val="28"/>
          <w:shd w:val="clear" w:color="auto" w:fill="FEFFFF"/>
          <w:lang w:val="en-US"/>
        </w:rPr>
        <w:t>https</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cyberleninka</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ru</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article</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n</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miniinvazivnye</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metody</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dekompressii</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v</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lechenii</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mehanicheskoy</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zheltuhi</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zlokachestvennogo</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geneza</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u</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patsientov</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pozhilogo</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i</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starcheskogo</w:t>
      </w:r>
      <w:r w:rsidRPr="00573D5E">
        <w:rPr>
          <w:rFonts w:ascii="Times New Roman" w:hAnsi="Times New Roman" w:cs="Times New Roman"/>
          <w:sz w:val="28"/>
          <w:szCs w:val="28"/>
          <w:shd w:val="clear" w:color="auto" w:fill="FEFFFF"/>
        </w:rPr>
        <w:t>.</w:t>
      </w:r>
    </w:p>
    <w:p w14:paraId="042F82EA"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Гальперин Э.И. Классификация тяжести механической желтухи. Анналы хир гепатол 2012; 2:26-34.</w:t>
      </w:r>
    </w:p>
    <w:p w14:paraId="2DBE0348"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Вишневский В.А., Кубышкин В.А. и др. Операции на печени. Руководство для хирургов. М.:Миклош, 2003.</w:t>
      </w:r>
    </w:p>
    <w:p w14:paraId="6D90A470"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Панфилов Б.К., Малярчук В.И., Ежова Л.Г. и др. О желчной гипертензии при холелитиазе. Вестник РУДН. Медицина. 2000; 3: 102-106.</w:t>
      </w:r>
    </w:p>
    <w:p w14:paraId="6101613C"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 xml:space="preserve">Хертек Ш. Б. Варианты коррекции механической желтухи в условиях ургентной хирургии // Сибирское медицинское обозрение. </w:t>
      </w:r>
      <w:r w:rsidRPr="00573D5E">
        <w:rPr>
          <w:rFonts w:ascii="Times New Roman" w:hAnsi="Times New Roman" w:cs="Times New Roman"/>
          <w:sz w:val="28"/>
          <w:szCs w:val="28"/>
          <w:shd w:val="clear" w:color="auto" w:fill="FEFFFF"/>
          <w:lang w:val="en-US"/>
        </w:rPr>
        <w:t>2012. №3. URL: https://cyberleninka.ru/article/n/varianty-korrektsii-mehanicheskoy-zheltuhi-v-usloviyah-urgentnoy-hirurgii.</w:t>
      </w:r>
    </w:p>
    <w:p w14:paraId="0CFC2114"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Даниелян, Г. А. and Ханбабян, Б. Б. and Адамян, А. А. and Хачатрян, В. А. (1982) Рентгено-радиоизотопное исследование при механической желтухе. Журнал экспериментальной и клинической медицины, 22 (2). pp. 140-146. ISSN 0514-7484. </w:t>
      </w:r>
    </w:p>
    <w:p w14:paraId="3F8DAD6B"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Беляев Александр Назарович, Беляев Сергей Александрович, Костин Сергей Владимирович, Мельникова Диана Викторовна, Хвостунов Сергей Иванович, Бухаркин Михаил Андреевич, Церковнов Сергей Сергеевич Патогенетическая коррекция нарушений гемостаза при остром обтурационном холестазе // Медицинский альманах. 2010. №1. URL: </w:t>
      </w:r>
      <w:r w:rsidRPr="00573D5E">
        <w:rPr>
          <w:rFonts w:ascii="Times New Roman" w:hAnsi="Times New Roman" w:cs="Times New Roman"/>
          <w:sz w:val="28"/>
          <w:szCs w:val="28"/>
          <w:shd w:val="clear" w:color="auto" w:fill="FEFFFF"/>
        </w:rPr>
        <w:lastRenderedPageBreak/>
        <w:t xml:space="preserve">https://cyberleninka.ru/article/n/patogeneticheskaya-korrektsiya-narusheniy-gemostaza-pri-ostrom-obturatsionnom-holestaze (дата обращения: 18.03.2021).  </w:t>
      </w:r>
    </w:p>
    <w:p w14:paraId="3942C1B5"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 xml:space="preserve">Павелец К.В., Гацко Д.В., Русанов Д.С. Современный подход к лечению холедохолитиаза // Медицина: теория и практика. </w:t>
      </w:r>
      <w:r w:rsidRPr="00573D5E">
        <w:rPr>
          <w:rFonts w:ascii="Times New Roman" w:hAnsi="Times New Roman" w:cs="Times New Roman"/>
          <w:sz w:val="28"/>
          <w:szCs w:val="28"/>
          <w:shd w:val="clear" w:color="auto" w:fill="FEFFFF"/>
          <w:lang w:val="en-US"/>
        </w:rPr>
        <w:t>2018. №3. URL: https://cyberleninka.ru/article/n/sovremennyy-podhod-k-lecheniyu-holedoholitiaza.</w:t>
      </w:r>
    </w:p>
    <w:p w14:paraId="510DFC71" w14:textId="77777777" w:rsidR="005562BA" w:rsidRPr="00573D5E" w:rsidRDefault="005562BA" w:rsidP="005562BA">
      <w:pPr>
        <w:pStyle w:val="a6"/>
        <w:numPr>
          <w:ilvl w:val="0"/>
          <w:numId w:val="18"/>
        </w:numPr>
        <w:tabs>
          <w:tab w:val="clear" w:pos="708"/>
          <w:tab w:val="clear" w:pos="1416"/>
          <w:tab w:val="left" w:pos="1843"/>
          <w:tab w:val="left" w:pos="1416"/>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Wagner M., Zollner G., Trauner M.New molecular insights into the mechanisms of cholestasis. Journal of Hepatology, 2009,51(3):565-580, ISSN 0168-8278,https://doi.org/10.1016/j.jhep.2009.05.012.</w:t>
      </w:r>
    </w:p>
    <w:p w14:paraId="209A6407" w14:textId="77777777" w:rsidR="005562BA" w:rsidRPr="00573D5E" w:rsidRDefault="005562BA" w:rsidP="005562BA">
      <w:pPr>
        <w:pStyle w:val="a5"/>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Шаповальянц С.Г., Цкаев А.Ю., Грушко Г.В. Выбор метода декомпрессии желчных путей при механической желтухе. // Анналы хирургической гепатологии, 1997, т. 2. С. 117-122.</w:t>
      </w:r>
    </w:p>
    <w:p w14:paraId="5DFC2660" w14:textId="77777777" w:rsidR="005562BA" w:rsidRPr="00573D5E" w:rsidRDefault="005562BA" w:rsidP="005562BA">
      <w:pPr>
        <w:pStyle w:val="a5"/>
        <w:numPr>
          <w:ilvl w:val="0"/>
          <w:numId w:val="18"/>
        </w:numPr>
        <w:tabs>
          <w:tab w:val="clear" w:pos="708"/>
          <w:tab w:val="clear" w:pos="1416"/>
          <w:tab w:val="left" w:pos="1843"/>
          <w:tab w:val="left" w:pos="1416"/>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 xml:space="preserve">Шаповальянц С. Г., Паньков А. Г., Мыльников А. Г., Будзинский С. А., Никонов А. А. Нерешённые вопросы лечения холедохолитиаза // Вестн. хир.. </w:t>
      </w:r>
      <w:r w:rsidRPr="00573D5E">
        <w:rPr>
          <w:rFonts w:ascii="Times New Roman" w:hAnsi="Times New Roman" w:cs="Times New Roman"/>
          <w:sz w:val="28"/>
          <w:szCs w:val="28"/>
          <w:shd w:val="clear" w:color="auto" w:fill="FEFFFF"/>
          <w:lang w:val="en-US"/>
        </w:rPr>
        <w:t xml:space="preserve">2011. №6. URL: </w:t>
      </w:r>
      <w:hyperlink r:id="rId53" w:history="1">
        <w:r w:rsidRPr="00573D5E">
          <w:rPr>
            <w:rStyle w:val="a4"/>
            <w:rFonts w:ascii="Times New Roman" w:hAnsi="Times New Roman" w:cs="Times New Roman"/>
            <w:sz w:val="28"/>
            <w:szCs w:val="28"/>
            <w:u w:val="none"/>
            <w:shd w:val="clear" w:color="auto" w:fill="FEFFFF"/>
            <w:lang w:val="en-US"/>
          </w:rPr>
          <w:t>https://cyberleninka.ru/article/n/nereshyonnye-voprosy-lecheniya-holedoho</w:t>
        </w:r>
      </w:hyperlink>
      <w:r w:rsidRPr="00573D5E">
        <w:rPr>
          <w:rFonts w:ascii="Times New Roman" w:hAnsi="Times New Roman" w:cs="Times New Roman"/>
          <w:sz w:val="28"/>
          <w:szCs w:val="28"/>
          <w:shd w:val="clear" w:color="auto" w:fill="FEFFFF"/>
          <w:lang w:val="en-US"/>
        </w:rPr>
        <w:t>litiaza.</w:t>
      </w:r>
    </w:p>
    <w:p w14:paraId="2D5915CE"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Васильев Ю. В., Селезнева Э. Я., Дубцова Е. А. Билиарный панкреатит // ЭиКГ. 2011. №7. URL: https://cyberleninka.ru/article/n/biliarnyy-pankreatit-3</w:t>
      </w:r>
    </w:p>
    <w:p w14:paraId="4DA64D03"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Булавенко О.В. Холестаз у беременных // Український морфологічний альманах. 2013. Т. 11. </w:t>
      </w:r>
      <w:r w:rsidRPr="00573D5E">
        <w:rPr>
          <w:rFonts w:ascii="Times New Roman" w:hAnsi="Times New Roman" w:cs="Times New Roman"/>
          <w:sz w:val="28"/>
          <w:szCs w:val="28"/>
          <w:shd w:val="clear" w:color="auto" w:fill="FEFFFF"/>
          <w:lang w:val="en-US"/>
        </w:rPr>
        <w:t>No</w:t>
      </w:r>
      <w:r w:rsidRPr="00573D5E">
        <w:rPr>
          <w:rFonts w:ascii="Times New Roman" w:hAnsi="Times New Roman" w:cs="Times New Roman"/>
          <w:sz w:val="28"/>
          <w:szCs w:val="28"/>
          <w:shd w:val="clear" w:color="auto" w:fill="FEFFFF"/>
        </w:rPr>
        <w:t xml:space="preserve"> 1. С. 99-101. </w:t>
      </w:r>
    </w:p>
    <w:p w14:paraId="7FE5495F"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color w:val="auto"/>
          <w:sz w:val="28"/>
          <w:szCs w:val="28"/>
          <w:shd w:val="clear" w:color="auto" w:fill="FEFFFF"/>
          <w:lang w:val="en-US"/>
        </w:rPr>
      </w:pPr>
      <w:r w:rsidRPr="00573D5E">
        <w:rPr>
          <w:rFonts w:ascii="Times New Roman" w:hAnsi="Times New Roman" w:cs="Times New Roman"/>
          <w:color w:val="auto"/>
          <w:sz w:val="28"/>
          <w:szCs w:val="28"/>
          <w:shd w:val="clear" w:color="auto" w:fill="FFFFFF"/>
          <w:lang w:val="en-US"/>
        </w:rPr>
        <w:t>Erik Xavier Apolo Romero, Patricio Fernando Gálvez Salazar, Jorge Abdón Estrada Chandi, Fabricio González Andrade, Gabriel Alejandro Molina Proaño, Fanny Carolina Mesías Andrade, Juan Carlos Cadena Baquero, Gallbladder duplication and cholecystitis, Journal of Surgical Case Reports, Volume 2018, Issue 7, July 2018, rjy158, https://doi.org/10.1093/jscr/rjy158</w:t>
      </w:r>
      <w:r w:rsidRPr="00573D5E">
        <w:rPr>
          <w:rFonts w:ascii="Times New Roman" w:hAnsi="Times New Roman" w:cs="Times New Roman"/>
          <w:color w:val="auto"/>
          <w:sz w:val="28"/>
          <w:szCs w:val="28"/>
          <w:shd w:val="clear" w:color="auto" w:fill="FEFFFF"/>
          <w:lang w:val="en-US"/>
        </w:rPr>
        <w:t xml:space="preserve"> </w:t>
      </w:r>
    </w:p>
    <w:p w14:paraId="1A3CC730"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color w:val="auto"/>
          <w:sz w:val="28"/>
          <w:szCs w:val="28"/>
          <w:shd w:val="clear" w:color="auto" w:fill="FEFFFF"/>
          <w:lang w:val="en-US"/>
        </w:rPr>
      </w:pPr>
      <w:r w:rsidRPr="00573D5E">
        <w:rPr>
          <w:rFonts w:ascii="Times New Roman" w:hAnsi="Times New Roman" w:cs="Times New Roman"/>
          <w:color w:val="auto"/>
          <w:sz w:val="28"/>
          <w:szCs w:val="28"/>
          <w:shd w:val="clear" w:color="auto" w:fill="FFFFFF"/>
          <w:lang w:val="en-US"/>
        </w:rPr>
        <w:t>Mayumi T, Okamoto K, Takada T, Strasberg SM, Solomkin JS, Schlossberg D, et al. Tokyo Guidelines 2018: management bundles for acute cholangitis and cholecystitis. J Hepato-biliary-pancreatic Sci. 2018;25:96–100</w:t>
      </w:r>
      <w:r w:rsidRPr="00573D5E">
        <w:rPr>
          <w:rFonts w:ascii="Times New Roman" w:hAnsi="Times New Roman" w:cs="Times New Roman"/>
          <w:color w:val="auto"/>
          <w:sz w:val="28"/>
          <w:szCs w:val="28"/>
          <w:shd w:val="clear" w:color="auto" w:fill="FEFFFF"/>
          <w:lang w:val="en-US"/>
        </w:rPr>
        <w:t>.</w:t>
      </w:r>
    </w:p>
    <w:p w14:paraId="28B231B7" w14:textId="77777777" w:rsidR="005562BA" w:rsidRPr="00573D5E" w:rsidRDefault="005562BA" w:rsidP="005562BA">
      <w:pPr>
        <w:pStyle w:val="a6"/>
        <w:numPr>
          <w:ilvl w:val="0"/>
          <w:numId w:val="18"/>
        </w:numPr>
        <w:tabs>
          <w:tab w:val="clear" w:pos="708"/>
          <w:tab w:val="clear" w:pos="1416"/>
          <w:tab w:val="left" w:pos="1843"/>
          <w:tab w:val="left" w:pos="1416"/>
          <w:tab w:val="left" w:pos="2410"/>
          <w:tab w:val="left" w:pos="1416"/>
          <w:tab w:val="left" w:pos="2124"/>
        </w:tabs>
        <w:jc w:val="both"/>
        <w:rPr>
          <w:rFonts w:ascii="Times New Roman" w:hAnsi="Times New Roman" w:cs="Times New Roman"/>
          <w:sz w:val="28"/>
          <w:szCs w:val="28"/>
          <w:lang w:val="en-US"/>
        </w:rPr>
      </w:pPr>
      <w:r w:rsidRPr="00573D5E">
        <w:rPr>
          <w:rFonts w:ascii="Times New Roman" w:hAnsi="Times New Roman" w:cs="Times New Roman"/>
          <w:sz w:val="28"/>
          <w:szCs w:val="28"/>
          <w:lang w:val="en-US"/>
        </w:rPr>
        <w:t>A. Musbahi, P. Abdulhannan, J. Bhatti, R. Dhar, M. Rao, B. Gopinath. Outcomes and risk factors of cholecystectomy in high risk patients: A case series. Annals of Medicine and Surgery.2020, 50:35-40. ISSN 2049-0801,https://doi.org/10.1016/j.amsu.2019.12.003.</w:t>
      </w:r>
      <w:r w:rsidRPr="00573D5E">
        <w:rPr>
          <w:rFonts w:ascii="Times New Roman" w:hAnsi="Times New Roman" w:cs="Times New Roman"/>
          <w:sz w:val="28"/>
          <w:szCs w:val="28"/>
          <w:shd w:val="clear" w:color="auto" w:fill="FEFFFF"/>
          <w:lang w:val="en-US"/>
        </w:rPr>
        <w:t xml:space="preserve"> </w:t>
      </w:r>
    </w:p>
    <w:p w14:paraId="5729F293"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 xml:space="preserve">Курманбаев А.Г. Применение миниинвазивных методов лечения механической желтухи калькулезной этиологии // ВНМТ. 2015. </w:t>
      </w:r>
      <w:r w:rsidRPr="00573D5E">
        <w:rPr>
          <w:rFonts w:ascii="Times New Roman" w:hAnsi="Times New Roman" w:cs="Times New Roman"/>
          <w:sz w:val="28"/>
          <w:szCs w:val="28"/>
          <w:shd w:val="clear" w:color="auto" w:fill="FEFFFF"/>
          <w:lang w:val="en-US"/>
        </w:rPr>
        <w:t xml:space="preserve">№3. URL: https://cyberleninka.ru/article/n/primenenie-miniinvazivnyh-metodov-lecheniya-mehanicheskoy-zheltuhi-kalkuleznoy-etiologii. </w:t>
      </w:r>
    </w:p>
    <w:p w14:paraId="7F4BDAF9"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pt-PT"/>
        </w:rPr>
      </w:pPr>
      <w:r w:rsidRPr="00573D5E">
        <w:rPr>
          <w:rFonts w:ascii="Times New Roman" w:hAnsi="Times New Roman" w:cs="Times New Roman"/>
          <w:sz w:val="28"/>
          <w:szCs w:val="28"/>
          <w:shd w:val="clear" w:color="auto" w:fill="FEFFFF"/>
          <w:lang w:val="pt-PT"/>
        </w:rPr>
        <w:t>Qiu YD, Bai JL, Xu FG, Ding YT. Effect of preoperative biliary drainage on malignant obstructive jaundice: a meta-analysis. World J Gastroenterol. 2011;17(3):391-396. doi:10.3748/wjg.v17.i3.391</w:t>
      </w:r>
      <w:r w:rsidRPr="00573D5E">
        <w:rPr>
          <w:rFonts w:ascii="Times New Roman" w:hAnsi="Times New Roman" w:cs="Times New Roman"/>
          <w:sz w:val="28"/>
          <w:szCs w:val="28"/>
          <w:shd w:val="clear" w:color="auto" w:fill="FEFFFF"/>
          <w:lang w:val="en-US"/>
        </w:rPr>
        <w:t xml:space="preserve">. </w:t>
      </w:r>
    </w:p>
    <w:p w14:paraId="1C1C800A"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Szary NM, Al-Kawas FH. Complications of endoscopic retrograde cholangiopancreatography: how to avoid and manage them. Gastroenterol Hepatol (N Y). 2013 Aug;9(8):496-504. PMID: 24719597; PMCID: PMC3980992.</w:t>
      </w:r>
    </w:p>
    <w:p w14:paraId="0C68C399"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lastRenderedPageBreak/>
        <w:t xml:space="preserve">Kloek J.J., van der Gaag N.A., Aziz Y., Rauws E.A., van Delden O.M. et al. En- doscopic and percutaneous preoperative biliary drainage in patients with suspected hilar cholangiocarcinoma // TM. J Gastrointest Surg. – 2010. – </w:t>
      </w:r>
      <w:r w:rsidRPr="00573D5E">
        <w:rPr>
          <w:rFonts w:ascii="Times New Roman" w:hAnsi="Times New Roman" w:cs="Times New Roman"/>
          <w:sz w:val="28"/>
          <w:szCs w:val="28"/>
          <w:shd w:val="clear" w:color="auto" w:fill="FEFFFF"/>
          <w:lang w:val="pt-PT"/>
        </w:rPr>
        <w:t xml:space="preserve">Vol. 14, No 1. </w:t>
      </w:r>
      <w:r w:rsidRPr="00573D5E">
        <w:rPr>
          <w:rFonts w:ascii="Times New Roman" w:hAnsi="Times New Roman" w:cs="Times New Roman"/>
          <w:sz w:val="28"/>
          <w:szCs w:val="28"/>
          <w:shd w:val="clear" w:color="auto" w:fill="FEFFFF"/>
          <w:lang w:val="en-US"/>
        </w:rPr>
        <w:t xml:space="preserve">– P. 119-125. </w:t>
      </w:r>
    </w:p>
    <w:p w14:paraId="2A246E65"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FFFFF"/>
          <w:lang w:val="en-US"/>
        </w:rPr>
        <w:t>Ramchandani M, Pal P, Reddy DN. Endoscopic management of acute cholangitis as a result of common bile duct stones. Dig Endoscopy. 2017;29:78–87</w:t>
      </w:r>
      <w:r w:rsidRPr="00573D5E">
        <w:rPr>
          <w:rFonts w:ascii="Times New Roman" w:hAnsi="Times New Roman" w:cs="Times New Roman"/>
          <w:sz w:val="28"/>
          <w:szCs w:val="28"/>
          <w:shd w:val="clear" w:color="auto" w:fill="FEFFFF"/>
          <w:lang w:val="en-US"/>
        </w:rPr>
        <w:t xml:space="preserve">. </w:t>
      </w:r>
    </w:p>
    <w:p w14:paraId="52ABD9CE"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Gulaya K, Desai SS, Sato K. Percutaneous Cholecystostomy: Evidence-Based Current Clinical Practice. Semin Intervent Radiol. 2016;33(4):291-296. doi:10.1055/s-0036-1592326</w:t>
      </w:r>
      <w:r w:rsidRPr="00573D5E">
        <w:rPr>
          <w:rFonts w:ascii="Times New Roman" w:hAnsi="Times New Roman" w:cs="Times New Roman"/>
          <w:sz w:val="28"/>
          <w:szCs w:val="28"/>
          <w:shd w:val="clear" w:color="auto" w:fill="FEFFFF"/>
        </w:rPr>
        <w:t xml:space="preserve">. </w:t>
      </w:r>
    </w:p>
    <w:p w14:paraId="25CF87C2"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 xml:space="preserve">Шульга А. Ф., Поташов Л. В., Протасов А. А., Полиглоттов О. В., Тонэ Р. В. Отдаленные результаты лечения больных микрохолелитиазом // Здоровье – основа человеческого потенциала: проблемы и пути их решения. </w:t>
      </w:r>
      <w:r w:rsidRPr="00573D5E">
        <w:rPr>
          <w:rFonts w:ascii="Times New Roman" w:hAnsi="Times New Roman" w:cs="Times New Roman"/>
          <w:sz w:val="28"/>
          <w:szCs w:val="28"/>
          <w:shd w:val="clear" w:color="auto" w:fill="FEFFFF"/>
          <w:lang w:val="en-US"/>
        </w:rPr>
        <w:t>2012. №2. URL: https://cyberleninka.ru/article/n/otdalennye-rezultaty-lecheniya-bolnyh-mikroholelitiazom.</w:t>
      </w:r>
    </w:p>
    <w:p w14:paraId="2597E1BD"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Габриэль С.А., Дынько В.Ю., Гольфанд В.В. Эндоскопические ретроградные вмешательства в лечении пациентов с заболеваниями панкреатобилиарной зоны // Кубанский научный медицинский вестник. 2013. </w:t>
      </w:r>
      <w:r w:rsidRPr="00573D5E">
        <w:rPr>
          <w:rFonts w:ascii="Times New Roman" w:hAnsi="Times New Roman" w:cs="Times New Roman"/>
          <w:sz w:val="28"/>
          <w:szCs w:val="28"/>
          <w:shd w:val="clear" w:color="auto" w:fill="FEFFFF"/>
          <w:lang w:val="en-US"/>
        </w:rPr>
        <w:t>No</w:t>
      </w:r>
      <w:r w:rsidRPr="00573D5E">
        <w:rPr>
          <w:rFonts w:ascii="Times New Roman" w:hAnsi="Times New Roman" w:cs="Times New Roman"/>
          <w:sz w:val="28"/>
          <w:szCs w:val="28"/>
          <w:shd w:val="clear" w:color="auto" w:fill="FEFFFF"/>
        </w:rPr>
        <w:t xml:space="preserve"> 3. С. 41-43. </w:t>
      </w:r>
    </w:p>
    <w:p w14:paraId="4EBBD558" w14:textId="77777777" w:rsidR="005562BA" w:rsidRPr="00573D5E" w:rsidRDefault="005562BA" w:rsidP="005562BA">
      <w:pPr>
        <w:pStyle w:val="a6"/>
        <w:numPr>
          <w:ilvl w:val="0"/>
          <w:numId w:val="18"/>
        </w:numPr>
        <w:tabs>
          <w:tab w:val="clear" w:pos="708"/>
          <w:tab w:val="clear" w:pos="1416"/>
          <w:tab w:val="left" w:pos="1843"/>
          <w:tab w:val="left" w:pos="1416"/>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Габриэль С.А., Дурлештер В.М., Гучетль А.Я. Ретроградные эндоскопические вмешательства в лечении больных механической желтухой. Анналы хирургической гепатологии, 2015, 20</w:t>
      </w:r>
      <w:r w:rsidRPr="00573D5E">
        <w:rPr>
          <w:rFonts w:ascii="Times New Roman" w:hAnsi="Times New Roman" w:cs="Times New Roman"/>
          <w:sz w:val="28"/>
          <w:szCs w:val="28"/>
          <w:shd w:val="clear" w:color="auto" w:fill="FEFFFF"/>
          <w:lang w:val="en-US"/>
        </w:rPr>
        <w:t>(</w:t>
      </w:r>
      <w:r w:rsidRPr="00573D5E">
        <w:rPr>
          <w:rFonts w:ascii="Times New Roman" w:hAnsi="Times New Roman" w:cs="Times New Roman"/>
          <w:sz w:val="28"/>
          <w:szCs w:val="28"/>
          <w:shd w:val="clear" w:color="auto" w:fill="FEFFFF"/>
        </w:rPr>
        <w:t>4</w:t>
      </w:r>
      <w:r w:rsidRPr="00573D5E">
        <w:rPr>
          <w:rFonts w:ascii="Times New Roman" w:hAnsi="Times New Roman" w:cs="Times New Roman"/>
          <w:sz w:val="28"/>
          <w:szCs w:val="28"/>
          <w:shd w:val="clear" w:color="auto" w:fill="FEFFFF"/>
          <w:lang w:val="en-US"/>
        </w:rPr>
        <w:t>):81-90.</w:t>
      </w:r>
    </w:p>
    <w:p w14:paraId="16F467F7"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 xml:space="preserve">Красильников Д.М., Сафин Р.Ш., Васильев Д.Ж., Захарова А.В. Профилактика осложнений после эндоскопической ретроградной пакреатохолангиографии и папиллосфинктеротомии // Казанский мед.ж.. </w:t>
      </w:r>
      <w:r w:rsidRPr="00573D5E">
        <w:rPr>
          <w:rFonts w:ascii="Times New Roman" w:hAnsi="Times New Roman" w:cs="Times New Roman"/>
          <w:sz w:val="28"/>
          <w:szCs w:val="28"/>
          <w:shd w:val="clear" w:color="auto" w:fill="FEFFFF"/>
          <w:lang w:val="en-US"/>
        </w:rPr>
        <w:t xml:space="preserve">2012. №4. URL: https://cyberleninka.ru/article/n/profilaktika-oslozhneniy-posle-endoskopicheskoy-retrogradnoy-pakreatoholangiografii-i-papillosfinkterotomii. </w:t>
      </w:r>
    </w:p>
    <w:p w14:paraId="39451DC9"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Тяптиргянова Т.М., Яковлева З.А., Сивцева И.П., Винокуров Б.Е. Роль изменений большого дуоденального сосочка при заболеваниях органов гепатопанкреатодуоденальной зоны // Дальневосточный медицинский журнал. 2002. </w:t>
      </w:r>
      <w:r w:rsidRPr="00573D5E">
        <w:rPr>
          <w:rFonts w:ascii="Times New Roman" w:hAnsi="Times New Roman" w:cs="Times New Roman"/>
          <w:sz w:val="28"/>
          <w:szCs w:val="28"/>
          <w:shd w:val="clear" w:color="auto" w:fill="FEFFFF"/>
          <w:lang w:val="en-US"/>
        </w:rPr>
        <w:t>No</w:t>
      </w:r>
      <w:r w:rsidRPr="00573D5E">
        <w:rPr>
          <w:rFonts w:ascii="Times New Roman" w:hAnsi="Times New Roman" w:cs="Times New Roman"/>
          <w:sz w:val="28"/>
          <w:szCs w:val="28"/>
          <w:shd w:val="clear" w:color="auto" w:fill="FEFFFF"/>
        </w:rPr>
        <w:t xml:space="preserve"> 2. С.72-74.</w:t>
      </w:r>
    </w:p>
    <w:p w14:paraId="2B94848F" w14:textId="77777777" w:rsidR="005562BA" w:rsidRPr="00573D5E" w:rsidRDefault="005562BA" w:rsidP="005562BA">
      <w:pPr>
        <w:pStyle w:val="a5"/>
        <w:numPr>
          <w:ilvl w:val="0"/>
          <w:numId w:val="18"/>
        </w:numPr>
        <w:tabs>
          <w:tab w:val="clear" w:pos="708"/>
          <w:tab w:val="clear" w:pos="1416"/>
          <w:tab w:val="clear" w:pos="2124"/>
          <w:tab w:val="left" w:pos="2410"/>
          <w:tab w:val="left" w:pos="1416"/>
          <w:tab w:val="left" w:pos="2124"/>
        </w:tabs>
        <w:jc w:val="both"/>
        <w:rPr>
          <w:rFonts w:ascii="Times New Roman" w:eastAsia="Times New Roman" w:hAnsi="Times New Roman" w:cs="Times New Roman"/>
          <w:sz w:val="28"/>
          <w:szCs w:val="28"/>
        </w:rPr>
      </w:pPr>
      <w:r w:rsidRPr="00573D5E">
        <w:rPr>
          <w:rFonts w:ascii="Times New Roman" w:hAnsi="Times New Roman" w:cs="Times New Roman"/>
          <w:sz w:val="28"/>
          <w:szCs w:val="28"/>
        </w:rPr>
        <w:t xml:space="preserve">Дибиров М.Д., Рыбаков Г.С., Домарев В.Л. и др. Алгоритм диагностики и лечения больных пожилого и старческого возраста с острым холециститом, холедохолитиазом и механической желтухой. Журнал им. Н.В. Склифосовского Неотложная медицинская помощь. 2017; 6(2): 145–148. DOI: 10.23934/2223-9022-2017-6-2-145-148 </w:t>
      </w:r>
      <w:r w:rsidRPr="00573D5E">
        <w:rPr>
          <w:rFonts w:ascii="Times New Roman" w:hAnsi="Times New Roman" w:cs="Times New Roman"/>
          <w:sz w:val="28"/>
          <w:szCs w:val="28"/>
          <w:shd w:val="clear" w:color="auto" w:fill="FEFFFF"/>
        </w:rPr>
        <w:t xml:space="preserve"> </w:t>
      </w:r>
    </w:p>
    <w:p w14:paraId="7BAE21EF"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Common bile duct stones: analysis of the videolaparoscopic surgical treatment / M.A. Santo, C.E. Domene, D. Riccioppo [et al.] // Arq.Gastroenterol. — 2012. — </w:t>
      </w:r>
      <w:r w:rsidRPr="00573D5E">
        <w:rPr>
          <w:rFonts w:ascii="Times New Roman" w:hAnsi="Times New Roman" w:cs="Times New Roman"/>
          <w:sz w:val="28"/>
          <w:szCs w:val="28"/>
          <w:shd w:val="clear" w:color="auto" w:fill="FEFFFF"/>
          <w:lang w:val="pt-PT"/>
        </w:rPr>
        <w:t xml:space="preserve">Vol. 49, No 1. </w:t>
      </w:r>
      <w:r w:rsidRPr="00573D5E">
        <w:rPr>
          <w:rFonts w:ascii="Times New Roman" w:hAnsi="Times New Roman" w:cs="Times New Roman"/>
          <w:sz w:val="28"/>
          <w:szCs w:val="28"/>
          <w:shd w:val="clear" w:color="auto" w:fill="FEFFFF"/>
          <w:lang w:val="en-US"/>
        </w:rPr>
        <w:t>— P. 41-51.</w:t>
      </w:r>
    </w:p>
    <w:p w14:paraId="6258D2AC"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Ghazal A.H. Single-step treatment of gall bladder and bile duct stones: a combined endoscopic-laparoscopic technique / A.H. Ghazal, M.A. Sorour, M. El-Riwini [et al.] // Int J Surg. – 2009. – N 7 (4). – P. 338–346. </w:t>
      </w:r>
    </w:p>
    <w:p w14:paraId="0496EC47"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Rogers S.J. Prospective randomized trial of LC, LCBDE vs ERCP/S, LC for common bile duct stone disease / S.J. Rogers, J.P. Cello, J.K. Horn [et al.] // Arch Surg. – 2010. – V. 145 (1). – P. 28–33. </w:t>
      </w:r>
    </w:p>
    <w:p w14:paraId="2CF30077"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lastRenderedPageBreak/>
        <w:t xml:space="preserve">Даниленков Н. В., Москалев А. П., Родин А. В. Анализ интраоперационных и ранних послеоперационных осложнений при холецистэктомии из мини-доступа // Вестник Смоленской государственной медицинской академии. </w:t>
      </w:r>
      <w:r w:rsidRPr="00573D5E">
        <w:rPr>
          <w:rFonts w:ascii="Times New Roman" w:hAnsi="Times New Roman" w:cs="Times New Roman"/>
          <w:sz w:val="28"/>
          <w:szCs w:val="28"/>
          <w:shd w:val="clear" w:color="auto" w:fill="FEFFFF"/>
          <w:lang w:val="en-US"/>
        </w:rPr>
        <w:t>2011. №1. URL: https://cyberleninka.ru/article/n/analiz-intraoperatsionnyh-i-rannih-posleoperatsionnyh-oslozhneniy-pri-holetsistektomii-iz-mini-dostupa.</w:t>
      </w:r>
    </w:p>
    <w:p w14:paraId="01659034"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 xml:space="preserve">Майстренко Н. А., Довганюк В. С., Феклюнин А. А., Струков Е. Ю., Азимов Ф. Х. Выбор рациональной хирургической тактики у больных с желчнокаменной болезнью пожилого и старческого возраста // Вестн. хир.. </w:t>
      </w:r>
      <w:r w:rsidRPr="00573D5E">
        <w:rPr>
          <w:rFonts w:ascii="Times New Roman" w:hAnsi="Times New Roman" w:cs="Times New Roman"/>
          <w:sz w:val="28"/>
          <w:szCs w:val="28"/>
          <w:shd w:val="clear" w:color="auto" w:fill="FEFFFF"/>
          <w:lang w:val="en-US"/>
        </w:rPr>
        <w:t>2010. №3. URL: https://cyberleninka.ru/article/n/vybor-ratsionalnoy-hirurgicheskoy-taktiki-u-bolnyh-s-zhelchnokamennoy-boleznyu-pozhilogo-i-starcheskogo-vozrasta.</w:t>
      </w:r>
    </w:p>
    <w:p w14:paraId="3059CC7F"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it-IT"/>
        </w:rPr>
      </w:pPr>
      <w:r w:rsidRPr="00573D5E">
        <w:rPr>
          <w:rFonts w:ascii="Times New Roman" w:hAnsi="Times New Roman" w:cs="Times New Roman"/>
          <w:sz w:val="28"/>
          <w:szCs w:val="28"/>
          <w:shd w:val="clear" w:color="auto" w:fill="FEFFFF"/>
          <w:lang w:val="it-IT"/>
        </w:rPr>
        <w:t>Alexakis N, Connor S. Meta-analysis of one- vs. two-stage laparoscopic/endoscopic management of common bile duct stones. HPB (Oxford). 2012;14(4):254-259. doi:10.1111/j.1477-2574.2012.00439.x</w:t>
      </w:r>
      <w:r w:rsidRPr="00573D5E">
        <w:rPr>
          <w:rFonts w:ascii="Times New Roman" w:hAnsi="Times New Roman" w:cs="Times New Roman"/>
          <w:sz w:val="28"/>
          <w:szCs w:val="28"/>
          <w:shd w:val="clear" w:color="auto" w:fill="FEFFFF"/>
          <w:lang w:val="en-US"/>
        </w:rPr>
        <w:t>.</w:t>
      </w:r>
    </w:p>
    <w:p w14:paraId="0006E10F"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Стяжкина С.Н., 5. Истеева А.Р., Короткова К.А., Сахабутдинова Д.Р., Хасанова Г.Ф. Актуальные проблемы механической желтухи в хирургии // Международный журн. прикладных и фундаментальных исследований. 2016. No7-3. С. 427-430</w:t>
      </w:r>
    </w:p>
    <w:p w14:paraId="22F4AEEA" w14:textId="77777777" w:rsidR="005562BA" w:rsidRPr="00573D5E" w:rsidRDefault="005562BA" w:rsidP="005562BA">
      <w:pPr>
        <w:pStyle w:val="a5"/>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Ратчик В.М., Пролом Н.В., Орловский Д.В., Буренко А.Н. Тактика и хирургическое лечение механической желтухи различной этиологии // Гастроэнтерология. 2014. Т. 54, No 4. С. 81-87 </w:t>
      </w:r>
    </w:p>
    <w:p w14:paraId="1FE71A85" w14:textId="77777777" w:rsidR="005562BA" w:rsidRPr="00573D5E" w:rsidRDefault="005562BA" w:rsidP="005562BA">
      <w:pPr>
        <w:pStyle w:val="a5"/>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Подолужный В.И., Заруцкая Н.В., Радионов И.А. Осложнения желчнокаменной болезни. Кемерово</w:t>
      </w:r>
      <w:r w:rsidRPr="00573D5E">
        <w:rPr>
          <w:rFonts w:ascii="Times New Roman" w:hAnsi="Times New Roman" w:cs="Times New Roman"/>
          <w:sz w:val="28"/>
          <w:szCs w:val="28"/>
          <w:shd w:val="clear" w:color="auto" w:fill="FEFFFF"/>
          <w:lang w:val="en-US"/>
        </w:rPr>
        <w:t xml:space="preserve">: 6. </w:t>
      </w:r>
      <w:r w:rsidRPr="00573D5E">
        <w:rPr>
          <w:rFonts w:ascii="Times New Roman" w:hAnsi="Times New Roman" w:cs="Times New Roman"/>
          <w:sz w:val="28"/>
          <w:szCs w:val="28"/>
          <w:shd w:val="clear" w:color="auto" w:fill="FEFFFF"/>
        </w:rPr>
        <w:t>Полиграф</w:t>
      </w:r>
      <w:r w:rsidRPr="00573D5E">
        <w:rPr>
          <w:rFonts w:ascii="Times New Roman" w:hAnsi="Times New Roman" w:cs="Times New Roman"/>
          <w:sz w:val="28"/>
          <w:szCs w:val="28"/>
          <w:shd w:val="clear" w:color="auto" w:fill="FEFFFF"/>
          <w:lang w:val="en-US"/>
        </w:rPr>
        <w:t xml:space="preserve">, 2016. 154 c. </w:t>
      </w:r>
    </w:p>
    <w:p w14:paraId="7FF11F11"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Никольский В.И., Герасимов А.В. Трансдуоденальные вмешательства на желчевыводящих путях: ошибки, неудачи, осложнения и их профилактика (обзор литературы) // Известия ВУЗов. Поволжский регион. Медицинские науки. 2012. №4. </w:t>
      </w:r>
      <w:r w:rsidRPr="00573D5E">
        <w:rPr>
          <w:rFonts w:ascii="Times New Roman" w:hAnsi="Times New Roman" w:cs="Times New Roman"/>
          <w:sz w:val="28"/>
          <w:szCs w:val="28"/>
          <w:shd w:val="clear" w:color="auto" w:fill="FEFFFF"/>
          <w:lang w:val="en-US"/>
        </w:rPr>
        <w:t>URL</w:t>
      </w:r>
      <w:r w:rsidRPr="00573D5E">
        <w:rPr>
          <w:rFonts w:ascii="Times New Roman" w:hAnsi="Times New Roman" w:cs="Times New Roman"/>
          <w:sz w:val="28"/>
          <w:szCs w:val="28"/>
          <w:shd w:val="clear" w:color="auto" w:fill="FEFFFF"/>
        </w:rPr>
        <w:t xml:space="preserve">: </w:t>
      </w:r>
      <w:r w:rsidRPr="00573D5E">
        <w:rPr>
          <w:rFonts w:ascii="Times New Roman" w:hAnsi="Times New Roman" w:cs="Times New Roman"/>
          <w:sz w:val="28"/>
          <w:szCs w:val="28"/>
          <w:shd w:val="clear" w:color="auto" w:fill="FEFFFF"/>
          <w:lang w:val="en-US"/>
        </w:rPr>
        <w:t>https</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cyberleninka</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ru</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article</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n</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transduodenalnye</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vmeshatelstva</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na</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zhelchevyvodyaschih</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putyah</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oshibki</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neudachi</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oslozhneniya</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i</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ih</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profilaktika</w:t>
      </w:r>
      <w:r w:rsidRPr="00573D5E">
        <w:rPr>
          <w:rFonts w:ascii="Times New Roman" w:hAnsi="Times New Roman" w:cs="Times New Roman"/>
          <w:sz w:val="28"/>
          <w:szCs w:val="28"/>
          <w:shd w:val="clear" w:color="auto" w:fill="FEFFFF"/>
        </w:rPr>
        <w:t>.</w:t>
      </w:r>
    </w:p>
    <w:p w14:paraId="6041C0F4" w14:textId="77777777" w:rsidR="005562BA" w:rsidRPr="00573D5E" w:rsidRDefault="005562BA" w:rsidP="005562BA">
      <w:pPr>
        <w:pStyle w:val="a6"/>
        <w:numPr>
          <w:ilvl w:val="0"/>
          <w:numId w:val="18"/>
        </w:numPr>
        <w:tabs>
          <w:tab w:val="clear" w:pos="708"/>
          <w:tab w:val="clear" w:pos="1416"/>
          <w:tab w:val="left" w:pos="1843"/>
          <w:tab w:val="left" w:pos="1416"/>
          <w:tab w:val="left" w:pos="2410"/>
          <w:tab w:val="left" w:pos="1416"/>
          <w:tab w:val="left" w:pos="2124"/>
        </w:tabs>
        <w:jc w:val="both"/>
        <w:rPr>
          <w:rFonts w:ascii="Times New Roman" w:hAnsi="Times New Roman" w:cs="Times New Roman"/>
          <w:sz w:val="28"/>
          <w:szCs w:val="28"/>
          <w:lang w:val="en-US"/>
        </w:rPr>
      </w:pPr>
      <w:r w:rsidRPr="00573D5E">
        <w:rPr>
          <w:rFonts w:ascii="Times New Roman" w:hAnsi="Times New Roman" w:cs="Times New Roman"/>
          <w:sz w:val="28"/>
          <w:szCs w:val="28"/>
          <w:lang w:val="en-US"/>
        </w:rPr>
        <w:t>J. W. O’Brien et al. Laparoscopic Common Bile Duct Exploration for Retrieval of Impacted Dormia Basket following Endoscopic Retrograde Cholangiopancreatography with Mechanical Failure: Case Report with Literature Review</w:t>
      </w:r>
      <w:r w:rsidRPr="00573D5E">
        <w:rPr>
          <w:rFonts w:ascii="Times New Roman" w:hAnsi="Times New Roman" w:cs="Times New Roman"/>
          <w:color w:val="000000" w:themeColor="text1"/>
          <w:sz w:val="28"/>
          <w:szCs w:val="28"/>
          <w:shd w:val="clear" w:color="auto" w:fill="FEFFFF"/>
          <w:lang w:val="en-US"/>
        </w:rPr>
        <w:t xml:space="preserve"> </w:t>
      </w:r>
      <w:r w:rsidRPr="00573D5E">
        <w:rPr>
          <w:rFonts w:ascii="Times New Roman" w:hAnsi="Times New Roman" w:cs="Times New Roman"/>
          <w:sz w:val="28"/>
          <w:szCs w:val="28"/>
          <w:lang w:val="en-US"/>
        </w:rPr>
        <w:t>Case Reports in Surgery</w:t>
      </w:r>
      <w:r w:rsidRPr="00573D5E">
        <w:rPr>
          <w:rFonts w:ascii="Times New Roman" w:hAnsi="Times New Roman" w:cs="Times New Roman"/>
          <w:color w:val="000000" w:themeColor="text1"/>
          <w:sz w:val="28"/>
          <w:szCs w:val="28"/>
          <w:shd w:val="clear" w:color="auto" w:fill="FEFFFF"/>
          <w:lang w:val="en-US"/>
        </w:rPr>
        <w:t xml:space="preserve"> 2017</w:t>
      </w:r>
      <w:r w:rsidRPr="00573D5E">
        <w:rPr>
          <w:rFonts w:ascii="Times New Roman" w:hAnsi="Times New Roman" w:cs="Times New Roman"/>
          <w:sz w:val="28"/>
          <w:szCs w:val="28"/>
          <w:shd w:val="clear" w:color="auto" w:fill="FEFFFF"/>
          <w:lang w:val="en-US"/>
        </w:rPr>
        <w:t>.</w:t>
      </w:r>
      <w:r w:rsidRPr="00573D5E">
        <w:rPr>
          <w:rFonts w:ascii="Times New Roman" w:hAnsi="Times New Roman" w:cs="Times New Roman"/>
          <w:lang w:val="en-US"/>
        </w:rPr>
        <w:t xml:space="preserve"> </w:t>
      </w:r>
      <w:r w:rsidRPr="00573D5E">
        <w:rPr>
          <w:rFonts w:ascii="Times New Roman" w:hAnsi="Times New Roman" w:cs="Times New Roman"/>
          <w:sz w:val="28"/>
          <w:szCs w:val="28"/>
          <w:shd w:val="clear" w:color="auto" w:fill="FEFFFF"/>
          <w:lang w:val="en-US"/>
        </w:rPr>
        <w:t>https://doi.org/10.1155/2017/5878614</w:t>
      </w:r>
    </w:p>
    <w:p w14:paraId="559436EB"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de-DE"/>
        </w:rPr>
      </w:pPr>
      <w:r w:rsidRPr="00573D5E">
        <w:rPr>
          <w:rFonts w:ascii="Times New Roman" w:hAnsi="Times New Roman" w:cs="Times New Roman"/>
          <w:sz w:val="28"/>
          <w:szCs w:val="28"/>
          <w:shd w:val="clear" w:color="auto" w:fill="FEFFFF"/>
          <w:lang w:val="de-DE"/>
        </w:rPr>
        <w:t>Lu J, Cheng Y, Xiong XZ, Lin YX, Wu SJ, Cheng NS. Two-stage vs single-stage management for concomitant gallstones and common bile duct stones. World J Gastroenterol. 2012;18(24):3156-3166. doi:10.3748/wjg.v18.i24.3156</w:t>
      </w:r>
      <w:r w:rsidRPr="00573D5E">
        <w:rPr>
          <w:rFonts w:ascii="Times New Roman" w:hAnsi="Times New Roman" w:cs="Times New Roman"/>
          <w:sz w:val="28"/>
          <w:szCs w:val="28"/>
          <w:shd w:val="clear" w:color="auto" w:fill="FEFFFF"/>
          <w:lang w:val="en-US"/>
        </w:rPr>
        <w:t>.</w:t>
      </w:r>
    </w:p>
    <w:p w14:paraId="320BACE3"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Schneider, J., Hapfelmeier, A., Thöres, S. et al. Mortality Risk for Acute Cholangitis (MAC): a risk prediction model for in-hospital mortality in patients with acute cholangitis. BMC Gastroenterol 16, 15 (2016). https://doi.org/10.1186/s12876-016-0428-1.</w:t>
      </w:r>
    </w:p>
    <w:p w14:paraId="04F4604D"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Кузьмин-Крутецкий М.И. Стентирование Вирсунгова протока, как мера профилактики острого панкреатита после эндоскопических вмешательств на БДС // Сб. материалов конф</w:t>
      </w:r>
      <w:r w:rsidRPr="00573D5E">
        <w:rPr>
          <w:rFonts w:ascii="Times New Roman" w:hAnsi="Times New Roman" w:cs="Times New Roman"/>
          <w:sz w:val="28"/>
          <w:szCs w:val="28"/>
          <w:shd w:val="clear" w:color="auto" w:fill="FEFFFF"/>
          <w:lang w:val="it-IT"/>
        </w:rPr>
        <w:t xml:space="preserve">. VII </w:t>
      </w:r>
      <w:r w:rsidRPr="00573D5E">
        <w:rPr>
          <w:rFonts w:ascii="Times New Roman" w:hAnsi="Times New Roman" w:cs="Times New Roman"/>
          <w:sz w:val="28"/>
          <w:szCs w:val="28"/>
          <w:shd w:val="clear" w:color="auto" w:fill="FEFFFF"/>
        </w:rPr>
        <w:t xml:space="preserve">Всерос. науч.-практ. конф. «Актуальные </w:t>
      </w:r>
      <w:r w:rsidRPr="00573D5E">
        <w:rPr>
          <w:rFonts w:ascii="Times New Roman" w:hAnsi="Times New Roman" w:cs="Times New Roman"/>
          <w:sz w:val="28"/>
          <w:szCs w:val="28"/>
          <w:shd w:val="clear" w:color="auto" w:fill="FEFFFF"/>
        </w:rPr>
        <w:lastRenderedPageBreak/>
        <w:t>вопросы эндоскопии. 2016 г.</w:t>
      </w:r>
      <w:r w:rsidRPr="00573D5E">
        <w:rPr>
          <w:rFonts w:ascii="Times New Roman" w:hAnsi="Times New Roman" w:cs="Times New Roman"/>
          <w:sz w:val="28"/>
          <w:szCs w:val="28"/>
          <w:shd w:val="clear" w:color="auto" w:fill="FEFFFF"/>
          <w:lang w:val="it-IT"/>
        </w:rPr>
        <w:t xml:space="preserve">» </w:t>
      </w:r>
      <w:r w:rsidRPr="00573D5E">
        <w:rPr>
          <w:rFonts w:ascii="Times New Roman" w:hAnsi="Times New Roman" w:cs="Times New Roman"/>
          <w:sz w:val="28"/>
          <w:szCs w:val="28"/>
          <w:shd w:val="clear" w:color="auto" w:fill="FEFFFF"/>
        </w:rPr>
        <w:t xml:space="preserve">24- 25 марта 2016 г. Санкт-Петербург. ― С. 245-246. </w:t>
      </w:r>
    </w:p>
    <w:p w14:paraId="2E1F29AA"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Magno-Pereira V, Moutinho-Ribeiro P, Macedo G. Demystifying endoscopic retrograde cholangiopancreatography (ERCP) during pregnancy. Eur J Obstet Gynecol Reprod Biol. 2017 Dec;219:35-39. doi: 10.1016/j.ejogrb.2017.10.008. Epub 2017 Oct 8. PMID: 29040894.</w:t>
      </w:r>
    </w:p>
    <w:p w14:paraId="7C8E215E"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Lazaraki G. Prevention of post ERCP pancreatitis: an overview // Ann. Gastroenterol. ― 2008. ― </w:t>
      </w:r>
      <w:r w:rsidRPr="00573D5E">
        <w:rPr>
          <w:rFonts w:ascii="Times New Roman" w:hAnsi="Times New Roman" w:cs="Times New Roman"/>
          <w:sz w:val="28"/>
          <w:szCs w:val="28"/>
          <w:shd w:val="clear" w:color="auto" w:fill="FEFFFF"/>
          <w:lang w:val="pt-PT"/>
        </w:rPr>
        <w:t xml:space="preserve">Vol. 21, No1. </w:t>
      </w:r>
      <w:r w:rsidRPr="00573D5E">
        <w:rPr>
          <w:rFonts w:ascii="Times New Roman" w:hAnsi="Times New Roman" w:cs="Times New Roman"/>
          <w:sz w:val="28"/>
          <w:szCs w:val="28"/>
          <w:shd w:val="clear" w:color="auto" w:fill="FEFFFF"/>
          <w:lang w:val="en-US"/>
        </w:rPr>
        <w:t xml:space="preserve">― P. 27-38. </w:t>
      </w:r>
    </w:p>
    <w:p w14:paraId="73A2FF58"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it-IT"/>
        </w:rPr>
      </w:pPr>
      <w:r w:rsidRPr="00573D5E">
        <w:rPr>
          <w:rFonts w:ascii="Times New Roman" w:hAnsi="Times New Roman" w:cs="Times New Roman"/>
          <w:sz w:val="28"/>
          <w:szCs w:val="28"/>
          <w:shd w:val="clear" w:color="auto" w:fill="FEFFFF"/>
          <w:lang w:val="it-IT"/>
        </w:rPr>
        <w:t>Schwed AC, Boggs MM, Pham XD, et al. Association of Admission Laboratory Values and the Timing of Endoscopic Retrograde Cholangiopancreatography With Clinical Outcomes in Acute Cholangitis. JAMA Surg. 2016;151(11):1039–1045. doi:10.1001/jamasurg.2016.2329</w:t>
      </w:r>
      <w:r w:rsidRPr="00573D5E">
        <w:rPr>
          <w:rFonts w:ascii="Times New Roman" w:hAnsi="Times New Roman" w:cs="Times New Roman"/>
          <w:sz w:val="28"/>
          <w:szCs w:val="28"/>
          <w:shd w:val="clear" w:color="auto" w:fill="FEFFFF"/>
          <w:lang w:val="en-US"/>
        </w:rPr>
        <w:t xml:space="preserve">. </w:t>
      </w:r>
    </w:p>
    <w:p w14:paraId="4F2AB7E6"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Котовский А.Е., Дюжева Т.Г., Нефедцова В.А. Тактика эндоскопического лечения больных механической желтухой методом стентирования желчных протоков // Сб. материалов конф</w:t>
      </w:r>
      <w:r w:rsidRPr="00573D5E">
        <w:rPr>
          <w:rFonts w:ascii="Times New Roman" w:hAnsi="Times New Roman" w:cs="Times New Roman"/>
          <w:sz w:val="28"/>
          <w:szCs w:val="28"/>
          <w:shd w:val="clear" w:color="auto" w:fill="FEFFFF"/>
          <w:lang w:val="it-IT"/>
        </w:rPr>
        <w:t xml:space="preserve">. VII </w:t>
      </w:r>
      <w:r w:rsidRPr="00573D5E">
        <w:rPr>
          <w:rFonts w:ascii="Times New Roman" w:hAnsi="Times New Roman" w:cs="Times New Roman"/>
          <w:sz w:val="28"/>
          <w:szCs w:val="28"/>
          <w:shd w:val="clear" w:color="auto" w:fill="FEFFFF"/>
        </w:rPr>
        <w:t>Всерос. науч.-практ. конф. «Актуальные вопросы эндоскопии. 2016 г.</w:t>
      </w:r>
      <w:r w:rsidRPr="00573D5E">
        <w:rPr>
          <w:rFonts w:ascii="Times New Roman" w:hAnsi="Times New Roman" w:cs="Times New Roman"/>
          <w:sz w:val="28"/>
          <w:szCs w:val="28"/>
          <w:shd w:val="clear" w:color="auto" w:fill="FEFFFF"/>
          <w:lang w:val="it-IT"/>
        </w:rPr>
        <w:t xml:space="preserve">» </w:t>
      </w:r>
      <w:r w:rsidRPr="00573D5E">
        <w:rPr>
          <w:rFonts w:ascii="Times New Roman" w:hAnsi="Times New Roman" w:cs="Times New Roman"/>
          <w:sz w:val="28"/>
          <w:szCs w:val="28"/>
          <w:shd w:val="clear" w:color="auto" w:fill="FEFFFF"/>
        </w:rPr>
        <w:t xml:space="preserve">24- 25 марта 2016 г. Санкт-Петербург. ― С. 242-244. </w:t>
      </w:r>
    </w:p>
    <w:p w14:paraId="34DDBFCF"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Gomi, H., Takada, T., Hwang, T.</w:t>
      </w:r>
      <w:r w:rsidRPr="00573D5E">
        <w:rPr>
          <w:rFonts w:ascii="Cambria Math" w:hAnsi="Cambria Math" w:cs="Cambria Math"/>
          <w:sz w:val="28"/>
          <w:szCs w:val="28"/>
          <w:shd w:val="clear" w:color="auto" w:fill="FEFFFF"/>
          <w:lang w:val="en-US"/>
        </w:rPr>
        <w:t>‐</w:t>
      </w:r>
      <w:r w:rsidRPr="00573D5E">
        <w:rPr>
          <w:rFonts w:ascii="Times New Roman" w:hAnsi="Times New Roman" w:cs="Times New Roman"/>
          <w:sz w:val="28"/>
          <w:szCs w:val="28"/>
          <w:shd w:val="clear" w:color="auto" w:fill="FEFFFF"/>
          <w:lang w:val="en-US"/>
        </w:rPr>
        <w:t>L., Akazawa, K., Mori, R. et al.. (2017), Updated comprehensive epidemiology, microbiology, and outcomes among patients with acute cholangitis. J Hepatobiliary Pancreat Sci, 24: 310-318. https://doi.org/10.1002/jhbp.452</w:t>
      </w:r>
      <w:r w:rsidRPr="00573D5E">
        <w:rPr>
          <w:rFonts w:ascii="Times New Roman" w:hAnsi="Times New Roman" w:cs="Times New Roman"/>
          <w:sz w:val="28"/>
          <w:szCs w:val="28"/>
          <w:shd w:val="clear" w:color="auto" w:fill="FEFFFF"/>
          <w:lang w:val="it-IT"/>
        </w:rPr>
        <w:t>.</w:t>
      </w:r>
    </w:p>
    <w:p w14:paraId="3A142617"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it-IT"/>
        </w:rPr>
      </w:pPr>
      <w:r w:rsidRPr="00573D5E">
        <w:rPr>
          <w:rFonts w:ascii="Times New Roman" w:hAnsi="Times New Roman" w:cs="Times New Roman"/>
          <w:sz w:val="28"/>
          <w:szCs w:val="28"/>
          <w:shd w:val="clear" w:color="auto" w:fill="FEFFFF"/>
          <w:lang w:val="it-IT"/>
        </w:rPr>
        <w:t>Vaughan  J, Nagendran  M, Cooper  J, Davidson  BR, Gurusamy  KS. Anaesthetic regimens for day</w:t>
      </w:r>
      <w:r w:rsidRPr="00573D5E">
        <w:rPr>
          <w:rFonts w:ascii="Cambria Math" w:hAnsi="Cambria Math" w:cs="Cambria Math"/>
          <w:sz w:val="28"/>
          <w:szCs w:val="28"/>
          <w:shd w:val="clear" w:color="auto" w:fill="FEFFFF"/>
          <w:lang w:val="it-IT"/>
        </w:rPr>
        <w:t>‐</w:t>
      </w:r>
      <w:r w:rsidRPr="00573D5E">
        <w:rPr>
          <w:rFonts w:ascii="Times New Roman" w:hAnsi="Times New Roman" w:cs="Times New Roman"/>
          <w:sz w:val="28"/>
          <w:szCs w:val="28"/>
          <w:shd w:val="clear" w:color="auto" w:fill="FEFFFF"/>
          <w:lang w:val="it-IT"/>
        </w:rPr>
        <w:t>procedure laparoscopic cholecystectomy. Cochrane Database of Systematic Reviews 2014, Issue 1. Art. No.: CD009784. DOI: 10.1002/14651858.CD009784.pub2</w:t>
      </w:r>
      <w:r w:rsidRPr="00573D5E">
        <w:rPr>
          <w:rFonts w:ascii="Times New Roman" w:hAnsi="Times New Roman" w:cs="Times New Roman"/>
          <w:sz w:val="28"/>
          <w:szCs w:val="28"/>
          <w:shd w:val="clear" w:color="auto" w:fill="FEFFFF"/>
          <w:lang w:val="en-US"/>
        </w:rPr>
        <w:t>.</w:t>
      </w:r>
    </w:p>
    <w:p w14:paraId="32061B8B"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Reuken PA, Torres D, Baier M, Löffler B, Lübbert C, et al. (2017) Correction: Risk Factors for Multi-Drug Resistant Pathogens and Failure of Empiric First-Line Therapy in Acute Cholangitis. PLOS ONE 12(2): e0172373.</w:t>
      </w:r>
    </w:p>
    <w:p w14:paraId="2F5B7F82" w14:textId="77777777" w:rsidR="005562BA" w:rsidRPr="00573D5E" w:rsidRDefault="005562BA" w:rsidP="005562BA">
      <w:pPr>
        <w:pStyle w:val="a6"/>
        <w:numPr>
          <w:ilvl w:val="0"/>
          <w:numId w:val="18"/>
        </w:numPr>
        <w:tabs>
          <w:tab w:val="clear" w:pos="708"/>
          <w:tab w:val="clear" w:pos="1416"/>
          <w:tab w:val="left" w:pos="1843"/>
          <w:tab w:val="left" w:pos="1416"/>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Давлатов С. С. Дифференцированный подход к лечению больных острым холангитом, осложненным билиарным сепсисом / С. С. Давлатов // Вісник наукових досліджень. - 2017. - № 1. - С. 72-76.</w:t>
      </w:r>
    </w:p>
    <w:p w14:paraId="64377A29"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Boonsinsukh T, Viriyaroj V, Yodying H. Risk Factors for Post Endoscopic Retrograde Cholangiopancreatography Cholangitis. J Med Assoc Thai. 2016 Nov;99 Suppl 8:S166-S170. PMID: 29906028. </w:t>
      </w:r>
    </w:p>
    <w:p w14:paraId="3F56723A"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rPr>
        <w:t xml:space="preserve">М.В. Кукош, В.И. Демченко, Д.Л. Колесников, Д.Е. Ветюгов. Этапное лечение механической желтухи, вызванной желчнокаменной болезнью.  Ульяновский медико-биологический журнал. 2018;(2):26-31. </w:t>
      </w:r>
      <w:hyperlink r:id="rId54" w:history="1">
        <w:r w:rsidRPr="00573D5E">
          <w:rPr>
            <w:rStyle w:val="Hyperlink0"/>
            <w:rFonts w:ascii="Times New Roman" w:hAnsi="Times New Roman" w:cs="Times New Roman"/>
            <w:sz w:val="28"/>
            <w:szCs w:val="28"/>
            <w:u w:val="none"/>
          </w:rPr>
          <w:t>https://doi.org/10.23648/UMBJ.2018.30.13987</w:t>
        </w:r>
      </w:hyperlink>
      <w:r w:rsidRPr="00573D5E">
        <w:rPr>
          <w:rFonts w:ascii="Times New Roman" w:hAnsi="Times New Roman" w:cs="Times New Roman"/>
          <w:sz w:val="28"/>
          <w:szCs w:val="28"/>
          <w:shd w:val="clear" w:color="auto" w:fill="FEFFFF"/>
        </w:rPr>
        <w:t>.</w:t>
      </w:r>
    </w:p>
    <w:p w14:paraId="7268F428"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Reinders, J.S., Gouma, D.J., Ubbink, D.T., van Ramshorst, B., and Boerma, D. Transcystic or transductal stone extraction during single-stage treatment of choledochocystolithiasis: a systematic review. World J Surg. 2014; 38: 2403</w:t>
      </w:r>
      <w:r w:rsidRPr="00573D5E">
        <w:rPr>
          <w:rFonts w:ascii="Times New Roman" w:hAnsi="Times New Roman" w:cs="Times New Roman"/>
          <w:sz w:val="28"/>
          <w:szCs w:val="28"/>
          <w:shd w:val="clear" w:color="auto" w:fill="FEFFFF"/>
        </w:rPr>
        <w:t>–2411</w:t>
      </w:r>
    </w:p>
    <w:p w14:paraId="3F6BA19C"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lastRenderedPageBreak/>
        <w:t>Manes G., Paspatis G. et al. Endoscopic management of common bile duct stones: European Society of Gastrointestinal Endoscopy (ESGE) guideline. Endoscopy 2019; 51:472-491</w:t>
      </w:r>
    </w:p>
    <w:p w14:paraId="1F23B9E9" w14:textId="77777777" w:rsidR="005562BA" w:rsidRPr="00573D5E" w:rsidRDefault="005562BA" w:rsidP="005562BA">
      <w:pPr>
        <w:pStyle w:val="a6"/>
        <w:numPr>
          <w:ilvl w:val="0"/>
          <w:numId w:val="18"/>
        </w:numPr>
        <w:tabs>
          <w:tab w:val="clear" w:pos="708"/>
          <w:tab w:val="clear" w:pos="1416"/>
          <w:tab w:val="left" w:pos="1843"/>
          <w:tab w:val="left" w:pos="1416"/>
          <w:tab w:val="left" w:pos="2410"/>
          <w:tab w:val="left" w:pos="1416"/>
          <w:tab w:val="left" w:pos="2124"/>
        </w:tabs>
        <w:jc w:val="both"/>
        <w:rPr>
          <w:rFonts w:ascii="Times New Roman" w:hAnsi="Times New Roman" w:cs="Times New Roman"/>
          <w:sz w:val="28"/>
          <w:szCs w:val="28"/>
          <w:shd w:val="clear" w:color="auto" w:fill="FEFFFF"/>
          <w:lang w:val="de-DE"/>
        </w:rPr>
      </w:pPr>
      <w:r w:rsidRPr="00573D5E">
        <w:rPr>
          <w:rFonts w:ascii="Times New Roman" w:hAnsi="Times New Roman" w:cs="Times New Roman"/>
          <w:sz w:val="28"/>
          <w:szCs w:val="28"/>
          <w:shd w:val="clear" w:color="auto" w:fill="FEFFFF"/>
          <w:lang w:val="de-DE"/>
        </w:rPr>
        <w:t>Hwang et al.: Endoscopic large-balloon dilation alone versus endoscopic sphincterotomy plus large-balloon dilation for the treatment of large bile duct stones. BMC Gastroenterology 2013 13:15.</w:t>
      </w:r>
    </w:p>
    <w:p w14:paraId="389FEA20"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Which Is the Better Treatment for the Removal of Large Biliary Stones? Endoscopic Papillary Large Balloon Dilation versus Endoscopic Sphincterotomy / Woo H.P. [and others] // Gut and live – </w:t>
      </w:r>
      <w:r w:rsidRPr="00573D5E">
        <w:rPr>
          <w:rFonts w:ascii="Times New Roman" w:hAnsi="Times New Roman" w:cs="Times New Roman"/>
          <w:sz w:val="28"/>
          <w:szCs w:val="28"/>
          <w:shd w:val="clear" w:color="auto" w:fill="FEFFFF"/>
          <w:lang w:val="pt-PT"/>
        </w:rPr>
        <w:t xml:space="preserve">2014 T. 8 No 4 </w:t>
      </w:r>
      <w:r w:rsidRPr="00573D5E">
        <w:rPr>
          <w:rFonts w:ascii="Times New Roman" w:hAnsi="Times New Roman" w:cs="Times New Roman"/>
          <w:sz w:val="28"/>
          <w:szCs w:val="28"/>
          <w:shd w:val="clear" w:color="auto" w:fill="FEFFFF"/>
          <w:lang w:val="en-US"/>
        </w:rPr>
        <w:t>– pp. 438 – 444.</w:t>
      </w:r>
    </w:p>
    <w:p w14:paraId="69E5963A"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Yasuda, I. and Itoi, T. (2013), Difficult bile duct stones. Digestive Endoscopy, 25: 376-385. </w:t>
      </w:r>
      <w:hyperlink r:id="rId55" w:history="1">
        <w:r w:rsidRPr="00573D5E">
          <w:rPr>
            <w:rStyle w:val="a4"/>
            <w:rFonts w:ascii="Times New Roman" w:hAnsi="Times New Roman" w:cs="Times New Roman"/>
            <w:sz w:val="28"/>
            <w:szCs w:val="28"/>
            <w:u w:val="none"/>
            <w:shd w:val="clear" w:color="auto" w:fill="FEFFFF"/>
            <w:lang w:val="en-US"/>
          </w:rPr>
          <w:t>https://doi.org/10.1111/den.12118</w:t>
        </w:r>
      </w:hyperlink>
      <w:r w:rsidRPr="00573D5E">
        <w:rPr>
          <w:rFonts w:ascii="Times New Roman" w:hAnsi="Times New Roman" w:cs="Times New Roman"/>
          <w:sz w:val="28"/>
          <w:szCs w:val="28"/>
          <w:shd w:val="clear" w:color="auto" w:fill="FEFFFF"/>
          <w:lang w:val="en-US"/>
        </w:rPr>
        <w:t xml:space="preserve">.  </w:t>
      </w:r>
    </w:p>
    <w:p w14:paraId="27C12FA6" w14:textId="77777777" w:rsidR="005562BA" w:rsidRPr="00573D5E" w:rsidRDefault="005562BA" w:rsidP="005562BA">
      <w:pPr>
        <w:pStyle w:val="a6"/>
        <w:numPr>
          <w:ilvl w:val="0"/>
          <w:numId w:val="18"/>
        </w:numPr>
        <w:tabs>
          <w:tab w:val="clear" w:pos="708"/>
          <w:tab w:val="clear" w:pos="1416"/>
          <w:tab w:val="left" w:pos="1843"/>
          <w:tab w:val="left" w:pos="1416"/>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Sawas T, Bazerbachi F, Haffar S. End-stage renal disease is associated with increased post endoscopic retrograde cholangiopancreatography adverse events in hospitalized patients</w:t>
      </w:r>
      <w:r w:rsidRPr="00573D5E">
        <w:rPr>
          <w:rFonts w:ascii="Times New Roman" w:hAnsi="Times New Roman" w:cs="Times New Roman"/>
          <w:lang w:val="en-US"/>
        </w:rPr>
        <w:t xml:space="preserve"> </w:t>
      </w:r>
      <w:r w:rsidRPr="00573D5E">
        <w:rPr>
          <w:rFonts w:ascii="Times New Roman" w:hAnsi="Times New Roman" w:cs="Times New Roman"/>
          <w:sz w:val="28"/>
          <w:szCs w:val="28"/>
          <w:shd w:val="clear" w:color="auto" w:fill="FEFFFF"/>
          <w:lang w:val="en-US"/>
        </w:rPr>
        <w:t xml:space="preserve">World J Gastroenterol 2018; 24(41): 4691-4697 </w:t>
      </w:r>
    </w:p>
    <w:p w14:paraId="394DC175"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Teoh, A.Y., Cheung, F.K., Hu, B., Pan, Y.M., Lai, L.H., Chiu, P.W. et al. Randomized trial of endoscopic sphincterotomy with balloon dilation versus endoscopic sphincterotomy alone for removal of bile duct stones. Gastroenterology. 2013; 144: 341–345</w:t>
      </w:r>
    </w:p>
    <w:p w14:paraId="77036A49" w14:textId="77777777" w:rsidR="005562BA" w:rsidRPr="00573D5E" w:rsidRDefault="005562BA" w:rsidP="005562BA">
      <w:pPr>
        <w:pStyle w:val="a5"/>
        <w:numPr>
          <w:ilvl w:val="0"/>
          <w:numId w:val="18"/>
        </w:numPr>
        <w:tabs>
          <w:tab w:val="clear" w:pos="708"/>
          <w:tab w:val="clear" w:pos="1416"/>
          <w:tab w:val="clear" w:pos="2124"/>
          <w:tab w:val="left" w:pos="2410"/>
          <w:tab w:val="left" w:pos="1416"/>
          <w:tab w:val="left" w:pos="2124"/>
        </w:tabs>
        <w:spacing w:before="100" w:after="100"/>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Chung JW, Chung JB. Endoscopic papillary balloon dilation for removal of choledocholithiasis: indications, advantages, complications, and long-term follow-up results. Gut Liver. 2011;5(1):1-14. doi:10.5009/gnl.2011.5.1.1</w:t>
      </w:r>
    </w:p>
    <w:p w14:paraId="591168FB" w14:textId="77777777" w:rsidR="005562BA" w:rsidRPr="00573D5E" w:rsidRDefault="005562BA" w:rsidP="005562BA">
      <w:pPr>
        <w:pStyle w:val="a5"/>
        <w:numPr>
          <w:ilvl w:val="0"/>
          <w:numId w:val="18"/>
        </w:numPr>
        <w:tabs>
          <w:tab w:val="clear" w:pos="708"/>
          <w:tab w:val="clear" w:pos="1416"/>
          <w:tab w:val="clear" w:pos="2124"/>
          <w:tab w:val="left" w:pos="2410"/>
          <w:tab w:val="left" w:pos="1416"/>
          <w:tab w:val="left" w:pos="2124"/>
        </w:tabs>
        <w:spacing w:before="100" w:after="100"/>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Lee DK, Han JW. Endoscopic papillary large balloon dilation: guidelines for pursuing zero mortality. Clin Endosc. 2012 Sep;45(3):299-304. doi: 10.5946/ce.2012.45.3.299. Epub 2012 Aug 22. PMID: 22977823; PMCID: PMC3429757.</w:t>
      </w:r>
    </w:p>
    <w:p w14:paraId="0BF545C5" w14:textId="77777777" w:rsidR="005562BA" w:rsidRPr="00573D5E" w:rsidRDefault="005562BA" w:rsidP="005562BA">
      <w:pPr>
        <w:pStyle w:val="a5"/>
        <w:numPr>
          <w:ilvl w:val="0"/>
          <w:numId w:val="18"/>
        </w:numPr>
        <w:tabs>
          <w:tab w:val="clear" w:pos="708"/>
          <w:tab w:val="clear" w:pos="1416"/>
          <w:tab w:val="clear" w:pos="2124"/>
          <w:tab w:val="left" w:pos="2410"/>
          <w:tab w:val="left" w:pos="1416"/>
          <w:tab w:val="left" w:pos="2124"/>
        </w:tabs>
        <w:spacing w:before="100" w:after="100"/>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Testoni Pier Alberto et al. Papillary cannulation and sphincterotomy techniques at ERCP: European Society of Gastrointestinal Endoscopy (ESGE) Clinical Guideline. Endoscopy 2016; 48: 657–683.</w:t>
      </w:r>
    </w:p>
    <w:p w14:paraId="5B824F36"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Gurusamy  KS, Giljaca  V, Takwoingi  Y, Higgie  D, Poropat  G, Štimac  D, Davidson  BR. Ultrasound versus liver function tests for diagnosis of common bile duct stones. Cochrane Database of Systematic Reviews 2015, Issue 2. Art. No.: CD011548. DOI: 10.1002/14651858.CD011548. </w:t>
      </w:r>
    </w:p>
    <w:p w14:paraId="3125B0BF"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Varayu Prachayakul, Pitulak Aswakul, Patommatat Bhunthumkomoland, Morakod Deesomsak. Diagnostic yield of endoscopic ultrasonography in pa tients with intermediate or high likelihood of choledocholithiasis: a retrospective study from one university based endoscopy center. BMC Gastroenterology. 2014; (14): 165. </w:t>
      </w:r>
    </w:p>
    <w:p w14:paraId="0DFA58F8"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Yan Qiu, Zhengpeng Yang, Zhituo Li, Weihui Zhang and DongboXue. Is preoperative MRCP necessary for patients with gallstones? An analysis of the factors related to missed diagnosis of choledocholithiasis by preoperative ultrasound. BMC Gastroenterology. 2015; (15): 158.</w:t>
      </w:r>
    </w:p>
    <w:p w14:paraId="5833E3CE" w14:textId="77777777" w:rsidR="005562BA" w:rsidRPr="00573D5E" w:rsidRDefault="005562BA" w:rsidP="005562BA">
      <w:pPr>
        <w:pStyle w:val="a6"/>
        <w:numPr>
          <w:ilvl w:val="0"/>
          <w:numId w:val="18"/>
        </w:numPr>
        <w:tabs>
          <w:tab w:val="clear" w:pos="708"/>
          <w:tab w:val="clear" w:pos="1416"/>
          <w:tab w:val="left" w:pos="1843"/>
          <w:tab w:val="left" w:pos="1416"/>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lastRenderedPageBreak/>
        <w:t>Isherwood</w:t>
      </w:r>
      <w:r w:rsidRPr="00573D5E">
        <w:rPr>
          <w:rFonts w:ascii="Times New Roman" w:hAnsi="Times New Roman" w:cs="Times New Roman"/>
          <w:lang w:val="en-US"/>
        </w:rPr>
        <w:t xml:space="preserve"> </w:t>
      </w:r>
      <w:r w:rsidRPr="00573D5E">
        <w:rPr>
          <w:rFonts w:ascii="Times New Roman" w:hAnsi="Times New Roman" w:cs="Times New Roman"/>
          <w:sz w:val="28"/>
          <w:szCs w:val="28"/>
          <w:shd w:val="clear" w:color="auto" w:fill="FEFFFF"/>
          <w:lang w:val="en-US"/>
        </w:rPr>
        <w:t>J, Garcea G, Williams</w:t>
      </w:r>
      <w:r w:rsidRPr="00573D5E">
        <w:rPr>
          <w:rFonts w:ascii="Times New Roman" w:hAnsi="Times New Roman" w:cs="Times New Roman"/>
          <w:lang w:val="en-US"/>
        </w:rPr>
        <w:t xml:space="preserve"> </w:t>
      </w:r>
      <w:r w:rsidRPr="00573D5E">
        <w:rPr>
          <w:rFonts w:ascii="Times New Roman" w:hAnsi="Times New Roman" w:cs="Times New Roman"/>
          <w:sz w:val="28"/>
          <w:szCs w:val="28"/>
          <w:shd w:val="clear" w:color="auto" w:fill="FEFFFF"/>
          <w:lang w:val="en-US"/>
        </w:rPr>
        <w:t xml:space="preserve">R. Serology and ultrasound for diagnosis of choledocholithiasis. RCS England </w:t>
      </w:r>
      <w:r w:rsidRPr="00573D5E">
        <w:rPr>
          <w:rFonts w:ascii="Times New Roman" w:hAnsi="Times New Roman" w:cs="Times New Roman"/>
          <w:sz w:val="28"/>
          <w:szCs w:val="28"/>
          <w:shd w:val="clear" w:color="auto" w:fill="FEFFFF"/>
        </w:rPr>
        <w:t xml:space="preserve">2014, </w:t>
      </w:r>
      <w:r w:rsidRPr="00573D5E">
        <w:rPr>
          <w:rFonts w:ascii="Times New Roman" w:hAnsi="Times New Roman" w:cs="Times New Roman"/>
          <w:sz w:val="28"/>
          <w:szCs w:val="28"/>
          <w:shd w:val="clear" w:color="auto" w:fill="FEFFFF"/>
          <w:lang w:val="en-US"/>
        </w:rPr>
        <w:t>96</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3</w:t>
      </w:r>
      <w:r w:rsidRPr="00573D5E">
        <w:rPr>
          <w:rFonts w:ascii="Times New Roman" w:hAnsi="Times New Roman" w:cs="Times New Roman"/>
          <w:sz w:val="28"/>
          <w:szCs w:val="28"/>
          <w:shd w:val="clear" w:color="auto" w:fill="FEFFFF"/>
        </w:rPr>
        <w:t xml:space="preserve">): </w:t>
      </w:r>
      <w:r w:rsidRPr="00573D5E">
        <w:rPr>
          <w:rFonts w:ascii="Times New Roman" w:hAnsi="Times New Roman" w:cs="Times New Roman"/>
          <w:sz w:val="28"/>
          <w:szCs w:val="28"/>
          <w:shd w:val="clear" w:color="auto" w:fill="FEFFFF"/>
          <w:lang w:val="en-US"/>
        </w:rPr>
        <w:t>224-228 https://doi.org/10.1308/003588414X13814021678033.</w:t>
      </w:r>
    </w:p>
    <w:p w14:paraId="59B73B23"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Giljaca, V., Gurusamy, K.S., Takwoingi, Y., Higgie, D., Poropat, G., Stimac, D. et al. Endoscopic ultrasound versus magnetic resonance cholangiopancreatography for common bile duct stones. Cochrane Database Syst Rev. 2015; 2: CD011549.</w:t>
      </w:r>
    </w:p>
    <w:p w14:paraId="65649DBB"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Шабунин А.В., Тавобилов М.М. Выбор способа декомпрессии желчных протоков в лечении больных механической желтухой опухолевого генеза // Рос. мед.-биол. вестн. им. акад. И.П. Павлова. 2016. №1. </w:t>
      </w:r>
      <w:r w:rsidRPr="00573D5E">
        <w:rPr>
          <w:rFonts w:ascii="Times New Roman" w:hAnsi="Times New Roman" w:cs="Times New Roman"/>
          <w:sz w:val="28"/>
          <w:szCs w:val="28"/>
          <w:shd w:val="clear" w:color="auto" w:fill="FEFFFF"/>
          <w:lang w:val="en-US"/>
        </w:rPr>
        <w:t>URL</w:t>
      </w:r>
      <w:r w:rsidRPr="00573D5E">
        <w:rPr>
          <w:rFonts w:ascii="Times New Roman" w:hAnsi="Times New Roman" w:cs="Times New Roman"/>
          <w:sz w:val="28"/>
          <w:szCs w:val="28"/>
          <w:shd w:val="clear" w:color="auto" w:fill="FEFFFF"/>
        </w:rPr>
        <w:t xml:space="preserve">: </w:t>
      </w:r>
      <w:r w:rsidRPr="00573D5E">
        <w:rPr>
          <w:rFonts w:ascii="Times New Roman" w:hAnsi="Times New Roman" w:cs="Times New Roman"/>
          <w:sz w:val="28"/>
          <w:szCs w:val="28"/>
          <w:shd w:val="clear" w:color="auto" w:fill="FEFFFF"/>
          <w:lang w:val="en-US"/>
        </w:rPr>
        <w:t>https</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cyberleninka</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ru</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article</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n</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vybor</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sposoba</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dekompressii</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zhelchnyh</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protokov</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v</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lechenii</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bolnyh</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mehanicheskoy</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zheltuhoy</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opuholevogo</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geneza</w:t>
      </w:r>
      <w:r w:rsidRPr="00573D5E">
        <w:rPr>
          <w:rFonts w:ascii="Times New Roman" w:hAnsi="Times New Roman" w:cs="Times New Roman"/>
          <w:sz w:val="28"/>
          <w:szCs w:val="28"/>
          <w:shd w:val="clear" w:color="auto" w:fill="FEFFFF"/>
        </w:rPr>
        <w:t xml:space="preserve">. </w:t>
      </w:r>
    </w:p>
    <w:p w14:paraId="6003FDFA"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Brown K.T. Management of malignant biliary obstruction / K.T. Brown, A.M. Covey // Techn. Vasc. Intervent. Radiol. — 2008. — Vol. 11 (1). — P. 43-50. </w:t>
      </w:r>
    </w:p>
    <w:p w14:paraId="14334101"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Bokemeyer A, Müller F, Niesert H. Percutaneous-transhepatic-endoscopic rendezvous procedures are effective and safe in patients with refractory bile duct obstruction. United European Gastroenterol J. 2019 Apr;7(3):397-404. doi: 10.1177/2050640619825949. Epub 2019 Jan 17. PMID: 31019708; PMCID: PMC6466745. </w:t>
      </w:r>
    </w:p>
    <w:p w14:paraId="0D518D65"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Berquist T.H. Percutaneous biliary decompression: internal and external drain- age in 50 patients / T.H. Berquist, G.R. May, C.M. Johnson // AJR. - 2006. - V. 136. - P. 901-906. </w:t>
      </w:r>
    </w:p>
    <w:p w14:paraId="0CAA20DB"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Соловьев И.А., Суров Д.А., Рухляда Н.В. Значение антеградных эндобилиарных вмешательств в лечении механической желтухи опухолевого генеза // Вестник Национального медико-хирургического Центра им. Н. И. Пирогова. 2016. №2. </w:t>
      </w:r>
      <w:r w:rsidRPr="00573D5E">
        <w:rPr>
          <w:rFonts w:ascii="Times New Roman" w:hAnsi="Times New Roman" w:cs="Times New Roman"/>
          <w:sz w:val="28"/>
          <w:szCs w:val="28"/>
          <w:shd w:val="clear" w:color="auto" w:fill="FEFFFF"/>
          <w:lang w:val="en-US"/>
        </w:rPr>
        <w:t>URL</w:t>
      </w:r>
      <w:r w:rsidRPr="00573D5E">
        <w:rPr>
          <w:rFonts w:ascii="Times New Roman" w:hAnsi="Times New Roman" w:cs="Times New Roman"/>
          <w:sz w:val="28"/>
          <w:szCs w:val="28"/>
          <w:shd w:val="clear" w:color="auto" w:fill="FEFFFF"/>
        </w:rPr>
        <w:t xml:space="preserve">: </w:t>
      </w:r>
      <w:r w:rsidRPr="00573D5E">
        <w:rPr>
          <w:rFonts w:ascii="Times New Roman" w:hAnsi="Times New Roman" w:cs="Times New Roman"/>
          <w:sz w:val="28"/>
          <w:szCs w:val="28"/>
          <w:shd w:val="clear" w:color="auto" w:fill="FEFFFF"/>
          <w:lang w:val="en-US"/>
        </w:rPr>
        <w:t>https</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cyberleninka</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ru</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article</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n</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znachenie</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antegradnyh</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endobiliarnyh</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vmeshatelstv</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v</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lechenii</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mehanicheskoy</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zheltuhi</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opuholevogo</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geneza</w:t>
      </w:r>
      <w:r w:rsidRPr="00573D5E">
        <w:rPr>
          <w:rFonts w:ascii="Times New Roman" w:hAnsi="Times New Roman" w:cs="Times New Roman"/>
          <w:sz w:val="28"/>
          <w:szCs w:val="28"/>
          <w:shd w:val="clear" w:color="auto" w:fill="FEFFFF"/>
        </w:rPr>
        <w:t xml:space="preserve">. </w:t>
      </w:r>
    </w:p>
    <w:p w14:paraId="75BB17C5"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de-DE"/>
        </w:rPr>
      </w:pPr>
      <w:r w:rsidRPr="00573D5E">
        <w:rPr>
          <w:rFonts w:ascii="Times New Roman" w:hAnsi="Times New Roman" w:cs="Times New Roman"/>
          <w:sz w:val="28"/>
          <w:szCs w:val="28"/>
          <w:shd w:val="clear" w:color="auto" w:fill="FEFFFF"/>
          <w:lang w:val="de-DE"/>
        </w:rPr>
        <w:t xml:space="preserve">Mu DQ, Peng YS, Wang FG, Xu QJ. </w:t>
      </w:r>
      <w:r w:rsidRPr="00573D5E">
        <w:rPr>
          <w:rFonts w:ascii="Times New Roman" w:hAnsi="Times New Roman" w:cs="Times New Roman"/>
          <w:sz w:val="28"/>
          <w:szCs w:val="28"/>
          <w:shd w:val="clear" w:color="auto" w:fill="FEFFFF"/>
          <w:lang w:val="en-US"/>
        </w:rPr>
        <w:t xml:space="preserve">Signicance of perigastric lymph node involvement in periampullary malignant tumor. World J. Gastroenterol. 2004; 10 (4): 614 — </w:t>
      </w:r>
      <w:r w:rsidRPr="00573D5E">
        <w:rPr>
          <w:rFonts w:ascii="Times New Roman" w:hAnsi="Times New Roman" w:cs="Times New Roman"/>
          <w:sz w:val="28"/>
          <w:szCs w:val="28"/>
          <w:shd w:val="clear" w:color="auto" w:fill="FEFFFF"/>
        </w:rPr>
        <w:t>616.</w:t>
      </w:r>
    </w:p>
    <w:p w14:paraId="258BD2D6" w14:textId="77777777" w:rsidR="005562BA" w:rsidRPr="00573D5E" w:rsidRDefault="005562BA" w:rsidP="005562BA">
      <w:pPr>
        <w:pStyle w:val="a6"/>
        <w:numPr>
          <w:ilvl w:val="0"/>
          <w:numId w:val="18"/>
        </w:numPr>
        <w:tabs>
          <w:tab w:val="clear" w:pos="708"/>
          <w:tab w:val="clear" w:pos="1416"/>
          <w:tab w:val="left" w:pos="1843"/>
          <w:tab w:val="left" w:pos="1416"/>
          <w:tab w:val="left" w:pos="2410"/>
          <w:tab w:val="left" w:pos="1416"/>
          <w:tab w:val="left" w:pos="2124"/>
        </w:tabs>
        <w:jc w:val="both"/>
        <w:rPr>
          <w:rFonts w:ascii="Times New Roman" w:hAnsi="Times New Roman" w:cs="Times New Roman"/>
          <w:sz w:val="28"/>
          <w:szCs w:val="28"/>
          <w:shd w:val="clear" w:color="auto" w:fill="FEFFFF"/>
          <w:lang w:val="nl-NL"/>
        </w:rPr>
      </w:pPr>
      <w:r w:rsidRPr="00573D5E">
        <w:rPr>
          <w:rFonts w:ascii="Times New Roman" w:hAnsi="Times New Roman" w:cs="Times New Roman"/>
          <w:sz w:val="28"/>
          <w:szCs w:val="28"/>
          <w:shd w:val="clear" w:color="auto" w:fill="FEFFFF"/>
          <w:lang w:val="nl-NL"/>
        </w:rPr>
        <w:t xml:space="preserve">Alberca-de-las-Parras F, Egea-Valenzuela J, Carballo-Álvarez F. Bleeding risk in endoscopic retrograde cholangiopancreatography. Impact of the use of antithrombotic drugs. Rev Esp Enferm Dig 2016;109(3):202-210 </w:t>
      </w:r>
    </w:p>
    <w:p w14:paraId="00240F5F"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Williams E, Beckingham I, El Sayed G, et al. Updated guideline on the management of common bile duct stones (CBDS)Gut 2017;66:765-782 </w:t>
      </w:r>
    </w:p>
    <w:p w14:paraId="026E68C3"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Single-step treatment of gall bladder and bile duct stones: a combined endoscopic — </w:t>
      </w:r>
      <w:r w:rsidRPr="00573D5E">
        <w:rPr>
          <w:rFonts w:ascii="Times New Roman" w:hAnsi="Times New Roman" w:cs="Times New Roman"/>
          <w:sz w:val="28"/>
          <w:szCs w:val="28"/>
          <w:shd w:val="clear" w:color="auto" w:fill="FEFFFF"/>
          <w:lang w:val="fr-FR"/>
        </w:rPr>
        <w:t xml:space="preserve">laparoscopic tech- nique / A.H. Ghazal, M.A. Sorour, M. El-Riwine, H. El-Bahrawy // Ind. J. Surg. </w:t>
      </w:r>
      <w:r w:rsidRPr="00573D5E">
        <w:rPr>
          <w:rFonts w:ascii="Times New Roman" w:hAnsi="Times New Roman" w:cs="Times New Roman"/>
          <w:sz w:val="28"/>
          <w:szCs w:val="28"/>
          <w:shd w:val="clear" w:color="auto" w:fill="FEFFFF"/>
          <w:lang w:val="en-US"/>
        </w:rPr>
        <w:t xml:space="preserve">— 2009. — Vol. 7, No 4. — P. 338-346. </w:t>
      </w:r>
    </w:p>
    <w:p w14:paraId="60B5ABA0"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Saad W.E.A., Wallace M.J., Wojack J.C. et al. Quality improvement guide- lines for percutaneous transhepatic cholangiography, biliary drainage and percutaneous cholecystostomy. J. Vase Radiol. 2010; 20: 237–42.</w:t>
      </w:r>
    </w:p>
    <w:p w14:paraId="3485F67A"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color w:val="000000" w:themeColor="text1"/>
          <w:sz w:val="28"/>
          <w:szCs w:val="28"/>
          <w:shd w:val="clear" w:color="auto" w:fill="FEFFFF"/>
          <w:lang w:val="en-US"/>
        </w:rPr>
        <w:t xml:space="preserve">Makmun D, Fauzi A, Shatri H. Sensitivity and Specificity of Magnetic Resonance Cholangiopancreatography versus Endoscopic Ultrasonography against </w:t>
      </w:r>
      <w:r w:rsidRPr="00573D5E">
        <w:rPr>
          <w:rFonts w:ascii="Times New Roman" w:hAnsi="Times New Roman" w:cs="Times New Roman"/>
          <w:color w:val="000000" w:themeColor="text1"/>
          <w:sz w:val="28"/>
          <w:szCs w:val="28"/>
          <w:shd w:val="clear" w:color="auto" w:fill="FEFFFF"/>
          <w:lang w:val="en-US"/>
        </w:rPr>
        <w:lastRenderedPageBreak/>
        <w:t>Endoscopic Retrograde Cholangiopancreatography in Diagnosing Choledocholithiasis: The Indonesian Experience. Clin Endosc. 2017;50(5):486-490. doi:10.5946/ce.2016.159</w:t>
      </w:r>
      <w:r w:rsidRPr="00573D5E">
        <w:rPr>
          <w:rFonts w:ascii="Times New Roman" w:hAnsi="Times New Roman" w:cs="Times New Roman"/>
          <w:sz w:val="28"/>
          <w:szCs w:val="28"/>
          <w:shd w:val="clear" w:color="auto" w:fill="FEFFFF"/>
        </w:rPr>
        <w:t xml:space="preserve"> </w:t>
      </w:r>
    </w:p>
    <w:p w14:paraId="124D6650"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nl-NL"/>
        </w:rPr>
      </w:pPr>
      <w:r w:rsidRPr="00573D5E">
        <w:rPr>
          <w:rFonts w:ascii="Times New Roman" w:hAnsi="Times New Roman" w:cs="Times New Roman"/>
          <w:sz w:val="28"/>
          <w:szCs w:val="28"/>
          <w:shd w:val="clear" w:color="auto" w:fill="FEFFFF"/>
          <w:lang w:val="nl-NL"/>
        </w:rPr>
        <w:t>da Costa DW, Schepers NJ, Bouwense SA, Hollemans BA, Doorakkers E, Boerma D, Rosman C, Dejong CH, Spanier MBW, van Santvoort HC, Gooszen HG, Besselink MG; Dutch Pancreatitis Study Group. Colicky pain and related complications after cholecystectomy for mild gallstone pancreatitis. HPB (Oxford). 2018 Aug;20(8):745-751. doi: 10.1016/j.hpb.2018.02.638. Epub 2018 Mar 27. PMID: 29602557.</w:t>
      </w:r>
    </w:p>
    <w:p w14:paraId="3E5AC32F"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Feng Q, Huang Y, Wang K, Yuan R, Xiong X, Wu L. Laparoscopic Transcystic Common Bile Duct Exploration: Advantages over Laparoscopic Choledochotomy. PLoS ONE 2016, 11(9): e0162885. https://doi.org/10.1371/journal.pone.0162885 </w:t>
      </w:r>
    </w:p>
    <w:p w14:paraId="3AFEBDC9"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Gurusamy, K.S., Koti, R., and Davidson, B.R. T-tube drainage versus primary closure after laparoscopic common bile duct exploration. Cochrane Database Syst Rev. 2013; 6: CD005641</w:t>
      </w:r>
    </w:p>
    <w:p w14:paraId="59C3AE72"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Iranmanesh, P., Frossard, J.L., Mugnier-Konrad, B., Morel, P., Majno, P., Nguyen-Tang, T. et al. Initial cholecystectomy vs sequential common duct endoscopic assessment and subsequent cholecystectomy for suspected gallstone migration: a randomized clinical trial. JAMA. 2014; 312: 137–144</w:t>
      </w:r>
    </w:p>
    <w:p w14:paraId="430830DE"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Gurusamy, K.S., Vaughan, J., Rossi, M., and Davidson, B.R. Fewer-than-four ports versus four ports for laparoscopic cholecystectomy. Cochrane Database Syst Rev. 2014; 2: CD007109</w:t>
      </w:r>
    </w:p>
    <w:p w14:paraId="2C478C3E"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Gurusamy, K.S., Vaughan, J., Ramamoorthy, R., Fusai, G., and Davidson, B.R. Miniports versus standard ports for laparoscopic cholecystectomy. Cochrane Database Syst Rev. 2013; 8: CD006804</w:t>
      </w:r>
    </w:p>
    <w:p w14:paraId="4FDBE6F6"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lang w:val="en-US"/>
        </w:rPr>
        <w:t xml:space="preserve">Robert </w:t>
      </w:r>
      <w:r w:rsidRPr="00573D5E">
        <w:rPr>
          <w:rFonts w:ascii="Times New Roman" w:hAnsi="Times New Roman" w:cs="Times New Roman"/>
          <w:sz w:val="28"/>
          <w:szCs w:val="28"/>
          <w:lang w:val="es-ES_tradnl"/>
        </w:rPr>
        <w:t>Memba</w:t>
      </w:r>
      <w:r w:rsidRPr="00573D5E">
        <w:rPr>
          <w:rFonts w:ascii="Times New Roman" w:hAnsi="Times New Roman" w:cs="Times New Roman"/>
          <w:sz w:val="28"/>
          <w:szCs w:val="28"/>
          <w:lang w:val="en-US"/>
        </w:rPr>
        <w:t xml:space="preserve">, </w:t>
      </w:r>
      <w:r w:rsidRPr="00573D5E">
        <w:rPr>
          <w:rFonts w:ascii="Times New Roman" w:hAnsi="Times New Roman" w:cs="Times New Roman"/>
          <w:sz w:val="28"/>
          <w:szCs w:val="28"/>
          <w:lang w:val="it-IT"/>
        </w:rPr>
        <w:t>Sergio</w:t>
      </w:r>
      <w:r w:rsidRPr="00573D5E">
        <w:rPr>
          <w:rFonts w:ascii="Times New Roman" w:hAnsi="Times New Roman" w:cs="Times New Roman"/>
          <w:sz w:val="28"/>
          <w:szCs w:val="28"/>
          <w:lang w:val="en-US"/>
        </w:rPr>
        <w:t xml:space="preserve"> </w:t>
      </w:r>
      <w:r w:rsidRPr="00573D5E">
        <w:rPr>
          <w:rFonts w:ascii="Times New Roman" w:hAnsi="Times New Roman" w:cs="Times New Roman"/>
          <w:sz w:val="28"/>
          <w:szCs w:val="28"/>
          <w:lang w:val="it-IT"/>
        </w:rPr>
        <w:t>Gonz</w:t>
      </w:r>
      <w:r w:rsidRPr="00573D5E">
        <w:rPr>
          <w:rFonts w:ascii="Times New Roman" w:hAnsi="Times New Roman" w:cs="Times New Roman"/>
          <w:sz w:val="28"/>
          <w:szCs w:val="28"/>
          <w:lang w:val="en-US"/>
        </w:rPr>
        <w:t xml:space="preserve">ález, Daniel </w:t>
      </w:r>
      <w:r w:rsidRPr="00573D5E">
        <w:rPr>
          <w:rFonts w:ascii="Times New Roman" w:hAnsi="Times New Roman" w:cs="Times New Roman"/>
          <w:sz w:val="28"/>
          <w:szCs w:val="28"/>
          <w:lang w:val="es-ES_tradnl"/>
        </w:rPr>
        <w:t>Coronado</w:t>
      </w:r>
      <w:r w:rsidRPr="00573D5E">
        <w:rPr>
          <w:rFonts w:ascii="Times New Roman" w:hAnsi="Times New Roman" w:cs="Times New Roman"/>
          <w:sz w:val="28"/>
          <w:szCs w:val="28"/>
          <w:lang w:val="en-US"/>
        </w:rPr>
        <w:t xml:space="preserve">, </w:t>
      </w:r>
      <w:r w:rsidRPr="00573D5E">
        <w:rPr>
          <w:rFonts w:ascii="Times New Roman" w:hAnsi="Times New Roman" w:cs="Times New Roman"/>
          <w:sz w:val="28"/>
          <w:szCs w:val="28"/>
          <w:lang w:val="de-DE"/>
        </w:rPr>
        <w:t>Ver</w:t>
      </w:r>
      <w:r w:rsidRPr="00573D5E">
        <w:rPr>
          <w:rFonts w:ascii="Times New Roman" w:hAnsi="Times New Roman" w:cs="Times New Roman"/>
          <w:sz w:val="28"/>
          <w:szCs w:val="28"/>
          <w:lang w:val="es-ES_tradnl"/>
        </w:rPr>
        <w:t>ó</w:t>
      </w:r>
      <w:r w:rsidRPr="00573D5E">
        <w:rPr>
          <w:rFonts w:ascii="Times New Roman" w:hAnsi="Times New Roman" w:cs="Times New Roman"/>
          <w:sz w:val="28"/>
          <w:szCs w:val="28"/>
          <w:lang w:val="it-IT"/>
        </w:rPr>
        <w:t>nica</w:t>
      </w:r>
      <w:r w:rsidRPr="00573D5E">
        <w:rPr>
          <w:rFonts w:ascii="Times New Roman" w:hAnsi="Times New Roman" w:cs="Times New Roman"/>
          <w:sz w:val="28"/>
          <w:szCs w:val="28"/>
          <w:lang w:val="en-US"/>
        </w:rPr>
        <w:t xml:space="preserve"> </w:t>
      </w:r>
      <w:r w:rsidRPr="00573D5E">
        <w:rPr>
          <w:rFonts w:ascii="Times New Roman" w:hAnsi="Times New Roman" w:cs="Times New Roman"/>
          <w:sz w:val="28"/>
          <w:szCs w:val="28"/>
          <w:lang w:val="it-IT"/>
        </w:rPr>
        <w:t>Gonz</w:t>
      </w:r>
      <w:r w:rsidRPr="00573D5E">
        <w:rPr>
          <w:rFonts w:ascii="Times New Roman" w:hAnsi="Times New Roman" w:cs="Times New Roman"/>
          <w:sz w:val="28"/>
          <w:szCs w:val="28"/>
          <w:lang w:val="en-US"/>
        </w:rPr>
        <w:t xml:space="preserve">ález, </w:t>
      </w:r>
      <w:r w:rsidRPr="00573D5E">
        <w:rPr>
          <w:rFonts w:ascii="Times New Roman" w:hAnsi="Times New Roman" w:cs="Times New Roman"/>
          <w:sz w:val="28"/>
          <w:szCs w:val="28"/>
          <w:lang w:val="es-ES_tradnl"/>
        </w:rPr>
        <w:t>Fernando</w:t>
      </w:r>
      <w:r w:rsidRPr="00573D5E">
        <w:rPr>
          <w:rFonts w:ascii="Times New Roman" w:hAnsi="Times New Roman" w:cs="Times New Roman"/>
          <w:sz w:val="28"/>
          <w:szCs w:val="28"/>
          <w:lang w:val="en-US"/>
        </w:rPr>
        <w:t xml:space="preserve"> </w:t>
      </w:r>
      <w:r w:rsidRPr="00573D5E">
        <w:rPr>
          <w:rFonts w:ascii="Times New Roman" w:hAnsi="Times New Roman" w:cs="Times New Roman"/>
          <w:sz w:val="28"/>
          <w:szCs w:val="28"/>
          <w:lang w:val="da-DK"/>
        </w:rPr>
        <w:t>Mata</w:t>
      </w:r>
      <w:r w:rsidRPr="00573D5E">
        <w:rPr>
          <w:rFonts w:ascii="Times New Roman" w:hAnsi="Times New Roman" w:cs="Times New Roman"/>
          <w:sz w:val="28"/>
          <w:szCs w:val="28"/>
          <w:lang w:val="en-US"/>
        </w:rPr>
        <w:t>, Jos</w:t>
      </w:r>
      <w:r w:rsidRPr="00573D5E">
        <w:rPr>
          <w:rFonts w:ascii="Times New Roman" w:hAnsi="Times New Roman" w:cs="Times New Roman"/>
          <w:sz w:val="28"/>
          <w:szCs w:val="28"/>
          <w:lang w:val="fr-FR"/>
        </w:rPr>
        <w:t xml:space="preserve">é </w:t>
      </w:r>
      <w:r w:rsidRPr="00573D5E">
        <w:rPr>
          <w:rFonts w:ascii="Times New Roman" w:hAnsi="Times New Roman" w:cs="Times New Roman"/>
          <w:sz w:val="28"/>
          <w:szCs w:val="28"/>
          <w:lang w:val="it-IT"/>
        </w:rPr>
        <w:t>Antonio</w:t>
      </w:r>
      <w:r w:rsidRPr="00573D5E">
        <w:rPr>
          <w:rFonts w:ascii="Times New Roman" w:hAnsi="Times New Roman" w:cs="Times New Roman"/>
          <w:sz w:val="28"/>
          <w:szCs w:val="28"/>
          <w:lang w:val="en-US"/>
        </w:rPr>
        <w:t xml:space="preserve"> </w:t>
      </w:r>
      <w:r w:rsidRPr="00573D5E">
        <w:rPr>
          <w:rFonts w:ascii="Times New Roman" w:hAnsi="Times New Roman" w:cs="Times New Roman"/>
          <w:sz w:val="28"/>
          <w:szCs w:val="28"/>
          <w:lang w:val="es-ES_tradnl"/>
        </w:rPr>
        <w:t>Rodr</w:t>
      </w:r>
      <w:r w:rsidRPr="00573D5E">
        <w:rPr>
          <w:rFonts w:ascii="Times New Roman" w:hAnsi="Times New Roman" w:cs="Times New Roman"/>
          <w:sz w:val="28"/>
          <w:szCs w:val="28"/>
          <w:lang w:val="en-US"/>
        </w:rPr>
        <w:t>í</w:t>
      </w:r>
      <w:r w:rsidRPr="00573D5E">
        <w:rPr>
          <w:rFonts w:ascii="Times New Roman" w:hAnsi="Times New Roman" w:cs="Times New Roman"/>
          <w:sz w:val="28"/>
          <w:szCs w:val="28"/>
          <w:lang w:val="es-ES_tradnl"/>
        </w:rPr>
        <w:t>guez</w:t>
      </w:r>
      <w:r w:rsidRPr="00573D5E">
        <w:rPr>
          <w:rFonts w:ascii="Times New Roman" w:hAnsi="Times New Roman" w:cs="Times New Roman"/>
          <w:sz w:val="28"/>
          <w:szCs w:val="28"/>
          <w:lang w:val="en-US"/>
        </w:rPr>
        <w:t xml:space="preserve">. Single-stage approach for the management of choledocolithiasis with concomitant cholelithiasis. Implementation of a protocol in a secondary hospital. </w:t>
      </w:r>
      <w:hyperlink r:id="rId56" w:history="1">
        <w:r w:rsidRPr="00573D5E">
          <w:rPr>
            <w:rStyle w:val="Hyperlink0"/>
            <w:rFonts w:ascii="Times New Roman" w:hAnsi="Times New Roman" w:cs="Times New Roman"/>
            <w:sz w:val="28"/>
            <w:szCs w:val="28"/>
            <w:u w:val="none"/>
            <w:lang w:val="en-US"/>
          </w:rPr>
          <w:t>The Surgeon</w:t>
        </w:r>
      </w:hyperlink>
      <w:r w:rsidRPr="00573D5E">
        <w:rPr>
          <w:rFonts w:ascii="Times New Roman" w:hAnsi="Times New Roman" w:cs="Times New Roman"/>
          <w:sz w:val="28"/>
          <w:szCs w:val="28"/>
          <w:lang w:val="en-US"/>
        </w:rPr>
        <w:t xml:space="preserve">, </w:t>
      </w:r>
      <w:r w:rsidRPr="00573D5E">
        <w:rPr>
          <w:rFonts w:ascii="Times New Roman" w:hAnsi="Times New Roman" w:cs="Times New Roman"/>
          <w:sz w:val="28"/>
          <w:szCs w:val="28"/>
          <w:lang w:val="pt-PT"/>
        </w:rPr>
        <w:t>vol.</w:t>
      </w:r>
      <w:r w:rsidRPr="00573D5E">
        <w:rPr>
          <w:rFonts w:ascii="Times New Roman" w:hAnsi="Times New Roman" w:cs="Times New Roman"/>
          <w:sz w:val="28"/>
          <w:szCs w:val="28"/>
          <w:lang w:val="en-US"/>
        </w:rPr>
        <w:t xml:space="preserve"> 17, </w:t>
      </w:r>
      <w:r w:rsidRPr="00573D5E">
        <w:rPr>
          <w:rFonts w:ascii="Times New Roman" w:hAnsi="Times New Roman" w:cs="Times New Roman"/>
          <w:sz w:val="28"/>
          <w:szCs w:val="28"/>
          <w:lang w:val="it-IT"/>
        </w:rPr>
        <w:t>no.</w:t>
      </w:r>
      <w:r w:rsidRPr="00573D5E">
        <w:rPr>
          <w:rFonts w:ascii="Times New Roman" w:hAnsi="Times New Roman" w:cs="Times New Roman"/>
          <w:sz w:val="28"/>
          <w:szCs w:val="28"/>
          <w:lang w:val="en-US"/>
        </w:rPr>
        <w:t xml:space="preserve"> 6, pp. 351-359, 2019</w:t>
      </w:r>
      <w:r w:rsidRPr="00573D5E">
        <w:rPr>
          <w:rFonts w:ascii="Times New Roman" w:hAnsi="Times New Roman" w:cs="Times New Roman"/>
          <w:sz w:val="28"/>
          <w:szCs w:val="28"/>
          <w:shd w:val="clear" w:color="auto" w:fill="FEFFFF"/>
          <w:lang w:val="en-US"/>
        </w:rPr>
        <w:t xml:space="preserve">. </w:t>
      </w:r>
    </w:p>
    <w:p w14:paraId="42384D4C"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Cai H. Primary closure following laparoscopic common bile duct exploration combined with intraoperative cholangiography and choledochoscopy / H. Cai, D. Sun, Y. Sun [et al.] // World J Surg. – 2012. – N 36 (1). – P. 164–170. </w:t>
      </w:r>
    </w:p>
    <w:p w14:paraId="04FA45F6"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nl-NL"/>
        </w:rPr>
      </w:pPr>
      <w:r w:rsidRPr="00573D5E">
        <w:rPr>
          <w:rFonts w:ascii="Times New Roman" w:hAnsi="Times New Roman" w:cs="Times New Roman"/>
          <w:sz w:val="28"/>
          <w:szCs w:val="28"/>
          <w:shd w:val="clear" w:color="auto" w:fill="FEFFFF"/>
          <w:lang w:val="nl-NL"/>
        </w:rPr>
        <w:t>El Nakeeb A, Sultan AM, Hamdy E, El Hanafy E, Atef E, Salah T, El Geidie AA,</w:t>
      </w:r>
      <w:r w:rsidRPr="00573D5E">
        <w:rPr>
          <w:rFonts w:ascii="Times New Roman" w:hAnsi="Times New Roman" w:cs="Times New Roman"/>
          <w:sz w:val="28"/>
          <w:szCs w:val="28"/>
          <w:shd w:val="clear" w:color="auto" w:fill="FEFFFF"/>
          <w:lang w:val="es-ES_tradnl"/>
        </w:rPr>
        <w:t>Kandil T, El Shobari M, El Ebidy G. Intraoperative endoscopic retrograde</w:t>
      </w:r>
      <w:r w:rsidRPr="00573D5E">
        <w:rPr>
          <w:rFonts w:ascii="Times New Roman" w:hAnsi="Times New Roman" w:cs="Times New Roman"/>
          <w:sz w:val="28"/>
          <w:szCs w:val="28"/>
          <w:shd w:val="clear" w:color="auto" w:fill="FEFFFF"/>
          <w:lang w:val="en-US"/>
        </w:rPr>
        <w:t xml:space="preserve">cholangio-pancreatography: a useful tool in the hands of the hepatobiliary </w:t>
      </w:r>
      <w:r w:rsidRPr="00573D5E">
        <w:rPr>
          <w:rFonts w:ascii="Times New Roman" w:hAnsi="Times New Roman" w:cs="Times New Roman"/>
          <w:sz w:val="28"/>
          <w:szCs w:val="28"/>
          <w:shd w:val="clear" w:color="auto" w:fill="FEFFFF"/>
          <w:lang w:val="nl-NL"/>
        </w:rPr>
        <w:t>surgeon. World J Gastroenterol. 2015 Jan 14;21(2):609-15. doi:</w:t>
      </w:r>
      <w:r w:rsidRPr="00573D5E">
        <w:rPr>
          <w:rFonts w:ascii="Times New Roman" w:hAnsi="Times New Roman" w:cs="Times New Roman"/>
          <w:sz w:val="28"/>
          <w:szCs w:val="28"/>
          <w:shd w:val="clear" w:color="auto" w:fill="FEFFFF"/>
          <w:lang w:val="en-US"/>
        </w:rPr>
        <w:t xml:space="preserve"> 10.3748/wjg.v21.i2.609. PubMed PMID: 25605984; PubMed Central PMCID: PMC4296022.</w:t>
      </w:r>
    </w:p>
    <w:p w14:paraId="105AB0AF"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Chan DS, Jain PA, Khalifa A, Hughes R, Baker AL. Laparoscopic common bile duct </w:t>
      </w:r>
      <w:r w:rsidRPr="00573D5E">
        <w:rPr>
          <w:rFonts w:ascii="Times New Roman" w:hAnsi="Times New Roman" w:cs="Times New Roman"/>
          <w:sz w:val="28"/>
          <w:szCs w:val="28"/>
          <w:shd w:val="clear" w:color="auto" w:fill="FEFFFF"/>
          <w:lang w:val="pt-PT"/>
        </w:rPr>
        <w:t>exploration. Br J Surg. 2014 Oct;101(11):1448-52. doi: 10.1002/bjs.9604. Epub</w:t>
      </w:r>
      <w:r w:rsidRPr="00573D5E">
        <w:rPr>
          <w:rFonts w:ascii="Times New Roman" w:hAnsi="Times New Roman" w:cs="Times New Roman"/>
          <w:sz w:val="28"/>
          <w:szCs w:val="28"/>
          <w:shd w:val="clear" w:color="auto" w:fill="FEFFFF"/>
          <w:lang w:val="en-US"/>
        </w:rPr>
        <w:t xml:space="preserve"> 2014 Aug 14. PubMed PMID: 25123479. </w:t>
      </w:r>
    </w:p>
    <w:p w14:paraId="0238D38A" w14:textId="77777777" w:rsidR="005562BA" w:rsidRPr="00573D5E" w:rsidRDefault="005562BA" w:rsidP="005562BA">
      <w:pPr>
        <w:pStyle w:val="a6"/>
        <w:numPr>
          <w:ilvl w:val="0"/>
          <w:numId w:val="18"/>
        </w:numPr>
        <w:tabs>
          <w:tab w:val="clear" w:pos="708"/>
          <w:tab w:val="clear" w:pos="1416"/>
          <w:tab w:val="left" w:pos="1843"/>
          <w:tab w:val="left" w:pos="1416"/>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Evan S. Glazer, Mark C. Hornbrook, Robert S. Krouse. A Meta-Analysis of Randomized Trials: Immediate Stent Placement vs. Surgical Bypass in the </w:t>
      </w:r>
      <w:r w:rsidRPr="00573D5E">
        <w:rPr>
          <w:rFonts w:ascii="Times New Roman" w:hAnsi="Times New Roman" w:cs="Times New Roman"/>
          <w:sz w:val="28"/>
          <w:szCs w:val="28"/>
          <w:shd w:val="clear" w:color="auto" w:fill="FEFFFF"/>
          <w:lang w:val="en-US"/>
        </w:rPr>
        <w:lastRenderedPageBreak/>
        <w:t>Palliative Management of Malignant Biliary Obstruction, Journal of Pain and Symptom Management, 2014.47(2):307-314, ISSN 0885-3924, https://doi.org/10.1016/j.jpainsymman.2013.03.013.</w:t>
      </w:r>
    </w:p>
    <w:p w14:paraId="5917FDD1"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rPr>
        <w:t xml:space="preserve">Шмаков Д.А., Щербатых А.В., Соколова С.В. Дифференцированный подход к выбору оперативного доступа при калькулезном холецистите // Сибирское медицинское обозрение. </w:t>
      </w:r>
      <w:r w:rsidRPr="00573D5E">
        <w:rPr>
          <w:rFonts w:ascii="Times New Roman" w:hAnsi="Times New Roman" w:cs="Times New Roman"/>
          <w:sz w:val="28"/>
          <w:szCs w:val="28"/>
          <w:lang w:val="en-US"/>
        </w:rPr>
        <w:t>2020. №1 (121). URL: https://cyberleninka.ru/article/n/differentsirovannyy-podhod-k-vyboru-operativnogo-dostupa-pri-kalkuleznom-holetsistite</w:t>
      </w:r>
    </w:p>
    <w:p w14:paraId="08712CF9"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Топузов Э.Г., Хадзиева М.И., Кяккинен А.И., Платонов С.М., Мадагов А.С. Минилапаротомия в лечении холелитиаза // Вестник Национального медико-хирургического Центра им. Н. И. Пирогова. 2016. №1. </w:t>
      </w:r>
      <w:r w:rsidRPr="00573D5E">
        <w:rPr>
          <w:rFonts w:ascii="Times New Roman" w:hAnsi="Times New Roman" w:cs="Times New Roman"/>
          <w:sz w:val="28"/>
          <w:szCs w:val="28"/>
          <w:shd w:val="clear" w:color="auto" w:fill="FEFFFF"/>
          <w:lang w:val="en-US"/>
        </w:rPr>
        <w:t>URL</w:t>
      </w:r>
      <w:r w:rsidRPr="00573D5E">
        <w:rPr>
          <w:rFonts w:ascii="Times New Roman" w:hAnsi="Times New Roman" w:cs="Times New Roman"/>
          <w:sz w:val="28"/>
          <w:szCs w:val="28"/>
          <w:shd w:val="clear" w:color="auto" w:fill="FEFFFF"/>
        </w:rPr>
        <w:t xml:space="preserve">: </w:t>
      </w:r>
      <w:r w:rsidRPr="00573D5E">
        <w:rPr>
          <w:rFonts w:ascii="Times New Roman" w:hAnsi="Times New Roman" w:cs="Times New Roman"/>
          <w:sz w:val="28"/>
          <w:szCs w:val="28"/>
          <w:shd w:val="clear" w:color="auto" w:fill="FEFFFF"/>
          <w:lang w:val="en-US"/>
        </w:rPr>
        <w:t>https</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cyberleninka</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ru</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article</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n</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minilaparotomiya</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v</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lechenii</w:t>
      </w:r>
      <w:r w:rsidRPr="00573D5E">
        <w:rPr>
          <w:rFonts w:ascii="Times New Roman" w:hAnsi="Times New Roman" w:cs="Times New Roman"/>
          <w:sz w:val="28"/>
          <w:szCs w:val="28"/>
          <w:shd w:val="clear" w:color="auto" w:fill="FEFFFF"/>
        </w:rPr>
        <w:t>-</w:t>
      </w:r>
      <w:r w:rsidRPr="00573D5E">
        <w:rPr>
          <w:rFonts w:ascii="Times New Roman" w:hAnsi="Times New Roman" w:cs="Times New Roman"/>
          <w:sz w:val="28"/>
          <w:szCs w:val="28"/>
          <w:shd w:val="clear" w:color="auto" w:fill="FEFFFF"/>
          <w:lang w:val="en-US"/>
        </w:rPr>
        <w:t>holelitiaza</w:t>
      </w:r>
      <w:r w:rsidRPr="00573D5E">
        <w:rPr>
          <w:rFonts w:ascii="Times New Roman" w:hAnsi="Times New Roman" w:cs="Times New Roman"/>
          <w:sz w:val="28"/>
          <w:szCs w:val="28"/>
          <w:shd w:val="clear" w:color="auto" w:fill="FEFFFF"/>
        </w:rPr>
        <w:t xml:space="preserve">. </w:t>
      </w:r>
    </w:p>
    <w:p w14:paraId="78D7021A"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 xml:space="preserve">Glazer E.S., Hornbrook M.C., Krouse R.S. A meta-analysis of randomized trials: immediate stent placement vs. surgical bypass in the palliative management of malignant biliary obstruction // J Pain Symptom Manage. – 2014. – Vol. 47, No 2. – P. 307-314. </w:t>
      </w:r>
    </w:p>
    <w:p w14:paraId="6B78A1BE"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de-DE"/>
        </w:rPr>
      </w:pPr>
      <w:r w:rsidRPr="00573D5E">
        <w:rPr>
          <w:rFonts w:ascii="Times New Roman" w:hAnsi="Times New Roman" w:cs="Times New Roman"/>
          <w:sz w:val="28"/>
          <w:szCs w:val="28"/>
          <w:shd w:val="clear" w:color="auto" w:fill="FEFFFF"/>
          <w:lang w:val="de-DE"/>
        </w:rPr>
        <w:t>Chen W, Mo JJ, Lin L, Li CQ, Zhang JF. Diagnostic value of magnetic resonance cholangiopancreatography in choledocholithiasis. World J Gastroenterol. 2015;21(11):3351-3360. doi:10.3748/wjg.v21.i11.3351</w:t>
      </w:r>
      <w:r w:rsidRPr="00573D5E">
        <w:rPr>
          <w:rFonts w:ascii="Times New Roman" w:hAnsi="Times New Roman" w:cs="Times New Roman"/>
          <w:sz w:val="28"/>
          <w:szCs w:val="28"/>
          <w:shd w:val="clear" w:color="auto" w:fill="FEFFFF"/>
          <w:lang w:val="en-US"/>
        </w:rPr>
        <w:t>.</w:t>
      </w:r>
    </w:p>
    <w:p w14:paraId="0DE1F16F"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de-DE"/>
        </w:rPr>
      </w:pPr>
      <w:r w:rsidRPr="00573D5E">
        <w:rPr>
          <w:rFonts w:ascii="Times New Roman" w:hAnsi="Times New Roman" w:cs="Times New Roman"/>
          <w:sz w:val="28"/>
          <w:szCs w:val="28"/>
        </w:rPr>
        <w:t>Кукош</w:t>
      </w:r>
      <w:r w:rsidRPr="00573D5E">
        <w:rPr>
          <w:rFonts w:ascii="Times New Roman" w:hAnsi="Times New Roman" w:cs="Times New Roman"/>
          <w:sz w:val="28"/>
          <w:szCs w:val="28"/>
          <w:lang w:val="de-DE"/>
        </w:rPr>
        <w:t xml:space="preserve"> </w:t>
      </w:r>
      <w:r w:rsidRPr="00573D5E">
        <w:rPr>
          <w:rFonts w:ascii="Times New Roman" w:hAnsi="Times New Roman" w:cs="Times New Roman"/>
          <w:sz w:val="28"/>
          <w:szCs w:val="28"/>
        </w:rPr>
        <w:t>М</w:t>
      </w:r>
      <w:r w:rsidRPr="00573D5E">
        <w:rPr>
          <w:rFonts w:ascii="Times New Roman" w:hAnsi="Times New Roman" w:cs="Times New Roman"/>
          <w:sz w:val="28"/>
          <w:szCs w:val="28"/>
          <w:lang w:val="de-DE"/>
        </w:rPr>
        <w:t>.</w:t>
      </w:r>
      <w:r w:rsidRPr="00573D5E">
        <w:rPr>
          <w:rFonts w:ascii="Times New Roman" w:hAnsi="Times New Roman" w:cs="Times New Roman"/>
          <w:sz w:val="28"/>
          <w:szCs w:val="28"/>
        </w:rPr>
        <w:t>В</w:t>
      </w:r>
      <w:r w:rsidRPr="00573D5E">
        <w:rPr>
          <w:rFonts w:ascii="Times New Roman" w:hAnsi="Times New Roman" w:cs="Times New Roman"/>
          <w:sz w:val="28"/>
          <w:szCs w:val="28"/>
          <w:lang w:val="de-DE"/>
        </w:rPr>
        <w:t xml:space="preserve">., </w:t>
      </w:r>
      <w:r w:rsidRPr="00573D5E">
        <w:rPr>
          <w:rFonts w:ascii="Times New Roman" w:hAnsi="Times New Roman" w:cs="Times New Roman"/>
          <w:sz w:val="28"/>
          <w:szCs w:val="28"/>
        </w:rPr>
        <w:t>Демченко</w:t>
      </w:r>
      <w:r w:rsidRPr="00573D5E">
        <w:rPr>
          <w:rFonts w:ascii="Times New Roman" w:hAnsi="Times New Roman" w:cs="Times New Roman"/>
          <w:sz w:val="28"/>
          <w:szCs w:val="28"/>
          <w:lang w:val="de-DE"/>
        </w:rPr>
        <w:t xml:space="preserve"> </w:t>
      </w:r>
      <w:r w:rsidRPr="00573D5E">
        <w:rPr>
          <w:rFonts w:ascii="Times New Roman" w:hAnsi="Times New Roman" w:cs="Times New Roman"/>
          <w:sz w:val="28"/>
          <w:szCs w:val="28"/>
        </w:rPr>
        <w:t>В</w:t>
      </w:r>
      <w:r w:rsidRPr="00573D5E">
        <w:rPr>
          <w:rFonts w:ascii="Times New Roman" w:hAnsi="Times New Roman" w:cs="Times New Roman"/>
          <w:sz w:val="28"/>
          <w:szCs w:val="28"/>
          <w:lang w:val="de-DE"/>
        </w:rPr>
        <w:t>.</w:t>
      </w:r>
      <w:r w:rsidRPr="00573D5E">
        <w:rPr>
          <w:rFonts w:ascii="Times New Roman" w:hAnsi="Times New Roman" w:cs="Times New Roman"/>
          <w:sz w:val="28"/>
          <w:szCs w:val="28"/>
        </w:rPr>
        <w:t>И</w:t>
      </w:r>
      <w:r w:rsidRPr="00573D5E">
        <w:rPr>
          <w:rFonts w:ascii="Times New Roman" w:hAnsi="Times New Roman" w:cs="Times New Roman"/>
          <w:sz w:val="28"/>
          <w:szCs w:val="28"/>
          <w:lang w:val="de-DE"/>
        </w:rPr>
        <w:t xml:space="preserve">., </w:t>
      </w:r>
      <w:r w:rsidRPr="00573D5E">
        <w:rPr>
          <w:rFonts w:ascii="Times New Roman" w:hAnsi="Times New Roman" w:cs="Times New Roman"/>
          <w:sz w:val="28"/>
          <w:szCs w:val="28"/>
        </w:rPr>
        <w:t>Колесников</w:t>
      </w:r>
      <w:r w:rsidRPr="00573D5E">
        <w:rPr>
          <w:rFonts w:ascii="Times New Roman" w:hAnsi="Times New Roman" w:cs="Times New Roman"/>
          <w:sz w:val="28"/>
          <w:szCs w:val="28"/>
          <w:lang w:val="de-DE"/>
        </w:rPr>
        <w:t xml:space="preserve"> </w:t>
      </w:r>
      <w:r w:rsidRPr="00573D5E">
        <w:rPr>
          <w:rFonts w:ascii="Times New Roman" w:hAnsi="Times New Roman" w:cs="Times New Roman"/>
          <w:sz w:val="28"/>
          <w:szCs w:val="28"/>
        </w:rPr>
        <w:t>Д</w:t>
      </w:r>
      <w:r w:rsidRPr="00573D5E">
        <w:rPr>
          <w:rFonts w:ascii="Times New Roman" w:hAnsi="Times New Roman" w:cs="Times New Roman"/>
          <w:sz w:val="28"/>
          <w:szCs w:val="28"/>
          <w:lang w:val="de-DE"/>
        </w:rPr>
        <w:t>.</w:t>
      </w:r>
      <w:r w:rsidRPr="00573D5E">
        <w:rPr>
          <w:rFonts w:ascii="Times New Roman" w:hAnsi="Times New Roman" w:cs="Times New Roman"/>
          <w:sz w:val="28"/>
          <w:szCs w:val="28"/>
        </w:rPr>
        <w:t>Л</w:t>
      </w:r>
      <w:r w:rsidRPr="00573D5E">
        <w:rPr>
          <w:rFonts w:ascii="Times New Roman" w:hAnsi="Times New Roman" w:cs="Times New Roman"/>
          <w:sz w:val="28"/>
          <w:szCs w:val="28"/>
          <w:lang w:val="de-DE"/>
        </w:rPr>
        <w:t xml:space="preserve">. </w:t>
      </w:r>
      <w:r w:rsidRPr="00573D5E">
        <w:rPr>
          <w:rFonts w:ascii="Times New Roman" w:hAnsi="Times New Roman" w:cs="Times New Roman"/>
          <w:sz w:val="28"/>
          <w:szCs w:val="28"/>
        </w:rPr>
        <w:t>Этапное</w:t>
      </w:r>
      <w:r w:rsidRPr="00573D5E">
        <w:rPr>
          <w:rFonts w:ascii="Times New Roman" w:hAnsi="Times New Roman" w:cs="Times New Roman"/>
          <w:sz w:val="28"/>
          <w:szCs w:val="28"/>
          <w:lang w:val="de-DE"/>
        </w:rPr>
        <w:t xml:space="preserve"> </w:t>
      </w:r>
      <w:r w:rsidRPr="00573D5E">
        <w:rPr>
          <w:rFonts w:ascii="Times New Roman" w:hAnsi="Times New Roman" w:cs="Times New Roman"/>
          <w:sz w:val="28"/>
          <w:szCs w:val="28"/>
        </w:rPr>
        <w:t>лечение</w:t>
      </w:r>
      <w:r w:rsidRPr="00573D5E">
        <w:rPr>
          <w:rFonts w:ascii="Times New Roman" w:hAnsi="Times New Roman" w:cs="Times New Roman"/>
          <w:sz w:val="28"/>
          <w:szCs w:val="28"/>
          <w:lang w:val="de-DE"/>
        </w:rPr>
        <w:t xml:space="preserve"> </w:t>
      </w:r>
      <w:r w:rsidRPr="00573D5E">
        <w:rPr>
          <w:rFonts w:ascii="Times New Roman" w:hAnsi="Times New Roman" w:cs="Times New Roman"/>
          <w:sz w:val="28"/>
          <w:szCs w:val="28"/>
        </w:rPr>
        <w:t>механической</w:t>
      </w:r>
      <w:r w:rsidRPr="00573D5E">
        <w:rPr>
          <w:rFonts w:ascii="Times New Roman" w:hAnsi="Times New Roman" w:cs="Times New Roman"/>
          <w:sz w:val="28"/>
          <w:szCs w:val="28"/>
          <w:lang w:val="de-DE"/>
        </w:rPr>
        <w:t xml:space="preserve"> </w:t>
      </w:r>
      <w:r w:rsidRPr="00573D5E">
        <w:rPr>
          <w:rFonts w:ascii="Times New Roman" w:hAnsi="Times New Roman" w:cs="Times New Roman"/>
          <w:sz w:val="28"/>
          <w:szCs w:val="28"/>
        </w:rPr>
        <w:t>желтухи</w:t>
      </w:r>
      <w:r w:rsidRPr="00573D5E">
        <w:rPr>
          <w:rFonts w:ascii="Times New Roman" w:hAnsi="Times New Roman" w:cs="Times New Roman"/>
          <w:sz w:val="28"/>
          <w:szCs w:val="28"/>
          <w:lang w:val="de-DE"/>
        </w:rPr>
        <w:t xml:space="preserve">, </w:t>
      </w:r>
      <w:r w:rsidRPr="00573D5E">
        <w:rPr>
          <w:rFonts w:ascii="Times New Roman" w:hAnsi="Times New Roman" w:cs="Times New Roman"/>
          <w:sz w:val="28"/>
          <w:szCs w:val="28"/>
        </w:rPr>
        <w:t>вызванной</w:t>
      </w:r>
      <w:r w:rsidRPr="00573D5E">
        <w:rPr>
          <w:rFonts w:ascii="Times New Roman" w:hAnsi="Times New Roman" w:cs="Times New Roman"/>
          <w:sz w:val="28"/>
          <w:szCs w:val="28"/>
          <w:lang w:val="de-DE"/>
        </w:rPr>
        <w:t xml:space="preserve"> </w:t>
      </w:r>
      <w:r w:rsidRPr="00573D5E">
        <w:rPr>
          <w:rFonts w:ascii="Times New Roman" w:hAnsi="Times New Roman" w:cs="Times New Roman"/>
          <w:sz w:val="28"/>
          <w:szCs w:val="28"/>
        </w:rPr>
        <w:t>желчнокаменной</w:t>
      </w:r>
      <w:r w:rsidRPr="00573D5E">
        <w:rPr>
          <w:rFonts w:ascii="Times New Roman" w:hAnsi="Times New Roman" w:cs="Times New Roman"/>
          <w:sz w:val="28"/>
          <w:szCs w:val="28"/>
          <w:lang w:val="de-DE"/>
        </w:rPr>
        <w:t xml:space="preserve"> </w:t>
      </w:r>
      <w:r w:rsidRPr="00573D5E">
        <w:rPr>
          <w:rFonts w:ascii="Times New Roman" w:hAnsi="Times New Roman" w:cs="Times New Roman"/>
          <w:sz w:val="28"/>
          <w:szCs w:val="28"/>
        </w:rPr>
        <w:t>болезнью</w:t>
      </w:r>
      <w:r w:rsidRPr="00573D5E">
        <w:rPr>
          <w:rFonts w:ascii="Times New Roman" w:hAnsi="Times New Roman" w:cs="Times New Roman"/>
          <w:sz w:val="28"/>
          <w:szCs w:val="28"/>
          <w:lang w:val="de-DE"/>
        </w:rPr>
        <w:t xml:space="preserve"> // </w:t>
      </w:r>
      <w:r w:rsidRPr="00573D5E">
        <w:rPr>
          <w:rFonts w:ascii="Times New Roman" w:hAnsi="Times New Roman" w:cs="Times New Roman"/>
          <w:sz w:val="28"/>
          <w:szCs w:val="28"/>
        </w:rPr>
        <w:t>Ульяновский</w:t>
      </w:r>
      <w:r w:rsidRPr="00573D5E">
        <w:rPr>
          <w:rFonts w:ascii="Times New Roman" w:hAnsi="Times New Roman" w:cs="Times New Roman"/>
          <w:sz w:val="28"/>
          <w:szCs w:val="28"/>
          <w:lang w:val="de-DE"/>
        </w:rPr>
        <w:t xml:space="preserve"> </w:t>
      </w:r>
      <w:r w:rsidRPr="00573D5E">
        <w:rPr>
          <w:rFonts w:ascii="Times New Roman" w:hAnsi="Times New Roman" w:cs="Times New Roman"/>
          <w:sz w:val="28"/>
          <w:szCs w:val="28"/>
        </w:rPr>
        <w:t>медико</w:t>
      </w:r>
      <w:r w:rsidRPr="00573D5E">
        <w:rPr>
          <w:rFonts w:ascii="Times New Roman" w:hAnsi="Times New Roman" w:cs="Times New Roman"/>
          <w:sz w:val="28"/>
          <w:szCs w:val="28"/>
          <w:lang w:val="de-DE"/>
        </w:rPr>
        <w:t>-</w:t>
      </w:r>
      <w:r w:rsidRPr="00573D5E">
        <w:rPr>
          <w:rFonts w:ascii="Times New Roman" w:hAnsi="Times New Roman" w:cs="Times New Roman"/>
          <w:sz w:val="28"/>
          <w:szCs w:val="28"/>
        </w:rPr>
        <w:t>биологический</w:t>
      </w:r>
      <w:r w:rsidRPr="00573D5E">
        <w:rPr>
          <w:rFonts w:ascii="Times New Roman" w:hAnsi="Times New Roman" w:cs="Times New Roman"/>
          <w:sz w:val="28"/>
          <w:szCs w:val="28"/>
          <w:lang w:val="de-DE"/>
        </w:rPr>
        <w:t xml:space="preserve"> </w:t>
      </w:r>
      <w:r w:rsidRPr="00573D5E">
        <w:rPr>
          <w:rFonts w:ascii="Times New Roman" w:hAnsi="Times New Roman" w:cs="Times New Roman"/>
          <w:sz w:val="28"/>
          <w:szCs w:val="28"/>
        </w:rPr>
        <w:t>журнал</w:t>
      </w:r>
      <w:r w:rsidRPr="00573D5E">
        <w:rPr>
          <w:rFonts w:ascii="Times New Roman" w:hAnsi="Times New Roman" w:cs="Times New Roman"/>
          <w:sz w:val="28"/>
          <w:szCs w:val="28"/>
          <w:lang w:val="de-DE"/>
        </w:rPr>
        <w:t>. 2018. №2. URL: https://cyberleninka.ru/article/n/etapnoe-lechenie-mehanicheskoy-zheltuhi-vyzvannoy-zhelchnokamennoy-boleznyu.</w:t>
      </w:r>
    </w:p>
    <w:p w14:paraId="2FF7E918"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de-DE"/>
        </w:rPr>
        <w:t>Viste A, Horn A, Øvrebø K, Christensen B, Angelsen J-H, Hoem D. Bile duct injuries following laparoscopic cholecystectomy. Sca</w:t>
      </w:r>
      <w:r w:rsidRPr="00573D5E">
        <w:rPr>
          <w:rFonts w:ascii="Times New Roman" w:hAnsi="Times New Roman" w:cs="Times New Roman"/>
          <w:sz w:val="28"/>
          <w:szCs w:val="28"/>
          <w:shd w:val="clear" w:color="auto" w:fill="FEFFFF"/>
          <w:lang w:val="en-US"/>
        </w:rPr>
        <w:t>ndinavian Journal of Surgery. 2015;104(4):233-237. doi:10.1177/1457496915570088</w:t>
      </w:r>
    </w:p>
    <w:p w14:paraId="54B61948"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de-DE"/>
        </w:rPr>
      </w:pPr>
      <w:r w:rsidRPr="00573D5E">
        <w:rPr>
          <w:rFonts w:ascii="Times New Roman" w:hAnsi="Times New Roman" w:cs="Times New Roman"/>
          <w:sz w:val="28"/>
          <w:szCs w:val="28"/>
          <w:shd w:val="clear" w:color="auto" w:fill="FEFFFF"/>
          <w:lang w:val="de-DE"/>
        </w:rPr>
        <w:t xml:space="preserve">Eikermann, M., Siegel, R., Broeders, I., Dziri, C., Fingerhut, A., Gutt, C. et al. </w:t>
      </w:r>
      <w:r w:rsidRPr="00573D5E">
        <w:rPr>
          <w:rFonts w:ascii="Times New Roman" w:hAnsi="Times New Roman" w:cs="Times New Roman"/>
          <w:sz w:val="28"/>
          <w:szCs w:val="28"/>
          <w:shd w:val="clear" w:color="auto" w:fill="FEFFFF"/>
          <w:lang w:val="en-US"/>
        </w:rPr>
        <w:t>Prevention and treatment of bile duct injuries during laparoscopic cholecystectomy: The Clinical Practice Guidelines of the European Association for Endoscopic Surgery (EAES). Surg Endosc. 2012; 26: 3003–3039</w:t>
      </w:r>
    </w:p>
    <w:p w14:paraId="68F4B7A5"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de-DE"/>
        </w:rPr>
      </w:pPr>
      <w:r w:rsidRPr="00573D5E">
        <w:rPr>
          <w:rFonts w:ascii="Times New Roman" w:hAnsi="Times New Roman" w:cs="Times New Roman"/>
          <w:sz w:val="28"/>
          <w:szCs w:val="28"/>
          <w:shd w:val="clear" w:color="auto" w:fill="FEFFFF"/>
          <w:lang w:val="de-DE"/>
        </w:rPr>
        <w:t xml:space="preserve">Lamberts, M.P., Den Oudsten, B.L., Keus, F., De Vries, J., van Laarhoven, C.J., Westert, G.P. et al. </w:t>
      </w:r>
      <w:r w:rsidRPr="00573D5E">
        <w:rPr>
          <w:rFonts w:ascii="Times New Roman" w:hAnsi="Times New Roman" w:cs="Times New Roman"/>
          <w:sz w:val="28"/>
          <w:szCs w:val="28"/>
          <w:shd w:val="clear" w:color="auto" w:fill="FEFFFF"/>
          <w:lang w:val="en-US"/>
        </w:rPr>
        <w:t>Patient-reported outcomes of symptomatic cholelithiasis patients following cholecystectomy after at least 5 years of follow-up: a long-term prospective cohort study. Surg Endosc. 2014; 28: 3443–3450</w:t>
      </w:r>
    </w:p>
    <w:p w14:paraId="0F3622A4"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de-DE"/>
        </w:rPr>
      </w:pPr>
      <w:r w:rsidRPr="00573D5E">
        <w:rPr>
          <w:rFonts w:ascii="Times New Roman" w:hAnsi="Times New Roman" w:cs="Times New Roman"/>
          <w:sz w:val="28"/>
          <w:szCs w:val="28"/>
          <w:shd w:val="clear" w:color="auto" w:fill="FEFFFF"/>
          <w:lang w:val="de-DE"/>
        </w:rPr>
        <w:t xml:space="preserve">Son J.H., Kim J., Lee S.H., Hwang J.H., Ryu J.K., Kim Y.T. et al. </w:t>
      </w:r>
      <w:r w:rsidRPr="00573D5E">
        <w:rPr>
          <w:rFonts w:ascii="Times New Roman" w:hAnsi="Times New Roman" w:cs="Times New Roman"/>
          <w:sz w:val="28"/>
          <w:szCs w:val="28"/>
          <w:shd w:val="clear" w:color="auto" w:fill="FEFFFF"/>
          <w:lang w:val="en-US"/>
        </w:rPr>
        <w:t xml:space="preserve">The optimal duration of preoperative biliary drainage for periampullary tumors that cause se- vere obstructive jaundice // Am J Surg. – 2013. – </w:t>
      </w:r>
      <w:r w:rsidRPr="00573D5E">
        <w:rPr>
          <w:rFonts w:ascii="Times New Roman" w:hAnsi="Times New Roman" w:cs="Times New Roman"/>
          <w:sz w:val="28"/>
          <w:szCs w:val="28"/>
          <w:shd w:val="clear" w:color="auto" w:fill="FEFFFF"/>
          <w:lang w:val="pt-PT"/>
        </w:rPr>
        <w:t xml:space="preserve">Vol. 206, No 1. </w:t>
      </w:r>
      <w:r w:rsidRPr="00573D5E">
        <w:rPr>
          <w:rFonts w:ascii="Times New Roman" w:hAnsi="Times New Roman" w:cs="Times New Roman"/>
          <w:sz w:val="28"/>
          <w:szCs w:val="28"/>
          <w:shd w:val="clear" w:color="auto" w:fill="FEFFFF"/>
          <w:lang w:val="en-US"/>
        </w:rPr>
        <w:t xml:space="preserve">– P. 40-46. </w:t>
      </w:r>
    </w:p>
    <w:p w14:paraId="2ADB9E0F"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de-DE"/>
        </w:rPr>
        <w:t>An J, Dong Y, Li Y, et al. Retrospective analysis of T-lymphocyte subsets and cytokines in malignant obstructive jaundice before and after external and internal biliary drainage. Journal of International Medical Research. February 2021. doi:10.1177/0300060520970741</w:t>
      </w:r>
      <w:r w:rsidRPr="00573D5E">
        <w:rPr>
          <w:rFonts w:ascii="Times New Roman" w:hAnsi="Times New Roman" w:cs="Times New Roman"/>
          <w:sz w:val="28"/>
          <w:szCs w:val="28"/>
          <w:shd w:val="clear" w:color="auto" w:fill="FEFFFF"/>
          <w:lang w:val="it-IT"/>
        </w:rPr>
        <w:t>.</w:t>
      </w:r>
    </w:p>
    <w:p w14:paraId="464B6CEE"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 xml:space="preserve">Гаджиев Д.Н., Тагиев Э.Г., Гаджиев Н.Д Направленная цитокинотерапия в комплексном лечении больных с механической желтухой желчнокаменного </w:t>
      </w:r>
      <w:r w:rsidRPr="00573D5E">
        <w:rPr>
          <w:rFonts w:ascii="Times New Roman" w:hAnsi="Times New Roman" w:cs="Times New Roman"/>
          <w:sz w:val="28"/>
          <w:szCs w:val="28"/>
          <w:shd w:val="clear" w:color="auto" w:fill="FEFFFF"/>
        </w:rPr>
        <w:lastRenderedPageBreak/>
        <w:t xml:space="preserve">генеза // Вестн. хир.. </w:t>
      </w:r>
      <w:r w:rsidRPr="00573D5E">
        <w:rPr>
          <w:rFonts w:ascii="Times New Roman" w:hAnsi="Times New Roman" w:cs="Times New Roman"/>
          <w:sz w:val="28"/>
          <w:szCs w:val="28"/>
          <w:shd w:val="clear" w:color="auto" w:fill="FEFFFF"/>
          <w:lang w:val="en-US"/>
        </w:rPr>
        <w:t>2016. №4. URL: https://cyberleninka.ru/article/n/napravlennaya-tsitokinoterapiya-v-kompleksnom-lechenii-bolnyh-s-mehanicheskoy-zheltuhoy-zhelchnokamennogo-geneza</w:t>
      </w:r>
    </w:p>
    <w:p w14:paraId="569ECB3D"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de-DE"/>
        </w:rPr>
      </w:pPr>
      <w:r w:rsidRPr="00573D5E">
        <w:rPr>
          <w:rFonts w:ascii="Times New Roman" w:hAnsi="Times New Roman" w:cs="Times New Roman"/>
          <w:sz w:val="28"/>
          <w:szCs w:val="28"/>
          <w:shd w:val="clear" w:color="auto" w:fill="FEFFFF"/>
          <w:lang w:val="de-DE"/>
        </w:rPr>
        <w:t>Wen X, Wang T, Huang Z, et al. Step-by-step strategy in the management of residual hepatolithiasis using post-operative cholangioscopy. Therapeutic Advances in Gastroenterology. November 2017:853-864. doi:10.1177/1756283X17731489</w:t>
      </w:r>
      <w:r w:rsidRPr="00573D5E">
        <w:rPr>
          <w:rFonts w:ascii="Times New Roman" w:hAnsi="Times New Roman" w:cs="Times New Roman"/>
          <w:sz w:val="28"/>
          <w:szCs w:val="28"/>
          <w:shd w:val="clear" w:color="auto" w:fill="FEFFFF"/>
          <w:lang w:val="it-IT"/>
        </w:rPr>
        <w:t>.</w:t>
      </w:r>
    </w:p>
    <w:p w14:paraId="24E7C8C4"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de-DE"/>
        </w:rPr>
      </w:pPr>
      <w:r w:rsidRPr="00573D5E">
        <w:rPr>
          <w:rFonts w:ascii="Times New Roman" w:hAnsi="Times New Roman" w:cs="Times New Roman"/>
          <w:sz w:val="28"/>
          <w:szCs w:val="28"/>
          <w:shd w:val="clear" w:color="auto" w:fill="FEFFFF"/>
          <w:lang w:val="de-DE"/>
        </w:rPr>
        <w:t xml:space="preserve">Huh CW, Jang SI, Lim BJ, Kim HW, Kim JK, Park JS, Kim JK, Lee SJ, Lee DK. </w:t>
      </w:r>
      <w:r w:rsidRPr="00573D5E">
        <w:rPr>
          <w:rFonts w:ascii="Times New Roman" w:hAnsi="Times New Roman" w:cs="Times New Roman"/>
          <w:sz w:val="28"/>
          <w:szCs w:val="28"/>
          <w:shd w:val="clear" w:color="auto" w:fill="FEFFFF"/>
          <w:lang w:val="en-US"/>
        </w:rPr>
        <w:t>Clinicopathological features of choledocholithiasis patients with high aminotransferase levels without cholangitis: Prospective comparative study. Medicine (Baltimore). 2016 Oct;95(42):5176. PubMed PMID: 27759652; PubMed Central PMCID: PMC5079336.</w:t>
      </w:r>
    </w:p>
    <w:p w14:paraId="6B0DC65E"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Doshi, B., Yasuda, I., Ryozawa, S. and Lee, G.H. (2018), Current endoscopic strategies for managing large bile duct stones. Digestive Endoscopy, 30: 59-66. https://doi.org/10.1111/den.13019</w:t>
      </w:r>
    </w:p>
    <w:p w14:paraId="0A7FE2B6"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Еремина Е.Ю. Внутрипеченочный холестаз беременных // Справочник фельдшера и акушерки. 2011. </w:t>
      </w:r>
      <w:r w:rsidRPr="00573D5E">
        <w:rPr>
          <w:rFonts w:ascii="Times New Roman" w:hAnsi="Times New Roman" w:cs="Times New Roman"/>
          <w:sz w:val="28"/>
          <w:szCs w:val="28"/>
          <w:shd w:val="clear" w:color="auto" w:fill="FEFFFF"/>
          <w:lang w:val="en-US"/>
        </w:rPr>
        <w:t>No</w:t>
      </w:r>
      <w:r w:rsidRPr="00573D5E">
        <w:rPr>
          <w:rFonts w:ascii="Times New Roman" w:hAnsi="Times New Roman" w:cs="Times New Roman"/>
          <w:sz w:val="28"/>
          <w:szCs w:val="28"/>
          <w:shd w:val="clear" w:color="auto" w:fill="FEFFFF"/>
        </w:rPr>
        <w:t xml:space="preserve"> 8. С. 61-69. </w:t>
      </w:r>
    </w:p>
    <w:p w14:paraId="67291C95" w14:textId="77777777" w:rsidR="005562BA" w:rsidRPr="00573D5E" w:rsidRDefault="005562BA" w:rsidP="005562BA">
      <w:pPr>
        <w:pStyle w:val="a5"/>
        <w:numPr>
          <w:ilvl w:val="0"/>
          <w:numId w:val="18"/>
        </w:numPr>
        <w:tabs>
          <w:tab w:val="clear" w:pos="708"/>
          <w:tab w:val="clear" w:pos="1416"/>
          <w:tab w:val="clear" w:pos="2124"/>
          <w:tab w:val="left" w:pos="2410"/>
          <w:tab w:val="left" w:pos="1416"/>
          <w:tab w:val="left" w:pos="2124"/>
        </w:tabs>
        <w:jc w:val="both"/>
        <w:rPr>
          <w:rFonts w:ascii="Times New Roman" w:eastAsia="Times New Roman" w:hAnsi="Times New Roman" w:cs="Times New Roman"/>
          <w:sz w:val="28"/>
          <w:szCs w:val="28"/>
          <w:lang w:val="en-US"/>
        </w:rPr>
      </w:pPr>
      <w:r w:rsidRPr="00573D5E">
        <w:rPr>
          <w:rFonts w:ascii="Times New Roman" w:hAnsi="Times New Roman" w:cs="Times New Roman"/>
          <w:sz w:val="28"/>
          <w:szCs w:val="28"/>
          <w:lang w:val="en-US"/>
        </w:rPr>
        <w:t>Zang JF, Zhang C, Gao JY. Endoscopic retrograde cholangiopancreatography and laparoscopic cholecystectomy during the same session: feasibility and safety. World J Gastroenterol. 2013;19(36):6093-6097. doi:10.3748/wjg.v19.i36.6093</w:t>
      </w:r>
      <w:r w:rsidRPr="00573D5E">
        <w:rPr>
          <w:rFonts w:ascii="Times New Roman" w:hAnsi="Times New Roman" w:cs="Times New Roman"/>
          <w:sz w:val="28"/>
          <w:szCs w:val="28"/>
          <w:shd w:val="clear" w:color="auto" w:fill="FEFFFF"/>
          <w:lang w:val="en-US"/>
        </w:rPr>
        <w:t>.</w:t>
      </w:r>
    </w:p>
    <w:p w14:paraId="2F3A705F"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Kida M., Miyazawa S., IwaiT., Ikeda H., Takezawa M., Kikuchi H. etal. Recent advances of biliary stent management</w:t>
      </w:r>
      <w:r w:rsidRPr="00573D5E">
        <w:rPr>
          <w:rFonts w:ascii="Times New Roman" w:hAnsi="Times New Roman" w:cs="Times New Roman"/>
          <w:sz w:val="28"/>
          <w:szCs w:val="28"/>
          <w:shd w:val="clear" w:color="auto" w:fill="FEFFFF"/>
          <w:lang w:val="it-IT"/>
        </w:rPr>
        <w:t xml:space="preserve">» </w:t>
      </w:r>
      <w:r w:rsidRPr="00573D5E">
        <w:rPr>
          <w:rFonts w:ascii="Times New Roman" w:hAnsi="Times New Roman" w:cs="Times New Roman"/>
          <w:sz w:val="28"/>
          <w:szCs w:val="28"/>
          <w:shd w:val="clear" w:color="auto" w:fill="FEFFFF"/>
          <w:lang w:val="en-US"/>
        </w:rPr>
        <w:t xml:space="preserve">// Korean J Radiol. – 2012. – Vol. 13 (Suppl. 1). – P. 62-66. </w:t>
      </w:r>
    </w:p>
    <w:p w14:paraId="6FF5CA18"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rPr>
        <w:t>Курбонов К.М. Методы мини</w:t>
      </w:r>
      <w:r w:rsidRPr="00573D5E">
        <w:rPr>
          <w:rFonts w:ascii="Times New Roman" w:hAnsi="Times New Roman" w:cs="Times New Roman"/>
          <w:sz w:val="28"/>
          <w:szCs w:val="28"/>
        </w:rPr>
        <w:softHyphen/>
        <w:t>инвазивной декомпрессии желчных путей при механической желтухе // Вестник хирургии.</w:t>
      </w:r>
      <w:r w:rsidRPr="00573D5E">
        <w:rPr>
          <w:rFonts w:ascii="Times New Roman" w:hAnsi="Times New Roman" w:cs="Times New Roman"/>
          <w:sz w:val="28"/>
          <w:szCs w:val="28"/>
        </w:rPr>
        <w:softHyphen/>
        <w:t xml:space="preserve"> 2018;(1):74-</w:t>
      </w:r>
      <w:r w:rsidRPr="00573D5E">
        <w:rPr>
          <w:rFonts w:ascii="Times New Roman" w:hAnsi="Times New Roman" w:cs="Times New Roman"/>
          <w:sz w:val="28"/>
          <w:szCs w:val="28"/>
        </w:rPr>
        <w:softHyphen/>
        <w:t xml:space="preserve">77. </w:t>
      </w:r>
    </w:p>
    <w:p w14:paraId="4356F5E7"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lang w:val="en-US"/>
        </w:rPr>
        <w:t>Al-Temimi M.H., Kim E.G., Chandrasekaran B., Franz V., Trujillo C.N., Mousa A., Tessier D.J., Johna S.D., Santos D.A. Laparoscopic common bile duct exploration versus endoscopic retrograde cholangiopancreatography for choledocholithiasis found at time of laparoscopic cholecystectomy: Analysis of a large integrated health care system database. The American Journal of Surgery. 2017; 214 (6): 1075–1079.</w:t>
      </w:r>
    </w:p>
    <w:p w14:paraId="7A246A11"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rPr>
        <w:t>Мухиддинов Н.Д., Салихов Н.Н., Рабиев Х.С., Курбонов Н.Г. Миниинвазивные методы диагностики и хирургическое лечение желчнокаменной болезни, осложненной холедохолитиазом и механической желтухой. Пае</w:t>
      </w:r>
      <w:r w:rsidRPr="00573D5E">
        <w:rPr>
          <w:rFonts w:ascii="Times New Roman" w:hAnsi="Times New Roman" w:cs="Times New Roman"/>
          <w:sz w:val="28"/>
          <w:szCs w:val="28"/>
          <w:lang w:val="en-US"/>
        </w:rPr>
        <w:t>̈</w:t>
      </w:r>
      <w:r w:rsidRPr="00573D5E">
        <w:rPr>
          <w:rFonts w:ascii="Times New Roman" w:hAnsi="Times New Roman" w:cs="Times New Roman"/>
          <w:sz w:val="28"/>
          <w:szCs w:val="28"/>
        </w:rPr>
        <w:t>ми</w:t>
      </w:r>
      <w:r w:rsidRPr="00573D5E">
        <w:rPr>
          <w:rFonts w:ascii="Times New Roman" w:hAnsi="Times New Roman" w:cs="Times New Roman"/>
          <w:sz w:val="28"/>
          <w:szCs w:val="28"/>
          <w:lang w:val="en-US"/>
        </w:rPr>
        <w:t xml:space="preserve"> </w:t>
      </w:r>
      <w:r w:rsidRPr="00573D5E">
        <w:rPr>
          <w:rFonts w:ascii="Times New Roman" w:hAnsi="Times New Roman" w:cs="Times New Roman"/>
          <w:sz w:val="28"/>
          <w:szCs w:val="28"/>
        </w:rPr>
        <w:t>Академияи</w:t>
      </w:r>
      <w:r w:rsidRPr="00573D5E">
        <w:rPr>
          <w:rFonts w:ascii="Times New Roman" w:hAnsi="Times New Roman" w:cs="Times New Roman"/>
          <w:sz w:val="28"/>
          <w:szCs w:val="28"/>
          <w:lang w:val="en-US"/>
        </w:rPr>
        <w:t xml:space="preserve"> </w:t>
      </w:r>
      <w:r w:rsidRPr="00573D5E">
        <w:rPr>
          <w:rFonts w:ascii="Times New Roman" w:hAnsi="Times New Roman" w:cs="Times New Roman"/>
          <w:sz w:val="28"/>
          <w:szCs w:val="28"/>
        </w:rPr>
        <w:t>илмњои</w:t>
      </w:r>
      <w:r w:rsidRPr="00573D5E">
        <w:rPr>
          <w:rFonts w:ascii="Times New Roman" w:hAnsi="Times New Roman" w:cs="Times New Roman"/>
          <w:sz w:val="28"/>
          <w:szCs w:val="28"/>
          <w:lang w:val="en-US"/>
        </w:rPr>
        <w:t xml:space="preserve"> </w:t>
      </w:r>
      <w:r w:rsidRPr="00573D5E">
        <w:rPr>
          <w:rFonts w:ascii="Times New Roman" w:hAnsi="Times New Roman" w:cs="Times New Roman"/>
          <w:sz w:val="28"/>
          <w:szCs w:val="28"/>
        </w:rPr>
        <w:t>тибби</w:t>
      </w:r>
      <w:r w:rsidRPr="00573D5E">
        <w:rPr>
          <w:rFonts w:ascii="Times New Roman" w:hAnsi="Times New Roman" w:cs="Times New Roman"/>
          <w:sz w:val="28"/>
          <w:szCs w:val="28"/>
          <w:lang w:val="en-US"/>
        </w:rPr>
        <w:t xml:space="preserve"> </w:t>
      </w:r>
      <w:r w:rsidRPr="00573D5E">
        <w:rPr>
          <w:rFonts w:ascii="Times New Roman" w:hAnsi="Times New Roman" w:cs="Times New Roman"/>
          <w:sz w:val="28"/>
          <w:szCs w:val="28"/>
        </w:rPr>
        <w:t>Тољикистон</w:t>
      </w:r>
      <w:r w:rsidRPr="00573D5E">
        <w:rPr>
          <w:rFonts w:ascii="Times New Roman" w:hAnsi="Times New Roman" w:cs="Times New Roman"/>
          <w:sz w:val="28"/>
          <w:szCs w:val="28"/>
          <w:lang w:val="en-US"/>
        </w:rPr>
        <w:t xml:space="preserve"> – </w:t>
      </w:r>
      <w:r w:rsidRPr="00573D5E">
        <w:rPr>
          <w:rFonts w:ascii="Times New Roman" w:hAnsi="Times New Roman" w:cs="Times New Roman"/>
          <w:sz w:val="28"/>
          <w:szCs w:val="28"/>
        </w:rPr>
        <w:t>Љилди</w:t>
      </w:r>
      <w:r w:rsidRPr="00573D5E">
        <w:rPr>
          <w:rFonts w:ascii="Times New Roman" w:hAnsi="Times New Roman" w:cs="Times New Roman"/>
          <w:sz w:val="28"/>
          <w:szCs w:val="28"/>
          <w:lang w:val="en-US"/>
        </w:rPr>
        <w:t xml:space="preserve"> IX. 2019;(3):278-284. </w:t>
      </w:r>
      <w:r w:rsidRPr="00573D5E">
        <w:rPr>
          <w:rFonts w:ascii="Times New Roman" w:hAnsi="Times New Roman" w:cs="Times New Roman"/>
          <w:sz w:val="28"/>
          <w:szCs w:val="28"/>
          <w:lang w:val="fr-FR"/>
        </w:rPr>
        <w:t>DOI</w:t>
      </w:r>
      <w:r w:rsidRPr="00573D5E">
        <w:rPr>
          <w:rFonts w:ascii="Times New Roman" w:hAnsi="Times New Roman" w:cs="Times New Roman"/>
          <w:sz w:val="28"/>
          <w:szCs w:val="28"/>
          <w:lang w:val="en-US"/>
        </w:rPr>
        <w:t>:10.31712/2221-7355-2019-9-3-278-284</w:t>
      </w:r>
      <w:r w:rsidRPr="00573D5E">
        <w:rPr>
          <w:rFonts w:ascii="Times New Roman" w:hAnsi="Times New Roman" w:cs="Times New Roman"/>
          <w:sz w:val="28"/>
          <w:szCs w:val="28"/>
          <w:shd w:val="clear" w:color="auto" w:fill="FEFFFF"/>
          <w:lang w:val="en-US"/>
        </w:rPr>
        <w:t xml:space="preserve">. </w:t>
      </w:r>
    </w:p>
    <w:p w14:paraId="6206157F"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Винник Ю.</w:t>
      </w:r>
      <w:r w:rsidRPr="00573D5E">
        <w:rPr>
          <w:rFonts w:ascii="Times New Roman" w:hAnsi="Times New Roman" w:cs="Times New Roman"/>
          <w:sz w:val="28"/>
          <w:szCs w:val="28"/>
          <w:shd w:val="clear" w:color="auto" w:fill="FEFFFF"/>
          <w:lang w:val="en-US"/>
        </w:rPr>
        <w:t>C</w:t>
      </w:r>
      <w:r w:rsidRPr="00573D5E">
        <w:rPr>
          <w:rFonts w:ascii="Times New Roman" w:hAnsi="Times New Roman" w:cs="Times New Roman"/>
          <w:sz w:val="28"/>
          <w:szCs w:val="28"/>
          <w:shd w:val="clear" w:color="auto" w:fill="FEFFFF"/>
        </w:rPr>
        <w:t xml:space="preserve">., Серова Е.В. Значение холецистокинина октапептида в развитии дисфункции сфинктера Одди неорганической этиологии после холецистэктомии у пациентов, оперированных по поводу калькулёзного холецистита // Пермский медицинский журнал. </w:t>
      </w:r>
      <w:r w:rsidRPr="00573D5E">
        <w:rPr>
          <w:rFonts w:ascii="Times New Roman" w:hAnsi="Times New Roman" w:cs="Times New Roman"/>
          <w:sz w:val="28"/>
          <w:szCs w:val="28"/>
          <w:shd w:val="clear" w:color="auto" w:fill="FEFFFF"/>
          <w:lang w:val="en-US"/>
        </w:rPr>
        <w:t>2013. №5. URL: https://cyberleninka.ru/article/n/znachenie-holetsistokinina-oktapeptida-v-razvitii-disfunktsii-sfinktera-oddi-neorganicheskoy-etiologii-posle-holetsistektomii-u.</w:t>
      </w:r>
    </w:p>
    <w:p w14:paraId="1E7384C7"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lastRenderedPageBreak/>
        <w:t xml:space="preserve">Comert </w:t>
      </w:r>
      <w:r w:rsidRPr="00573D5E">
        <w:rPr>
          <w:rFonts w:ascii="Times New Roman" w:hAnsi="Times New Roman" w:cs="Times New Roman"/>
          <w:sz w:val="28"/>
          <w:szCs w:val="28"/>
          <w:shd w:val="clear" w:color="auto" w:fill="FEFFFF"/>
        </w:rPr>
        <w:t>М</w:t>
      </w:r>
      <w:r w:rsidRPr="00573D5E">
        <w:rPr>
          <w:rFonts w:ascii="Times New Roman" w:hAnsi="Times New Roman" w:cs="Times New Roman"/>
          <w:sz w:val="28"/>
          <w:szCs w:val="28"/>
          <w:shd w:val="clear" w:color="auto" w:fill="FEFFFF"/>
          <w:lang w:val="en-US"/>
        </w:rPr>
        <w:t>. et al. Obstructive jaundice leads to accumulation of oxidized low density lipoprotein in human liver tissue. World J. Gastroenterol. 2006. Vol. 21. No 12 (31). P. 5094</w:t>
      </w:r>
      <w:r w:rsidRPr="00573D5E">
        <w:rPr>
          <w:rFonts w:ascii="Times New Roman" w:hAnsi="Times New Roman" w:cs="Times New Roman"/>
          <w:sz w:val="28"/>
          <w:szCs w:val="28"/>
          <w:shd w:val="clear" w:color="auto" w:fill="FEFFFF"/>
        </w:rPr>
        <w:t xml:space="preserve">–5095. </w:t>
      </w:r>
    </w:p>
    <w:p w14:paraId="50B97F63"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Jones M, Johnson M, Samourjian E, Schlauch K, Ozobia N. ERCP and laparoscopic cholecystectomy in a combined (one-step) procedure: a random comparison to the standard (two-step) procedure. Surg Endosc. 2013;27(6):1907-1912. doi:10.1007/s00464-012-2647-z</w:t>
      </w:r>
    </w:p>
    <w:p w14:paraId="7758E289"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Gurusamy, K.S., Nagendran, M., and Davidson, B.R. Early versus delayed laparoscopic cholecystectomy for acute gallstone pancreatitis. Cochrane Database Syst Rev. 2013; 9: CD010326</w:t>
      </w:r>
    </w:p>
    <w:p w14:paraId="27F79F5A"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de-DE"/>
        </w:rPr>
      </w:pPr>
      <w:r w:rsidRPr="00573D5E">
        <w:rPr>
          <w:rFonts w:ascii="Times New Roman" w:hAnsi="Times New Roman" w:cs="Times New Roman"/>
          <w:sz w:val="28"/>
          <w:szCs w:val="28"/>
          <w:shd w:val="clear" w:color="auto" w:fill="FEFFFF"/>
          <w:lang w:val="en-US"/>
        </w:rPr>
        <w:t xml:space="preserve">Morris S, Gurusamy KS, Sheringham J, Davidson BR. Cost-Effectiveness Analysis of Endoscopic Ultrasound versus Magnetic Resonance Cholangiopancreatography in Patients with Suspected Common Bile Duct Stones. PLoS ONE 2015, 10(3): e0121699. </w:t>
      </w:r>
    </w:p>
    <w:p w14:paraId="61A903A7" w14:textId="77777777" w:rsidR="005562BA" w:rsidRPr="00573D5E" w:rsidRDefault="005562BA" w:rsidP="005562BA">
      <w:pPr>
        <w:pStyle w:val="a6"/>
        <w:numPr>
          <w:ilvl w:val="0"/>
          <w:numId w:val="18"/>
        </w:numPr>
        <w:tabs>
          <w:tab w:val="clear" w:pos="708"/>
          <w:tab w:val="clear" w:pos="1416"/>
          <w:tab w:val="left" w:pos="1843"/>
          <w:tab w:val="left" w:pos="1416"/>
          <w:tab w:val="left" w:pos="2410"/>
          <w:tab w:val="left" w:pos="1416"/>
          <w:tab w:val="left" w:pos="2124"/>
        </w:tabs>
        <w:jc w:val="both"/>
        <w:rPr>
          <w:rFonts w:ascii="Times New Roman" w:hAnsi="Times New Roman" w:cs="Times New Roman"/>
          <w:sz w:val="28"/>
          <w:szCs w:val="28"/>
          <w:shd w:val="clear" w:color="auto" w:fill="FEFFFF"/>
          <w:lang w:val="de-DE"/>
        </w:rPr>
      </w:pPr>
      <w:r w:rsidRPr="00573D5E">
        <w:rPr>
          <w:rFonts w:ascii="Times New Roman" w:hAnsi="Times New Roman" w:cs="Times New Roman"/>
          <w:sz w:val="28"/>
          <w:szCs w:val="28"/>
          <w:shd w:val="clear" w:color="auto" w:fill="FEFFFF"/>
          <w:lang w:val="de-DE"/>
        </w:rPr>
        <w:t xml:space="preserve">A. Bove, R.M. Di Renzo, G. Palone, V. D'Addetta, F. Caldararo, C. Antonopulos, P. Panaccio, S. Chiarini, G. Bongarzoni, Which differences do elderly patients present in single-stage treatment for cholecysto-choledocholithiasis? International Journal of Surgery,2014, 12(2):160-163 </w:t>
      </w:r>
      <w:r w:rsidRPr="00573D5E">
        <w:rPr>
          <w:rFonts w:ascii="Times New Roman" w:hAnsi="Times New Roman" w:cs="Times New Roman"/>
          <w:sz w:val="28"/>
          <w:szCs w:val="28"/>
          <w:shd w:val="clear" w:color="auto" w:fill="FEFFFF"/>
          <w:lang w:val="en-US"/>
        </w:rPr>
        <w:t>Elshaer, M., Gravante, G., Thomas, K., Sorge, R., Al-Hamali, S., and Ebdewi, H. Subtotal cholecystectomy for “difficult gallbladders”: systematic review and meta-analysis. JAMA Surg. 2015; 150: 159–168</w:t>
      </w:r>
    </w:p>
    <w:p w14:paraId="2BFE1435" w14:textId="77777777" w:rsidR="005562BA" w:rsidRPr="00573D5E" w:rsidRDefault="005562BA" w:rsidP="005562BA">
      <w:pPr>
        <w:pStyle w:val="af6"/>
        <w:numPr>
          <w:ilvl w:val="0"/>
          <w:numId w:val="18"/>
        </w:numPr>
        <w:tabs>
          <w:tab w:val="clear" w:pos="708"/>
          <w:tab w:val="clear" w:pos="1416"/>
          <w:tab w:val="left" w:pos="1843"/>
          <w:tab w:val="left" w:pos="1416"/>
          <w:tab w:val="left" w:pos="2410"/>
          <w:tab w:val="left" w:pos="1416"/>
          <w:tab w:val="left" w:pos="2124"/>
        </w:tabs>
        <w:jc w:val="both"/>
        <w:rPr>
          <w:color w:val="000000"/>
          <w:sz w:val="28"/>
          <w:szCs w:val="28"/>
          <w:shd w:val="clear" w:color="auto" w:fill="FEFFFF"/>
          <w:lang w:eastAsia="ru-RU"/>
        </w:rPr>
      </w:pPr>
      <w:r w:rsidRPr="00573D5E">
        <w:rPr>
          <w:color w:val="000000"/>
          <w:sz w:val="28"/>
          <w:szCs w:val="28"/>
          <w:shd w:val="clear" w:color="auto" w:fill="FEFFFF"/>
          <w:lang w:eastAsia="ru-RU"/>
        </w:rPr>
        <w:t xml:space="preserve">Chandrasekhara, Vinay et al. </w:t>
      </w:r>
      <w:r w:rsidRPr="00573D5E">
        <w:rPr>
          <w:sz w:val="28"/>
          <w:szCs w:val="28"/>
          <w:shd w:val="clear" w:color="auto" w:fill="FEFFFF"/>
        </w:rPr>
        <w:t xml:space="preserve">Adverse events associated with ERCP. Gastrointestinal Endoscopy, Volume 85, Issue 1, 32 - 47 </w:t>
      </w:r>
    </w:p>
    <w:p w14:paraId="4D59F65E"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Радаева Е.В., Говорин А.В., Чистякова М.В. и др. Сердечные аритмии, вегетативный статус и уровень неэстерифицированных жирных кислот в крови больных хроническим вирусным гепатитом. Сибирский медицинский журнал, 2014;3:46-51.</w:t>
      </w:r>
    </w:p>
    <w:p w14:paraId="0F4D4812"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Батьянова Е.И. Нарушение ритма сердца при проведении плановых холецистэктомий. Вест. аритмологии. 2002.-Т.27.-с.13.</w:t>
      </w:r>
    </w:p>
    <w:p w14:paraId="22D29ECD"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 xml:space="preserve">Ханина Ю. С., Лобанов С. Л., Коновалова О. Г. Оценка операционной травмы у пациентов в результате эндохирургического лечения желчнокаменной болезн // Сиб. мед. журн. (Иркутск). 2009. №6. URL: https://cyberleninka.ru/article/n/otsenka-operatsionnoy-travmy-u-patsientov-v-rezultate-endohirurgicheskogo-lecheniya-zhelchnokamennoy-bolezn (дата обращения: 19.03.2021)..  </w:t>
      </w:r>
    </w:p>
    <w:p w14:paraId="0522E429"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Hogarth AJ, Mackintosh AF, Mary DAS. Gender-related differences in the sympathetic vasoconstrictor drive of normal subjects. Clin Sci. 2007;</w:t>
      </w:r>
      <w:r w:rsidRPr="00573D5E">
        <w:rPr>
          <w:rFonts w:ascii="Times New Roman" w:hAnsi="Times New Roman" w:cs="Times New Roman"/>
          <w:sz w:val="28"/>
          <w:szCs w:val="28"/>
          <w:shd w:val="clear" w:color="auto" w:fill="FEFFFF"/>
        </w:rPr>
        <w:t xml:space="preserve"> </w:t>
      </w:r>
      <w:r w:rsidRPr="00573D5E">
        <w:rPr>
          <w:rFonts w:ascii="Times New Roman" w:hAnsi="Times New Roman" w:cs="Times New Roman"/>
          <w:sz w:val="28"/>
          <w:szCs w:val="28"/>
          <w:shd w:val="clear" w:color="auto" w:fill="FEFFFF"/>
          <w:lang w:val="en-US"/>
        </w:rPr>
        <w:t>112:353-361.</w:t>
      </w:r>
    </w:p>
    <w:p w14:paraId="2697A986"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Михайлов В.М. Вариабельность ритма сердца. Опыт практического применения метода. Иванова, 2000. 200с.</w:t>
      </w:r>
    </w:p>
    <w:p w14:paraId="234F4F1A" w14:textId="77777777" w:rsidR="005562BA" w:rsidRPr="00573D5E" w:rsidRDefault="005562BA" w:rsidP="005562BA">
      <w:pPr>
        <w:pStyle w:val="a6"/>
        <w:numPr>
          <w:ilvl w:val="0"/>
          <w:numId w:val="18"/>
        </w:numPr>
        <w:tabs>
          <w:tab w:val="clear" w:pos="708"/>
          <w:tab w:val="clear" w:pos="1416"/>
          <w:tab w:val="left" w:pos="1843"/>
          <w:tab w:val="left" w:pos="1416"/>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lang w:val="en-US"/>
        </w:rPr>
        <w:t>Dumonceau Jean-Marc et al. Prophylaxis of post-ERCP pancreatitis: European Society of Gastrointestinal Endoscopy (ESGE) Guideline – Updated June 2014. Endoscopy 2014; 46: 799–815.</w:t>
      </w:r>
    </w:p>
    <w:p w14:paraId="349A4E9F"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lastRenderedPageBreak/>
        <w:t>Климов А. Е. и др. Причины развития постманипуляционного панкреатита (обзор литературы) //Доктор. Ру. – 2016. – №. 10. – С. 58-60.</w:t>
      </w:r>
    </w:p>
    <w:p w14:paraId="1EC6E9C1" w14:textId="77777777" w:rsidR="005562BA" w:rsidRPr="00573D5E" w:rsidRDefault="005562BA" w:rsidP="005562BA">
      <w:pPr>
        <w:pStyle w:val="a6"/>
        <w:numPr>
          <w:ilvl w:val="0"/>
          <w:numId w:val="18"/>
        </w:numPr>
        <w:tabs>
          <w:tab w:val="clear" w:pos="708"/>
          <w:tab w:val="clear" w:pos="1416"/>
          <w:tab w:val="left" w:pos="1843"/>
          <w:tab w:val="left" w:pos="1416"/>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Хоконов М.А., Силина Е.В., Ступин В.А. и др. Свободно радикальные процессы у больных острым калькулезным холециститом. Хирургия. Журнал им. Н.И. Пирогова. 2011; 2:58-64.</w:t>
      </w:r>
    </w:p>
    <w:p w14:paraId="5002493C"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Елманова Н.Г. Особенности антиоксидантной системы у больных с синдромом механической желтухи доброкачественного и злокачественного генезов в динамике. Казанский медицинский журнал, 2018. 99(6): 919-923.</w:t>
      </w:r>
    </w:p>
    <w:p w14:paraId="02C05E83"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Насиров М.Я., Джамалов Ф.Г. и др. Взаимосвязь оксидативного стресса и цитокинов при экспериментальной механической желтухе. Вестник проблем биологии и медицины, 2016; 4(1):167-169.</w:t>
      </w:r>
    </w:p>
    <w:p w14:paraId="28F687A8"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lang w:val="en-US"/>
        </w:rPr>
        <w:t xml:space="preserve">Practice guidelines for acute pain management in the perioperative setting: An updated report by the American Society of Anesthesiologists Task Force on Acute Pain Management. </w:t>
      </w:r>
      <w:r w:rsidRPr="00573D5E">
        <w:rPr>
          <w:rFonts w:ascii="Times New Roman" w:hAnsi="Times New Roman" w:cs="Times New Roman"/>
          <w:sz w:val="28"/>
          <w:szCs w:val="28"/>
          <w:shd w:val="clear" w:color="auto" w:fill="FEFFFF"/>
        </w:rPr>
        <w:t>Anesthesiology. 2012;116:248- 273.</w:t>
      </w:r>
    </w:p>
    <w:p w14:paraId="14BEF720"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lang w:val="en-US"/>
        </w:rPr>
        <w:t xml:space="preserve">Joshi GP, Kehlet H. Procedure-specific Pain Management The Road to Improve Postsurgicall Pain Management? </w:t>
      </w:r>
      <w:r w:rsidRPr="00573D5E">
        <w:rPr>
          <w:rFonts w:ascii="Times New Roman" w:hAnsi="Times New Roman" w:cs="Times New Roman"/>
          <w:sz w:val="28"/>
          <w:szCs w:val="28"/>
          <w:shd w:val="clear" w:color="auto" w:fill="FEFFFF"/>
        </w:rPr>
        <w:t>Anesthesiology. 2013;118:780-782.</w:t>
      </w:r>
    </w:p>
    <w:p w14:paraId="7D1B4EDA"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rPr>
      </w:pPr>
      <w:r w:rsidRPr="00573D5E">
        <w:rPr>
          <w:rFonts w:ascii="Times New Roman" w:hAnsi="Times New Roman" w:cs="Times New Roman"/>
          <w:sz w:val="28"/>
          <w:szCs w:val="28"/>
          <w:shd w:val="clear" w:color="auto" w:fill="FEFFFF"/>
        </w:rPr>
        <w:t>Овечкин А.М. Послеоперационная боль: состояние проблемы и современные тенденции послеоперационного обезболивания. Регионарная анестезия и лечение острой боли. 2015; IX:2: 29-39.</w:t>
      </w:r>
    </w:p>
    <w:p w14:paraId="1BAD054C"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 xml:space="preserve">Утеулиев Е.С., Калиаскаров Е.Ш., Рамазанов М.Е., Курмашов Е.Е. Разработка модели этапной реабилитации в абдоминальной хирургии // Вестник КазНМУ. </w:t>
      </w:r>
      <w:r w:rsidRPr="00573D5E">
        <w:rPr>
          <w:rFonts w:ascii="Times New Roman" w:hAnsi="Times New Roman" w:cs="Times New Roman"/>
          <w:sz w:val="28"/>
          <w:szCs w:val="28"/>
          <w:shd w:val="clear" w:color="auto" w:fill="FEFFFF"/>
          <w:lang w:val="en-US"/>
        </w:rPr>
        <w:t xml:space="preserve">2017. №4. URL: https://cyberleninka.ru/article/n/razrabotka-modeli-etapnoy-reabilitatsii-v-abdominalnoy-hirurgii </w:t>
      </w:r>
    </w:p>
    <w:p w14:paraId="57B0F113"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shd w:val="clear" w:color="auto" w:fill="FEFFFF"/>
        </w:rPr>
        <w:t xml:space="preserve">Медведева Л.А., Загорулько О.И. Этапность профилактики хронизации послеоперационной боли // Клиническая и экспериментальная хирургия. </w:t>
      </w:r>
      <w:r w:rsidRPr="00573D5E">
        <w:rPr>
          <w:rFonts w:ascii="Times New Roman" w:hAnsi="Times New Roman" w:cs="Times New Roman"/>
          <w:sz w:val="28"/>
          <w:szCs w:val="28"/>
          <w:shd w:val="clear" w:color="auto" w:fill="FEFFFF"/>
          <w:lang w:val="en-US"/>
        </w:rPr>
        <w:t xml:space="preserve">2016. №4 (14). URL: </w:t>
      </w:r>
      <w:hyperlink r:id="rId57" w:history="1">
        <w:r w:rsidRPr="00573D5E">
          <w:rPr>
            <w:rStyle w:val="a4"/>
            <w:rFonts w:ascii="Times New Roman" w:hAnsi="Times New Roman" w:cs="Times New Roman"/>
            <w:sz w:val="28"/>
            <w:szCs w:val="28"/>
            <w:u w:val="none"/>
            <w:shd w:val="clear" w:color="auto" w:fill="FEFFFF"/>
            <w:lang w:val="en-US"/>
          </w:rPr>
          <w:t>https://cyberleninka.ru/article/n/etapnost-profilaktiki-hronizatsii-posleoperatsionnoy-boli</w:t>
        </w:r>
      </w:hyperlink>
      <w:r w:rsidRPr="00573D5E">
        <w:rPr>
          <w:rFonts w:ascii="Times New Roman" w:hAnsi="Times New Roman" w:cs="Times New Roman"/>
          <w:sz w:val="28"/>
          <w:szCs w:val="28"/>
          <w:shd w:val="clear" w:color="auto" w:fill="FEFFFF"/>
          <w:lang w:val="en-US"/>
        </w:rPr>
        <w:t>.</w:t>
      </w:r>
    </w:p>
    <w:p w14:paraId="3A1D5625" w14:textId="77777777" w:rsidR="005562BA" w:rsidRPr="00573D5E" w:rsidRDefault="005562BA" w:rsidP="005562BA">
      <w:pPr>
        <w:pStyle w:val="a6"/>
        <w:numPr>
          <w:ilvl w:val="0"/>
          <w:numId w:val="18"/>
        </w:numPr>
        <w:tabs>
          <w:tab w:val="clear" w:pos="708"/>
          <w:tab w:val="clear" w:pos="1416"/>
          <w:tab w:val="clear" w:pos="2124"/>
          <w:tab w:val="left" w:pos="2410"/>
          <w:tab w:val="left" w:pos="1416"/>
          <w:tab w:val="left" w:pos="2124"/>
        </w:tabs>
        <w:jc w:val="both"/>
        <w:rPr>
          <w:rFonts w:ascii="Times New Roman" w:hAnsi="Times New Roman" w:cs="Times New Roman"/>
          <w:sz w:val="28"/>
          <w:szCs w:val="28"/>
          <w:shd w:val="clear" w:color="auto" w:fill="FEFFFF"/>
          <w:lang w:val="en-US"/>
        </w:rPr>
      </w:pPr>
      <w:r w:rsidRPr="00573D5E">
        <w:rPr>
          <w:rFonts w:ascii="Times New Roman" w:hAnsi="Times New Roman" w:cs="Times New Roman"/>
          <w:sz w:val="28"/>
          <w:szCs w:val="28"/>
        </w:rPr>
        <w:t xml:space="preserve">Мазитова М.И., Мустафин Э.Р. Fast track хирургия мультимодальная стратегия ведения хирургических больных // Казанский мед.ж.. </w:t>
      </w:r>
      <w:r w:rsidRPr="00573D5E">
        <w:rPr>
          <w:rFonts w:ascii="Times New Roman" w:hAnsi="Times New Roman" w:cs="Times New Roman"/>
          <w:sz w:val="28"/>
          <w:szCs w:val="28"/>
          <w:lang w:val="en-US"/>
        </w:rPr>
        <w:t>2012. №5. URL: https://cyberleninka.ru/article/n/fast-track-hirurgiya-multimodalnaya-strategiya-vedeniya-hiru</w:t>
      </w:r>
    </w:p>
    <w:p w14:paraId="75674250" w14:textId="77777777" w:rsidR="005562BA" w:rsidRPr="005562BA" w:rsidRDefault="005562BA" w:rsidP="00FF44D0">
      <w:pPr>
        <w:jc w:val="center"/>
        <w:rPr>
          <w:sz w:val="28"/>
          <w:szCs w:val="28"/>
        </w:rPr>
      </w:pPr>
      <w:bookmarkStart w:id="21" w:name="_GoBack"/>
      <w:bookmarkEnd w:id="21"/>
    </w:p>
    <w:p w14:paraId="1567EBBB" w14:textId="77777777" w:rsidR="005562BA" w:rsidRPr="005562BA" w:rsidRDefault="005562BA" w:rsidP="00FF44D0">
      <w:pPr>
        <w:jc w:val="center"/>
        <w:rPr>
          <w:sz w:val="28"/>
          <w:szCs w:val="28"/>
        </w:rPr>
      </w:pPr>
    </w:p>
    <w:p w14:paraId="4ECB115E" w14:textId="77777777" w:rsidR="005562BA" w:rsidRPr="005562BA" w:rsidRDefault="005562BA" w:rsidP="00FF44D0">
      <w:pPr>
        <w:jc w:val="center"/>
        <w:rPr>
          <w:sz w:val="28"/>
          <w:szCs w:val="28"/>
        </w:rPr>
      </w:pPr>
    </w:p>
    <w:p w14:paraId="3F2F0689" w14:textId="77777777" w:rsidR="00FF44D0" w:rsidRPr="00882B4B" w:rsidRDefault="00FF44D0" w:rsidP="00FF44D0">
      <w:pPr>
        <w:jc w:val="center"/>
        <w:rPr>
          <w:sz w:val="28"/>
          <w:szCs w:val="28"/>
          <w:lang w:val="ru-RU"/>
        </w:rPr>
      </w:pPr>
      <w:r w:rsidRPr="00882B4B">
        <w:rPr>
          <w:sz w:val="28"/>
          <w:szCs w:val="28"/>
          <w:lang w:val="ru-RU"/>
        </w:rPr>
        <w:t>ПРИЛОЖЕНИЕ А</w:t>
      </w:r>
    </w:p>
    <w:p w14:paraId="0A1A8785" w14:textId="77777777" w:rsidR="00FF44D0" w:rsidRPr="00882B4B" w:rsidRDefault="00FF44D0" w:rsidP="00FF44D0">
      <w:pPr>
        <w:jc w:val="center"/>
        <w:rPr>
          <w:sz w:val="28"/>
          <w:szCs w:val="28"/>
          <w:lang w:val="ru-RU"/>
        </w:rPr>
      </w:pPr>
      <w:r w:rsidRPr="00882B4B">
        <w:rPr>
          <w:sz w:val="28"/>
          <w:szCs w:val="28"/>
          <w:lang w:val="ru-RU"/>
        </w:rPr>
        <w:t>Акт внедрения в практику здравоохранения</w:t>
      </w:r>
    </w:p>
    <w:p w14:paraId="36CDB350" w14:textId="77777777" w:rsidR="00FF44D0" w:rsidRPr="00882B4B" w:rsidRDefault="00FF44D0" w:rsidP="00FF44D0">
      <w:pPr>
        <w:jc w:val="center"/>
        <w:rPr>
          <w:sz w:val="28"/>
          <w:szCs w:val="28"/>
          <w:lang w:val="ru-RU"/>
        </w:rPr>
      </w:pPr>
    </w:p>
    <w:p w14:paraId="4277C13A" w14:textId="7A101DD0" w:rsidR="00FF44D0" w:rsidRPr="00882B4B" w:rsidRDefault="00FF44D0" w:rsidP="00FF44D0">
      <w:pPr>
        <w:jc w:val="center"/>
        <w:rPr>
          <w:sz w:val="28"/>
          <w:szCs w:val="28"/>
          <w:lang w:val="ru-RU"/>
        </w:rPr>
      </w:pPr>
      <w:r w:rsidRPr="00882B4B">
        <w:rPr>
          <w:noProof/>
          <w:sz w:val="28"/>
          <w:szCs w:val="28"/>
          <w:lang w:val="ru-RU" w:eastAsia="ru-RU"/>
        </w:rPr>
        <w:lastRenderedPageBreak/>
        <w:drawing>
          <wp:inline distT="0" distB="0" distL="0" distR="0" wp14:anchorId="56F11D08" wp14:editId="5AD9ADC7">
            <wp:extent cx="4685568" cy="7903684"/>
            <wp:effectExtent l="0" t="0" r="1270" b="2540"/>
            <wp:docPr id="3" name="Рисунок 3" descr="C:\Users\User\Downloads\IMG_20210319_07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210319_07442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94056" cy="7918002"/>
                    </a:xfrm>
                    <a:prstGeom prst="rect">
                      <a:avLst/>
                    </a:prstGeom>
                    <a:noFill/>
                    <a:ln>
                      <a:noFill/>
                    </a:ln>
                  </pic:spPr>
                </pic:pic>
              </a:graphicData>
            </a:graphic>
          </wp:inline>
        </w:drawing>
      </w:r>
    </w:p>
    <w:p w14:paraId="488ED363" w14:textId="77777777" w:rsidR="00FF44D0" w:rsidRPr="00882B4B" w:rsidRDefault="00FF44D0" w:rsidP="00FF44D0">
      <w:pPr>
        <w:jc w:val="center"/>
        <w:rPr>
          <w:sz w:val="28"/>
          <w:szCs w:val="28"/>
          <w:lang w:val="ru-RU"/>
        </w:rPr>
      </w:pPr>
    </w:p>
    <w:p w14:paraId="3F36F031" w14:textId="2776CDBE" w:rsidR="00FF44D0" w:rsidRPr="00882B4B" w:rsidRDefault="00FF44D0" w:rsidP="00FF44D0">
      <w:pPr>
        <w:jc w:val="center"/>
        <w:rPr>
          <w:sz w:val="28"/>
          <w:szCs w:val="28"/>
          <w:lang w:val="ru-RU"/>
        </w:rPr>
      </w:pPr>
    </w:p>
    <w:p w14:paraId="0C64CE2C" w14:textId="785E414B" w:rsidR="00FF44D0" w:rsidRPr="00882B4B" w:rsidRDefault="00FF44D0" w:rsidP="00FF44D0">
      <w:pPr>
        <w:jc w:val="center"/>
        <w:rPr>
          <w:sz w:val="28"/>
          <w:szCs w:val="28"/>
          <w:lang w:val="ru-RU"/>
        </w:rPr>
      </w:pPr>
      <w:r w:rsidRPr="00882B4B">
        <w:rPr>
          <w:sz w:val="28"/>
          <w:szCs w:val="28"/>
          <w:lang w:val="ru-RU"/>
        </w:rPr>
        <w:t>ПРИЛОЖЕНИЕ Б</w:t>
      </w:r>
    </w:p>
    <w:p w14:paraId="279A60B2" w14:textId="77777777" w:rsidR="00241B8F" w:rsidRPr="00882B4B" w:rsidRDefault="00241B8F" w:rsidP="00241B8F">
      <w:pPr>
        <w:jc w:val="center"/>
        <w:rPr>
          <w:sz w:val="28"/>
          <w:szCs w:val="28"/>
          <w:lang w:val="ru-RU"/>
        </w:rPr>
      </w:pPr>
      <w:r w:rsidRPr="00882B4B">
        <w:rPr>
          <w:sz w:val="28"/>
          <w:szCs w:val="28"/>
          <w:lang w:val="ru-RU"/>
        </w:rPr>
        <w:t>Патент на изобретение</w:t>
      </w:r>
    </w:p>
    <w:p w14:paraId="25707535" w14:textId="77777777" w:rsidR="00FF44D0" w:rsidRPr="00882B4B" w:rsidRDefault="00FF44D0" w:rsidP="00FF44D0">
      <w:pPr>
        <w:jc w:val="center"/>
        <w:rPr>
          <w:sz w:val="28"/>
          <w:szCs w:val="28"/>
          <w:lang w:val="ru-RU"/>
        </w:rPr>
      </w:pPr>
    </w:p>
    <w:p w14:paraId="78E31EFF" w14:textId="51CE15BE" w:rsidR="00FF44D0" w:rsidRPr="00882B4B" w:rsidRDefault="00241B8F" w:rsidP="00FF44D0">
      <w:pPr>
        <w:jc w:val="center"/>
        <w:rPr>
          <w:sz w:val="28"/>
          <w:szCs w:val="28"/>
          <w:lang w:val="ru-RU"/>
        </w:rPr>
      </w:pPr>
      <w:r w:rsidRPr="00882B4B">
        <w:rPr>
          <w:noProof/>
          <w:sz w:val="28"/>
          <w:szCs w:val="28"/>
          <w:lang w:val="ru-RU" w:eastAsia="ru-RU"/>
        </w:rPr>
        <w:lastRenderedPageBreak/>
        <w:drawing>
          <wp:inline distT="0" distB="0" distL="0" distR="0" wp14:anchorId="6A2503F8" wp14:editId="29163B27">
            <wp:extent cx="5597053" cy="7924800"/>
            <wp:effectExtent l="0" t="0" r="3810" b="0"/>
            <wp:docPr id="6" name="Рисунок 6" descr="C:\Users\User\Desktop\Снимок экрана 2021-09-15 в 9.2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нимок экрана 2021-09-15 в 9.29.20.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02319" cy="7932256"/>
                    </a:xfrm>
                    <a:prstGeom prst="rect">
                      <a:avLst/>
                    </a:prstGeom>
                    <a:noFill/>
                    <a:ln>
                      <a:noFill/>
                    </a:ln>
                  </pic:spPr>
                </pic:pic>
              </a:graphicData>
            </a:graphic>
          </wp:inline>
        </w:drawing>
      </w:r>
    </w:p>
    <w:p w14:paraId="2191176D" w14:textId="77777777" w:rsidR="00FF44D0" w:rsidRPr="00882B4B" w:rsidRDefault="00FF44D0" w:rsidP="00FF44D0">
      <w:pPr>
        <w:jc w:val="center"/>
        <w:rPr>
          <w:sz w:val="28"/>
          <w:szCs w:val="28"/>
          <w:lang w:val="ru-RU"/>
        </w:rPr>
      </w:pPr>
    </w:p>
    <w:p w14:paraId="1312EE12" w14:textId="40586055" w:rsidR="00FF44D0" w:rsidRPr="00882B4B" w:rsidRDefault="00FF44D0" w:rsidP="00FF44D0">
      <w:pPr>
        <w:jc w:val="center"/>
        <w:rPr>
          <w:sz w:val="28"/>
          <w:szCs w:val="28"/>
          <w:lang w:val="ru-RU"/>
        </w:rPr>
      </w:pPr>
    </w:p>
    <w:p w14:paraId="664D3E87" w14:textId="553CA857" w:rsidR="00FF44D0" w:rsidRPr="00882B4B" w:rsidRDefault="00FF44D0" w:rsidP="00FF44D0">
      <w:pPr>
        <w:jc w:val="center"/>
        <w:rPr>
          <w:sz w:val="28"/>
          <w:szCs w:val="28"/>
          <w:lang w:val="ru-RU"/>
        </w:rPr>
      </w:pPr>
      <w:r w:rsidRPr="00882B4B">
        <w:rPr>
          <w:sz w:val="28"/>
          <w:szCs w:val="28"/>
          <w:lang w:val="ru-RU"/>
        </w:rPr>
        <w:t>ПРИЛОЖЕНИЕ В</w:t>
      </w:r>
    </w:p>
    <w:p w14:paraId="3C64BDCD" w14:textId="77777777" w:rsidR="00FF44D0" w:rsidRPr="00882B4B" w:rsidRDefault="00FF44D0" w:rsidP="00FF44D0">
      <w:pPr>
        <w:jc w:val="center"/>
        <w:rPr>
          <w:sz w:val="28"/>
          <w:szCs w:val="28"/>
          <w:lang w:val="ru-RU"/>
        </w:rPr>
      </w:pPr>
      <w:r w:rsidRPr="00882B4B">
        <w:rPr>
          <w:sz w:val="28"/>
          <w:szCs w:val="28"/>
          <w:lang w:val="ru-RU"/>
        </w:rPr>
        <w:t>Свидетельство о государственной регистрации прав на объект авторского права</w:t>
      </w:r>
    </w:p>
    <w:p w14:paraId="7FD22581" w14:textId="77777777" w:rsidR="00FF44D0" w:rsidRPr="00882B4B" w:rsidRDefault="00FF44D0" w:rsidP="00FF44D0">
      <w:pPr>
        <w:jc w:val="center"/>
        <w:rPr>
          <w:sz w:val="28"/>
          <w:szCs w:val="28"/>
          <w:lang w:val="ru-RU"/>
        </w:rPr>
      </w:pPr>
    </w:p>
    <w:p w14:paraId="5FD109F5" w14:textId="7245474D" w:rsidR="00E076D1" w:rsidRPr="00882B4B" w:rsidRDefault="00FF44D0" w:rsidP="004F22A5">
      <w:pPr>
        <w:jc w:val="center"/>
      </w:pPr>
      <w:r w:rsidRPr="00882B4B">
        <w:rPr>
          <w:noProof/>
          <w:sz w:val="28"/>
          <w:szCs w:val="28"/>
          <w:lang w:val="ru-RU" w:eastAsia="ru-RU"/>
        </w:rPr>
        <w:lastRenderedPageBreak/>
        <w:drawing>
          <wp:inline distT="0" distB="0" distL="0" distR="0" wp14:anchorId="44F465EF" wp14:editId="2DE3090E">
            <wp:extent cx="6120130" cy="8397415"/>
            <wp:effectExtent l="0" t="0" r="0" b="3810"/>
            <wp:docPr id="5" name="Рисунок 5" descr="C:\Users\User\Downloads\Screenshot_20210319_09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Screenshot_20210319_09585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130" cy="8397415"/>
                    </a:xfrm>
                    <a:prstGeom prst="rect">
                      <a:avLst/>
                    </a:prstGeom>
                    <a:noFill/>
                    <a:ln>
                      <a:noFill/>
                    </a:ln>
                  </pic:spPr>
                </pic:pic>
              </a:graphicData>
            </a:graphic>
          </wp:inline>
        </w:drawing>
      </w:r>
    </w:p>
    <w:sectPr w:rsidR="00E076D1" w:rsidRPr="00882B4B" w:rsidSect="003F0876">
      <w:pgSz w:w="11906" w:h="16838"/>
      <w:pgMar w:top="1134" w:right="567" w:bottom="1134" w:left="1701" w:header="709" w:footer="851"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58FDAD" w14:textId="77777777" w:rsidR="00D3636A" w:rsidRDefault="00D3636A">
      <w:r>
        <w:separator/>
      </w:r>
    </w:p>
  </w:endnote>
  <w:endnote w:type="continuationSeparator" w:id="0">
    <w:p w14:paraId="7DECF441" w14:textId="77777777" w:rsidR="00D3636A" w:rsidRDefault="00D363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CC"/>
    <w:family w:val="swiss"/>
    <w:pitch w:val="variable"/>
    <w:sig w:usb0="00000287" w:usb1="00000003" w:usb2="00000000" w:usb3="00000000" w:csb0="0000009F" w:csb1="00000000"/>
  </w:font>
  <w:font w:name="Helvetica Neue">
    <w:altName w:val="Times New Roman"/>
    <w:charset w:val="00"/>
    <w:family w:val="roman"/>
    <w:pitch w:val="default"/>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107692"/>
      <w:docPartObj>
        <w:docPartGallery w:val="Page Numbers (Bottom of Page)"/>
        <w:docPartUnique/>
      </w:docPartObj>
    </w:sdtPr>
    <w:sdtEndPr/>
    <w:sdtContent>
      <w:p w14:paraId="412DA207" w14:textId="4F641C25" w:rsidR="00087C63" w:rsidRDefault="00087C63">
        <w:pPr>
          <w:pStyle w:val="ac"/>
          <w:jc w:val="center"/>
        </w:pPr>
        <w:r w:rsidRPr="00745BB7">
          <w:fldChar w:fldCharType="begin"/>
        </w:r>
        <w:r w:rsidRPr="00745BB7">
          <w:instrText>PAGE   \* MERGEFORMAT</w:instrText>
        </w:r>
        <w:r w:rsidRPr="00745BB7">
          <w:fldChar w:fldCharType="separate"/>
        </w:r>
        <w:r w:rsidR="005562BA" w:rsidRPr="005562BA">
          <w:rPr>
            <w:noProof/>
            <w:lang w:val="ru-RU"/>
          </w:rPr>
          <w:t>146</w:t>
        </w:r>
        <w:r w:rsidRPr="00745BB7">
          <w:fldChar w:fldCharType="end"/>
        </w:r>
      </w:p>
    </w:sdtContent>
  </w:sdt>
  <w:p w14:paraId="0EADC196" w14:textId="77777777" w:rsidR="00087C63" w:rsidRDefault="00087C63"/>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2B26C5" w14:textId="289C5333" w:rsidR="00087C63" w:rsidRPr="001716F3" w:rsidRDefault="00087C63" w:rsidP="001716F3">
    <w:pPr>
      <w:pStyle w:val="ac"/>
      <w:jc w:val="center"/>
      <w:rPr>
        <w:lang w:val="ru-RU"/>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D510201" w14:textId="77777777" w:rsidR="00D3636A" w:rsidRDefault="00D3636A">
      <w:r>
        <w:separator/>
      </w:r>
    </w:p>
  </w:footnote>
  <w:footnote w:type="continuationSeparator" w:id="0">
    <w:p w14:paraId="27A11699" w14:textId="77777777" w:rsidR="00D3636A" w:rsidRDefault="00D3636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85120C"/>
    <w:multiLevelType w:val="hybridMultilevel"/>
    <w:tmpl w:val="09488226"/>
    <w:lvl w:ilvl="0" w:tplc="23E674D2">
      <w:start w:val="1"/>
      <w:numFmt w:val="decimal"/>
      <w:lvlText w:val="%1)"/>
      <w:lvlJc w:val="left"/>
      <w:pPr>
        <w:ind w:left="720" w:hanging="360"/>
      </w:pPr>
      <w:rPr>
        <w:rFonts w:eastAsia="Arial Unicode MS" w:cs="Arial Unicode M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7C96A60"/>
    <w:multiLevelType w:val="hybridMultilevel"/>
    <w:tmpl w:val="487AFAB6"/>
    <w:styleLink w:val="3"/>
    <w:lvl w:ilvl="0" w:tplc="B6DE150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21" w:hanging="221"/>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F0E0AEA">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821" w:hanging="221"/>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24AC4200">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16" w:hanging="216"/>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610A334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021" w:hanging="221"/>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3F76DEA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621" w:hanging="221"/>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65F2768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21" w:hanging="221"/>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3296F86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821" w:hanging="221"/>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59242F9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421" w:hanging="221"/>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244E20D4">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4956" w:hanging="156"/>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 w15:restartNumberingAfterBreak="0">
    <w:nsid w:val="090D6842"/>
    <w:multiLevelType w:val="hybridMultilevel"/>
    <w:tmpl w:val="1450B9C8"/>
    <w:styleLink w:val="4"/>
    <w:lvl w:ilvl="0" w:tplc="9E0A547A">
      <w:start w:val="1"/>
      <w:numFmt w:val="bullet"/>
      <w:lvlText w:val="•"/>
      <w:lvlJc w:val="left"/>
      <w:pPr>
        <w:tabs>
          <w:tab w:val="left" w:pos="699"/>
          <w:tab w:val="num" w:pos="81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9" w:firstLine="432"/>
      </w:pPr>
      <w:rPr>
        <w:rFonts w:ascii="Trebuchet MS" w:eastAsia="Trebuchet MS" w:hAnsi="Trebuchet MS" w:cs="Trebuchet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51EC3444">
      <w:start w:val="1"/>
      <w:numFmt w:val="bullet"/>
      <w:lvlText w:val="•"/>
      <w:lvlJc w:val="left"/>
      <w:pPr>
        <w:tabs>
          <w:tab w:val="left" w:pos="699"/>
          <w:tab w:val="left" w:pos="810"/>
          <w:tab w:val="num" w:pos="1442"/>
          <w:tab w:val="left" w:pos="2124"/>
          <w:tab w:val="left" w:pos="2832"/>
          <w:tab w:val="left" w:pos="3540"/>
          <w:tab w:val="left" w:pos="4248"/>
          <w:tab w:val="left" w:pos="4956"/>
          <w:tab w:val="left" w:pos="5664"/>
          <w:tab w:val="left" w:pos="6372"/>
          <w:tab w:val="left" w:pos="7080"/>
          <w:tab w:val="left" w:pos="7788"/>
          <w:tab w:val="left" w:pos="8496"/>
          <w:tab w:val="left" w:pos="9204"/>
        </w:tabs>
        <w:ind w:left="821" w:firstLine="400"/>
      </w:pPr>
      <w:rPr>
        <w:rFonts w:ascii="Trebuchet MS" w:eastAsia="Trebuchet MS" w:hAnsi="Trebuchet MS" w:cs="Trebuchet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9F62F41C">
      <w:start w:val="1"/>
      <w:numFmt w:val="bullet"/>
      <w:lvlText w:val="•"/>
      <w:lvlJc w:val="left"/>
      <w:pPr>
        <w:tabs>
          <w:tab w:val="left" w:pos="699"/>
          <w:tab w:val="left" w:pos="810"/>
          <w:tab w:val="left" w:pos="1416"/>
          <w:tab w:val="num" w:pos="2042"/>
          <w:tab w:val="left" w:pos="2124"/>
          <w:tab w:val="left" w:pos="2832"/>
          <w:tab w:val="left" w:pos="3540"/>
          <w:tab w:val="left" w:pos="4248"/>
          <w:tab w:val="left" w:pos="4956"/>
          <w:tab w:val="left" w:pos="5664"/>
          <w:tab w:val="left" w:pos="6372"/>
          <w:tab w:val="left" w:pos="7080"/>
          <w:tab w:val="left" w:pos="7788"/>
          <w:tab w:val="left" w:pos="8496"/>
          <w:tab w:val="left" w:pos="9204"/>
        </w:tabs>
        <w:ind w:left="1421" w:firstLine="400"/>
      </w:pPr>
      <w:rPr>
        <w:rFonts w:ascii="Trebuchet MS" w:eastAsia="Trebuchet MS" w:hAnsi="Trebuchet MS" w:cs="Trebuchet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8EA346C">
      <w:start w:val="1"/>
      <w:numFmt w:val="bullet"/>
      <w:lvlText w:val="•"/>
      <w:lvlJc w:val="left"/>
      <w:pPr>
        <w:tabs>
          <w:tab w:val="left" w:pos="699"/>
          <w:tab w:val="left" w:pos="810"/>
          <w:tab w:val="left" w:pos="1416"/>
          <w:tab w:val="left" w:pos="2124"/>
          <w:tab w:val="num" w:pos="2642"/>
          <w:tab w:val="left" w:pos="2832"/>
          <w:tab w:val="left" w:pos="3540"/>
          <w:tab w:val="left" w:pos="4248"/>
          <w:tab w:val="left" w:pos="4956"/>
          <w:tab w:val="left" w:pos="5664"/>
          <w:tab w:val="left" w:pos="6372"/>
          <w:tab w:val="left" w:pos="7080"/>
          <w:tab w:val="left" w:pos="7788"/>
          <w:tab w:val="left" w:pos="8496"/>
          <w:tab w:val="left" w:pos="9204"/>
        </w:tabs>
        <w:ind w:left="2021" w:firstLine="400"/>
      </w:pPr>
      <w:rPr>
        <w:rFonts w:ascii="Trebuchet MS" w:eastAsia="Trebuchet MS" w:hAnsi="Trebuchet MS" w:cs="Trebuchet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8CAC36E2">
      <w:start w:val="1"/>
      <w:numFmt w:val="bullet"/>
      <w:lvlText w:val="•"/>
      <w:lvlJc w:val="left"/>
      <w:pPr>
        <w:tabs>
          <w:tab w:val="left" w:pos="699"/>
          <w:tab w:val="left" w:pos="810"/>
          <w:tab w:val="left" w:pos="1416"/>
          <w:tab w:val="left" w:pos="2124"/>
          <w:tab w:val="left" w:pos="2832"/>
          <w:tab w:val="num" w:pos="3242"/>
          <w:tab w:val="left" w:pos="3540"/>
          <w:tab w:val="left" w:pos="4248"/>
          <w:tab w:val="left" w:pos="4956"/>
          <w:tab w:val="left" w:pos="5664"/>
          <w:tab w:val="left" w:pos="6372"/>
          <w:tab w:val="left" w:pos="7080"/>
          <w:tab w:val="left" w:pos="7788"/>
          <w:tab w:val="left" w:pos="8496"/>
          <w:tab w:val="left" w:pos="9204"/>
        </w:tabs>
        <w:ind w:left="2621" w:firstLine="400"/>
      </w:pPr>
      <w:rPr>
        <w:rFonts w:ascii="Trebuchet MS" w:eastAsia="Trebuchet MS" w:hAnsi="Trebuchet MS" w:cs="Trebuchet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ECBA3416">
      <w:start w:val="1"/>
      <w:numFmt w:val="bullet"/>
      <w:lvlText w:val="•"/>
      <w:lvlJc w:val="left"/>
      <w:pPr>
        <w:tabs>
          <w:tab w:val="left" w:pos="699"/>
          <w:tab w:val="left" w:pos="810"/>
          <w:tab w:val="left" w:pos="1416"/>
          <w:tab w:val="left" w:pos="2124"/>
          <w:tab w:val="left" w:pos="2832"/>
          <w:tab w:val="left" w:pos="3540"/>
          <w:tab w:val="num" w:pos="3842"/>
          <w:tab w:val="left" w:pos="4248"/>
          <w:tab w:val="left" w:pos="4956"/>
          <w:tab w:val="left" w:pos="5664"/>
          <w:tab w:val="left" w:pos="6372"/>
          <w:tab w:val="left" w:pos="7080"/>
          <w:tab w:val="left" w:pos="7788"/>
          <w:tab w:val="left" w:pos="8496"/>
          <w:tab w:val="left" w:pos="9204"/>
        </w:tabs>
        <w:ind w:left="3221" w:firstLine="400"/>
      </w:pPr>
      <w:rPr>
        <w:rFonts w:ascii="Trebuchet MS" w:eastAsia="Trebuchet MS" w:hAnsi="Trebuchet MS" w:cs="Trebuchet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8068A4BA">
      <w:start w:val="1"/>
      <w:numFmt w:val="bullet"/>
      <w:lvlText w:val="•"/>
      <w:lvlJc w:val="left"/>
      <w:pPr>
        <w:tabs>
          <w:tab w:val="left" w:pos="699"/>
          <w:tab w:val="left" w:pos="810"/>
          <w:tab w:val="left" w:pos="1416"/>
          <w:tab w:val="left" w:pos="2124"/>
          <w:tab w:val="left" w:pos="2832"/>
          <w:tab w:val="left" w:pos="3540"/>
          <w:tab w:val="left" w:pos="4248"/>
          <w:tab w:val="num" w:pos="4442"/>
          <w:tab w:val="left" w:pos="4956"/>
          <w:tab w:val="left" w:pos="5664"/>
          <w:tab w:val="left" w:pos="6372"/>
          <w:tab w:val="left" w:pos="7080"/>
          <w:tab w:val="left" w:pos="7788"/>
          <w:tab w:val="left" w:pos="8496"/>
          <w:tab w:val="left" w:pos="9204"/>
        </w:tabs>
        <w:ind w:left="3821" w:firstLine="400"/>
      </w:pPr>
      <w:rPr>
        <w:rFonts w:ascii="Trebuchet MS" w:eastAsia="Trebuchet MS" w:hAnsi="Trebuchet MS" w:cs="Trebuchet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19D44584">
      <w:start w:val="1"/>
      <w:numFmt w:val="bullet"/>
      <w:lvlText w:val="•"/>
      <w:lvlJc w:val="left"/>
      <w:pPr>
        <w:tabs>
          <w:tab w:val="left" w:pos="699"/>
          <w:tab w:val="left" w:pos="810"/>
          <w:tab w:val="left" w:pos="1416"/>
          <w:tab w:val="left" w:pos="2124"/>
          <w:tab w:val="left" w:pos="2832"/>
          <w:tab w:val="left" w:pos="3540"/>
          <w:tab w:val="left" w:pos="4248"/>
          <w:tab w:val="left" w:pos="4956"/>
          <w:tab w:val="num" w:pos="5042"/>
          <w:tab w:val="left" w:pos="5664"/>
          <w:tab w:val="left" w:pos="6372"/>
          <w:tab w:val="left" w:pos="7080"/>
          <w:tab w:val="left" w:pos="7788"/>
          <w:tab w:val="left" w:pos="8496"/>
          <w:tab w:val="left" w:pos="9204"/>
        </w:tabs>
        <w:ind w:left="4421" w:firstLine="400"/>
      </w:pPr>
      <w:rPr>
        <w:rFonts w:ascii="Trebuchet MS" w:eastAsia="Trebuchet MS" w:hAnsi="Trebuchet MS" w:cs="Trebuchet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4A586C98">
      <w:start w:val="1"/>
      <w:numFmt w:val="bullet"/>
      <w:lvlText w:val="•"/>
      <w:lvlJc w:val="left"/>
      <w:pPr>
        <w:tabs>
          <w:tab w:val="left" w:pos="699"/>
          <w:tab w:val="left" w:pos="810"/>
          <w:tab w:val="left" w:pos="1416"/>
          <w:tab w:val="left" w:pos="2124"/>
          <w:tab w:val="left" w:pos="2832"/>
          <w:tab w:val="left" w:pos="3540"/>
          <w:tab w:val="left" w:pos="4248"/>
          <w:tab w:val="left" w:pos="4956"/>
          <w:tab w:val="num" w:pos="5642"/>
          <w:tab w:val="left" w:pos="5664"/>
          <w:tab w:val="left" w:pos="6372"/>
          <w:tab w:val="left" w:pos="7080"/>
          <w:tab w:val="left" w:pos="7788"/>
          <w:tab w:val="left" w:pos="8496"/>
          <w:tab w:val="left" w:pos="9204"/>
        </w:tabs>
        <w:ind w:left="5021" w:firstLine="400"/>
      </w:pPr>
      <w:rPr>
        <w:rFonts w:ascii="Trebuchet MS" w:eastAsia="Trebuchet MS" w:hAnsi="Trebuchet MS" w:cs="Trebuchet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 w15:restartNumberingAfterBreak="0">
    <w:nsid w:val="1A4B60F9"/>
    <w:multiLevelType w:val="hybridMultilevel"/>
    <w:tmpl w:val="D99AA2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4080FD7"/>
    <w:multiLevelType w:val="hybridMultilevel"/>
    <w:tmpl w:val="B504FC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04C0C4D"/>
    <w:multiLevelType w:val="hybridMultilevel"/>
    <w:tmpl w:val="487AFAB6"/>
    <w:numStyleLink w:val="3"/>
  </w:abstractNum>
  <w:abstractNum w:abstractNumId="6" w15:restartNumberingAfterBreak="0">
    <w:nsid w:val="34927611"/>
    <w:multiLevelType w:val="hybridMultilevel"/>
    <w:tmpl w:val="1FB82AF6"/>
    <w:numStyleLink w:val="1"/>
  </w:abstractNum>
  <w:abstractNum w:abstractNumId="7" w15:restartNumberingAfterBreak="0">
    <w:nsid w:val="3705097D"/>
    <w:multiLevelType w:val="hybridMultilevel"/>
    <w:tmpl w:val="704696E4"/>
    <w:lvl w:ilvl="0" w:tplc="23E674D2">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eastAsia="Arial Unicode MS" w:cs="Arial Unicode MS" w:hint="default"/>
        <w:caps w:val="0"/>
        <w:smallCaps w:val="0"/>
        <w:strike w:val="0"/>
        <w:dstrike w:val="0"/>
        <w:outline w:val="0"/>
        <w:emboss w:val="0"/>
        <w:imprint w:val="0"/>
        <w:color w:val="000000"/>
        <w:spacing w:val="0"/>
        <w:w w:val="100"/>
        <w:kern w:val="0"/>
        <w:position w:val="0"/>
        <w:highlight w:val="none"/>
        <w:vertAlign w:val="baseline"/>
      </w:rPr>
    </w:lvl>
    <w:lvl w:ilvl="1" w:tplc="DCB8134E">
      <w:start w:val="1"/>
      <w:numFmt w:val="lowerLetter"/>
      <w:lvlText w:val="%2."/>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E3CA422E">
      <w:start w:val="1"/>
      <w:numFmt w:val="lowerRoman"/>
      <w:lvlText w:val="%3."/>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2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4E269004">
      <w:start w:val="1"/>
      <w:numFmt w:val="decimal"/>
      <w:lvlText w:val="%4."/>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7A8CA7CA">
      <w:start w:val="1"/>
      <w:numFmt w:val="lowerLetter"/>
      <w:lvlText w:val="%5."/>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8F589572">
      <w:start w:val="1"/>
      <w:numFmt w:val="lowerRoman"/>
      <w:lvlText w:val="%6."/>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2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B50C18F4">
      <w:start w:val="1"/>
      <w:numFmt w:val="decimal"/>
      <w:lvlText w:val="%7."/>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95B0FC74">
      <w:start w:val="1"/>
      <w:numFmt w:val="lowerLetter"/>
      <w:lvlText w:val="%8."/>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8834B74C">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20"/>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8" w15:restartNumberingAfterBreak="0">
    <w:nsid w:val="38000573"/>
    <w:multiLevelType w:val="hybridMultilevel"/>
    <w:tmpl w:val="23CA81C2"/>
    <w:numStyleLink w:val="a"/>
  </w:abstractNum>
  <w:abstractNum w:abstractNumId="9" w15:restartNumberingAfterBreak="0">
    <w:nsid w:val="3E9403A5"/>
    <w:multiLevelType w:val="hybridMultilevel"/>
    <w:tmpl w:val="F5402244"/>
    <w:lvl w:ilvl="0" w:tplc="23E674D2">
      <w:start w:val="1"/>
      <w:numFmt w:val="decimal"/>
      <w:lvlText w:val="%1)"/>
      <w:lvlJc w:val="left"/>
      <w:pPr>
        <w:ind w:left="720" w:hanging="360"/>
      </w:pPr>
      <w:rPr>
        <w:rFonts w:eastAsia="Arial Unicode MS" w:cs="Arial Unicode M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6975C42"/>
    <w:multiLevelType w:val="hybridMultilevel"/>
    <w:tmpl w:val="74043B58"/>
    <w:numStyleLink w:val="7"/>
  </w:abstractNum>
  <w:abstractNum w:abstractNumId="11" w15:restartNumberingAfterBreak="0">
    <w:nsid w:val="556C5E11"/>
    <w:multiLevelType w:val="hybridMultilevel"/>
    <w:tmpl w:val="65B40538"/>
    <w:lvl w:ilvl="0" w:tplc="9F643BA6">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5CF2C87"/>
    <w:multiLevelType w:val="hybridMultilevel"/>
    <w:tmpl w:val="0164C32C"/>
    <w:numStyleLink w:val="8"/>
  </w:abstractNum>
  <w:abstractNum w:abstractNumId="13" w15:restartNumberingAfterBreak="0">
    <w:nsid w:val="5F08093A"/>
    <w:multiLevelType w:val="hybridMultilevel"/>
    <w:tmpl w:val="74043B58"/>
    <w:styleLink w:val="7"/>
    <w:lvl w:ilvl="0" w:tplc="E89EBB80">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9B300992">
      <w:start w:val="1"/>
      <w:numFmt w:val="lowerLetter"/>
      <w:lvlText w:val="%2."/>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A502D172">
      <w:start w:val="1"/>
      <w:numFmt w:val="lowerRoman"/>
      <w:lvlText w:val="%3."/>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2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A3CC702E">
      <w:start w:val="1"/>
      <w:numFmt w:val="decimal"/>
      <w:lvlText w:val="%4."/>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00D06BB2">
      <w:start w:val="1"/>
      <w:numFmt w:val="lowerLetter"/>
      <w:lvlText w:val="%5."/>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12E4367C">
      <w:start w:val="1"/>
      <w:numFmt w:val="lowerRoman"/>
      <w:lvlText w:val="%6."/>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2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A1747E60">
      <w:start w:val="1"/>
      <w:numFmt w:val="decimal"/>
      <w:lvlText w:val="%7."/>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BED47CD4">
      <w:start w:val="1"/>
      <w:numFmt w:val="lowerLetter"/>
      <w:lvlText w:val="%8."/>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34A2B3A8">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20"/>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14" w15:restartNumberingAfterBreak="0">
    <w:nsid w:val="5FF17B3A"/>
    <w:multiLevelType w:val="hybridMultilevel"/>
    <w:tmpl w:val="E40AE9EE"/>
    <w:numStyleLink w:val="2"/>
  </w:abstractNum>
  <w:abstractNum w:abstractNumId="15" w15:restartNumberingAfterBreak="0">
    <w:nsid w:val="654F5859"/>
    <w:multiLevelType w:val="hybridMultilevel"/>
    <w:tmpl w:val="23CA81C2"/>
    <w:styleLink w:val="a"/>
    <w:lvl w:ilvl="0" w:tplc="87EE4004">
      <w:start w:val="1"/>
      <w:numFmt w:val="bullet"/>
      <w:lvlText w:val="•"/>
      <w:lvlJc w:val="left"/>
      <w:pPr>
        <w:tabs>
          <w:tab w:val="left" w:pos="708"/>
          <w:tab w:val="num" w:pos="795"/>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left="174" w:firstLine="447"/>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1" w:tplc="4208907E">
      <w:start w:val="1"/>
      <w:numFmt w:val="bullet"/>
      <w:lvlText w:val="•"/>
      <w:lvlJc w:val="left"/>
      <w:pPr>
        <w:tabs>
          <w:tab w:val="left" w:pos="708"/>
          <w:tab w:val="left" w:pos="795"/>
          <w:tab w:val="num" w:pos="1395"/>
          <w:tab w:val="left" w:pos="1416"/>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left="774" w:firstLine="447"/>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2" w:tplc="C2B09278">
      <w:start w:val="1"/>
      <w:numFmt w:val="bullet"/>
      <w:lvlText w:val="•"/>
      <w:lvlJc w:val="left"/>
      <w:pPr>
        <w:tabs>
          <w:tab w:val="left" w:pos="708"/>
          <w:tab w:val="left" w:pos="795"/>
          <w:tab w:val="left" w:pos="1416"/>
          <w:tab w:val="num" w:pos="1995"/>
          <w:tab w:val="left" w:pos="2124"/>
          <w:tab w:val="left" w:pos="2832"/>
          <w:tab w:val="left" w:pos="3540"/>
          <w:tab w:val="left" w:pos="4248"/>
          <w:tab w:val="left" w:pos="4956"/>
          <w:tab w:val="left" w:pos="5664"/>
          <w:tab w:val="left" w:pos="6372"/>
          <w:tab w:val="left" w:pos="7080"/>
          <w:tab w:val="left" w:pos="7788"/>
          <w:tab w:val="left" w:pos="8496"/>
          <w:tab w:val="left" w:pos="8626"/>
          <w:tab w:val="left" w:pos="9132"/>
        </w:tabs>
        <w:ind w:left="1374" w:firstLine="447"/>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3" w:tplc="721AAD98">
      <w:start w:val="1"/>
      <w:numFmt w:val="bullet"/>
      <w:lvlText w:val="•"/>
      <w:lvlJc w:val="left"/>
      <w:pPr>
        <w:tabs>
          <w:tab w:val="left" w:pos="708"/>
          <w:tab w:val="left" w:pos="795"/>
          <w:tab w:val="left" w:pos="1416"/>
          <w:tab w:val="left" w:pos="2124"/>
          <w:tab w:val="num" w:pos="2595"/>
          <w:tab w:val="left" w:pos="2832"/>
          <w:tab w:val="left" w:pos="3540"/>
          <w:tab w:val="left" w:pos="4248"/>
          <w:tab w:val="left" w:pos="4956"/>
          <w:tab w:val="left" w:pos="5664"/>
          <w:tab w:val="left" w:pos="6372"/>
          <w:tab w:val="left" w:pos="7080"/>
          <w:tab w:val="left" w:pos="7788"/>
          <w:tab w:val="left" w:pos="8496"/>
          <w:tab w:val="left" w:pos="8626"/>
          <w:tab w:val="left" w:pos="9132"/>
        </w:tabs>
        <w:ind w:left="1974" w:firstLine="447"/>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4" w:tplc="53682A44">
      <w:start w:val="1"/>
      <w:numFmt w:val="bullet"/>
      <w:lvlText w:val="•"/>
      <w:lvlJc w:val="left"/>
      <w:pPr>
        <w:tabs>
          <w:tab w:val="left" w:pos="708"/>
          <w:tab w:val="left" w:pos="795"/>
          <w:tab w:val="left" w:pos="1416"/>
          <w:tab w:val="left" w:pos="2124"/>
          <w:tab w:val="left" w:pos="2832"/>
          <w:tab w:val="num" w:pos="3195"/>
          <w:tab w:val="left" w:pos="3540"/>
          <w:tab w:val="left" w:pos="4248"/>
          <w:tab w:val="left" w:pos="4956"/>
          <w:tab w:val="left" w:pos="5664"/>
          <w:tab w:val="left" w:pos="6372"/>
          <w:tab w:val="left" w:pos="7080"/>
          <w:tab w:val="left" w:pos="7788"/>
          <w:tab w:val="left" w:pos="8496"/>
          <w:tab w:val="left" w:pos="8626"/>
          <w:tab w:val="left" w:pos="9132"/>
        </w:tabs>
        <w:ind w:left="2574" w:firstLine="447"/>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5" w:tplc="F222AC18">
      <w:start w:val="1"/>
      <w:numFmt w:val="bullet"/>
      <w:lvlText w:val="•"/>
      <w:lvlJc w:val="left"/>
      <w:pPr>
        <w:tabs>
          <w:tab w:val="left" w:pos="708"/>
          <w:tab w:val="left" w:pos="795"/>
          <w:tab w:val="left" w:pos="1416"/>
          <w:tab w:val="left" w:pos="2124"/>
          <w:tab w:val="left" w:pos="2832"/>
          <w:tab w:val="left" w:pos="3540"/>
          <w:tab w:val="num" w:pos="3795"/>
          <w:tab w:val="left" w:pos="4248"/>
          <w:tab w:val="left" w:pos="4956"/>
          <w:tab w:val="left" w:pos="5664"/>
          <w:tab w:val="left" w:pos="6372"/>
          <w:tab w:val="left" w:pos="7080"/>
          <w:tab w:val="left" w:pos="7788"/>
          <w:tab w:val="left" w:pos="8496"/>
          <w:tab w:val="left" w:pos="8626"/>
          <w:tab w:val="left" w:pos="9132"/>
        </w:tabs>
        <w:ind w:left="3174" w:firstLine="447"/>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6" w:tplc="9CDAFD48">
      <w:start w:val="1"/>
      <w:numFmt w:val="bullet"/>
      <w:lvlText w:val="•"/>
      <w:lvlJc w:val="left"/>
      <w:pPr>
        <w:tabs>
          <w:tab w:val="left" w:pos="708"/>
          <w:tab w:val="left" w:pos="795"/>
          <w:tab w:val="left" w:pos="1416"/>
          <w:tab w:val="left" w:pos="2124"/>
          <w:tab w:val="left" w:pos="2832"/>
          <w:tab w:val="left" w:pos="3540"/>
          <w:tab w:val="left" w:pos="4248"/>
          <w:tab w:val="num" w:pos="4395"/>
          <w:tab w:val="left" w:pos="4956"/>
          <w:tab w:val="left" w:pos="5664"/>
          <w:tab w:val="left" w:pos="6372"/>
          <w:tab w:val="left" w:pos="7080"/>
          <w:tab w:val="left" w:pos="7788"/>
          <w:tab w:val="left" w:pos="8496"/>
          <w:tab w:val="left" w:pos="8626"/>
          <w:tab w:val="left" w:pos="9132"/>
        </w:tabs>
        <w:ind w:left="3774" w:firstLine="447"/>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7" w:tplc="40EE61AC">
      <w:start w:val="1"/>
      <w:numFmt w:val="bullet"/>
      <w:lvlText w:val="•"/>
      <w:lvlJc w:val="left"/>
      <w:pPr>
        <w:tabs>
          <w:tab w:val="left" w:pos="708"/>
          <w:tab w:val="left" w:pos="795"/>
          <w:tab w:val="left" w:pos="1416"/>
          <w:tab w:val="left" w:pos="2124"/>
          <w:tab w:val="left" w:pos="2832"/>
          <w:tab w:val="left" w:pos="3540"/>
          <w:tab w:val="left" w:pos="4248"/>
          <w:tab w:val="num" w:pos="4995"/>
          <w:tab w:val="left" w:pos="5664"/>
          <w:tab w:val="left" w:pos="6372"/>
          <w:tab w:val="left" w:pos="7080"/>
          <w:tab w:val="left" w:pos="7788"/>
          <w:tab w:val="left" w:pos="8496"/>
          <w:tab w:val="left" w:pos="8626"/>
          <w:tab w:val="left" w:pos="9132"/>
        </w:tabs>
        <w:ind w:left="4374" w:firstLine="447"/>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8" w:tplc="7558396E">
      <w:start w:val="1"/>
      <w:numFmt w:val="bullet"/>
      <w:lvlText w:val="•"/>
      <w:lvlJc w:val="left"/>
      <w:pPr>
        <w:tabs>
          <w:tab w:val="left" w:pos="708"/>
          <w:tab w:val="left" w:pos="795"/>
          <w:tab w:val="left" w:pos="1416"/>
          <w:tab w:val="left" w:pos="2124"/>
          <w:tab w:val="left" w:pos="2832"/>
          <w:tab w:val="left" w:pos="3540"/>
          <w:tab w:val="left" w:pos="4248"/>
          <w:tab w:val="left" w:pos="4956"/>
          <w:tab w:val="num" w:pos="5595"/>
          <w:tab w:val="left" w:pos="5664"/>
          <w:tab w:val="left" w:pos="6372"/>
          <w:tab w:val="left" w:pos="7080"/>
          <w:tab w:val="left" w:pos="7788"/>
          <w:tab w:val="left" w:pos="8496"/>
          <w:tab w:val="left" w:pos="8626"/>
          <w:tab w:val="left" w:pos="9132"/>
        </w:tabs>
        <w:ind w:left="4974" w:firstLine="447"/>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69D973AD"/>
    <w:multiLevelType w:val="hybridMultilevel"/>
    <w:tmpl w:val="0164C32C"/>
    <w:styleLink w:val="8"/>
    <w:lvl w:ilvl="0" w:tplc="F8682E6A">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0" w:hanging="54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EAAEA096">
      <w:start w:val="1"/>
      <w:numFmt w:val="lowerLetter"/>
      <w:lvlText w:val="%2."/>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72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2C24DF4C">
      <w:start w:val="1"/>
      <w:numFmt w:val="lowerRoman"/>
      <w:lvlText w:val="%3."/>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68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FEB2B848">
      <w:start w:val="1"/>
      <w:numFmt w:val="decimal"/>
      <w:lvlText w:val="%4."/>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72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346C8352">
      <w:start w:val="1"/>
      <w:numFmt w:val="lowerLetter"/>
      <w:lvlText w:val="%5."/>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72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62F81BE4">
      <w:start w:val="1"/>
      <w:numFmt w:val="lowerRoman"/>
      <w:lvlText w:val="%6."/>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68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388E150E">
      <w:start w:val="1"/>
      <w:numFmt w:val="decimal"/>
      <w:lvlText w:val="%7."/>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72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11D45C84">
      <w:start w:val="1"/>
      <w:numFmt w:val="lowerLetter"/>
      <w:lvlText w:val="%8."/>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72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A74A4D1E">
      <w:start w:val="1"/>
      <w:numFmt w:val="lowerRoman"/>
      <w:lvlText w:val="%9."/>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680"/>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17" w15:restartNumberingAfterBreak="0">
    <w:nsid w:val="6EAF7DB2"/>
    <w:multiLevelType w:val="hybridMultilevel"/>
    <w:tmpl w:val="1450B9C8"/>
    <w:numStyleLink w:val="4"/>
  </w:abstractNum>
  <w:abstractNum w:abstractNumId="18" w15:restartNumberingAfterBreak="0">
    <w:nsid w:val="776C30B3"/>
    <w:multiLevelType w:val="hybridMultilevel"/>
    <w:tmpl w:val="E40AE9EE"/>
    <w:styleLink w:val="2"/>
    <w:lvl w:ilvl="0" w:tplc="D1B809E6">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95" w:hanging="295"/>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03B47AF0">
      <w:start w:val="1"/>
      <w:numFmt w:val="decimal"/>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95" w:hanging="295"/>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C71C0AC6">
      <w:start w:val="1"/>
      <w:numFmt w:val="decimal"/>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95" w:hanging="295"/>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D360CA78">
      <w:start w:val="1"/>
      <w:numFmt w:val="decimal"/>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695" w:hanging="295"/>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09C2963E">
      <w:start w:val="1"/>
      <w:numFmt w:val="decimal"/>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495" w:hanging="295"/>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58E4ABA8">
      <w:start w:val="1"/>
      <w:numFmt w:val="decimal"/>
      <w:lvlText w:val="%6."/>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248" w:hanging="248"/>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E9D88D38">
      <w:start w:val="1"/>
      <w:numFmt w:val="decimal"/>
      <w:suff w:val="nothing"/>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940" w:hanging="14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04CC5A9E">
      <w:start w:val="1"/>
      <w:numFmt w:val="decimal"/>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895" w:hanging="295"/>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D4206606">
      <w:start w:val="1"/>
      <w:numFmt w:val="decimal"/>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695" w:hanging="295"/>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19" w15:restartNumberingAfterBreak="0">
    <w:nsid w:val="784F5030"/>
    <w:multiLevelType w:val="hybridMultilevel"/>
    <w:tmpl w:val="1FB82AF6"/>
    <w:styleLink w:val="1"/>
    <w:lvl w:ilvl="0" w:tplc="A9E8A36C">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44" w:hanging="344"/>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EAF42AA2">
      <w:start w:val="1"/>
      <w:numFmt w:val="decimal"/>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44" w:hanging="344"/>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095C4BA2">
      <w:start w:val="1"/>
      <w:numFmt w:val="decimal"/>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944" w:hanging="344"/>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0E4E3468">
      <w:start w:val="1"/>
      <w:numFmt w:val="decimal"/>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744" w:hanging="344"/>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CD943FC8">
      <w:start w:val="1"/>
      <w:numFmt w:val="decimal"/>
      <w:lvlText w:val="%5."/>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540" w:hanging="34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2EE09120">
      <w:start w:val="1"/>
      <w:numFmt w:val="decimal"/>
      <w:lvlText w:val="%6."/>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248" w:hanging="248"/>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DF880E7A">
      <w:start w:val="1"/>
      <w:numFmt w:val="decimal"/>
      <w:suff w:val="nothing"/>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940" w:hanging="14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CAFCC22C">
      <w:start w:val="1"/>
      <w:numFmt w:val="decimal"/>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944" w:hanging="344"/>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B7B88FE4">
      <w:start w:val="1"/>
      <w:numFmt w:val="decimal"/>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744" w:hanging="344"/>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num w:numId="1">
    <w:abstractNumId w:val="19"/>
  </w:num>
  <w:num w:numId="2">
    <w:abstractNumId w:val="6"/>
    <w:lvlOverride w:ilvl="0">
      <w:lvl w:ilvl="0" w:tplc="8074597A">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44" w:hanging="344"/>
        </w:pPr>
        <w:rPr>
          <w:rFonts w:hAnsi="Arial Unicode MS"/>
          <w:b w:val="0"/>
          <w:caps w:val="0"/>
          <w:smallCaps w:val="0"/>
          <w:strike w:val="0"/>
          <w:dstrike w:val="0"/>
          <w:outline w:val="0"/>
          <w:emboss w:val="0"/>
          <w:imprint w:val="0"/>
          <w:color w:val="000000"/>
          <w:spacing w:val="0"/>
          <w:w w:val="100"/>
          <w:kern w:val="0"/>
          <w:position w:val="0"/>
          <w:highlight w:val="none"/>
          <w:vertAlign w:val="baseline"/>
        </w:rPr>
      </w:lvl>
    </w:lvlOverride>
  </w:num>
  <w:num w:numId="3">
    <w:abstractNumId w:val="18"/>
  </w:num>
  <w:num w:numId="4">
    <w:abstractNumId w:val="14"/>
  </w:num>
  <w:num w:numId="5">
    <w:abstractNumId w:val="14"/>
    <w:lvlOverride w:ilvl="0">
      <w:lvl w:ilvl="0" w:tplc="77EC03AC">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06" w:hanging="306"/>
        </w:pPr>
        <w:rPr>
          <w:rFonts w:hAnsi="Arial Unicode MS"/>
          <w:caps w:val="0"/>
          <w:smallCaps w:val="0"/>
          <w:strike w:val="0"/>
          <w:dstrike w:val="0"/>
          <w:outline w:val="0"/>
          <w:emboss w:val="0"/>
          <w:imprint w:val="0"/>
          <w:color w:val="000000"/>
          <w:spacing w:val="0"/>
          <w:w w:val="100"/>
          <w:kern w:val="0"/>
          <w:position w:val="0"/>
          <w:sz w:val="28"/>
          <w:szCs w:val="28"/>
          <w:highlight w:val="none"/>
          <w:vertAlign w:val="baseline"/>
        </w:rPr>
      </w:lvl>
    </w:lvlOverride>
    <w:lvlOverride w:ilvl="1">
      <w:lvl w:ilvl="1" w:tplc="5644E496">
        <w:start w:val="1"/>
        <w:numFmt w:val="decimal"/>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06" w:hanging="306"/>
        </w:pPr>
        <w:rPr>
          <w:rFonts w:hAnsi="Arial Unicode MS"/>
          <w:caps w:val="0"/>
          <w:smallCaps w:val="0"/>
          <w:strike w:val="0"/>
          <w:dstrike w:val="0"/>
          <w:outline w:val="0"/>
          <w:emboss w:val="0"/>
          <w:imprint w:val="0"/>
          <w:color w:val="000000"/>
          <w:spacing w:val="0"/>
          <w:w w:val="100"/>
          <w:kern w:val="0"/>
          <w:position w:val="0"/>
          <w:sz w:val="28"/>
          <w:szCs w:val="28"/>
          <w:highlight w:val="none"/>
          <w:vertAlign w:val="baseline"/>
        </w:rPr>
      </w:lvl>
    </w:lvlOverride>
    <w:lvlOverride w:ilvl="2">
      <w:lvl w:ilvl="2" w:tplc="FC1C5CDC">
        <w:start w:val="1"/>
        <w:numFmt w:val="decimal"/>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906" w:hanging="306"/>
        </w:pPr>
        <w:rPr>
          <w:rFonts w:hAnsi="Arial Unicode MS"/>
          <w:caps w:val="0"/>
          <w:smallCaps w:val="0"/>
          <w:strike w:val="0"/>
          <w:dstrike w:val="0"/>
          <w:outline w:val="0"/>
          <w:emboss w:val="0"/>
          <w:imprint w:val="0"/>
          <w:color w:val="000000"/>
          <w:spacing w:val="0"/>
          <w:w w:val="100"/>
          <w:kern w:val="0"/>
          <w:position w:val="0"/>
          <w:sz w:val="28"/>
          <w:szCs w:val="28"/>
          <w:highlight w:val="none"/>
          <w:vertAlign w:val="baseline"/>
        </w:rPr>
      </w:lvl>
    </w:lvlOverride>
    <w:lvlOverride w:ilvl="3">
      <w:lvl w:ilvl="3" w:tplc="EF1E120E">
        <w:start w:val="1"/>
        <w:numFmt w:val="decimal"/>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706" w:hanging="306"/>
        </w:pPr>
        <w:rPr>
          <w:rFonts w:hAnsi="Arial Unicode MS"/>
          <w:caps w:val="0"/>
          <w:smallCaps w:val="0"/>
          <w:strike w:val="0"/>
          <w:dstrike w:val="0"/>
          <w:outline w:val="0"/>
          <w:emboss w:val="0"/>
          <w:imprint w:val="0"/>
          <w:color w:val="000000"/>
          <w:spacing w:val="0"/>
          <w:w w:val="100"/>
          <w:kern w:val="0"/>
          <w:position w:val="0"/>
          <w:sz w:val="28"/>
          <w:szCs w:val="28"/>
          <w:highlight w:val="none"/>
          <w:vertAlign w:val="baseline"/>
        </w:rPr>
      </w:lvl>
    </w:lvlOverride>
    <w:lvlOverride w:ilvl="4">
      <w:lvl w:ilvl="4" w:tplc="FCF29586">
        <w:start w:val="1"/>
        <w:numFmt w:val="decimal"/>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506" w:hanging="306"/>
        </w:pPr>
        <w:rPr>
          <w:rFonts w:hAnsi="Arial Unicode MS"/>
          <w:caps w:val="0"/>
          <w:smallCaps w:val="0"/>
          <w:strike w:val="0"/>
          <w:dstrike w:val="0"/>
          <w:outline w:val="0"/>
          <w:emboss w:val="0"/>
          <w:imprint w:val="0"/>
          <w:color w:val="000000"/>
          <w:spacing w:val="0"/>
          <w:w w:val="100"/>
          <w:kern w:val="0"/>
          <w:position w:val="0"/>
          <w:sz w:val="28"/>
          <w:szCs w:val="28"/>
          <w:highlight w:val="none"/>
          <w:vertAlign w:val="baseline"/>
        </w:rPr>
      </w:lvl>
    </w:lvlOverride>
    <w:lvlOverride w:ilvl="5">
      <w:lvl w:ilvl="5" w:tplc="DF2677B0">
        <w:start w:val="1"/>
        <w:numFmt w:val="decimal"/>
        <w:lvlText w:val="%6."/>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257" w:hanging="257"/>
        </w:pPr>
        <w:rPr>
          <w:rFonts w:hAnsi="Arial Unicode MS"/>
          <w:caps w:val="0"/>
          <w:smallCaps w:val="0"/>
          <w:strike w:val="0"/>
          <w:dstrike w:val="0"/>
          <w:outline w:val="0"/>
          <w:emboss w:val="0"/>
          <w:imprint w:val="0"/>
          <w:color w:val="000000"/>
          <w:spacing w:val="0"/>
          <w:w w:val="100"/>
          <w:kern w:val="0"/>
          <w:position w:val="0"/>
          <w:sz w:val="28"/>
          <w:szCs w:val="28"/>
          <w:highlight w:val="none"/>
          <w:vertAlign w:val="baseline"/>
        </w:rPr>
      </w:lvl>
    </w:lvlOverride>
    <w:lvlOverride w:ilvl="6">
      <w:lvl w:ilvl="6" w:tplc="2B081D5E">
        <w:start w:val="1"/>
        <w:numFmt w:val="decimal"/>
        <w:suff w:val="nothing"/>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930" w:hanging="130"/>
        </w:pPr>
        <w:rPr>
          <w:rFonts w:hAnsi="Arial Unicode MS"/>
          <w:caps w:val="0"/>
          <w:smallCaps w:val="0"/>
          <w:strike w:val="0"/>
          <w:dstrike w:val="0"/>
          <w:outline w:val="0"/>
          <w:emboss w:val="0"/>
          <w:imprint w:val="0"/>
          <w:color w:val="000000"/>
          <w:spacing w:val="0"/>
          <w:w w:val="100"/>
          <w:kern w:val="0"/>
          <w:position w:val="0"/>
          <w:sz w:val="28"/>
          <w:szCs w:val="28"/>
          <w:highlight w:val="none"/>
          <w:vertAlign w:val="baseline"/>
        </w:rPr>
      </w:lvl>
    </w:lvlOverride>
    <w:lvlOverride w:ilvl="7">
      <w:lvl w:ilvl="7" w:tplc="F356E1F8">
        <w:start w:val="1"/>
        <w:numFmt w:val="decimal"/>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906" w:hanging="306"/>
        </w:pPr>
        <w:rPr>
          <w:rFonts w:hAnsi="Arial Unicode MS"/>
          <w:caps w:val="0"/>
          <w:smallCaps w:val="0"/>
          <w:strike w:val="0"/>
          <w:dstrike w:val="0"/>
          <w:outline w:val="0"/>
          <w:emboss w:val="0"/>
          <w:imprint w:val="0"/>
          <w:color w:val="000000"/>
          <w:spacing w:val="0"/>
          <w:w w:val="100"/>
          <w:kern w:val="0"/>
          <w:position w:val="0"/>
          <w:sz w:val="28"/>
          <w:szCs w:val="28"/>
          <w:highlight w:val="none"/>
          <w:vertAlign w:val="baseline"/>
        </w:rPr>
      </w:lvl>
    </w:lvlOverride>
    <w:lvlOverride w:ilvl="8">
      <w:lvl w:ilvl="8" w:tplc="9AEAA7FE">
        <w:start w:val="1"/>
        <w:numFmt w:val="decimal"/>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706" w:hanging="306"/>
        </w:pPr>
        <w:rPr>
          <w:rFonts w:hAnsi="Arial Unicode MS"/>
          <w:caps w:val="0"/>
          <w:smallCaps w:val="0"/>
          <w:strike w:val="0"/>
          <w:dstrike w:val="0"/>
          <w:outline w:val="0"/>
          <w:emboss w:val="0"/>
          <w:imprint w:val="0"/>
          <w:color w:val="000000"/>
          <w:spacing w:val="0"/>
          <w:w w:val="100"/>
          <w:kern w:val="0"/>
          <w:position w:val="0"/>
          <w:sz w:val="28"/>
          <w:szCs w:val="28"/>
          <w:highlight w:val="none"/>
          <w:vertAlign w:val="baseline"/>
        </w:rPr>
      </w:lvl>
    </w:lvlOverride>
  </w:num>
  <w:num w:numId="6">
    <w:abstractNumId w:val="14"/>
    <w:lvlOverride w:ilvl="0">
      <w:startOverride w:val="1"/>
    </w:lvlOverride>
  </w:num>
  <w:num w:numId="7">
    <w:abstractNumId w:val="14"/>
    <w:lvlOverride w:ilvl="0">
      <w:startOverride w:val="1"/>
    </w:lvlOverride>
  </w:num>
  <w:num w:numId="8">
    <w:abstractNumId w:val="1"/>
  </w:num>
  <w:num w:numId="9">
    <w:abstractNumId w:val="5"/>
  </w:num>
  <w:num w:numId="10">
    <w:abstractNumId w:val="2"/>
  </w:num>
  <w:num w:numId="11">
    <w:abstractNumId w:val="17"/>
    <w:lvlOverride w:ilvl="0">
      <w:lvl w:ilvl="0" w:tplc="B0262980">
        <w:start w:val="1"/>
        <w:numFmt w:val="bullet"/>
        <w:lvlText w:val="•"/>
        <w:lvlJc w:val="left"/>
        <w:pPr>
          <w:tabs>
            <w:tab w:val="left" w:pos="699"/>
            <w:tab w:val="num" w:pos="81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9" w:firstLine="432"/>
        </w:pPr>
        <w:rPr>
          <w:rFonts w:ascii="Trebuchet MS" w:eastAsia="Trebuchet MS" w:hAnsi="Trebuchet MS" w:cs="Trebuchet MS"/>
          <w:b w:val="0"/>
          <w:bCs w:val="0"/>
          <w:i w:val="0"/>
          <w:iCs w:val="0"/>
          <w:caps w:val="0"/>
          <w:smallCaps w:val="0"/>
          <w:strike w:val="0"/>
          <w:dstrike w:val="0"/>
          <w:outline w:val="0"/>
          <w:emboss w:val="0"/>
          <w:imprint w:val="0"/>
          <w:color w:val="000000"/>
          <w:spacing w:val="0"/>
          <w:w w:val="100"/>
          <w:kern w:val="0"/>
          <w:position w:val="0"/>
          <w:highlight w:val="none"/>
          <w:vertAlign w:val="baseline"/>
          <w:lang w:val="ru-RU"/>
        </w:rPr>
      </w:lvl>
    </w:lvlOverride>
  </w:num>
  <w:num w:numId="12">
    <w:abstractNumId w:val="15"/>
  </w:num>
  <w:num w:numId="13">
    <w:abstractNumId w:val="8"/>
  </w:num>
  <w:num w:numId="14">
    <w:abstractNumId w:val="8"/>
    <w:lvlOverride w:ilvl="0">
      <w:lvl w:ilvl="0" w:tplc="35E04B8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21" w:hanging="22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16E3464">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821" w:hanging="22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55446208">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21" w:hanging="22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3076924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021" w:hanging="22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B552907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621" w:hanging="22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8E2E2D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21" w:hanging="22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7FA2F97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821" w:hanging="22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E376BE5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421" w:hanging="22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A4328A24">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21" w:hanging="22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
    <w:abstractNumId w:val="13"/>
  </w:num>
  <w:num w:numId="16">
    <w:abstractNumId w:val="10"/>
  </w:num>
  <w:num w:numId="17">
    <w:abstractNumId w:val="16"/>
  </w:num>
  <w:num w:numId="18">
    <w:abstractNumId w:val="12"/>
  </w:num>
  <w:num w:numId="19">
    <w:abstractNumId w:val="0"/>
  </w:num>
  <w:num w:numId="20">
    <w:abstractNumId w:val="9"/>
  </w:num>
  <w:num w:numId="21">
    <w:abstractNumId w:val="7"/>
  </w:num>
  <w:num w:numId="22">
    <w:abstractNumId w:val="6"/>
    <w:lvlOverride w:ilvl="0">
      <w:lvl w:ilvl="0" w:tplc="8074597A">
        <w:start w:val="1"/>
        <w:numFmt w:val="decimal"/>
        <w:lvlText w:val="%1."/>
        <w:lvlJc w:val="left"/>
        <w:pPr>
          <w:tabs>
            <w:tab w:val="left" w:pos="85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44" w:hanging="344"/>
        </w:pPr>
        <w:rPr>
          <w:rFonts w:hAnsi="Arial Unicode MS"/>
          <w:b w:val="0"/>
          <w:caps w:val="0"/>
          <w:smallCaps w:val="0"/>
          <w:strike w:val="0"/>
          <w:dstrike w:val="0"/>
          <w:outline w:val="0"/>
          <w:emboss w:val="0"/>
          <w:imprint w:val="0"/>
          <w:color w:val="000000"/>
          <w:spacing w:val="0"/>
          <w:w w:val="100"/>
          <w:kern w:val="0"/>
          <w:position w:val="0"/>
          <w:highlight w:val="none"/>
          <w:vertAlign w:val="baseline"/>
        </w:rPr>
      </w:lvl>
    </w:lvlOverride>
  </w:num>
  <w:num w:numId="23">
    <w:abstractNumId w:val="3"/>
  </w:num>
  <w:num w:numId="24">
    <w:abstractNumId w:val="4"/>
  </w:num>
  <w:num w:numId="2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hideSpelling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76D1"/>
    <w:rsid w:val="000008FA"/>
    <w:rsid w:val="000022B9"/>
    <w:rsid w:val="0000702D"/>
    <w:rsid w:val="00010006"/>
    <w:rsid w:val="00015E46"/>
    <w:rsid w:val="0002027B"/>
    <w:rsid w:val="000254C2"/>
    <w:rsid w:val="00027D39"/>
    <w:rsid w:val="000310B5"/>
    <w:rsid w:val="000318DD"/>
    <w:rsid w:val="00033EC7"/>
    <w:rsid w:val="00035377"/>
    <w:rsid w:val="00037C7D"/>
    <w:rsid w:val="00040851"/>
    <w:rsid w:val="0004124C"/>
    <w:rsid w:val="00060D9F"/>
    <w:rsid w:val="00062B53"/>
    <w:rsid w:val="000665FB"/>
    <w:rsid w:val="000672C1"/>
    <w:rsid w:val="00072A90"/>
    <w:rsid w:val="00074DEE"/>
    <w:rsid w:val="00084567"/>
    <w:rsid w:val="00084CB9"/>
    <w:rsid w:val="00087C63"/>
    <w:rsid w:val="00092FEE"/>
    <w:rsid w:val="000A4D93"/>
    <w:rsid w:val="000A5BDB"/>
    <w:rsid w:val="000B26E3"/>
    <w:rsid w:val="000B665C"/>
    <w:rsid w:val="000C30D5"/>
    <w:rsid w:val="000D23F2"/>
    <w:rsid w:val="000D29FB"/>
    <w:rsid w:val="000E45FE"/>
    <w:rsid w:val="000F3C53"/>
    <w:rsid w:val="000F515D"/>
    <w:rsid w:val="000F518B"/>
    <w:rsid w:val="000F5279"/>
    <w:rsid w:val="000F65A7"/>
    <w:rsid w:val="000F6DD8"/>
    <w:rsid w:val="000F735C"/>
    <w:rsid w:val="001017B1"/>
    <w:rsid w:val="0010409E"/>
    <w:rsid w:val="00106611"/>
    <w:rsid w:val="00113CA0"/>
    <w:rsid w:val="00117441"/>
    <w:rsid w:val="00117C8A"/>
    <w:rsid w:val="001204F3"/>
    <w:rsid w:val="0012450F"/>
    <w:rsid w:val="00146FA0"/>
    <w:rsid w:val="001477A7"/>
    <w:rsid w:val="00156A2A"/>
    <w:rsid w:val="0016082E"/>
    <w:rsid w:val="00163FEC"/>
    <w:rsid w:val="00170D63"/>
    <w:rsid w:val="001716F3"/>
    <w:rsid w:val="001717D7"/>
    <w:rsid w:val="00171AE0"/>
    <w:rsid w:val="001779A7"/>
    <w:rsid w:val="00182E57"/>
    <w:rsid w:val="00183095"/>
    <w:rsid w:val="00184D78"/>
    <w:rsid w:val="00185368"/>
    <w:rsid w:val="00190941"/>
    <w:rsid w:val="00195FDF"/>
    <w:rsid w:val="001A3FD8"/>
    <w:rsid w:val="001B33D6"/>
    <w:rsid w:val="001B719F"/>
    <w:rsid w:val="001C300F"/>
    <w:rsid w:val="001D3820"/>
    <w:rsid w:val="001D3A93"/>
    <w:rsid w:val="001D5098"/>
    <w:rsid w:val="001D5322"/>
    <w:rsid w:val="001D70C7"/>
    <w:rsid w:val="001E060A"/>
    <w:rsid w:val="001E22D8"/>
    <w:rsid w:val="001E33A5"/>
    <w:rsid w:val="001E45A2"/>
    <w:rsid w:val="001E6A9D"/>
    <w:rsid w:val="001E6C8C"/>
    <w:rsid w:val="001F08A6"/>
    <w:rsid w:val="00206503"/>
    <w:rsid w:val="00206D2E"/>
    <w:rsid w:val="00212134"/>
    <w:rsid w:val="002178D6"/>
    <w:rsid w:val="00227732"/>
    <w:rsid w:val="0023172B"/>
    <w:rsid w:val="00234425"/>
    <w:rsid w:val="002346AF"/>
    <w:rsid w:val="00234FE7"/>
    <w:rsid w:val="00241B8F"/>
    <w:rsid w:val="00243E99"/>
    <w:rsid w:val="00254D45"/>
    <w:rsid w:val="00257A02"/>
    <w:rsid w:val="002620B2"/>
    <w:rsid w:val="002623E2"/>
    <w:rsid w:val="00265664"/>
    <w:rsid w:val="00270FBD"/>
    <w:rsid w:val="00282B01"/>
    <w:rsid w:val="00282C24"/>
    <w:rsid w:val="002A0245"/>
    <w:rsid w:val="002A6C47"/>
    <w:rsid w:val="002C0030"/>
    <w:rsid w:val="002D0165"/>
    <w:rsid w:val="002D52BA"/>
    <w:rsid w:val="002D56F1"/>
    <w:rsid w:val="002F17CA"/>
    <w:rsid w:val="002F5B79"/>
    <w:rsid w:val="002F710A"/>
    <w:rsid w:val="003049B5"/>
    <w:rsid w:val="00314296"/>
    <w:rsid w:val="003150FA"/>
    <w:rsid w:val="00316101"/>
    <w:rsid w:val="00323CE7"/>
    <w:rsid w:val="00330A55"/>
    <w:rsid w:val="00346879"/>
    <w:rsid w:val="00350909"/>
    <w:rsid w:val="00351C7F"/>
    <w:rsid w:val="00357470"/>
    <w:rsid w:val="003578E8"/>
    <w:rsid w:val="00362803"/>
    <w:rsid w:val="00365ABE"/>
    <w:rsid w:val="0037780A"/>
    <w:rsid w:val="00380BD2"/>
    <w:rsid w:val="00383848"/>
    <w:rsid w:val="00384A4E"/>
    <w:rsid w:val="0039073B"/>
    <w:rsid w:val="003A478E"/>
    <w:rsid w:val="003A585B"/>
    <w:rsid w:val="003B2DA2"/>
    <w:rsid w:val="003B712E"/>
    <w:rsid w:val="003C2BA0"/>
    <w:rsid w:val="003D1FDB"/>
    <w:rsid w:val="003D2302"/>
    <w:rsid w:val="003E1D1A"/>
    <w:rsid w:val="003E2449"/>
    <w:rsid w:val="003E7DDC"/>
    <w:rsid w:val="003F03B1"/>
    <w:rsid w:val="003F0546"/>
    <w:rsid w:val="003F0876"/>
    <w:rsid w:val="00402D5E"/>
    <w:rsid w:val="00403058"/>
    <w:rsid w:val="0040314E"/>
    <w:rsid w:val="00411F60"/>
    <w:rsid w:val="00414216"/>
    <w:rsid w:val="004176B9"/>
    <w:rsid w:val="004268C5"/>
    <w:rsid w:val="00440FEF"/>
    <w:rsid w:val="0044265E"/>
    <w:rsid w:val="00445B05"/>
    <w:rsid w:val="004562D1"/>
    <w:rsid w:val="00464F4D"/>
    <w:rsid w:val="004656BF"/>
    <w:rsid w:val="004660E7"/>
    <w:rsid w:val="00467239"/>
    <w:rsid w:val="004710F5"/>
    <w:rsid w:val="00471D5F"/>
    <w:rsid w:val="00486D26"/>
    <w:rsid w:val="00491346"/>
    <w:rsid w:val="00494B24"/>
    <w:rsid w:val="0049612B"/>
    <w:rsid w:val="004A2AB4"/>
    <w:rsid w:val="004A6FA4"/>
    <w:rsid w:val="004B000B"/>
    <w:rsid w:val="004B4515"/>
    <w:rsid w:val="004B7F83"/>
    <w:rsid w:val="004C29C5"/>
    <w:rsid w:val="004D269A"/>
    <w:rsid w:val="004D56D9"/>
    <w:rsid w:val="004F16D7"/>
    <w:rsid w:val="004F22A5"/>
    <w:rsid w:val="004F27F9"/>
    <w:rsid w:val="004F5473"/>
    <w:rsid w:val="005036DA"/>
    <w:rsid w:val="005040D6"/>
    <w:rsid w:val="005042C4"/>
    <w:rsid w:val="00505735"/>
    <w:rsid w:val="00512FD8"/>
    <w:rsid w:val="00513231"/>
    <w:rsid w:val="00513973"/>
    <w:rsid w:val="005215A2"/>
    <w:rsid w:val="0053130E"/>
    <w:rsid w:val="0053331E"/>
    <w:rsid w:val="00544B75"/>
    <w:rsid w:val="005458BE"/>
    <w:rsid w:val="005507A1"/>
    <w:rsid w:val="005521CA"/>
    <w:rsid w:val="00553955"/>
    <w:rsid w:val="005561F3"/>
    <w:rsid w:val="005562BA"/>
    <w:rsid w:val="00556B34"/>
    <w:rsid w:val="005617F3"/>
    <w:rsid w:val="0056489A"/>
    <w:rsid w:val="00572771"/>
    <w:rsid w:val="00573D5E"/>
    <w:rsid w:val="005802B7"/>
    <w:rsid w:val="00583098"/>
    <w:rsid w:val="005835E1"/>
    <w:rsid w:val="00584102"/>
    <w:rsid w:val="00584D35"/>
    <w:rsid w:val="00585564"/>
    <w:rsid w:val="005858A5"/>
    <w:rsid w:val="00590314"/>
    <w:rsid w:val="00591B79"/>
    <w:rsid w:val="005921D8"/>
    <w:rsid w:val="005A63E0"/>
    <w:rsid w:val="005A6AF6"/>
    <w:rsid w:val="005A6BDA"/>
    <w:rsid w:val="005A7CE7"/>
    <w:rsid w:val="005B08FE"/>
    <w:rsid w:val="005B7C9A"/>
    <w:rsid w:val="005C03D5"/>
    <w:rsid w:val="005E1A72"/>
    <w:rsid w:val="005F013B"/>
    <w:rsid w:val="005F1FD7"/>
    <w:rsid w:val="005F4CA7"/>
    <w:rsid w:val="005F7CC6"/>
    <w:rsid w:val="005F7FA9"/>
    <w:rsid w:val="00602152"/>
    <w:rsid w:val="00602F1B"/>
    <w:rsid w:val="006042FE"/>
    <w:rsid w:val="00607E4E"/>
    <w:rsid w:val="00614569"/>
    <w:rsid w:val="00617B03"/>
    <w:rsid w:val="006261DA"/>
    <w:rsid w:val="00627449"/>
    <w:rsid w:val="00630717"/>
    <w:rsid w:val="0064578A"/>
    <w:rsid w:val="00661032"/>
    <w:rsid w:val="00661F3D"/>
    <w:rsid w:val="00663C9D"/>
    <w:rsid w:val="00670941"/>
    <w:rsid w:val="006818AE"/>
    <w:rsid w:val="00682871"/>
    <w:rsid w:val="0068389F"/>
    <w:rsid w:val="00685E86"/>
    <w:rsid w:val="00685FA6"/>
    <w:rsid w:val="00686431"/>
    <w:rsid w:val="00691767"/>
    <w:rsid w:val="006A290B"/>
    <w:rsid w:val="006A30EA"/>
    <w:rsid w:val="006A388B"/>
    <w:rsid w:val="006A56F5"/>
    <w:rsid w:val="006B73FE"/>
    <w:rsid w:val="006C6A7F"/>
    <w:rsid w:val="006D13E8"/>
    <w:rsid w:val="006D3675"/>
    <w:rsid w:val="006D3868"/>
    <w:rsid w:val="006D4390"/>
    <w:rsid w:val="006F389C"/>
    <w:rsid w:val="006F40FF"/>
    <w:rsid w:val="006F411C"/>
    <w:rsid w:val="006F4A4A"/>
    <w:rsid w:val="006F4ED1"/>
    <w:rsid w:val="007017BF"/>
    <w:rsid w:val="00704660"/>
    <w:rsid w:val="0071151F"/>
    <w:rsid w:val="0071483C"/>
    <w:rsid w:val="0071502F"/>
    <w:rsid w:val="00722ED6"/>
    <w:rsid w:val="00730086"/>
    <w:rsid w:val="007317E1"/>
    <w:rsid w:val="00735083"/>
    <w:rsid w:val="00736A60"/>
    <w:rsid w:val="007402EB"/>
    <w:rsid w:val="00742D8E"/>
    <w:rsid w:val="00745A3B"/>
    <w:rsid w:val="00745BB7"/>
    <w:rsid w:val="0074752E"/>
    <w:rsid w:val="00750714"/>
    <w:rsid w:val="00750B81"/>
    <w:rsid w:val="00752C3A"/>
    <w:rsid w:val="00753CDB"/>
    <w:rsid w:val="007550BE"/>
    <w:rsid w:val="00760AA9"/>
    <w:rsid w:val="007659DD"/>
    <w:rsid w:val="00766CF7"/>
    <w:rsid w:val="00770CE0"/>
    <w:rsid w:val="00781D78"/>
    <w:rsid w:val="00783ECC"/>
    <w:rsid w:val="007930B6"/>
    <w:rsid w:val="00794B45"/>
    <w:rsid w:val="00796470"/>
    <w:rsid w:val="007A008B"/>
    <w:rsid w:val="007A6319"/>
    <w:rsid w:val="007B005F"/>
    <w:rsid w:val="007C08B7"/>
    <w:rsid w:val="007D091A"/>
    <w:rsid w:val="007D18BA"/>
    <w:rsid w:val="007D4752"/>
    <w:rsid w:val="007E257D"/>
    <w:rsid w:val="007F2FE3"/>
    <w:rsid w:val="007F6C82"/>
    <w:rsid w:val="00804D1C"/>
    <w:rsid w:val="00804DFA"/>
    <w:rsid w:val="0080554E"/>
    <w:rsid w:val="00805702"/>
    <w:rsid w:val="0081025C"/>
    <w:rsid w:val="00811734"/>
    <w:rsid w:val="00820D46"/>
    <w:rsid w:val="0082264F"/>
    <w:rsid w:val="00826D88"/>
    <w:rsid w:val="008444C2"/>
    <w:rsid w:val="008471BC"/>
    <w:rsid w:val="00852529"/>
    <w:rsid w:val="0085556D"/>
    <w:rsid w:val="00855678"/>
    <w:rsid w:val="00855BA3"/>
    <w:rsid w:val="0085668A"/>
    <w:rsid w:val="008568D3"/>
    <w:rsid w:val="00862210"/>
    <w:rsid w:val="00862F1F"/>
    <w:rsid w:val="00863828"/>
    <w:rsid w:val="0086581A"/>
    <w:rsid w:val="0087162E"/>
    <w:rsid w:val="00874CD0"/>
    <w:rsid w:val="00877926"/>
    <w:rsid w:val="00882B4B"/>
    <w:rsid w:val="008834AF"/>
    <w:rsid w:val="0088585A"/>
    <w:rsid w:val="0088647B"/>
    <w:rsid w:val="00891FB1"/>
    <w:rsid w:val="00892725"/>
    <w:rsid w:val="008932C0"/>
    <w:rsid w:val="0089563E"/>
    <w:rsid w:val="008A2D3B"/>
    <w:rsid w:val="008A4928"/>
    <w:rsid w:val="008A5964"/>
    <w:rsid w:val="008A6CCA"/>
    <w:rsid w:val="008B23C2"/>
    <w:rsid w:val="008B2A25"/>
    <w:rsid w:val="008B2AF9"/>
    <w:rsid w:val="008B3F84"/>
    <w:rsid w:val="008B6B8D"/>
    <w:rsid w:val="008C2DD5"/>
    <w:rsid w:val="008C7C3C"/>
    <w:rsid w:val="008D02EA"/>
    <w:rsid w:val="008D628E"/>
    <w:rsid w:val="008E0830"/>
    <w:rsid w:val="008E2059"/>
    <w:rsid w:val="008E6C7D"/>
    <w:rsid w:val="008F1B28"/>
    <w:rsid w:val="008F5E3B"/>
    <w:rsid w:val="008F767A"/>
    <w:rsid w:val="00906407"/>
    <w:rsid w:val="00907B10"/>
    <w:rsid w:val="00910052"/>
    <w:rsid w:val="00913E5B"/>
    <w:rsid w:val="00920AC4"/>
    <w:rsid w:val="0092280B"/>
    <w:rsid w:val="009251AC"/>
    <w:rsid w:val="009266C5"/>
    <w:rsid w:val="009302F8"/>
    <w:rsid w:val="00931CEA"/>
    <w:rsid w:val="00933283"/>
    <w:rsid w:val="00934116"/>
    <w:rsid w:val="00956F4E"/>
    <w:rsid w:val="009606F8"/>
    <w:rsid w:val="00965BF6"/>
    <w:rsid w:val="00971327"/>
    <w:rsid w:val="00977E5A"/>
    <w:rsid w:val="00981A77"/>
    <w:rsid w:val="00983B76"/>
    <w:rsid w:val="00984EE2"/>
    <w:rsid w:val="00990B20"/>
    <w:rsid w:val="0099325D"/>
    <w:rsid w:val="009959DD"/>
    <w:rsid w:val="009A1547"/>
    <w:rsid w:val="009A4DD4"/>
    <w:rsid w:val="009C6967"/>
    <w:rsid w:val="009D0002"/>
    <w:rsid w:val="009D38FE"/>
    <w:rsid w:val="009D548C"/>
    <w:rsid w:val="009F207D"/>
    <w:rsid w:val="009F266E"/>
    <w:rsid w:val="009F38EA"/>
    <w:rsid w:val="009F5CB2"/>
    <w:rsid w:val="00A0243B"/>
    <w:rsid w:val="00A02635"/>
    <w:rsid w:val="00A06C52"/>
    <w:rsid w:val="00A0728D"/>
    <w:rsid w:val="00A10CF0"/>
    <w:rsid w:val="00A115BB"/>
    <w:rsid w:val="00A11B59"/>
    <w:rsid w:val="00A1546D"/>
    <w:rsid w:val="00A162AC"/>
    <w:rsid w:val="00A2776B"/>
    <w:rsid w:val="00A324FA"/>
    <w:rsid w:val="00A37FE0"/>
    <w:rsid w:val="00A42B91"/>
    <w:rsid w:val="00A65CDF"/>
    <w:rsid w:val="00A701F8"/>
    <w:rsid w:val="00A740D3"/>
    <w:rsid w:val="00A768C2"/>
    <w:rsid w:val="00A85B4E"/>
    <w:rsid w:val="00A87721"/>
    <w:rsid w:val="00A925C6"/>
    <w:rsid w:val="00A9318F"/>
    <w:rsid w:val="00AA0869"/>
    <w:rsid w:val="00AA31D7"/>
    <w:rsid w:val="00AC2446"/>
    <w:rsid w:val="00AC4A4B"/>
    <w:rsid w:val="00AD1534"/>
    <w:rsid w:val="00AE50AF"/>
    <w:rsid w:val="00AF0417"/>
    <w:rsid w:val="00AF2329"/>
    <w:rsid w:val="00AF464D"/>
    <w:rsid w:val="00AF6DE8"/>
    <w:rsid w:val="00B05041"/>
    <w:rsid w:val="00B053E3"/>
    <w:rsid w:val="00B056C4"/>
    <w:rsid w:val="00B05C8E"/>
    <w:rsid w:val="00B06FBE"/>
    <w:rsid w:val="00B07308"/>
    <w:rsid w:val="00B129D4"/>
    <w:rsid w:val="00B150F2"/>
    <w:rsid w:val="00B21ABE"/>
    <w:rsid w:val="00B24BB6"/>
    <w:rsid w:val="00B252DB"/>
    <w:rsid w:val="00B304A8"/>
    <w:rsid w:val="00B31695"/>
    <w:rsid w:val="00B3411B"/>
    <w:rsid w:val="00B35D71"/>
    <w:rsid w:val="00B41DA2"/>
    <w:rsid w:val="00B44415"/>
    <w:rsid w:val="00B46CEE"/>
    <w:rsid w:val="00B471C6"/>
    <w:rsid w:val="00B47B5E"/>
    <w:rsid w:val="00B541A7"/>
    <w:rsid w:val="00B54686"/>
    <w:rsid w:val="00B54E07"/>
    <w:rsid w:val="00B56D97"/>
    <w:rsid w:val="00B60A51"/>
    <w:rsid w:val="00B62796"/>
    <w:rsid w:val="00B65B03"/>
    <w:rsid w:val="00B66D6F"/>
    <w:rsid w:val="00B67B33"/>
    <w:rsid w:val="00B72D5D"/>
    <w:rsid w:val="00B73ECB"/>
    <w:rsid w:val="00B807CA"/>
    <w:rsid w:val="00B825C3"/>
    <w:rsid w:val="00B8397A"/>
    <w:rsid w:val="00B8609A"/>
    <w:rsid w:val="00B940ED"/>
    <w:rsid w:val="00B9477B"/>
    <w:rsid w:val="00BA1247"/>
    <w:rsid w:val="00BA168D"/>
    <w:rsid w:val="00BA5333"/>
    <w:rsid w:val="00BB41B8"/>
    <w:rsid w:val="00BB6720"/>
    <w:rsid w:val="00BC0ED9"/>
    <w:rsid w:val="00BC17A1"/>
    <w:rsid w:val="00BC4BDC"/>
    <w:rsid w:val="00BC5086"/>
    <w:rsid w:val="00BD36EC"/>
    <w:rsid w:val="00BD4272"/>
    <w:rsid w:val="00BD4DC7"/>
    <w:rsid w:val="00BD5841"/>
    <w:rsid w:val="00BE122A"/>
    <w:rsid w:val="00BE2597"/>
    <w:rsid w:val="00BE546B"/>
    <w:rsid w:val="00BE5B84"/>
    <w:rsid w:val="00BE6071"/>
    <w:rsid w:val="00BF0091"/>
    <w:rsid w:val="00BF0631"/>
    <w:rsid w:val="00BF140F"/>
    <w:rsid w:val="00BF726C"/>
    <w:rsid w:val="00C05F75"/>
    <w:rsid w:val="00C10BB3"/>
    <w:rsid w:val="00C14137"/>
    <w:rsid w:val="00C14C8B"/>
    <w:rsid w:val="00C1554C"/>
    <w:rsid w:val="00C26C7C"/>
    <w:rsid w:val="00C43F2E"/>
    <w:rsid w:val="00C44681"/>
    <w:rsid w:val="00C53B59"/>
    <w:rsid w:val="00C6419B"/>
    <w:rsid w:val="00C65A8A"/>
    <w:rsid w:val="00C70EB6"/>
    <w:rsid w:val="00C82F1F"/>
    <w:rsid w:val="00CB38FF"/>
    <w:rsid w:val="00CB65C1"/>
    <w:rsid w:val="00CD4F79"/>
    <w:rsid w:val="00CE1781"/>
    <w:rsid w:val="00CE2094"/>
    <w:rsid w:val="00CE34F0"/>
    <w:rsid w:val="00CE630B"/>
    <w:rsid w:val="00CF2060"/>
    <w:rsid w:val="00CF36B4"/>
    <w:rsid w:val="00CF4E5C"/>
    <w:rsid w:val="00D10904"/>
    <w:rsid w:val="00D141AA"/>
    <w:rsid w:val="00D23468"/>
    <w:rsid w:val="00D238C8"/>
    <w:rsid w:val="00D25D9A"/>
    <w:rsid w:val="00D3636A"/>
    <w:rsid w:val="00D529A2"/>
    <w:rsid w:val="00D5418A"/>
    <w:rsid w:val="00D56487"/>
    <w:rsid w:val="00D565C6"/>
    <w:rsid w:val="00D619A4"/>
    <w:rsid w:val="00D67CDC"/>
    <w:rsid w:val="00D73423"/>
    <w:rsid w:val="00D7441D"/>
    <w:rsid w:val="00D747B5"/>
    <w:rsid w:val="00D7718B"/>
    <w:rsid w:val="00D8254A"/>
    <w:rsid w:val="00D8412C"/>
    <w:rsid w:val="00D908C6"/>
    <w:rsid w:val="00D90E23"/>
    <w:rsid w:val="00D945DD"/>
    <w:rsid w:val="00DA40B8"/>
    <w:rsid w:val="00DA4A59"/>
    <w:rsid w:val="00DB3A83"/>
    <w:rsid w:val="00DB55BB"/>
    <w:rsid w:val="00DB5979"/>
    <w:rsid w:val="00DB5BA4"/>
    <w:rsid w:val="00DC0FF4"/>
    <w:rsid w:val="00DC3016"/>
    <w:rsid w:val="00DC659B"/>
    <w:rsid w:val="00DC7128"/>
    <w:rsid w:val="00DD1ECD"/>
    <w:rsid w:val="00DD2E5B"/>
    <w:rsid w:val="00DD76F2"/>
    <w:rsid w:val="00DE53E0"/>
    <w:rsid w:val="00DF2913"/>
    <w:rsid w:val="00DF69D6"/>
    <w:rsid w:val="00E070FF"/>
    <w:rsid w:val="00E076D1"/>
    <w:rsid w:val="00E111AD"/>
    <w:rsid w:val="00E12895"/>
    <w:rsid w:val="00E14A3C"/>
    <w:rsid w:val="00E153E3"/>
    <w:rsid w:val="00E157FA"/>
    <w:rsid w:val="00E25319"/>
    <w:rsid w:val="00E265F5"/>
    <w:rsid w:val="00E310BA"/>
    <w:rsid w:val="00E3118D"/>
    <w:rsid w:val="00E3536C"/>
    <w:rsid w:val="00E4252C"/>
    <w:rsid w:val="00E428D9"/>
    <w:rsid w:val="00E43BC6"/>
    <w:rsid w:val="00E45E11"/>
    <w:rsid w:val="00E47E73"/>
    <w:rsid w:val="00E52142"/>
    <w:rsid w:val="00E605AB"/>
    <w:rsid w:val="00E66E7A"/>
    <w:rsid w:val="00E75C76"/>
    <w:rsid w:val="00E80CFC"/>
    <w:rsid w:val="00E8708C"/>
    <w:rsid w:val="00E94232"/>
    <w:rsid w:val="00E9424A"/>
    <w:rsid w:val="00E96B1C"/>
    <w:rsid w:val="00EA296E"/>
    <w:rsid w:val="00EA68BB"/>
    <w:rsid w:val="00EA7CBB"/>
    <w:rsid w:val="00EB3571"/>
    <w:rsid w:val="00EB35AF"/>
    <w:rsid w:val="00EC07E3"/>
    <w:rsid w:val="00EC2E82"/>
    <w:rsid w:val="00EC543B"/>
    <w:rsid w:val="00ED6588"/>
    <w:rsid w:val="00ED6AEC"/>
    <w:rsid w:val="00EE7F0F"/>
    <w:rsid w:val="00EF4F26"/>
    <w:rsid w:val="00F01B81"/>
    <w:rsid w:val="00F038F0"/>
    <w:rsid w:val="00F059FA"/>
    <w:rsid w:val="00F07E5F"/>
    <w:rsid w:val="00F144C4"/>
    <w:rsid w:val="00F16E87"/>
    <w:rsid w:val="00F17DB4"/>
    <w:rsid w:val="00F37AC3"/>
    <w:rsid w:val="00F40D42"/>
    <w:rsid w:val="00F5518C"/>
    <w:rsid w:val="00F56320"/>
    <w:rsid w:val="00F563C7"/>
    <w:rsid w:val="00F60FA2"/>
    <w:rsid w:val="00F611C1"/>
    <w:rsid w:val="00F6263B"/>
    <w:rsid w:val="00F627E2"/>
    <w:rsid w:val="00F677F4"/>
    <w:rsid w:val="00F710F4"/>
    <w:rsid w:val="00F713DE"/>
    <w:rsid w:val="00F75A3E"/>
    <w:rsid w:val="00F76C87"/>
    <w:rsid w:val="00F76DCD"/>
    <w:rsid w:val="00F7775D"/>
    <w:rsid w:val="00F77EF7"/>
    <w:rsid w:val="00F92559"/>
    <w:rsid w:val="00F94725"/>
    <w:rsid w:val="00F949B0"/>
    <w:rsid w:val="00FA2246"/>
    <w:rsid w:val="00FA6EB8"/>
    <w:rsid w:val="00FB361A"/>
    <w:rsid w:val="00FB387C"/>
    <w:rsid w:val="00FB3C61"/>
    <w:rsid w:val="00FC1D3C"/>
    <w:rsid w:val="00FC3D46"/>
    <w:rsid w:val="00FC5A72"/>
    <w:rsid w:val="00FD10E7"/>
    <w:rsid w:val="00FD7161"/>
    <w:rsid w:val="00FE2220"/>
    <w:rsid w:val="00FE3555"/>
    <w:rsid w:val="00FF059F"/>
    <w:rsid w:val="00FF3298"/>
    <w:rsid w:val="00FF4266"/>
    <w:rsid w:val="00FF44D0"/>
    <w:rsid w:val="00FF663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E3429C"/>
  <w15:docId w15:val="{79403EE4-1AA0-4A1C-8C71-91D1822580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rPr>
      <w:sz w:val="24"/>
      <w:szCs w:val="24"/>
      <w:lang w:val="en-US"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5">
    <w:name w:val="Текстовый блок"/>
    <w:rPr>
      <w:rFonts w:ascii="Helvetica Neue" w:hAnsi="Helvetica Neue" w:cs="Arial Unicode MS"/>
      <w:color w:val="000000"/>
      <w:sz w:val="22"/>
      <w:szCs w:val="22"/>
    </w:rPr>
  </w:style>
  <w:style w:type="paragraph" w:customStyle="1" w:styleId="a6">
    <w:name w:val="По умолчанию"/>
    <w:rPr>
      <w:rFonts w:ascii="Helvetica Neue" w:hAnsi="Helvetica Neue" w:cs="Arial Unicode MS"/>
      <w:color w:val="000000"/>
      <w:sz w:val="22"/>
      <w:szCs w:val="22"/>
    </w:rPr>
  </w:style>
  <w:style w:type="numbering" w:customStyle="1" w:styleId="1">
    <w:name w:val="Импортированный стиль 1"/>
    <w:pPr>
      <w:numPr>
        <w:numId w:val="1"/>
      </w:numPr>
    </w:pPr>
  </w:style>
  <w:style w:type="numbering" w:customStyle="1" w:styleId="2">
    <w:name w:val="Импортированный стиль 2"/>
    <w:pPr>
      <w:numPr>
        <w:numId w:val="3"/>
      </w:numPr>
    </w:pPr>
  </w:style>
  <w:style w:type="numbering" w:customStyle="1" w:styleId="3">
    <w:name w:val="Импортированный стиль 3"/>
    <w:pPr>
      <w:numPr>
        <w:numId w:val="8"/>
      </w:numPr>
    </w:pPr>
  </w:style>
  <w:style w:type="numbering" w:customStyle="1" w:styleId="4">
    <w:name w:val="Импортированный стиль 4"/>
    <w:pPr>
      <w:numPr>
        <w:numId w:val="10"/>
      </w:numPr>
    </w:pPr>
  </w:style>
  <w:style w:type="numbering" w:customStyle="1" w:styleId="a">
    <w:name w:val="Пункты"/>
    <w:pPr>
      <w:numPr>
        <w:numId w:val="12"/>
      </w:numPr>
    </w:pPr>
  </w:style>
  <w:style w:type="numbering" w:customStyle="1" w:styleId="7">
    <w:name w:val="Импортированный стиль 7"/>
    <w:pPr>
      <w:numPr>
        <w:numId w:val="15"/>
      </w:numPr>
    </w:pPr>
  </w:style>
  <w:style w:type="numbering" w:customStyle="1" w:styleId="8">
    <w:name w:val="Импортированный стиль 8"/>
    <w:pPr>
      <w:numPr>
        <w:numId w:val="17"/>
      </w:numPr>
    </w:pPr>
  </w:style>
  <w:style w:type="character" w:styleId="a7">
    <w:name w:val="Emphasis"/>
    <w:basedOn w:val="a1"/>
    <w:uiPriority w:val="20"/>
    <w:qFormat/>
    <w:rsid w:val="007D18BA"/>
    <w:rPr>
      <w:i/>
      <w:iCs/>
    </w:rPr>
  </w:style>
  <w:style w:type="paragraph" w:styleId="a8">
    <w:name w:val="No Spacing"/>
    <w:uiPriority w:val="1"/>
    <w:qFormat/>
    <w:rsid w:val="007D18BA"/>
    <w:rPr>
      <w:sz w:val="24"/>
      <w:szCs w:val="24"/>
      <w:lang w:val="en-US" w:eastAsia="en-US"/>
    </w:rPr>
  </w:style>
  <w:style w:type="table" w:styleId="a9">
    <w:name w:val="Table Grid"/>
    <w:basedOn w:val="a2"/>
    <w:uiPriority w:val="39"/>
    <w:rsid w:val="007D18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header"/>
    <w:basedOn w:val="a0"/>
    <w:link w:val="ab"/>
    <w:uiPriority w:val="99"/>
    <w:unhideWhenUsed/>
    <w:rsid w:val="00745BB7"/>
    <w:pPr>
      <w:tabs>
        <w:tab w:val="center" w:pos="4677"/>
        <w:tab w:val="right" w:pos="9355"/>
      </w:tabs>
    </w:pPr>
  </w:style>
  <w:style w:type="character" w:customStyle="1" w:styleId="ab">
    <w:name w:val="Верхний колонтитул Знак"/>
    <w:basedOn w:val="a1"/>
    <w:link w:val="aa"/>
    <w:uiPriority w:val="99"/>
    <w:rsid w:val="00745BB7"/>
    <w:rPr>
      <w:sz w:val="24"/>
      <w:szCs w:val="24"/>
      <w:lang w:val="en-US" w:eastAsia="en-US"/>
    </w:rPr>
  </w:style>
  <w:style w:type="paragraph" w:styleId="ac">
    <w:name w:val="footer"/>
    <w:basedOn w:val="a0"/>
    <w:link w:val="ad"/>
    <w:uiPriority w:val="99"/>
    <w:unhideWhenUsed/>
    <w:rsid w:val="00745BB7"/>
    <w:pPr>
      <w:tabs>
        <w:tab w:val="center" w:pos="4677"/>
        <w:tab w:val="right" w:pos="9355"/>
      </w:tabs>
    </w:pPr>
  </w:style>
  <w:style w:type="character" w:customStyle="1" w:styleId="ad">
    <w:name w:val="Нижний колонтитул Знак"/>
    <w:basedOn w:val="a1"/>
    <w:link w:val="ac"/>
    <w:uiPriority w:val="99"/>
    <w:rsid w:val="00745BB7"/>
    <w:rPr>
      <w:sz w:val="24"/>
      <w:szCs w:val="24"/>
      <w:lang w:val="en-US" w:eastAsia="en-US"/>
    </w:rPr>
  </w:style>
  <w:style w:type="paragraph" w:styleId="ae">
    <w:name w:val="Normal (Web)"/>
    <w:basedOn w:val="a0"/>
    <w:uiPriority w:val="99"/>
    <w:semiHidden/>
    <w:unhideWhenUsed/>
    <w:rsid w:val="00A115BB"/>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ru-RU" w:eastAsia="ru-RU"/>
    </w:rPr>
  </w:style>
  <w:style w:type="character" w:styleId="af">
    <w:name w:val="annotation reference"/>
    <w:basedOn w:val="a1"/>
    <w:uiPriority w:val="99"/>
    <w:semiHidden/>
    <w:unhideWhenUsed/>
    <w:rsid w:val="00E3118D"/>
    <w:rPr>
      <w:sz w:val="16"/>
      <w:szCs w:val="16"/>
    </w:rPr>
  </w:style>
  <w:style w:type="paragraph" w:styleId="af0">
    <w:name w:val="annotation text"/>
    <w:basedOn w:val="a0"/>
    <w:link w:val="af1"/>
    <w:uiPriority w:val="99"/>
    <w:semiHidden/>
    <w:unhideWhenUsed/>
    <w:rsid w:val="00E3118D"/>
    <w:rPr>
      <w:sz w:val="20"/>
      <w:szCs w:val="20"/>
    </w:rPr>
  </w:style>
  <w:style w:type="character" w:customStyle="1" w:styleId="af1">
    <w:name w:val="Текст примечания Знак"/>
    <w:basedOn w:val="a1"/>
    <w:link w:val="af0"/>
    <w:uiPriority w:val="99"/>
    <w:semiHidden/>
    <w:rsid w:val="00E3118D"/>
    <w:rPr>
      <w:lang w:val="en-US" w:eastAsia="en-US"/>
    </w:rPr>
  </w:style>
  <w:style w:type="paragraph" w:styleId="af2">
    <w:name w:val="annotation subject"/>
    <w:basedOn w:val="af0"/>
    <w:next w:val="af0"/>
    <w:link w:val="af3"/>
    <w:uiPriority w:val="99"/>
    <w:semiHidden/>
    <w:unhideWhenUsed/>
    <w:rsid w:val="00E3118D"/>
    <w:rPr>
      <w:b/>
      <w:bCs/>
    </w:rPr>
  </w:style>
  <w:style w:type="character" w:customStyle="1" w:styleId="af3">
    <w:name w:val="Тема примечания Знак"/>
    <w:basedOn w:val="af1"/>
    <w:link w:val="af2"/>
    <w:uiPriority w:val="99"/>
    <w:semiHidden/>
    <w:rsid w:val="00E3118D"/>
    <w:rPr>
      <w:b/>
      <w:bCs/>
      <w:lang w:val="en-US" w:eastAsia="en-US"/>
    </w:rPr>
  </w:style>
  <w:style w:type="paragraph" w:styleId="af4">
    <w:name w:val="Balloon Text"/>
    <w:basedOn w:val="a0"/>
    <w:link w:val="af5"/>
    <w:uiPriority w:val="99"/>
    <w:semiHidden/>
    <w:unhideWhenUsed/>
    <w:rsid w:val="00E3118D"/>
    <w:rPr>
      <w:rFonts w:ascii="Segoe UI" w:hAnsi="Segoe UI" w:cs="Segoe UI"/>
      <w:sz w:val="18"/>
      <w:szCs w:val="18"/>
    </w:rPr>
  </w:style>
  <w:style w:type="character" w:customStyle="1" w:styleId="af5">
    <w:name w:val="Текст выноски Знак"/>
    <w:basedOn w:val="a1"/>
    <w:link w:val="af4"/>
    <w:uiPriority w:val="99"/>
    <w:semiHidden/>
    <w:rsid w:val="00E3118D"/>
    <w:rPr>
      <w:rFonts w:ascii="Segoe UI" w:hAnsi="Segoe UI" w:cs="Segoe UI"/>
      <w:sz w:val="18"/>
      <w:szCs w:val="18"/>
      <w:lang w:val="en-US" w:eastAsia="en-US"/>
    </w:rPr>
  </w:style>
  <w:style w:type="paragraph" w:styleId="af6">
    <w:name w:val="List Paragraph"/>
    <w:basedOn w:val="a0"/>
    <w:uiPriority w:val="34"/>
    <w:qFormat/>
    <w:rsid w:val="00282B01"/>
    <w:pPr>
      <w:ind w:left="720"/>
      <w:contextualSpacing/>
    </w:pPr>
  </w:style>
  <w:style w:type="character" w:customStyle="1" w:styleId="Hyperlink0">
    <w:name w:val="Hyperlink.0"/>
    <w:basedOn w:val="a4"/>
    <w:rsid w:val="00E45E11"/>
    <w:rPr>
      <w:u w:val="single"/>
    </w:rPr>
  </w:style>
  <w:style w:type="character" w:customStyle="1" w:styleId="Hyperlink2">
    <w:name w:val="Hyperlink.2"/>
    <w:basedOn w:val="Hyperlink0"/>
    <w:rsid w:val="0039073B"/>
    <w:rPr>
      <w:u w:val="none"/>
    </w:rPr>
  </w:style>
  <w:style w:type="character" w:customStyle="1" w:styleId="Hyperlink1">
    <w:name w:val="Hyperlink.1"/>
    <w:basedOn w:val="a1"/>
    <w:rsid w:val="0039073B"/>
    <w:rPr>
      <w:color w:val="005273"/>
    </w:rPr>
  </w:style>
  <w:style w:type="character" w:customStyle="1" w:styleId="article-headerpages">
    <w:name w:val="article-header__pages"/>
    <w:basedOn w:val="a1"/>
    <w:rsid w:val="009A1547"/>
  </w:style>
  <w:style w:type="character" w:customStyle="1" w:styleId="article-headerdate">
    <w:name w:val="article-header__date"/>
    <w:basedOn w:val="a1"/>
    <w:rsid w:val="009A1547"/>
  </w:style>
  <w:style w:type="character" w:customStyle="1" w:styleId="article-headerdoilabel">
    <w:name w:val="article-header__doi__label"/>
    <w:basedOn w:val="a1"/>
    <w:rsid w:val="009A1547"/>
  </w:style>
  <w:style w:type="character" w:styleId="af7">
    <w:name w:val="Strong"/>
    <w:basedOn w:val="a1"/>
    <w:uiPriority w:val="22"/>
    <w:qFormat/>
    <w:rsid w:val="00B56D97"/>
    <w:rPr>
      <w:b/>
      <w:bCs/>
    </w:rPr>
  </w:style>
  <w:style w:type="character" w:customStyle="1" w:styleId="referencesnote">
    <w:name w:val="references__note"/>
    <w:basedOn w:val="a1"/>
    <w:rsid w:val="00B56D97"/>
  </w:style>
  <w:style w:type="character" w:customStyle="1" w:styleId="referencesauthors">
    <w:name w:val="references__authors"/>
    <w:basedOn w:val="a1"/>
    <w:rsid w:val="00B56D97"/>
  </w:style>
  <w:style w:type="character" w:customStyle="1" w:styleId="referencesarticle-title">
    <w:name w:val="references__article-title"/>
    <w:basedOn w:val="a1"/>
    <w:rsid w:val="00B56D97"/>
  </w:style>
  <w:style w:type="character" w:customStyle="1" w:styleId="referencesyear">
    <w:name w:val="references__year"/>
    <w:basedOn w:val="a1"/>
    <w:rsid w:val="00B56D97"/>
  </w:style>
  <w:style w:type="character" w:customStyle="1" w:styleId="referencesauthorsothers">
    <w:name w:val="references__authors__others"/>
    <w:basedOn w:val="a1"/>
    <w:rsid w:val="00B56D97"/>
  </w:style>
  <w:style w:type="character" w:customStyle="1" w:styleId="title-text">
    <w:name w:val="title-text"/>
    <w:basedOn w:val="a1"/>
    <w:rsid w:val="00E25319"/>
  </w:style>
  <w:style w:type="character" w:customStyle="1" w:styleId="text">
    <w:name w:val="text"/>
    <w:basedOn w:val="a1"/>
    <w:rsid w:val="00E25319"/>
  </w:style>
  <w:style w:type="character" w:customStyle="1" w:styleId="js-phone-number">
    <w:name w:val="js-phone-number"/>
    <w:basedOn w:val="a1"/>
    <w:rsid w:val="008E0830"/>
  </w:style>
  <w:style w:type="paragraph" w:customStyle="1" w:styleId="Af8">
    <w:name w:val="Текстовый блок A"/>
    <w:rsid w:val="008B3F84"/>
    <w:rPr>
      <w:rFonts w:ascii="Helvetica Neue" w:hAnsi="Helvetica Neue" w:cs="Arial Unicode MS"/>
      <w:color w:val="000000"/>
      <w:sz w:val="22"/>
      <w:szCs w:val="22"/>
      <w:u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0443919">
      <w:bodyDiv w:val="1"/>
      <w:marLeft w:val="0"/>
      <w:marRight w:val="0"/>
      <w:marTop w:val="0"/>
      <w:marBottom w:val="0"/>
      <w:divBdr>
        <w:top w:val="none" w:sz="0" w:space="0" w:color="auto"/>
        <w:left w:val="none" w:sz="0" w:space="0" w:color="auto"/>
        <w:bottom w:val="none" w:sz="0" w:space="0" w:color="auto"/>
        <w:right w:val="none" w:sz="0" w:space="0" w:color="auto"/>
      </w:divBdr>
    </w:div>
    <w:div w:id="18065770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hyperlink" Target="https://www.surgical.theclinics.com/issue/S0039-6109(19)X0002-X" TargetMode="External"/><Relationship Id="rId47" Type="http://schemas.openxmlformats.org/officeDocument/2006/relationships/hyperlink" Target="https://doi.org/10.1007%2Fs00268-016-3517-y" TargetMode="External"/><Relationship Id="rId50" Type="http://schemas.openxmlformats.org/officeDocument/2006/relationships/hyperlink" Target="https://www.ncbi.nlm.nih.gov/pubmed/?term=Bagaee%20M%5BAuthor%5D&amp;cauthor=true&amp;cauthor_uid=32821356" TargetMode="External"/><Relationship Id="rId55" Type="http://schemas.openxmlformats.org/officeDocument/2006/relationships/hyperlink" Target="https://doi.org/10.1111/den.12118"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hyperlink" Target="https://doi.org/10.17116/hirurgia2018121-25"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hyperlink" Target="https://doi.org/10.1016%2Fj.jhep.2016.03.005" TargetMode="External"/><Relationship Id="rId53" Type="http://schemas.openxmlformats.org/officeDocument/2006/relationships/hyperlink" Target="https://cyberleninka.ru/article/n/nereshyonnye-voprosy-lecheniya-holedoho" TargetMode="External"/><Relationship Id="rId58"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hyperlink" Target="https://www.ncbi.nlm.nih.gov/pubmed/?term=Abbasi%20MA%5BAuthor%5D&amp;cauthor=true&amp;cauthor_uid=32821356" TargetMode="External"/><Relationship Id="rId57" Type="http://schemas.openxmlformats.org/officeDocument/2006/relationships/hyperlink" Target="https://cyberleninka.ru/article/n/etapnost-profilaktiki-hronizatsii-posleoperatsionnoy-boli" TargetMode="External"/><Relationship Id="rId61"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hyperlink" Target="https://doi.org/10.1186%2Fs12893-017-0274-2" TargetMode="External"/><Relationship Id="rId52" Type="http://schemas.openxmlformats.org/officeDocument/2006/relationships/hyperlink" Target="https://www.ncbi.nlm.nih.gov/pubmed/?term=Khavanin-Zadeh%20M%5BAuthor%5D&amp;cauthor=true&amp;cauthor_uid=32821356" TargetMode="External"/><Relationship Id="rId60"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yperlink" Target="https://doi.org/10.1016/j.suc.2018.12.006" TargetMode="External"/><Relationship Id="rId48" Type="http://schemas.openxmlformats.org/officeDocument/2006/relationships/hyperlink" Target="https://www.ncbi.nlm.nih.gov/pubmed/?term=Rezaei%20Tavirani%20M%5BAuthor%5D&amp;cauthor=true&amp;cauthor_uid=32821356" TargetMode="External"/><Relationship Id="rId56" Type="http://schemas.openxmlformats.org/officeDocument/2006/relationships/hyperlink" Target="https://www.sciencedirect.com/science/journal/1479666X" TargetMode="External"/><Relationship Id="rId8" Type="http://schemas.openxmlformats.org/officeDocument/2006/relationships/image" Target="media/image1.png"/><Relationship Id="rId51" Type="http://schemas.openxmlformats.org/officeDocument/2006/relationships/hyperlink" Target="https://www.ncbi.nlm.nih.gov/pubmed/?term=Tizmaghz%20A%5BAuthor%5D&amp;cauthor=true&amp;cauthor_uid=32821356"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yperlink" Target="https://doi.org/10.1093/gastro/gow015" TargetMode="External"/><Relationship Id="rId59" Type="http://schemas.openxmlformats.org/officeDocument/2006/relationships/image" Target="media/image34.png"/></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75E03B-CF73-4D14-9BAE-C11C671AEB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46696</Words>
  <Characters>266168</Characters>
  <Application>Microsoft Office Word</Application>
  <DocSecurity>0</DocSecurity>
  <Lines>2218</Lines>
  <Paragraphs>624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312240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Асия Баймухаметова</cp:lastModifiedBy>
  <cp:revision>5</cp:revision>
  <cp:lastPrinted>2021-01-28T08:10:00Z</cp:lastPrinted>
  <dcterms:created xsi:type="dcterms:W3CDTF">2021-09-17T12:18:00Z</dcterms:created>
  <dcterms:modified xsi:type="dcterms:W3CDTF">2021-10-01T05:52:00Z</dcterms:modified>
</cp:coreProperties>
</file>